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82123" w14:textId="170E5680" w:rsidR="00DB6E34" w:rsidRPr="00E86815" w:rsidRDefault="00D17904" w:rsidP="00E46D05">
      <w:pPr>
        <w:pStyle w:val="Title"/>
        <w:rPr>
          <w:sz w:val="48"/>
          <w:szCs w:val="48"/>
        </w:rPr>
      </w:pPr>
      <w:r w:rsidRPr="00E86815">
        <w:rPr>
          <w:sz w:val="48"/>
          <w:szCs w:val="48"/>
        </w:rPr>
        <w:t>SAS Conn</w:t>
      </w:r>
      <w:r w:rsidR="001E5956" w:rsidRPr="00E86815">
        <w:rPr>
          <w:sz w:val="48"/>
          <w:szCs w:val="48"/>
        </w:rPr>
        <w:t>ector for Biog</w:t>
      </w:r>
      <w:r w:rsidR="009C7F4E" w:rsidRPr="00E86815">
        <w:rPr>
          <w:sz w:val="48"/>
          <w:szCs w:val="48"/>
        </w:rPr>
        <w:t>en Documentation</w:t>
      </w:r>
    </w:p>
    <w:p w14:paraId="317C097E" w14:textId="77777777" w:rsidR="00DB6E34" w:rsidRPr="00F7636F" w:rsidRDefault="00DB6E34" w:rsidP="00F7636F">
      <w:pPr>
        <w:pStyle w:val="Heading1"/>
        <w:spacing w:before="240"/>
        <w:rPr>
          <w:sz w:val="28"/>
          <w:szCs w:val="28"/>
        </w:rPr>
      </w:pPr>
      <w:bookmarkStart w:id="0" w:name="_Toc406053745"/>
      <w:r w:rsidRPr="00F7636F">
        <w:rPr>
          <w:sz w:val="28"/>
          <w:szCs w:val="28"/>
        </w:rPr>
        <w:t>Revisions</w:t>
      </w:r>
      <w:bookmarkEnd w:id="0"/>
    </w:p>
    <w:p w14:paraId="7E84EF13" w14:textId="77777777" w:rsidR="00DB6E34" w:rsidRPr="00F7636F" w:rsidRDefault="00DB6E34" w:rsidP="00DB6E34">
      <w:pPr>
        <w:rPr>
          <w:sz w:val="20"/>
          <w:szCs w:val="20"/>
        </w:rPr>
      </w:pPr>
    </w:p>
    <w:tbl>
      <w:tblPr>
        <w:tblStyle w:val="TableGrid"/>
        <w:tblW w:w="0" w:type="auto"/>
        <w:tblLook w:val="04A0" w:firstRow="1" w:lastRow="0" w:firstColumn="1" w:lastColumn="0" w:noHBand="0" w:noVBand="1"/>
      </w:tblPr>
      <w:tblGrid>
        <w:gridCol w:w="2312"/>
        <w:gridCol w:w="6318"/>
      </w:tblGrid>
      <w:tr w:rsidR="00DB6E34" w14:paraId="10E69739" w14:textId="77777777" w:rsidTr="005957C3">
        <w:tc>
          <w:tcPr>
            <w:tcW w:w="2358" w:type="dxa"/>
            <w:shd w:val="clear" w:color="auto" w:fill="99CCFF"/>
          </w:tcPr>
          <w:p w14:paraId="4CD4B6F8" w14:textId="77777777" w:rsidR="00DB6E34" w:rsidRPr="00F7636F" w:rsidRDefault="005F7318" w:rsidP="00A25845">
            <w:pPr>
              <w:rPr>
                <w:sz w:val="20"/>
                <w:szCs w:val="20"/>
              </w:rPr>
            </w:pPr>
            <w:r w:rsidRPr="00F7636F">
              <w:rPr>
                <w:sz w:val="20"/>
                <w:szCs w:val="20"/>
              </w:rPr>
              <w:t>Revision</w:t>
            </w:r>
          </w:p>
        </w:tc>
        <w:tc>
          <w:tcPr>
            <w:tcW w:w="6498" w:type="dxa"/>
            <w:shd w:val="clear" w:color="auto" w:fill="99CCFF"/>
          </w:tcPr>
          <w:p w14:paraId="177C26BB" w14:textId="77777777" w:rsidR="00DB6E34" w:rsidRPr="00F7636F" w:rsidRDefault="00DB6E34" w:rsidP="00A25845">
            <w:pPr>
              <w:rPr>
                <w:sz w:val="20"/>
                <w:szCs w:val="20"/>
              </w:rPr>
            </w:pPr>
            <w:r w:rsidRPr="00F7636F">
              <w:rPr>
                <w:sz w:val="20"/>
                <w:szCs w:val="20"/>
              </w:rPr>
              <w:t>Description</w:t>
            </w:r>
          </w:p>
        </w:tc>
      </w:tr>
      <w:tr w:rsidR="00F96A23" w14:paraId="3D9E8F70" w14:textId="77777777" w:rsidTr="005957C3">
        <w:tc>
          <w:tcPr>
            <w:tcW w:w="2358" w:type="dxa"/>
          </w:tcPr>
          <w:p w14:paraId="46774423" w14:textId="5195B56E" w:rsidR="00F96A23" w:rsidRPr="00F7636F" w:rsidRDefault="00F96A23" w:rsidP="00A25845">
            <w:pPr>
              <w:rPr>
                <w:sz w:val="20"/>
                <w:szCs w:val="20"/>
              </w:rPr>
            </w:pPr>
            <w:r w:rsidRPr="00F7636F">
              <w:rPr>
                <w:sz w:val="20"/>
                <w:szCs w:val="20"/>
              </w:rPr>
              <w:t>19</w:t>
            </w:r>
            <w:r w:rsidRPr="00F7636F">
              <w:rPr>
                <w:sz w:val="20"/>
                <w:szCs w:val="20"/>
                <w:vertAlign w:val="superscript"/>
              </w:rPr>
              <w:t>th</w:t>
            </w:r>
            <w:r w:rsidRPr="00F7636F">
              <w:rPr>
                <w:sz w:val="20"/>
                <w:szCs w:val="20"/>
              </w:rPr>
              <w:t xml:space="preserve"> December 2013</w:t>
            </w:r>
          </w:p>
        </w:tc>
        <w:tc>
          <w:tcPr>
            <w:tcW w:w="6498" w:type="dxa"/>
          </w:tcPr>
          <w:p w14:paraId="687DCFEC" w14:textId="70A1AC7A" w:rsidR="00F96A23" w:rsidRPr="00F7636F" w:rsidRDefault="00F96A23" w:rsidP="00D17904">
            <w:pPr>
              <w:rPr>
                <w:sz w:val="20"/>
                <w:szCs w:val="20"/>
              </w:rPr>
            </w:pPr>
            <w:r w:rsidRPr="00F7636F">
              <w:rPr>
                <w:sz w:val="20"/>
                <w:szCs w:val="20"/>
              </w:rPr>
              <w:t>First complete draft</w:t>
            </w:r>
          </w:p>
        </w:tc>
      </w:tr>
      <w:tr w:rsidR="00F96A23" w14:paraId="03E90370" w14:textId="77777777" w:rsidTr="005957C3">
        <w:tc>
          <w:tcPr>
            <w:tcW w:w="2358" w:type="dxa"/>
          </w:tcPr>
          <w:p w14:paraId="79441D87" w14:textId="0562ABF3" w:rsidR="00F96A23" w:rsidRPr="00F7636F" w:rsidRDefault="00F96A23" w:rsidP="00A25845">
            <w:pPr>
              <w:rPr>
                <w:sz w:val="20"/>
                <w:szCs w:val="20"/>
              </w:rPr>
            </w:pPr>
            <w:r w:rsidRPr="00F7636F">
              <w:rPr>
                <w:sz w:val="20"/>
                <w:szCs w:val="20"/>
              </w:rPr>
              <w:t>6</w:t>
            </w:r>
            <w:r w:rsidRPr="00F7636F">
              <w:rPr>
                <w:sz w:val="20"/>
                <w:szCs w:val="20"/>
                <w:vertAlign w:val="superscript"/>
              </w:rPr>
              <w:t>th</w:t>
            </w:r>
            <w:r w:rsidRPr="00F7636F">
              <w:rPr>
                <w:sz w:val="20"/>
                <w:szCs w:val="20"/>
              </w:rPr>
              <w:t xml:space="preserve"> January 2014</w:t>
            </w:r>
          </w:p>
        </w:tc>
        <w:tc>
          <w:tcPr>
            <w:tcW w:w="6498" w:type="dxa"/>
          </w:tcPr>
          <w:p w14:paraId="452DAA3F" w14:textId="356B44D9" w:rsidR="00F96A23" w:rsidRPr="00F7636F" w:rsidRDefault="00F96A23" w:rsidP="00D17904">
            <w:pPr>
              <w:rPr>
                <w:sz w:val="20"/>
                <w:szCs w:val="20"/>
              </w:rPr>
            </w:pPr>
            <w:r w:rsidRPr="00F7636F">
              <w:rPr>
                <w:sz w:val="20"/>
                <w:szCs w:val="20"/>
              </w:rPr>
              <w:t>Minor revisions</w:t>
            </w:r>
          </w:p>
        </w:tc>
      </w:tr>
      <w:tr w:rsidR="00F96A23" w14:paraId="19CCEE72" w14:textId="77777777" w:rsidTr="005957C3">
        <w:tc>
          <w:tcPr>
            <w:tcW w:w="2358" w:type="dxa"/>
          </w:tcPr>
          <w:p w14:paraId="02E73C87" w14:textId="1195699B" w:rsidR="00F96A23" w:rsidRPr="00F7636F" w:rsidRDefault="00F96A23" w:rsidP="00A25845">
            <w:pPr>
              <w:rPr>
                <w:sz w:val="20"/>
                <w:szCs w:val="20"/>
              </w:rPr>
            </w:pPr>
            <w:r w:rsidRPr="00F7636F">
              <w:rPr>
                <w:sz w:val="20"/>
                <w:szCs w:val="20"/>
              </w:rPr>
              <w:t>4</w:t>
            </w:r>
            <w:r w:rsidRPr="00F7636F">
              <w:rPr>
                <w:sz w:val="20"/>
                <w:szCs w:val="20"/>
                <w:vertAlign w:val="superscript"/>
              </w:rPr>
              <w:t>th</w:t>
            </w:r>
            <w:r w:rsidRPr="00F7636F">
              <w:rPr>
                <w:sz w:val="20"/>
                <w:szCs w:val="20"/>
              </w:rPr>
              <w:t xml:space="preserve"> March 2014</w:t>
            </w:r>
          </w:p>
        </w:tc>
        <w:tc>
          <w:tcPr>
            <w:tcW w:w="6498" w:type="dxa"/>
          </w:tcPr>
          <w:p w14:paraId="7C09AA08" w14:textId="2C010958" w:rsidR="00F96A23" w:rsidRPr="00F7636F" w:rsidRDefault="00F96A23" w:rsidP="00D17904">
            <w:pPr>
              <w:rPr>
                <w:sz w:val="20"/>
                <w:szCs w:val="20"/>
              </w:rPr>
            </w:pPr>
            <w:r w:rsidRPr="00F7636F">
              <w:rPr>
                <w:sz w:val="20"/>
                <w:szCs w:val="20"/>
              </w:rPr>
              <w:t>Revised into documentation reflecting finished connector</w:t>
            </w:r>
          </w:p>
        </w:tc>
      </w:tr>
    </w:tbl>
    <w:p w14:paraId="2CDF9279" w14:textId="4DB8A686" w:rsidR="00645151" w:rsidRPr="00F7636F" w:rsidRDefault="00645151" w:rsidP="00DB6E34">
      <w:pPr>
        <w:rPr>
          <w:sz w:val="20"/>
          <w:szCs w:val="20"/>
        </w:rPr>
      </w:pPr>
    </w:p>
    <w:p w14:paraId="3FD93A92" w14:textId="77777777" w:rsidR="00645151" w:rsidRPr="00F7636F" w:rsidRDefault="00645151">
      <w:pPr>
        <w:rPr>
          <w:sz w:val="20"/>
          <w:szCs w:val="20"/>
        </w:rPr>
      </w:pPr>
      <w:r w:rsidRPr="00F7636F">
        <w:rPr>
          <w:sz w:val="20"/>
          <w:szCs w:val="20"/>
        </w:rPr>
        <w:br w:type="page"/>
      </w:r>
      <w:bookmarkStart w:id="1" w:name="_GoBack"/>
      <w:bookmarkEnd w:id="1"/>
    </w:p>
    <w:sdt>
      <w:sdtPr>
        <w:rPr>
          <w:rFonts w:asciiTheme="minorHAnsi" w:eastAsiaTheme="minorEastAsia" w:hAnsiTheme="minorHAnsi" w:cstheme="minorBidi"/>
          <w:b w:val="0"/>
          <w:bCs w:val="0"/>
          <w:color w:val="auto"/>
          <w:sz w:val="24"/>
          <w:szCs w:val="24"/>
          <w:lang w:eastAsia="en-US"/>
        </w:rPr>
        <w:id w:val="-815418686"/>
        <w:docPartObj>
          <w:docPartGallery w:val="Table of Contents"/>
          <w:docPartUnique/>
        </w:docPartObj>
      </w:sdtPr>
      <w:sdtEndPr>
        <w:rPr>
          <w:noProof/>
          <w:sz w:val="20"/>
          <w:szCs w:val="20"/>
        </w:rPr>
      </w:sdtEndPr>
      <w:sdtContent>
        <w:p w14:paraId="6AE7E379" w14:textId="348D35BD" w:rsidR="00645151" w:rsidRDefault="00645151">
          <w:pPr>
            <w:pStyle w:val="TOCHeading"/>
          </w:pPr>
          <w:r>
            <w:t>Table of Contents</w:t>
          </w:r>
        </w:p>
        <w:p w14:paraId="7D5602F9" w14:textId="77777777" w:rsidR="00F7636F" w:rsidRPr="00F7636F" w:rsidRDefault="00645151">
          <w:pPr>
            <w:pStyle w:val="TOC1"/>
            <w:tabs>
              <w:tab w:val="right" w:leader="dot" w:pos="8630"/>
            </w:tabs>
            <w:rPr>
              <w:noProof/>
              <w:sz w:val="20"/>
              <w:szCs w:val="20"/>
            </w:rPr>
          </w:pPr>
          <w:r w:rsidRPr="00F7636F">
            <w:rPr>
              <w:sz w:val="20"/>
              <w:szCs w:val="20"/>
            </w:rPr>
            <w:fldChar w:fldCharType="begin"/>
          </w:r>
          <w:r w:rsidRPr="00F7636F">
            <w:rPr>
              <w:sz w:val="20"/>
              <w:szCs w:val="20"/>
            </w:rPr>
            <w:instrText xml:space="preserve"> TOC \o "1-3" \h \z \u </w:instrText>
          </w:r>
          <w:r w:rsidRPr="00F7636F">
            <w:rPr>
              <w:sz w:val="20"/>
              <w:szCs w:val="20"/>
            </w:rPr>
            <w:fldChar w:fldCharType="separate"/>
          </w:r>
          <w:hyperlink w:anchor="_Toc406053745" w:history="1">
            <w:r w:rsidR="00F7636F" w:rsidRPr="00F7636F">
              <w:rPr>
                <w:rStyle w:val="Hyperlink"/>
                <w:noProof/>
                <w:sz w:val="20"/>
                <w:szCs w:val="20"/>
              </w:rPr>
              <w:t>Revisions</w:t>
            </w:r>
            <w:r w:rsidR="00F7636F" w:rsidRPr="00F7636F">
              <w:rPr>
                <w:noProof/>
                <w:webHidden/>
                <w:sz w:val="20"/>
                <w:szCs w:val="20"/>
              </w:rPr>
              <w:tab/>
            </w:r>
            <w:r w:rsidR="00F7636F" w:rsidRPr="00F7636F">
              <w:rPr>
                <w:noProof/>
                <w:webHidden/>
                <w:sz w:val="20"/>
                <w:szCs w:val="20"/>
              </w:rPr>
              <w:fldChar w:fldCharType="begin"/>
            </w:r>
            <w:r w:rsidR="00F7636F" w:rsidRPr="00F7636F">
              <w:rPr>
                <w:noProof/>
                <w:webHidden/>
                <w:sz w:val="20"/>
                <w:szCs w:val="20"/>
              </w:rPr>
              <w:instrText xml:space="preserve"> PAGEREF _Toc406053745 \h </w:instrText>
            </w:r>
            <w:r w:rsidR="00F7636F" w:rsidRPr="00F7636F">
              <w:rPr>
                <w:noProof/>
                <w:webHidden/>
                <w:sz w:val="20"/>
                <w:szCs w:val="20"/>
              </w:rPr>
            </w:r>
            <w:r w:rsidR="00F7636F" w:rsidRPr="00F7636F">
              <w:rPr>
                <w:noProof/>
                <w:webHidden/>
                <w:sz w:val="20"/>
                <w:szCs w:val="20"/>
              </w:rPr>
              <w:fldChar w:fldCharType="separate"/>
            </w:r>
            <w:r w:rsidR="00E86815">
              <w:rPr>
                <w:noProof/>
                <w:webHidden/>
                <w:sz w:val="20"/>
                <w:szCs w:val="20"/>
              </w:rPr>
              <w:t>1</w:t>
            </w:r>
            <w:r w:rsidR="00F7636F" w:rsidRPr="00F7636F">
              <w:rPr>
                <w:noProof/>
                <w:webHidden/>
                <w:sz w:val="20"/>
                <w:szCs w:val="20"/>
              </w:rPr>
              <w:fldChar w:fldCharType="end"/>
            </w:r>
          </w:hyperlink>
        </w:p>
        <w:p w14:paraId="67BCFD65" w14:textId="77777777" w:rsidR="00F7636F" w:rsidRPr="00F7636F" w:rsidRDefault="00F7636F">
          <w:pPr>
            <w:pStyle w:val="TOC1"/>
            <w:tabs>
              <w:tab w:val="right" w:leader="dot" w:pos="8630"/>
            </w:tabs>
            <w:rPr>
              <w:noProof/>
              <w:sz w:val="20"/>
              <w:szCs w:val="20"/>
            </w:rPr>
          </w:pPr>
          <w:hyperlink w:anchor="_Toc406053746" w:history="1">
            <w:r w:rsidRPr="00F7636F">
              <w:rPr>
                <w:rStyle w:val="Hyperlink"/>
                <w:noProof/>
                <w:sz w:val="20"/>
                <w:szCs w:val="20"/>
              </w:rPr>
              <w:t>Overview</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_Toc406053746 \h </w:instrText>
            </w:r>
            <w:r w:rsidRPr="00F7636F">
              <w:rPr>
                <w:noProof/>
                <w:webHidden/>
                <w:sz w:val="20"/>
                <w:szCs w:val="20"/>
              </w:rPr>
            </w:r>
            <w:r w:rsidRPr="00F7636F">
              <w:rPr>
                <w:noProof/>
                <w:webHidden/>
                <w:sz w:val="20"/>
                <w:szCs w:val="20"/>
              </w:rPr>
              <w:fldChar w:fldCharType="separate"/>
            </w:r>
            <w:r w:rsidR="00E86815">
              <w:rPr>
                <w:noProof/>
                <w:webHidden/>
                <w:sz w:val="20"/>
                <w:szCs w:val="20"/>
              </w:rPr>
              <w:t>4</w:t>
            </w:r>
            <w:r w:rsidRPr="00F7636F">
              <w:rPr>
                <w:noProof/>
                <w:webHidden/>
                <w:sz w:val="20"/>
                <w:szCs w:val="20"/>
              </w:rPr>
              <w:fldChar w:fldCharType="end"/>
            </w:r>
          </w:hyperlink>
        </w:p>
        <w:p w14:paraId="5851FE1B" w14:textId="77777777" w:rsidR="00F7636F" w:rsidRPr="00F7636F" w:rsidRDefault="00F7636F">
          <w:pPr>
            <w:pStyle w:val="TOC1"/>
            <w:tabs>
              <w:tab w:val="right" w:leader="dot" w:pos="8630"/>
            </w:tabs>
            <w:rPr>
              <w:noProof/>
              <w:sz w:val="20"/>
              <w:szCs w:val="20"/>
            </w:rPr>
          </w:pPr>
          <w:hyperlink w:anchor="_Toc406053747" w:history="1">
            <w:r w:rsidRPr="00F7636F">
              <w:rPr>
                <w:rStyle w:val="Hyperlink"/>
                <w:noProof/>
                <w:sz w:val="20"/>
                <w:szCs w:val="20"/>
              </w:rPr>
              <w:t>Requirements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_Toc406053747 \h </w:instrText>
            </w:r>
            <w:r w:rsidRPr="00F7636F">
              <w:rPr>
                <w:noProof/>
                <w:webHidden/>
                <w:sz w:val="20"/>
                <w:szCs w:val="20"/>
              </w:rPr>
            </w:r>
            <w:r w:rsidRPr="00F7636F">
              <w:rPr>
                <w:noProof/>
                <w:webHidden/>
                <w:sz w:val="20"/>
                <w:szCs w:val="20"/>
              </w:rPr>
              <w:fldChar w:fldCharType="separate"/>
            </w:r>
            <w:r w:rsidR="00E86815">
              <w:rPr>
                <w:noProof/>
                <w:webHidden/>
                <w:sz w:val="20"/>
                <w:szCs w:val="20"/>
              </w:rPr>
              <w:t>4</w:t>
            </w:r>
            <w:r w:rsidRPr="00F7636F">
              <w:rPr>
                <w:noProof/>
                <w:webHidden/>
                <w:sz w:val="20"/>
                <w:szCs w:val="20"/>
              </w:rPr>
              <w:fldChar w:fldCharType="end"/>
            </w:r>
          </w:hyperlink>
        </w:p>
        <w:p w14:paraId="5C8E39A8" w14:textId="77777777" w:rsidR="00F7636F" w:rsidRPr="00F7636F" w:rsidRDefault="00F7636F">
          <w:pPr>
            <w:pStyle w:val="TOC1"/>
            <w:tabs>
              <w:tab w:val="right" w:leader="dot" w:pos="8630"/>
            </w:tabs>
            <w:rPr>
              <w:noProof/>
              <w:sz w:val="20"/>
              <w:szCs w:val="20"/>
            </w:rPr>
          </w:pPr>
          <w:hyperlink w:anchor="_Toc406053748" w:history="1">
            <w:r w:rsidRPr="00F7636F">
              <w:rPr>
                <w:rStyle w:val="Hyperlink"/>
                <w:noProof/>
                <w:sz w:val="20"/>
                <w:szCs w:val="20"/>
              </w:rPr>
              <w:t>Environment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_Toc406053748 \h </w:instrText>
            </w:r>
            <w:r w:rsidRPr="00F7636F">
              <w:rPr>
                <w:noProof/>
                <w:webHidden/>
                <w:sz w:val="20"/>
                <w:szCs w:val="20"/>
              </w:rPr>
            </w:r>
            <w:r w:rsidRPr="00F7636F">
              <w:rPr>
                <w:noProof/>
                <w:webHidden/>
                <w:sz w:val="20"/>
                <w:szCs w:val="20"/>
              </w:rPr>
              <w:fldChar w:fldCharType="separate"/>
            </w:r>
            <w:r w:rsidR="00E86815">
              <w:rPr>
                <w:noProof/>
                <w:webHidden/>
                <w:sz w:val="20"/>
                <w:szCs w:val="20"/>
              </w:rPr>
              <w:t>4</w:t>
            </w:r>
            <w:r w:rsidRPr="00F7636F">
              <w:rPr>
                <w:noProof/>
                <w:webHidden/>
                <w:sz w:val="20"/>
                <w:szCs w:val="20"/>
              </w:rPr>
              <w:fldChar w:fldCharType="end"/>
            </w:r>
          </w:hyperlink>
        </w:p>
        <w:p w14:paraId="5746D8CB" w14:textId="77777777" w:rsidR="00F7636F" w:rsidRPr="00F7636F" w:rsidRDefault="00F7636F">
          <w:pPr>
            <w:pStyle w:val="TOC1"/>
            <w:tabs>
              <w:tab w:val="right" w:leader="dot" w:pos="8630"/>
            </w:tabs>
            <w:rPr>
              <w:noProof/>
              <w:sz w:val="20"/>
              <w:szCs w:val="20"/>
            </w:rPr>
          </w:pPr>
          <w:hyperlink w:anchor="_Toc406053749" w:history="1">
            <w:r w:rsidRPr="00F7636F">
              <w:rPr>
                <w:rStyle w:val="Hyperlink"/>
                <w:noProof/>
                <w:sz w:val="20"/>
                <w:szCs w:val="20"/>
              </w:rPr>
              <w:t>SAS Connection to the tranSMART Database</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_Toc406053749 \h </w:instrText>
            </w:r>
            <w:r w:rsidRPr="00F7636F">
              <w:rPr>
                <w:noProof/>
                <w:webHidden/>
                <w:sz w:val="20"/>
                <w:szCs w:val="20"/>
              </w:rPr>
            </w:r>
            <w:r w:rsidRPr="00F7636F">
              <w:rPr>
                <w:noProof/>
                <w:webHidden/>
                <w:sz w:val="20"/>
                <w:szCs w:val="20"/>
              </w:rPr>
              <w:fldChar w:fldCharType="separate"/>
            </w:r>
            <w:r w:rsidR="00E86815">
              <w:rPr>
                <w:noProof/>
                <w:webHidden/>
                <w:sz w:val="20"/>
                <w:szCs w:val="20"/>
              </w:rPr>
              <w:t>5</w:t>
            </w:r>
            <w:r w:rsidRPr="00F7636F">
              <w:rPr>
                <w:noProof/>
                <w:webHidden/>
                <w:sz w:val="20"/>
                <w:szCs w:val="20"/>
              </w:rPr>
              <w:fldChar w:fldCharType="end"/>
            </w:r>
          </w:hyperlink>
        </w:p>
        <w:p w14:paraId="53F7B9C3" w14:textId="77777777" w:rsidR="00F7636F" w:rsidRPr="00F7636F" w:rsidRDefault="00F7636F">
          <w:pPr>
            <w:pStyle w:val="TOC2"/>
            <w:tabs>
              <w:tab w:val="right" w:leader="dot" w:pos="8630"/>
            </w:tabs>
            <w:rPr>
              <w:noProof/>
              <w:sz w:val="20"/>
              <w:szCs w:val="20"/>
            </w:rPr>
          </w:pPr>
          <w:hyperlink w:anchor="_Toc406053750" w:history="1">
            <w:r w:rsidRPr="00F7636F">
              <w:rPr>
                <w:rStyle w:val="Hyperlink"/>
                <w:noProof/>
                <w:sz w:val="20"/>
                <w:szCs w:val="20"/>
              </w:rPr>
              <w:t>Connectivity to an Oracle database</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_Toc406053750 \h </w:instrText>
            </w:r>
            <w:r w:rsidRPr="00F7636F">
              <w:rPr>
                <w:noProof/>
                <w:webHidden/>
                <w:sz w:val="20"/>
                <w:szCs w:val="20"/>
              </w:rPr>
            </w:r>
            <w:r w:rsidRPr="00F7636F">
              <w:rPr>
                <w:noProof/>
                <w:webHidden/>
                <w:sz w:val="20"/>
                <w:szCs w:val="20"/>
              </w:rPr>
              <w:fldChar w:fldCharType="separate"/>
            </w:r>
            <w:r w:rsidR="00E86815">
              <w:rPr>
                <w:noProof/>
                <w:webHidden/>
                <w:sz w:val="20"/>
                <w:szCs w:val="20"/>
              </w:rPr>
              <w:t>5</w:t>
            </w:r>
            <w:r w:rsidRPr="00F7636F">
              <w:rPr>
                <w:noProof/>
                <w:webHidden/>
                <w:sz w:val="20"/>
                <w:szCs w:val="20"/>
              </w:rPr>
              <w:fldChar w:fldCharType="end"/>
            </w:r>
          </w:hyperlink>
        </w:p>
        <w:p w14:paraId="619E5BC2" w14:textId="77777777" w:rsidR="00F7636F" w:rsidRPr="00F7636F" w:rsidRDefault="00F7636F">
          <w:pPr>
            <w:pStyle w:val="TOC2"/>
            <w:tabs>
              <w:tab w:val="right" w:leader="dot" w:pos="8630"/>
            </w:tabs>
            <w:rPr>
              <w:noProof/>
              <w:sz w:val="20"/>
              <w:szCs w:val="20"/>
            </w:rPr>
          </w:pPr>
          <w:hyperlink w:anchor="_Toc406053751" w:history="1">
            <w:r w:rsidRPr="00F7636F">
              <w:rPr>
                <w:rStyle w:val="Hyperlink"/>
                <w:noProof/>
                <w:sz w:val="20"/>
                <w:szCs w:val="20"/>
              </w:rPr>
              <w:t>Connectivity through OBDC</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_Toc406053751 \h </w:instrText>
            </w:r>
            <w:r w:rsidRPr="00F7636F">
              <w:rPr>
                <w:noProof/>
                <w:webHidden/>
                <w:sz w:val="20"/>
                <w:szCs w:val="20"/>
              </w:rPr>
            </w:r>
            <w:r w:rsidRPr="00F7636F">
              <w:rPr>
                <w:noProof/>
                <w:webHidden/>
                <w:sz w:val="20"/>
                <w:szCs w:val="20"/>
              </w:rPr>
              <w:fldChar w:fldCharType="separate"/>
            </w:r>
            <w:r w:rsidR="00E86815">
              <w:rPr>
                <w:noProof/>
                <w:webHidden/>
                <w:sz w:val="20"/>
                <w:szCs w:val="20"/>
              </w:rPr>
              <w:t>5</w:t>
            </w:r>
            <w:r w:rsidRPr="00F7636F">
              <w:rPr>
                <w:noProof/>
                <w:webHidden/>
                <w:sz w:val="20"/>
                <w:szCs w:val="20"/>
              </w:rPr>
              <w:fldChar w:fldCharType="end"/>
            </w:r>
          </w:hyperlink>
        </w:p>
        <w:p w14:paraId="13330D3A" w14:textId="77777777" w:rsidR="00F7636F" w:rsidRPr="00F7636F" w:rsidRDefault="00F7636F">
          <w:pPr>
            <w:pStyle w:val="TOC1"/>
            <w:tabs>
              <w:tab w:val="right" w:leader="dot" w:pos="8630"/>
            </w:tabs>
            <w:rPr>
              <w:noProof/>
              <w:sz w:val="20"/>
              <w:szCs w:val="20"/>
            </w:rPr>
          </w:pPr>
          <w:hyperlink w:anchor="_Toc406053752" w:history="1">
            <w:r w:rsidRPr="00F7636F">
              <w:rPr>
                <w:rStyle w:val="Hyperlink"/>
                <w:noProof/>
                <w:sz w:val="20"/>
                <w:szCs w:val="20"/>
              </w:rPr>
              <w:t>SAS Connector Configuration</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_Toc406053752 \h </w:instrText>
            </w:r>
            <w:r w:rsidRPr="00F7636F">
              <w:rPr>
                <w:noProof/>
                <w:webHidden/>
                <w:sz w:val="20"/>
                <w:szCs w:val="20"/>
              </w:rPr>
            </w:r>
            <w:r w:rsidRPr="00F7636F">
              <w:rPr>
                <w:noProof/>
                <w:webHidden/>
                <w:sz w:val="20"/>
                <w:szCs w:val="20"/>
              </w:rPr>
              <w:fldChar w:fldCharType="separate"/>
            </w:r>
            <w:r w:rsidR="00E86815">
              <w:rPr>
                <w:noProof/>
                <w:webHidden/>
                <w:sz w:val="20"/>
                <w:szCs w:val="20"/>
              </w:rPr>
              <w:t>5</w:t>
            </w:r>
            <w:r w:rsidRPr="00F7636F">
              <w:rPr>
                <w:noProof/>
                <w:webHidden/>
                <w:sz w:val="20"/>
                <w:szCs w:val="20"/>
              </w:rPr>
              <w:fldChar w:fldCharType="end"/>
            </w:r>
          </w:hyperlink>
        </w:p>
        <w:p w14:paraId="288F2531" w14:textId="77777777" w:rsidR="00F7636F" w:rsidRPr="00F7636F" w:rsidRDefault="00F7636F">
          <w:pPr>
            <w:pStyle w:val="TOC2"/>
            <w:tabs>
              <w:tab w:val="right" w:leader="dot" w:pos="8630"/>
            </w:tabs>
            <w:rPr>
              <w:noProof/>
              <w:sz w:val="20"/>
              <w:szCs w:val="20"/>
            </w:rPr>
          </w:pPr>
          <w:hyperlink w:anchor="_Toc406053753" w:history="1">
            <w:r w:rsidRPr="00F7636F">
              <w:rPr>
                <w:rStyle w:val="Hyperlink"/>
                <w:noProof/>
                <w:sz w:val="20"/>
                <w:szCs w:val="20"/>
              </w:rPr>
              <w:t>Making the tranSMART macros available</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_Toc406053753 \h </w:instrText>
            </w:r>
            <w:r w:rsidRPr="00F7636F">
              <w:rPr>
                <w:noProof/>
                <w:webHidden/>
                <w:sz w:val="20"/>
                <w:szCs w:val="20"/>
              </w:rPr>
            </w:r>
            <w:r w:rsidRPr="00F7636F">
              <w:rPr>
                <w:noProof/>
                <w:webHidden/>
                <w:sz w:val="20"/>
                <w:szCs w:val="20"/>
              </w:rPr>
              <w:fldChar w:fldCharType="separate"/>
            </w:r>
            <w:r w:rsidR="00E86815">
              <w:rPr>
                <w:noProof/>
                <w:webHidden/>
                <w:sz w:val="20"/>
                <w:szCs w:val="20"/>
              </w:rPr>
              <w:t>5</w:t>
            </w:r>
            <w:r w:rsidRPr="00F7636F">
              <w:rPr>
                <w:noProof/>
                <w:webHidden/>
                <w:sz w:val="20"/>
                <w:szCs w:val="20"/>
              </w:rPr>
              <w:fldChar w:fldCharType="end"/>
            </w:r>
          </w:hyperlink>
        </w:p>
        <w:p w14:paraId="16928858" w14:textId="77777777" w:rsidR="00F7636F" w:rsidRPr="00F7636F" w:rsidRDefault="00F7636F">
          <w:pPr>
            <w:pStyle w:val="TOC2"/>
            <w:tabs>
              <w:tab w:val="right" w:leader="dot" w:pos="8630"/>
            </w:tabs>
            <w:rPr>
              <w:noProof/>
              <w:sz w:val="20"/>
              <w:szCs w:val="20"/>
            </w:rPr>
          </w:pPr>
          <w:hyperlink w:anchor="_Toc406053754" w:history="1">
            <w:r w:rsidRPr="00F7636F">
              <w:rPr>
                <w:rStyle w:val="Hyperlink"/>
                <w:noProof/>
                <w:sz w:val="20"/>
                <w:szCs w:val="20"/>
              </w:rPr>
              <w:t>Database connectivity</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_Toc406053754 \h </w:instrText>
            </w:r>
            <w:r w:rsidRPr="00F7636F">
              <w:rPr>
                <w:noProof/>
                <w:webHidden/>
                <w:sz w:val="20"/>
                <w:szCs w:val="20"/>
              </w:rPr>
            </w:r>
            <w:r w:rsidRPr="00F7636F">
              <w:rPr>
                <w:noProof/>
                <w:webHidden/>
                <w:sz w:val="20"/>
                <w:szCs w:val="20"/>
              </w:rPr>
              <w:fldChar w:fldCharType="separate"/>
            </w:r>
            <w:r w:rsidR="00E86815">
              <w:rPr>
                <w:noProof/>
                <w:webHidden/>
                <w:sz w:val="20"/>
                <w:szCs w:val="20"/>
              </w:rPr>
              <w:t>5</w:t>
            </w:r>
            <w:r w:rsidRPr="00F7636F">
              <w:rPr>
                <w:noProof/>
                <w:webHidden/>
                <w:sz w:val="20"/>
                <w:szCs w:val="20"/>
              </w:rPr>
              <w:fldChar w:fldCharType="end"/>
            </w:r>
          </w:hyperlink>
        </w:p>
        <w:p w14:paraId="0E854CA6" w14:textId="77777777" w:rsidR="00F7636F" w:rsidRPr="00F7636F" w:rsidRDefault="00F7636F">
          <w:pPr>
            <w:pStyle w:val="TOC2"/>
            <w:tabs>
              <w:tab w:val="right" w:leader="dot" w:pos="8630"/>
            </w:tabs>
            <w:rPr>
              <w:noProof/>
              <w:sz w:val="20"/>
              <w:szCs w:val="20"/>
            </w:rPr>
          </w:pPr>
          <w:hyperlink w:anchor="_Toc406053755" w:history="1">
            <w:r w:rsidRPr="00F7636F">
              <w:rPr>
                <w:rStyle w:val="Hyperlink"/>
                <w:noProof/>
                <w:sz w:val="20"/>
                <w:szCs w:val="20"/>
              </w:rPr>
              <w:t>Database parameters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_Toc406053755 \h </w:instrText>
            </w:r>
            <w:r w:rsidRPr="00F7636F">
              <w:rPr>
                <w:noProof/>
                <w:webHidden/>
                <w:sz w:val="20"/>
                <w:szCs w:val="20"/>
              </w:rPr>
            </w:r>
            <w:r w:rsidRPr="00F7636F">
              <w:rPr>
                <w:noProof/>
                <w:webHidden/>
                <w:sz w:val="20"/>
                <w:szCs w:val="20"/>
              </w:rPr>
              <w:fldChar w:fldCharType="separate"/>
            </w:r>
            <w:r w:rsidR="00E86815">
              <w:rPr>
                <w:noProof/>
                <w:webHidden/>
                <w:sz w:val="20"/>
                <w:szCs w:val="20"/>
              </w:rPr>
              <w:t>6</w:t>
            </w:r>
            <w:r w:rsidRPr="00F7636F">
              <w:rPr>
                <w:noProof/>
                <w:webHidden/>
                <w:sz w:val="20"/>
                <w:szCs w:val="20"/>
              </w:rPr>
              <w:fldChar w:fldCharType="end"/>
            </w:r>
          </w:hyperlink>
        </w:p>
        <w:p w14:paraId="2ADA2405" w14:textId="77777777" w:rsidR="00F7636F" w:rsidRPr="00F7636F" w:rsidRDefault="00F7636F">
          <w:pPr>
            <w:pStyle w:val="TOC1"/>
            <w:tabs>
              <w:tab w:val="right" w:leader="dot" w:pos="8630"/>
            </w:tabs>
            <w:rPr>
              <w:noProof/>
              <w:sz w:val="20"/>
              <w:szCs w:val="20"/>
            </w:rPr>
          </w:pPr>
          <w:hyperlink w:anchor="_Toc406053756" w:history="1">
            <w:r w:rsidRPr="00F7636F">
              <w:rPr>
                <w:rStyle w:val="Hyperlink"/>
                <w:noProof/>
                <w:sz w:val="20"/>
                <w:szCs w:val="20"/>
              </w:rPr>
              <w:t>SAS Connector Macros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_Toc406053756 \h </w:instrText>
            </w:r>
            <w:r w:rsidRPr="00F7636F">
              <w:rPr>
                <w:noProof/>
                <w:webHidden/>
                <w:sz w:val="20"/>
                <w:szCs w:val="20"/>
              </w:rPr>
            </w:r>
            <w:r w:rsidRPr="00F7636F">
              <w:rPr>
                <w:noProof/>
                <w:webHidden/>
                <w:sz w:val="20"/>
                <w:szCs w:val="20"/>
              </w:rPr>
              <w:fldChar w:fldCharType="separate"/>
            </w:r>
            <w:r w:rsidR="00E86815">
              <w:rPr>
                <w:noProof/>
                <w:webHidden/>
                <w:sz w:val="20"/>
                <w:szCs w:val="20"/>
              </w:rPr>
              <w:t>6</w:t>
            </w:r>
            <w:r w:rsidRPr="00F7636F">
              <w:rPr>
                <w:noProof/>
                <w:webHidden/>
                <w:sz w:val="20"/>
                <w:szCs w:val="20"/>
              </w:rPr>
              <w:fldChar w:fldCharType="end"/>
            </w:r>
          </w:hyperlink>
        </w:p>
        <w:p w14:paraId="0DA491A3" w14:textId="77777777" w:rsidR="00F7636F" w:rsidRPr="00F7636F" w:rsidRDefault="00F7636F">
          <w:pPr>
            <w:pStyle w:val="TOC2"/>
            <w:tabs>
              <w:tab w:val="right" w:leader="dot" w:pos="8630"/>
            </w:tabs>
            <w:rPr>
              <w:noProof/>
              <w:sz w:val="20"/>
              <w:szCs w:val="20"/>
            </w:rPr>
          </w:pPr>
          <w:hyperlink w:anchor="_Toc406053757" w:history="1">
            <w:r w:rsidRPr="00F7636F">
              <w:rPr>
                <w:rStyle w:val="Hyperlink"/>
                <w:noProof/>
                <w:sz w:val="20"/>
                <w:szCs w:val="20"/>
              </w:rPr>
              <w:t>tm_listStudies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_Toc406053757 \h </w:instrText>
            </w:r>
            <w:r w:rsidRPr="00F7636F">
              <w:rPr>
                <w:noProof/>
                <w:webHidden/>
                <w:sz w:val="20"/>
                <w:szCs w:val="20"/>
              </w:rPr>
            </w:r>
            <w:r w:rsidRPr="00F7636F">
              <w:rPr>
                <w:noProof/>
                <w:webHidden/>
                <w:sz w:val="20"/>
                <w:szCs w:val="20"/>
              </w:rPr>
              <w:fldChar w:fldCharType="separate"/>
            </w:r>
            <w:r w:rsidR="00E86815">
              <w:rPr>
                <w:noProof/>
                <w:webHidden/>
                <w:sz w:val="20"/>
                <w:szCs w:val="20"/>
              </w:rPr>
              <w:t>6</w:t>
            </w:r>
            <w:r w:rsidRPr="00F7636F">
              <w:rPr>
                <w:noProof/>
                <w:webHidden/>
                <w:sz w:val="20"/>
                <w:szCs w:val="20"/>
              </w:rPr>
              <w:fldChar w:fldCharType="end"/>
            </w:r>
          </w:hyperlink>
        </w:p>
        <w:p w14:paraId="7D73C811" w14:textId="77777777" w:rsidR="00F7636F" w:rsidRPr="00F7636F" w:rsidRDefault="00F7636F">
          <w:pPr>
            <w:pStyle w:val="TOC3"/>
            <w:tabs>
              <w:tab w:val="right" w:leader="dot" w:pos="8630"/>
            </w:tabs>
            <w:rPr>
              <w:noProof/>
              <w:sz w:val="20"/>
              <w:szCs w:val="20"/>
            </w:rPr>
          </w:pPr>
          <w:hyperlink w:anchor="_Toc406053758" w:history="1">
            <w:r w:rsidRPr="00F7636F">
              <w:rPr>
                <w:rStyle w:val="Hyperlink"/>
                <w:noProof/>
                <w:sz w:val="20"/>
                <w:szCs w:val="20"/>
              </w:rPr>
              <w:t>Arguments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_Toc406053758 \h </w:instrText>
            </w:r>
            <w:r w:rsidRPr="00F7636F">
              <w:rPr>
                <w:noProof/>
                <w:webHidden/>
                <w:sz w:val="20"/>
                <w:szCs w:val="20"/>
              </w:rPr>
            </w:r>
            <w:r w:rsidRPr="00F7636F">
              <w:rPr>
                <w:noProof/>
                <w:webHidden/>
                <w:sz w:val="20"/>
                <w:szCs w:val="20"/>
              </w:rPr>
              <w:fldChar w:fldCharType="separate"/>
            </w:r>
            <w:r w:rsidR="00E86815">
              <w:rPr>
                <w:noProof/>
                <w:webHidden/>
                <w:sz w:val="20"/>
                <w:szCs w:val="20"/>
              </w:rPr>
              <w:t>6</w:t>
            </w:r>
            <w:r w:rsidRPr="00F7636F">
              <w:rPr>
                <w:noProof/>
                <w:webHidden/>
                <w:sz w:val="20"/>
                <w:szCs w:val="20"/>
              </w:rPr>
              <w:fldChar w:fldCharType="end"/>
            </w:r>
          </w:hyperlink>
        </w:p>
        <w:p w14:paraId="5DCF3AAC" w14:textId="77777777" w:rsidR="00F7636F" w:rsidRPr="00F7636F" w:rsidRDefault="00F7636F">
          <w:pPr>
            <w:pStyle w:val="TOC3"/>
            <w:tabs>
              <w:tab w:val="right" w:leader="dot" w:pos="8630"/>
            </w:tabs>
            <w:rPr>
              <w:noProof/>
              <w:sz w:val="20"/>
              <w:szCs w:val="20"/>
            </w:rPr>
          </w:pPr>
          <w:hyperlink w:anchor="_Toc406053759"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_Toc406053759 \h </w:instrText>
            </w:r>
            <w:r w:rsidRPr="00F7636F">
              <w:rPr>
                <w:noProof/>
                <w:webHidden/>
                <w:sz w:val="20"/>
                <w:szCs w:val="20"/>
              </w:rPr>
            </w:r>
            <w:r w:rsidRPr="00F7636F">
              <w:rPr>
                <w:noProof/>
                <w:webHidden/>
                <w:sz w:val="20"/>
                <w:szCs w:val="20"/>
              </w:rPr>
              <w:fldChar w:fldCharType="separate"/>
            </w:r>
            <w:r w:rsidR="00E86815">
              <w:rPr>
                <w:noProof/>
                <w:webHidden/>
                <w:sz w:val="20"/>
                <w:szCs w:val="20"/>
              </w:rPr>
              <w:t>7</w:t>
            </w:r>
            <w:r w:rsidRPr="00F7636F">
              <w:rPr>
                <w:noProof/>
                <w:webHidden/>
                <w:sz w:val="20"/>
                <w:szCs w:val="20"/>
              </w:rPr>
              <w:fldChar w:fldCharType="end"/>
            </w:r>
          </w:hyperlink>
        </w:p>
        <w:p w14:paraId="720AB41E" w14:textId="77777777" w:rsidR="00F7636F" w:rsidRPr="00F7636F" w:rsidRDefault="00F7636F">
          <w:pPr>
            <w:pStyle w:val="TOC2"/>
            <w:tabs>
              <w:tab w:val="right" w:leader="dot" w:pos="8630"/>
            </w:tabs>
            <w:rPr>
              <w:noProof/>
              <w:sz w:val="20"/>
              <w:szCs w:val="20"/>
            </w:rPr>
          </w:pPr>
          <w:hyperlink w:anchor="_Toc406053760" w:history="1">
            <w:r w:rsidRPr="00F7636F">
              <w:rPr>
                <w:rStyle w:val="Hyperlink"/>
                <w:noProof/>
                <w:sz w:val="20"/>
                <w:szCs w:val="20"/>
              </w:rPr>
              <w:t>tm_listSearchTerms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_Toc406053760 \h </w:instrText>
            </w:r>
            <w:r w:rsidRPr="00F7636F">
              <w:rPr>
                <w:noProof/>
                <w:webHidden/>
                <w:sz w:val="20"/>
                <w:szCs w:val="20"/>
              </w:rPr>
            </w:r>
            <w:r w:rsidRPr="00F7636F">
              <w:rPr>
                <w:noProof/>
                <w:webHidden/>
                <w:sz w:val="20"/>
                <w:szCs w:val="20"/>
              </w:rPr>
              <w:fldChar w:fldCharType="separate"/>
            </w:r>
            <w:r w:rsidR="00E86815">
              <w:rPr>
                <w:noProof/>
                <w:webHidden/>
                <w:sz w:val="20"/>
                <w:szCs w:val="20"/>
              </w:rPr>
              <w:t>7</w:t>
            </w:r>
            <w:r w:rsidRPr="00F7636F">
              <w:rPr>
                <w:noProof/>
                <w:webHidden/>
                <w:sz w:val="20"/>
                <w:szCs w:val="20"/>
              </w:rPr>
              <w:fldChar w:fldCharType="end"/>
            </w:r>
          </w:hyperlink>
        </w:p>
        <w:p w14:paraId="1FACE8B9" w14:textId="77777777" w:rsidR="00F7636F" w:rsidRPr="00F7636F" w:rsidRDefault="00F7636F">
          <w:pPr>
            <w:pStyle w:val="TOC3"/>
            <w:tabs>
              <w:tab w:val="right" w:leader="dot" w:pos="8630"/>
            </w:tabs>
            <w:rPr>
              <w:noProof/>
              <w:sz w:val="20"/>
              <w:szCs w:val="20"/>
            </w:rPr>
          </w:pPr>
          <w:hyperlink w:anchor="_Toc406053761" w:history="1">
            <w:r w:rsidRPr="00F7636F">
              <w:rPr>
                <w:rStyle w:val="Hyperlink"/>
                <w:noProof/>
                <w:sz w:val="20"/>
                <w:szCs w:val="20"/>
              </w:rPr>
              <w:t>Arguments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_Toc406053761 \h </w:instrText>
            </w:r>
            <w:r w:rsidRPr="00F7636F">
              <w:rPr>
                <w:noProof/>
                <w:webHidden/>
                <w:sz w:val="20"/>
                <w:szCs w:val="20"/>
              </w:rPr>
            </w:r>
            <w:r w:rsidRPr="00F7636F">
              <w:rPr>
                <w:noProof/>
                <w:webHidden/>
                <w:sz w:val="20"/>
                <w:szCs w:val="20"/>
              </w:rPr>
              <w:fldChar w:fldCharType="separate"/>
            </w:r>
            <w:r w:rsidR="00E86815">
              <w:rPr>
                <w:noProof/>
                <w:webHidden/>
                <w:sz w:val="20"/>
                <w:szCs w:val="20"/>
              </w:rPr>
              <w:t>7</w:t>
            </w:r>
            <w:r w:rsidRPr="00F7636F">
              <w:rPr>
                <w:noProof/>
                <w:webHidden/>
                <w:sz w:val="20"/>
                <w:szCs w:val="20"/>
              </w:rPr>
              <w:fldChar w:fldCharType="end"/>
            </w:r>
          </w:hyperlink>
        </w:p>
        <w:p w14:paraId="4768C491" w14:textId="77777777" w:rsidR="00F7636F" w:rsidRPr="00F7636F" w:rsidRDefault="00F7636F">
          <w:pPr>
            <w:pStyle w:val="TOC3"/>
            <w:tabs>
              <w:tab w:val="right" w:leader="dot" w:pos="8630"/>
            </w:tabs>
            <w:rPr>
              <w:noProof/>
              <w:sz w:val="20"/>
              <w:szCs w:val="20"/>
            </w:rPr>
          </w:pPr>
          <w:hyperlink w:anchor="_Toc406053762"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_Toc406053762 \h </w:instrText>
            </w:r>
            <w:r w:rsidRPr="00F7636F">
              <w:rPr>
                <w:noProof/>
                <w:webHidden/>
                <w:sz w:val="20"/>
                <w:szCs w:val="20"/>
              </w:rPr>
            </w:r>
            <w:r w:rsidRPr="00F7636F">
              <w:rPr>
                <w:noProof/>
                <w:webHidden/>
                <w:sz w:val="20"/>
                <w:szCs w:val="20"/>
              </w:rPr>
              <w:fldChar w:fldCharType="separate"/>
            </w:r>
            <w:r w:rsidR="00E86815">
              <w:rPr>
                <w:noProof/>
                <w:webHidden/>
                <w:sz w:val="20"/>
                <w:szCs w:val="20"/>
              </w:rPr>
              <w:t>7</w:t>
            </w:r>
            <w:r w:rsidRPr="00F7636F">
              <w:rPr>
                <w:noProof/>
                <w:webHidden/>
                <w:sz w:val="20"/>
                <w:szCs w:val="20"/>
              </w:rPr>
              <w:fldChar w:fldCharType="end"/>
            </w:r>
          </w:hyperlink>
        </w:p>
        <w:p w14:paraId="1949D3D5" w14:textId="77777777" w:rsidR="00F7636F" w:rsidRPr="00F7636F" w:rsidRDefault="00F7636F">
          <w:pPr>
            <w:pStyle w:val="TOC2"/>
            <w:tabs>
              <w:tab w:val="right" w:leader="dot" w:pos="8630"/>
            </w:tabs>
            <w:rPr>
              <w:noProof/>
              <w:sz w:val="20"/>
              <w:szCs w:val="20"/>
            </w:rPr>
          </w:pPr>
          <w:hyperlink w:anchor="_Toc406053763" w:history="1">
            <w:r w:rsidRPr="00F7636F">
              <w:rPr>
                <w:rStyle w:val="Hyperlink"/>
                <w:noProof/>
                <w:sz w:val="20"/>
                <w:szCs w:val="20"/>
              </w:rPr>
              <w:t>tm_getDistinctConcepts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_Toc406053763 \h </w:instrText>
            </w:r>
            <w:r w:rsidRPr="00F7636F">
              <w:rPr>
                <w:noProof/>
                <w:webHidden/>
                <w:sz w:val="20"/>
                <w:szCs w:val="20"/>
              </w:rPr>
            </w:r>
            <w:r w:rsidRPr="00F7636F">
              <w:rPr>
                <w:noProof/>
                <w:webHidden/>
                <w:sz w:val="20"/>
                <w:szCs w:val="20"/>
              </w:rPr>
              <w:fldChar w:fldCharType="separate"/>
            </w:r>
            <w:r w:rsidR="00E86815">
              <w:rPr>
                <w:noProof/>
                <w:webHidden/>
                <w:sz w:val="20"/>
                <w:szCs w:val="20"/>
              </w:rPr>
              <w:t>7</w:t>
            </w:r>
            <w:r w:rsidRPr="00F7636F">
              <w:rPr>
                <w:noProof/>
                <w:webHidden/>
                <w:sz w:val="20"/>
                <w:szCs w:val="20"/>
              </w:rPr>
              <w:fldChar w:fldCharType="end"/>
            </w:r>
          </w:hyperlink>
        </w:p>
        <w:p w14:paraId="40504E19" w14:textId="77777777" w:rsidR="00F7636F" w:rsidRPr="00F7636F" w:rsidRDefault="00F7636F">
          <w:pPr>
            <w:pStyle w:val="TOC3"/>
            <w:tabs>
              <w:tab w:val="right" w:leader="dot" w:pos="8630"/>
            </w:tabs>
            <w:rPr>
              <w:noProof/>
              <w:sz w:val="20"/>
              <w:szCs w:val="20"/>
            </w:rPr>
          </w:pPr>
          <w:hyperlink w:anchor="_Toc406053764" w:history="1">
            <w:r w:rsidRPr="00F7636F">
              <w:rPr>
                <w:rStyle w:val="Hyperlink"/>
                <w:noProof/>
                <w:sz w:val="20"/>
                <w:szCs w:val="20"/>
              </w:rPr>
              <w:t>Arguments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_Toc406053764 \h </w:instrText>
            </w:r>
            <w:r w:rsidRPr="00F7636F">
              <w:rPr>
                <w:noProof/>
                <w:webHidden/>
                <w:sz w:val="20"/>
                <w:szCs w:val="20"/>
              </w:rPr>
            </w:r>
            <w:r w:rsidRPr="00F7636F">
              <w:rPr>
                <w:noProof/>
                <w:webHidden/>
                <w:sz w:val="20"/>
                <w:szCs w:val="20"/>
              </w:rPr>
              <w:fldChar w:fldCharType="separate"/>
            </w:r>
            <w:r w:rsidR="00E86815">
              <w:rPr>
                <w:noProof/>
                <w:webHidden/>
                <w:sz w:val="20"/>
                <w:szCs w:val="20"/>
              </w:rPr>
              <w:t>7</w:t>
            </w:r>
            <w:r w:rsidRPr="00F7636F">
              <w:rPr>
                <w:noProof/>
                <w:webHidden/>
                <w:sz w:val="20"/>
                <w:szCs w:val="20"/>
              </w:rPr>
              <w:fldChar w:fldCharType="end"/>
            </w:r>
          </w:hyperlink>
        </w:p>
        <w:p w14:paraId="63D0E601" w14:textId="77777777" w:rsidR="00F7636F" w:rsidRPr="00F7636F" w:rsidRDefault="00F7636F">
          <w:pPr>
            <w:pStyle w:val="TOC3"/>
            <w:tabs>
              <w:tab w:val="right" w:leader="dot" w:pos="8630"/>
            </w:tabs>
            <w:rPr>
              <w:noProof/>
              <w:sz w:val="20"/>
              <w:szCs w:val="20"/>
            </w:rPr>
          </w:pPr>
          <w:hyperlink w:anchor="_Toc406053765"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_Toc406053765 \h </w:instrText>
            </w:r>
            <w:r w:rsidRPr="00F7636F">
              <w:rPr>
                <w:noProof/>
                <w:webHidden/>
                <w:sz w:val="20"/>
                <w:szCs w:val="20"/>
              </w:rPr>
            </w:r>
            <w:r w:rsidRPr="00F7636F">
              <w:rPr>
                <w:noProof/>
                <w:webHidden/>
                <w:sz w:val="20"/>
                <w:szCs w:val="20"/>
              </w:rPr>
              <w:fldChar w:fldCharType="separate"/>
            </w:r>
            <w:r w:rsidR="00E86815">
              <w:rPr>
                <w:noProof/>
                <w:webHidden/>
                <w:sz w:val="20"/>
                <w:szCs w:val="20"/>
              </w:rPr>
              <w:t>7</w:t>
            </w:r>
            <w:r w:rsidRPr="00F7636F">
              <w:rPr>
                <w:noProof/>
                <w:webHidden/>
                <w:sz w:val="20"/>
                <w:szCs w:val="20"/>
              </w:rPr>
              <w:fldChar w:fldCharType="end"/>
            </w:r>
          </w:hyperlink>
        </w:p>
        <w:p w14:paraId="601494CB" w14:textId="77777777" w:rsidR="00F7636F" w:rsidRPr="00F7636F" w:rsidRDefault="00F7636F">
          <w:pPr>
            <w:pStyle w:val="TOC2"/>
            <w:tabs>
              <w:tab w:val="right" w:leader="dot" w:pos="8630"/>
            </w:tabs>
            <w:rPr>
              <w:noProof/>
              <w:sz w:val="20"/>
              <w:szCs w:val="20"/>
            </w:rPr>
          </w:pPr>
          <w:hyperlink w:anchor="_Toc406053766" w:history="1">
            <w:r w:rsidRPr="00F7636F">
              <w:rPr>
                <w:rStyle w:val="Hyperlink"/>
                <w:noProof/>
                <w:sz w:val="20"/>
                <w:szCs w:val="20"/>
              </w:rPr>
              <w:t>tm_getClinicalData</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_Toc406053766 \h </w:instrText>
            </w:r>
            <w:r w:rsidRPr="00F7636F">
              <w:rPr>
                <w:noProof/>
                <w:webHidden/>
                <w:sz w:val="20"/>
                <w:szCs w:val="20"/>
              </w:rPr>
            </w:r>
            <w:r w:rsidRPr="00F7636F">
              <w:rPr>
                <w:noProof/>
                <w:webHidden/>
                <w:sz w:val="20"/>
                <w:szCs w:val="20"/>
              </w:rPr>
              <w:fldChar w:fldCharType="separate"/>
            </w:r>
            <w:r w:rsidR="00E86815">
              <w:rPr>
                <w:noProof/>
                <w:webHidden/>
                <w:sz w:val="20"/>
                <w:szCs w:val="20"/>
              </w:rPr>
              <w:t>7</w:t>
            </w:r>
            <w:r w:rsidRPr="00F7636F">
              <w:rPr>
                <w:noProof/>
                <w:webHidden/>
                <w:sz w:val="20"/>
                <w:szCs w:val="20"/>
              </w:rPr>
              <w:fldChar w:fldCharType="end"/>
            </w:r>
          </w:hyperlink>
        </w:p>
        <w:p w14:paraId="109D272F" w14:textId="77777777" w:rsidR="00F7636F" w:rsidRPr="00F7636F" w:rsidRDefault="00F7636F">
          <w:pPr>
            <w:pStyle w:val="TOC3"/>
            <w:tabs>
              <w:tab w:val="right" w:leader="dot" w:pos="8630"/>
            </w:tabs>
            <w:rPr>
              <w:noProof/>
              <w:sz w:val="20"/>
              <w:szCs w:val="20"/>
            </w:rPr>
          </w:pPr>
          <w:hyperlink w:anchor="_Toc406053767" w:history="1">
            <w:r w:rsidRPr="00F7636F">
              <w:rPr>
                <w:rStyle w:val="Hyperlink"/>
                <w:noProof/>
                <w:sz w:val="20"/>
                <w:szCs w:val="20"/>
              </w:rPr>
              <w:t>Arguments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_Toc406053767 \h </w:instrText>
            </w:r>
            <w:r w:rsidRPr="00F7636F">
              <w:rPr>
                <w:noProof/>
                <w:webHidden/>
                <w:sz w:val="20"/>
                <w:szCs w:val="20"/>
              </w:rPr>
            </w:r>
            <w:r w:rsidRPr="00F7636F">
              <w:rPr>
                <w:noProof/>
                <w:webHidden/>
                <w:sz w:val="20"/>
                <w:szCs w:val="20"/>
              </w:rPr>
              <w:fldChar w:fldCharType="separate"/>
            </w:r>
            <w:r w:rsidR="00E86815">
              <w:rPr>
                <w:noProof/>
                <w:webHidden/>
                <w:sz w:val="20"/>
                <w:szCs w:val="20"/>
              </w:rPr>
              <w:t>8</w:t>
            </w:r>
            <w:r w:rsidRPr="00F7636F">
              <w:rPr>
                <w:noProof/>
                <w:webHidden/>
                <w:sz w:val="20"/>
                <w:szCs w:val="20"/>
              </w:rPr>
              <w:fldChar w:fldCharType="end"/>
            </w:r>
          </w:hyperlink>
        </w:p>
        <w:p w14:paraId="77F4FE14" w14:textId="77777777" w:rsidR="00F7636F" w:rsidRPr="00F7636F" w:rsidRDefault="00F7636F">
          <w:pPr>
            <w:pStyle w:val="TOC3"/>
            <w:tabs>
              <w:tab w:val="right" w:leader="dot" w:pos="8630"/>
            </w:tabs>
            <w:rPr>
              <w:noProof/>
              <w:sz w:val="20"/>
              <w:szCs w:val="20"/>
            </w:rPr>
          </w:pPr>
          <w:hyperlink w:anchor="_Toc406053768"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_Toc406053768 \h </w:instrText>
            </w:r>
            <w:r w:rsidRPr="00F7636F">
              <w:rPr>
                <w:noProof/>
                <w:webHidden/>
                <w:sz w:val="20"/>
                <w:szCs w:val="20"/>
              </w:rPr>
            </w:r>
            <w:r w:rsidRPr="00F7636F">
              <w:rPr>
                <w:noProof/>
                <w:webHidden/>
                <w:sz w:val="20"/>
                <w:szCs w:val="20"/>
              </w:rPr>
              <w:fldChar w:fldCharType="separate"/>
            </w:r>
            <w:r w:rsidR="00E86815">
              <w:rPr>
                <w:noProof/>
                <w:webHidden/>
                <w:sz w:val="20"/>
                <w:szCs w:val="20"/>
              </w:rPr>
              <w:t>8</w:t>
            </w:r>
            <w:r w:rsidRPr="00F7636F">
              <w:rPr>
                <w:noProof/>
                <w:webHidden/>
                <w:sz w:val="20"/>
                <w:szCs w:val="20"/>
              </w:rPr>
              <w:fldChar w:fldCharType="end"/>
            </w:r>
          </w:hyperlink>
        </w:p>
        <w:p w14:paraId="0CC43476" w14:textId="77777777" w:rsidR="00F7636F" w:rsidRPr="00F7636F" w:rsidRDefault="00F7636F">
          <w:pPr>
            <w:pStyle w:val="TOC2"/>
            <w:tabs>
              <w:tab w:val="right" w:leader="dot" w:pos="8630"/>
            </w:tabs>
            <w:rPr>
              <w:noProof/>
              <w:sz w:val="20"/>
              <w:szCs w:val="20"/>
            </w:rPr>
          </w:pPr>
          <w:hyperlink w:anchor="_Toc406053769" w:history="1">
            <w:r w:rsidRPr="00F7636F">
              <w:rPr>
                <w:rStyle w:val="Hyperlink"/>
                <w:noProof/>
                <w:sz w:val="20"/>
                <w:szCs w:val="20"/>
              </w:rPr>
              <w:t>tm_getPatientMapping</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_Toc406053769 \h </w:instrText>
            </w:r>
            <w:r w:rsidRPr="00F7636F">
              <w:rPr>
                <w:noProof/>
                <w:webHidden/>
                <w:sz w:val="20"/>
                <w:szCs w:val="20"/>
              </w:rPr>
            </w:r>
            <w:r w:rsidRPr="00F7636F">
              <w:rPr>
                <w:noProof/>
                <w:webHidden/>
                <w:sz w:val="20"/>
                <w:szCs w:val="20"/>
              </w:rPr>
              <w:fldChar w:fldCharType="separate"/>
            </w:r>
            <w:r w:rsidR="00E86815">
              <w:rPr>
                <w:noProof/>
                <w:webHidden/>
                <w:sz w:val="20"/>
                <w:szCs w:val="20"/>
              </w:rPr>
              <w:t>8</w:t>
            </w:r>
            <w:r w:rsidRPr="00F7636F">
              <w:rPr>
                <w:noProof/>
                <w:webHidden/>
                <w:sz w:val="20"/>
                <w:szCs w:val="20"/>
              </w:rPr>
              <w:fldChar w:fldCharType="end"/>
            </w:r>
          </w:hyperlink>
        </w:p>
        <w:p w14:paraId="5E1D5B9F" w14:textId="77777777" w:rsidR="00F7636F" w:rsidRPr="00F7636F" w:rsidRDefault="00F7636F">
          <w:pPr>
            <w:pStyle w:val="TOC3"/>
            <w:tabs>
              <w:tab w:val="right" w:leader="dot" w:pos="8630"/>
            </w:tabs>
            <w:rPr>
              <w:noProof/>
              <w:sz w:val="20"/>
              <w:szCs w:val="20"/>
            </w:rPr>
          </w:pPr>
          <w:hyperlink w:anchor="_Toc406053770"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_Toc406053770 \h </w:instrText>
            </w:r>
            <w:r w:rsidRPr="00F7636F">
              <w:rPr>
                <w:noProof/>
                <w:webHidden/>
                <w:sz w:val="20"/>
                <w:szCs w:val="20"/>
              </w:rPr>
            </w:r>
            <w:r w:rsidRPr="00F7636F">
              <w:rPr>
                <w:noProof/>
                <w:webHidden/>
                <w:sz w:val="20"/>
                <w:szCs w:val="20"/>
              </w:rPr>
              <w:fldChar w:fldCharType="separate"/>
            </w:r>
            <w:r w:rsidR="00E86815">
              <w:rPr>
                <w:noProof/>
                <w:webHidden/>
                <w:sz w:val="20"/>
                <w:szCs w:val="20"/>
              </w:rPr>
              <w:t>8</w:t>
            </w:r>
            <w:r w:rsidRPr="00F7636F">
              <w:rPr>
                <w:noProof/>
                <w:webHidden/>
                <w:sz w:val="20"/>
                <w:szCs w:val="20"/>
              </w:rPr>
              <w:fldChar w:fldCharType="end"/>
            </w:r>
          </w:hyperlink>
        </w:p>
        <w:p w14:paraId="2750CAEA" w14:textId="77777777" w:rsidR="00F7636F" w:rsidRPr="00F7636F" w:rsidRDefault="00F7636F">
          <w:pPr>
            <w:pStyle w:val="TOC2"/>
            <w:tabs>
              <w:tab w:val="right" w:leader="dot" w:pos="8630"/>
            </w:tabs>
            <w:rPr>
              <w:noProof/>
              <w:sz w:val="20"/>
              <w:szCs w:val="20"/>
            </w:rPr>
          </w:pPr>
          <w:hyperlink w:anchor="_Toc406053771" w:history="1">
            <w:r w:rsidRPr="00F7636F">
              <w:rPr>
                <w:rStyle w:val="Hyperlink"/>
                <w:noProof/>
                <w:sz w:val="20"/>
                <w:szCs w:val="20"/>
              </w:rPr>
              <w:t>tm_getClinicalMutationData</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_Toc406053771 \h </w:instrText>
            </w:r>
            <w:r w:rsidRPr="00F7636F">
              <w:rPr>
                <w:noProof/>
                <w:webHidden/>
                <w:sz w:val="20"/>
                <w:szCs w:val="20"/>
              </w:rPr>
            </w:r>
            <w:r w:rsidRPr="00F7636F">
              <w:rPr>
                <w:noProof/>
                <w:webHidden/>
                <w:sz w:val="20"/>
                <w:szCs w:val="20"/>
              </w:rPr>
              <w:fldChar w:fldCharType="separate"/>
            </w:r>
            <w:r w:rsidR="00E86815">
              <w:rPr>
                <w:noProof/>
                <w:webHidden/>
                <w:sz w:val="20"/>
                <w:szCs w:val="20"/>
              </w:rPr>
              <w:t>8</w:t>
            </w:r>
            <w:r w:rsidRPr="00F7636F">
              <w:rPr>
                <w:noProof/>
                <w:webHidden/>
                <w:sz w:val="20"/>
                <w:szCs w:val="20"/>
              </w:rPr>
              <w:fldChar w:fldCharType="end"/>
            </w:r>
          </w:hyperlink>
        </w:p>
        <w:p w14:paraId="618538EA" w14:textId="77777777" w:rsidR="00F7636F" w:rsidRPr="00F7636F" w:rsidRDefault="00F7636F">
          <w:pPr>
            <w:pStyle w:val="TOC3"/>
            <w:tabs>
              <w:tab w:val="right" w:leader="dot" w:pos="8630"/>
            </w:tabs>
            <w:rPr>
              <w:noProof/>
              <w:sz w:val="20"/>
              <w:szCs w:val="20"/>
            </w:rPr>
          </w:pPr>
          <w:hyperlink w:anchor="_Toc406053772" w:history="1">
            <w:r w:rsidRPr="00F7636F">
              <w:rPr>
                <w:rStyle w:val="Hyperlink"/>
                <w:noProof/>
                <w:sz w:val="20"/>
                <w:szCs w:val="20"/>
              </w:rPr>
              <w:t>Arguments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_Toc406053772 \h </w:instrText>
            </w:r>
            <w:r w:rsidRPr="00F7636F">
              <w:rPr>
                <w:noProof/>
                <w:webHidden/>
                <w:sz w:val="20"/>
                <w:szCs w:val="20"/>
              </w:rPr>
            </w:r>
            <w:r w:rsidRPr="00F7636F">
              <w:rPr>
                <w:noProof/>
                <w:webHidden/>
                <w:sz w:val="20"/>
                <w:szCs w:val="20"/>
              </w:rPr>
              <w:fldChar w:fldCharType="separate"/>
            </w:r>
            <w:r w:rsidR="00E86815">
              <w:rPr>
                <w:noProof/>
                <w:webHidden/>
                <w:sz w:val="20"/>
                <w:szCs w:val="20"/>
              </w:rPr>
              <w:t>9</w:t>
            </w:r>
            <w:r w:rsidRPr="00F7636F">
              <w:rPr>
                <w:noProof/>
                <w:webHidden/>
                <w:sz w:val="20"/>
                <w:szCs w:val="20"/>
              </w:rPr>
              <w:fldChar w:fldCharType="end"/>
            </w:r>
          </w:hyperlink>
        </w:p>
        <w:p w14:paraId="4EE554E7" w14:textId="77777777" w:rsidR="00F7636F" w:rsidRPr="00F7636F" w:rsidRDefault="00F7636F">
          <w:pPr>
            <w:pStyle w:val="TOC3"/>
            <w:tabs>
              <w:tab w:val="right" w:leader="dot" w:pos="8630"/>
            </w:tabs>
            <w:rPr>
              <w:noProof/>
              <w:sz w:val="20"/>
              <w:szCs w:val="20"/>
            </w:rPr>
          </w:pPr>
          <w:hyperlink w:anchor="_Toc406053773"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_Toc406053773 \h </w:instrText>
            </w:r>
            <w:r w:rsidRPr="00F7636F">
              <w:rPr>
                <w:noProof/>
                <w:webHidden/>
                <w:sz w:val="20"/>
                <w:szCs w:val="20"/>
              </w:rPr>
            </w:r>
            <w:r w:rsidRPr="00F7636F">
              <w:rPr>
                <w:noProof/>
                <w:webHidden/>
                <w:sz w:val="20"/>
                <w:szCs w:val="20"/>
              </w:rPr>
              <w:fldChar w:fldCharType="separate"/>
            </w:r>
            <w:r w:rsidR="00E86815">
              <w:rPr>
                <w:noProof/>
                <w:webHidden/>
                <w:sz w:val="20"/>
                <w:szCs w:val="20"/>
              </w:rPr>
              <w:t>9</w:t>
            </w:r>
            <w:r w:rsidRPr="00F7636F">
              <w:rPr>
                <w:noProof/>
                <w:webHidden/>
                <w:sz w:val="20"/>
                <w:szCs w:val="20"/>
              </w:rPr>
              <w:fldChar w:fldCharType="end"/>
            </w:r>
          </w:hyperlink>
        </w:p>
        <w:p w14:paraId="4EF71156" w14:textId="77777777" w:rsidR="00F7636F" w:rsidRPr="00F7636F" w:rsidRDefault="00F7636F">
          <w:pPr>
            <w:pStyle w:val="TOC2"/>
            <w:tabs>
              <w:tab w:val="right" w:leader="dot" w:pos="8630"/>
            </w:tabs>
            <w:rPr>
              <w:noProof/>
              <w:sz w:val="20"/>
              <w:szCs w:val="20"/>
            </w:rPr>
          </w:pPr>
          <w:hyperlink w:anchor="_Toc406053774" w:history="1">
            <w:r w:rsidRPr="00F7636F">
              <w:rPr>
                <w:rStyle w:val="Hyperlink"/>
                <w:noProof/>
                <w:sz w:val="20"/>
                <w:szCs w:val="20"/>
              </w:rPr>
              <w:t>tm_getGeneGoMembership</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_Toc406053774 \h </w:instrText>
            </w:r>
            <w:r w:rsidRPr="00F7636F">
              <w:rPr>
                <w:noProof/>
                <w:webHidden/>
                <w:sz w:val="20"/>
                <w:szCs w:val="20"/>
              </w:rPr>
            </w:r>
            <w:r w:rsidRPr="00F7636F">
              <w:rPr>
                <w:noProof/>
                <w:webHidden/>
                <w:sz w:val="20"/>
                <w:szCs w:val="20"/>
              </w:rPr>
              <w:fldChar w:fldCharType="separate"/>
            </w:r>
            <w:r w:rsidR="00E86815">
              <w:rPr>
                <w:noProof/>
                <w:webHidden/>
                <w:sz w:val="20"/>
                <w:szCs w:val="20"/>
              </w:rPr>
              <w:t>9</w:t>
            </w:r>
            <w:r w:rsidRPr="00F7636F">
              <w:rPr>
                <w:noProof/>
                <w:webHidden/>
                <w:sz w:val="20"/>
                <w:szCs w:val="20"/>
              </w:rPr>
              <w:fldChar w:fldCharType="end"/>
            </w:r>
          </w:hyperlink>
        </w:p>
        <w:p w14:paraId="7760EDE6" w14:textId="77777777" w:rsidR="00F7636F" w:rsidRPr="00F7636F" w:rsidRDefault="00F7636F">
          <w:pPr>
            <w:pStyle w:val="TOC3"/>
            <w:tabs>
              <w:tab w:val="right" w:leader="dot" w:pos="8630"/>
            </w:tabs>
            <w:rPr>
              <w:noProof/>
              <w:sz w:val="20"/>
              <w:szCs w:val="20"/>
            </w:rPr>
          </w:pPr>
          <w:hyperlink w:anchor="_Toc406053775" w:history="1">
            <w:r w:rsidRPr="00F7636F">
              <w:rPr>
                <w:rStyle w:val="Hyperlink"/>
                <w:noProof/>
                <w:sz w:val="20"/>
                <w:szCs w:val="20"/>
              </w:rPr>
              <w:t>Arguments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_Toc406053775 \h </w:instrText>
            </w:r>
            <w:r w:rsidRPr="00F7636F">
              <w:rPr>
                <w:noProof/>
                <w:webHidden/>
                <w:sz w:val="20"/>
                <w:szCs w:val="20"/>
              </w:rPr>
            </w:r>
            <w:r w:rsidRPr="00F7636F">
              <w:rPr>
                <w:noProof/>
                <w:webHidden/>
                <w:sz w:val="20"/>
                <w:szCs w:val="20"/>
              </w:rPr>
              <w:fldChar w:fldCharType="separate"/>
            </w:r>
            <w:r w:rsidR="00E86815">
              <w:rPr>
                <w:noProof/>
                <w:webHidden/>
                <w:sz w:val="20"/>
                <w:szCs w:val="20"/>
              </w:rPr>
              <w:t>9</w:t>
            </w:r>
            <w:r w:rsidRPr="00F7636F">
              <w:rPr>
                <w:noProof/>
                <w:webHidden/>
                <w:sz w:val="20"/>
                <w:szCs w:val="20"/>
              </w:rPr>
              <w:fldChar w:fldCharType="end"/>
            </w:r>
          </w:hyperlink>
        </w:p>
        <w:p w14:paraId="5C9392B4" w14:textId="77777777" w:rsidR="00F7636F" w:rsidRPr="00F7636F" w:rsidRDefault="00F7636F">
          <w:pPr>
            <w:pStyle w:val="TOC3"/>
            <w:tabs>
              <w:tab w:val="right" w:leader="dot" w:pos="8630"/>
            </w:tabs>
            <w:rPr>
              <w:noProof/>
              <w:sz w:val="20"/>
              <w:szCs w:val="20"/>
            </w:rPr>
          </w:pPr>
          <w:hyperlink w:anchor="_Toc406053776"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_Toc406053776 \h </w:instrText>
            </w:r>
            <w:r w:rsidRPr="00F7636F">
              <w:rPr>
                <w:noProof/>
                <w:webHidden/>
                <w:sz w:val="20"/>
                <w:szCs w:val="20"/>
              </w:rPr>
            </w:r>
            <w:r w:rsidRPr="00F7636F">
              <w:rPr>
                <w:noProof/>
                <w:webHidden/>
                <w:sz w:val="20"/>
                <w:szCs w:val="20"/>
              </w:rPr>
              <w:fldChar w:fldCharType="separate"/>
            </w:r>
            <w:r w:rsidR="00E86815">
              <w:rPr>
                <w:noProof/>
                <w:webHidden/>
                <w:sz w:val="20"/>
                <w:szCs w:val="20"/>
              </w:rPr>
              <w:t>9</w:t>
            </w:r>
            <w:r w:rsidRPr="00F7636F">
              <w:rPr>
                <w:noProof/>
                <w:webHidden/>
                <w:sz w:val="20"/>
                <w:szCs w:val="20"/>
              </w:rPr>
              <w:fldChar w:fldCharType="end"/>
            </w:r>
          </w:hyperlink>
        </w:p>
        <w:p w14:paraId="246FF0DD" w14:textId="77777777" w:rsidR="00F7636F" w:rsidRPr="00F7636F" w:rsidRDefault="00F7636F">
          <w:pPr>
            <w:pStyle w:val="TOC2"/>
            <w:tabs>
              <w:tab w:val="right" w:leader="dot" w:pos="8630"/>
            </w:tabs>
            <w:rPr>
              <w:noProof/>
              <w:sz w:val="20"/>
              <w:szCs w:val="20"/>
            </w:rPr>
          </w:pPr>
          <w:hyperlink w:anchor="_Toc406053777" w:history="1">
            <w:r w:rsidRPr="00F7636F">
              <w:rPr>
                <w:rStyle w:val="Hyperlink"/>
                <w:noProof/>
                <w:sz w:val="20"/>
                <w:szCs w:val="20"/>
              </w:rPr>
              <w:t>tm_getGEXData</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_Toc406053777 \h </w:instrText>
            </w:r>
            <w:r w:rsidRPr="00F7636F">
              <w:rPr>
                <w:noProof/>
                <w:webHidden/>
                <w:sz w:val="20"/>
                <w:szCs w:val="20"/>
              </w:rPr>
            </w:r>
            <w:r w:rsidRPr="00F7636F">
              <w:rPr>
                <w:noProof/>
                <w:webHidden/>
                <w:sz w:val="20"/>
                <w:szCs w:val="20"/>
              </w:rPr>
              <w:fldChar w:fldCharType="separate"/>
            </w:r>
            <w:r w:rsidR="00E86815">
              <w:rPr>
                <w:noProof/>
                <w:webHidden/>
                <w:sz w:val="20"/>
                <w:szCs w:val="20"/>
              </w:rPr>
              <w:t>9</w:t>
            </w:r>
            <w:r w:rsidRPr="00F7636F">
              <w:rPr>
                <w:noProof/>
                <w:webHidden/>
                <w:sz w:val="20"/>
                <w:szCs w:val="20"/>
              </w:rPr>
              <w:fldChar w:fldCharType="end"/>
            </w:r>
          </w:hyperlink>
        </w:p>
        <w:p w14:paraId="75781038" w14:textId="77777777" w:rsidR="00F7636F" w:rsidRPr="00F7636F" w:rsidRDefault="00F7636F">
          <w:pPr>
            <w:pStyle w:val="TOC3"/>
            <w:tabs>
              <w:tab w:val="right" w:leader="dot" w:pos="8630"/>
            </w:tabs>
            <w:rPr>
              <w:noProof/>
              <w:sz w:val="20"/>
              <w:szCs w:val="20"/>
            </w:rPr>
          </w:pPr>
          <w:hyperlink w:anchor="_Toc406053778" w:history="1">
            <w:r w:rsidRPr="00F7636F">
              <w:rPr>
                <w:rStyle w:val="Hyperlink"/>
                <w:noProof/>
                <w:sz w:val="20"/>
                <w:szCs w:val="20"/>
              </w:rPr>
              <w:t>Arguments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_Toc406053778 \h </w:instrText>
            </w:r>
            <w:r w:rsidRPr="00F7636F">
              <w:rPr>
                <w:noProof/>
                <w:webHidden/>
                <w:sz w:val="20"/>
                <w:szCs w:val="20"/>
              </w:rPr>
            </w:r>
            <w:r w:rsidRPr="00F7636F">
              <w:rPr>
                <w:noProof/>
                <w:webHidden/>
                <w:sz w:val="20"/>
                <w:szCs w:val="20"/>
              </w:rPr>
              <w:fldChar w:fldCharType="separate"/>
            </w:r>
            <w:r w:rsidR="00E86815">
              <w:rPr>
                <w:noProof/>
                <w:webHidden/>
                <w:sz w:val="20"/>
                <w:szCs w:val="20"/>
              </w:rPr>
              <w:t>9</w:t>
            </w:r>
            <w:r w:rsidRPr="00F7636F">
              <w:rPr>
                <w:noProof/>
                <w:webHidden/>
                <w:sz w:val="20"/>
                <w:szCs w:val="20"/>
              </w:rPr>
              <w:fldChar w:fldCharType="end"/>
            </w:r>
          </w:hyperlink>
        </w:p>
        <w:p w14:paraId="1A132E8E" w14:textId="77777777" w:rsidR="00F7636F" w:rsidRPr="00F7636F" w:rsidRDefault="00F7636F">
          <w:pPr>
            <w:pStyle w:val="TOC3"/>
            <w:tabs>
              <w:tab w:val="right" w:leader="dot" w:pos="8630"/>
            </w:tabs>
            <w:rPr>
              <w:noProof/>
              <w:sz w:val="20"/>
              <w:szCs w:val="20"/>
            </w:rPr>
          </w:pPr>
          <w:hyperlink w:anchor="_Toc406053779"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_Toc406053779 \h </w:instrText>
            </w:r>
            <w:r w:rsidRPr="00F7636F">
              <w:rPr>
                <w:noProof/>
                <w:webHidden/>
                <w:sz w:val="20"/>
                <w:szCs w:val="20"/>
              </w:rPr>
            </w:r>
            <w:r w:rsidRPr="00F7636F">
              <w:rPr>
                <w:noProof/>
                <w:webHidden/>
                <w:sz w:val="20"/>
                <w:szCs w:val="20"/>
              </w:rPr>
              <w:fldChar w:fldCharType="separate"/>
            </w:r>
            <w:r w:rsidR="00E86815">
              <w:rPr>
                <w:noProof/>
                <w:webHidden/>
                <w:sz w:val="20"/>
                <w:szCs w:val="20"/>
              </w:rPr>
              <w:t>10</w:t>
            </w:r>
            <w:r w:rsidRPr="00F7636F">
              <w:rPr>
                <w:noProof/>
                <w:webHidden/>
                <w:sz w:val="20"/>
                <w:szCs w:val="20"/>
              </w:rPr>
              <w:fldChar w:fldCharType="end"/>
            </w:r>
          </w:hyperlink>
        </w:p>
        <w:p w14:paraId="6CEDBAF3" w14:textId="77777777" w:rsidR="00F7636F" w:rsidRPr="00F7636F" w:rsidRDefault="00F7636F">
          <w:pPr>
            <w:pStyle w:val="TOC2"/>
            <w:tabs>
              <w:tab w:val="right" w:leader="dot" w:pos="8630"/>
            </w:tabs>
            <w:rPr>
              <w:noProof/>
              <w:sz w:val="20"/>
              <w:szCs w:val="20"/>
            </w:rPr>
          </w:pPr>
          <w:hyperlink w:anchor="_Toc406053780" w:history="1">
            <w:r w:rsidRPr="00F7636F">
              <w:rPr>
                <w:rStyle w:val="Hyperlink"/>
                <w:noProof/>
                <w:sz w:val="20"/>
                <w:szCs w:val="20"/>
              </w:rPr>
              <w:t>tm_getProbeGeneMapping</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_Toc406053780 \h </w:instrText>
            </w:r>
            <w:r w:rsidRPr="00F7636F">
              <w:rPr>
                <w:noProof/>
                <w:webHidden/>
                <w:sz w:val="20"/>
                <w:szCs w:val="20"/>
              </w:rPr>
            </w:r>
            <w:r w:rsidRPr="00F7636F">
              <w:rPr>
                <w:noProof/>
                <w:webHidden/>
                <w:sz w:val="20"/>
                <w:szCs w:val="20"/>
              </w:rPr>
              <w:fldChar w:fldCharType="separate"/>
            </w:r>
            <w:r w:rsidR="00E86815">
              <w:rPr>
                <w:noProof/>
                <w:webHidden/>
                <w:sz w:val="20"/>
                <w:szCs w:val="20"/>
              </w:rPr>
              <w:t>10</w:t>
            </w:r>
            <w:r w:rsidRPr="00F7636F">
              <w:rPr>
                <w:noProof/>
                <w:webHidden/>
                <w:sz w:val="20"/>
                <w:szCs w:val="20"/>
              </w:rPr>
              <w:fldChar w:fldCharType="end"/>
            </w:r>
          </w:hyperlink>
        </w:p>
        <w:p w14:paraId="7729F369" w14:textId="77777777" w:rsidR="00F7636F" w:rsidRPr="00F7636F" w:rsidRDefault="00F7636F">
          <w:pPr>
            <w:pStyle w:val="TOC3"/>
            <w:tabs>
              <w:tab w:val="right" w:leader="dot" w:pos="8630"/>
            </w:tabs>
            <w:rPr>
              <w:noProof/>
              <w:sz w:val="20"/>
              <w:szCs w:val="20"/>
            </w:rPr>
          </w:pPr>
          <w:hyperlink w:anchor="_Toc406053781" w:history="1">
            <w:r w:rsidRPr="00F7636F">
              <w:rPr>
                <w:rStyle w:val="Hyperlink"/>
                <w:noProof/>
                <w:sz w:val="20"/>
                <w:szCs w:val="20"/>
              </w:rPr>
              <w:t>Arguments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_Toc406053781 \h </w:instrText>
            </w:r>
            <w:r w:rsidRPr="00F7636F">
              <w:rPr>
                <w:noProof/>
                <w:webHidden/>
                <w:sz w:val="20"/>
                <w:szCs w:val="20"/>
              </w:rPr>
            </w:r>
            <w:r w:rsidRPr="00F7636F">
              <w:rPr>
                <w:noProof/>
                <w:webHidden/>
                <w:sz w:val="20"/>
                <w:szCs w:val="20"/>
              </w:rPr>
              <w:fldChar w:fldCharType="separate"/>
            </w:r>
            <w:r w:rsidR="00E86815">
              <w:rPr>
                <w:noProof/>
                <w:webHidden/>
                <w:sz w:val="20"/>
                <w:szCs w:val="20"/>
              </w:rPr>
              <w:t>10</w:t>
            </w:r>
            <w:r w:rsidRPr="00F7636F">
              <w:rPr>
                <w:noProof/>
                <w:webHidden/>
                <w:sz w:val="20"/>
                <w:szCs w:val="20"/>
              </w:rPr>
              <w:fldChar w:fldCharType="end"/>
            </w:r>
          </w:hyperlink>
        </w:p>
        <w:p w14:paraId="1F6BFC28" w14:textId="77777777" w:rsidR="00F7636F" w:rsidRPr="00F7636F" w:rsidRDefault="00F7636F">
          <w:pPr>
            <w:pStyle w:val="TOC3"/>
            <w:tabs>
              <w:tab w:val="right" w:leader="dot" w:pos="8630"/>
            </w:tabs>
            <w:rPr>
              <w:noProof/>
              <w:sz w:val="20"/>
              <w:szCs w:val="20"/>
            </w:rPr>
          </w:pPr>
          <w:hyperlink w:anchor="_Toc406053782"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_Toc406053782 \h </w:instrText>
            </w:r>
            <w:r w:rsidRPr="00F7636F">
              <w:rPr>
                <w:noProof/>
                <w:webHidden/>
                <w:sz w:val="20"/>
                <w:szCs w:val="20"/>
              </w:rPr>
            </w:r>
            <w:r w:rsidRPr="00F7636F">
              <w:rPr>
                <w:noProof/>
                <w:webHidden/>
                <w:sz w:val="20"/>
                <w:szCs w:val="20"/>
              </w:rPr>
              <w:fldChar w:fldCharType="separate"/>
            </w:r>
            <w:r w:rsidR="00E86815">
              <w:rPr>
                <w:noProof/>
                <w:webHidden/>
                <w:sz w:val="20"/>
                <w:szCs w:val="20"/>
              </w:rPr>
              <w:t>10</w:t>
            </w:r>
            <w:r w:rsidRPr="00F7636F">
              <w:rPr>
                <w:noProof/>
                <w:webHidden/>
                <w:sz w:val="20"/>
                <w:szCs w:val="20"/>
              </w:rPr>
              <w:fldChar w:fldCharType="end"/>
            </w:r>
          </w:hyperlink>
        </w:p>
        <w:p w14:paraId="0CB54B7F" w14:textId="77777777" w:rsidR="00F7636F" w:rsidRPr="00F7636F" w:rsidRDefault="00F7636F">
          <w:pPr>
            <w:pStyle w:val="TOC2"/>
            <w:tabs>
              <w:tab w:val="right" w:leader="dot" w:pos="8630"/>
            </w:tabs>
            <w:rPr>
              <w:noProof/>
              <w:sz w:val="20"/>
              <w:szCs w:val="20"/>
            </w:rPr>
          </w:pPr>
          <w:hyperlink w:anchor="_Toc406053783" w:history="1">
            <w:r w:rsidRPr="00F7636F">
              <w:rPr>
                <w:rStyle w:val="Hyperlink"/>
                <w:noProof/>
                <w:sz w:val="20"/>
                <w:szCs w:val="20"/>
              </w:rPr>
              <w:t>tm_getProbeGeneSNPMapping</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_Toc406053783 \h </w:instrText>
            </w:r>
            <w:r w:rsidRPr="00F7636F">
              <w:rPr>
                <w:noProof/>
                <w:webHidden/>
                <w:sz w:val="20"/>
                <w:szCs w:val="20"/>
              </w:rPr>
            </w:r>
            <w:r w:rsidRPr="00F7636F">
              <w:rPr>
                <w:noProof/>
                <w:webHidden/>
                <w:sz w:val="20"/>
                <w:szCs w:val="20"/>
              </w:rPr>
              <w:fldChar w:fldCharType="separate"/>
            </w:r>
            <w:r w:rsidR="00E86815">
              <w:rPr>
                <w:noProof/>
                <w:webHidden/>
                <w:sz w:val="20"/>
                <w:szCs w:val="20"/>
              </w:rPr>
              <w:t>10</w:t>
            </w:r>
            <w:r w:rsidRPr="00F7636F">
              <w:rPr>
                <w:noProof/>
                <w:webHidden/>
                <w:sz w:val="20"/>
                <w:szCs w:val="20"/>
              </w:rPr>
              <w:fldChar w:fldCharType="end"/>
            </w:r>
          </w:hyperlink>
        </w:p>
        <w:p w14:paraId="221E0D1F" w14:textId="77777777" w:rsidR="00F7636F" w:rsidRPr="00F7636F" w:rsidRDefault="00F7636F">
          <w:pPr>
            <w:pStyle w:val="TOC3"/>
            <w:tabs>
              <w:tab w:val="right" w:leader="dot" w:pos="8630"/>
            </w:tabs>
            <w:rPr>
              <w:noProof/>
              <w:sz w:val="20"/>
              <w:szCs w:val="20"/>
            </w:rPr>
          </w:pPr>
          <w:hyperlink w:anchor="_Toc406053784" w:history="1">
            <w:r w:rsidRPr="00F7636F">
              <w:rPr>
                <w:rStyle w:val="Hyperlink"/>
                <w:noProof/>
                <w:sz w:val="20"/>
                <w:szCs w:val="20"/>
              </w:rPr>
              <w:t>Arguments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_Toc406053784 \h </w:instrText>
            </w:r>
            <w:r w:rsidRPr="00F7636F">
              <w:rPr>
                <w:noProof/>
                <w:webHidden/>
                <w:sz w:val="20"/>
                <w:szCs w:val="20"/>
              </w:rPr>
            </w:r>
            <w:r w:rsidRPr="00F7636F">
              <w:rPr>
                <w:noProof/>
                <w:webHidden/>
                <w:sz w:val="20"/>
                <w:szCs w:val="20"/>
              </w:rPr>
              <w:fldChar w:fldCharType="separate"/>
            </w:r>
            <w:r w:rsidR="00E86815">
              <w:rPr>
                <w:noProof/>
                <w:webHidden/>
                <w:sz w:val="20"/>
                <w:szCs w:val="20"/>
              </w:rPr>
              <w:t>10</w:t>
            </w:r>
            <w:r w:rsidRPr="00F7636F">
              <w:rPr>
                <w:noProof/>
                <w:webHidden/>
                <w:sz w:val="20"/>
                <w:szCs w:val="20"/>
              </w:rPr>
              <w:fldChar w:fldCharType="end"/>
            </w:r>
          </w:hyperlink>
        </w:p>
        <w:p w14:paraId="75EA2AC3" w14:textId="77777777" w:rsidR="00F7636F" w:rsidRPr="00F7636F" w:rsidRDefault="00F7636F">
          <w:pPr>
            <w:pStyle w:val="TOC3"/>
            <w:tabs>
              <w:tab w:val="right" w:leader="dot" w:pos="8630"/>
            </w:tabs>
            <w:rPr>
              <w:noProof/>
              <w:sz w:val="20"/>
              <w:szCs w:val="20"/>
            </w:rPr>
          </w:pPr>
          <w:hyperlink w:anchor="_Toc406053785"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_Toc406053785 \h </w:instrText>
            </w:r>
            <w:r w:rsidRPr="00F7636F">
              <w:rPr>
                <w:noProof/>
                <w:webHidden/>
                <w:sz w:val="20"/>
                <w:szCs w:val="20"/>
              </w:rPr>
            </w:r>
            <w:r w:rsidRPr="00F7636F">
              <w:rPr>
                <w:noProof/>
                <w:webHidden/>
                <w:sz w:val="20"/>
                <w:szCs w:val="20"/>
              </w:rPr>
              <w:fldChar w:fldCharType="separate"/>
            </w:r>
            <w:r w:rsidR="00E86815">
              <w:rPr>
                <w:noProof/>
                <w:webHidden/>
                <w:sz w:val="20"/>
                <w:szCs w:val="20"/>
              </w:rPr>
              <w:t>10</w:t>
            </w:r>
            <w:r w:rsidRPr="00F7636F">
              <w:rPr>
                <w:noProof/>
                <w:webHidden/>
                <w:sz w:val="20"/>
                <w:szCs w:val="20"/>
              </w:rPr>
              <w:fldChar w:fldCharType="end"/>
            </w:r>
          </w:hyperlink>
        </w:p>
        <w:p w14:paraId="33776623" w14:textId="77777777" w:rsidR="00F7636F" w:rsidRPr="00F7636F" w:rsidRDefault="00F7636F">
          <w:pPr>
            <w:pStyle w:val="TOC2"/>
            <w:tabs>
              <w:tab w:val="right" w:leader="dot" w:pos="8630"/>
            </w:tabs>
            <w:rPr>
              <w:noProof/>
              <w:sz w:val="20"/>
              <w:szCs w:val="20"/>
            </w:rPr>
          </w:pPr>
          <w:hyperlink w:anchor="_Toc406053786" w:history="1">
            <w:r w:rsidRPr="00F7636F">
              <w:rPr>
                <w:rStyle w:val="Hyperlink"/>
                <w:noProof/>
                <w:sz w:val="20"/>
                <w:szCs w:val="20"/>
              </w:rPr>
              <w:t>transmart.getSNPData</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_Toc406053786 \h </w:instrText>
            </w:r>
            <w:r w:rsidRPr="00F7636F">
              <w:rPr>
                <w:noProof/>
                <w:webHidden/>
                <w:sz w:val="20"/>
                <w:szCs w:val="20"/>
              </w:rPr>
            </w:r>
            <w:r w:rsidRPr="00F7636F">
              <w:rPr>
                <w:noProof/>
                <w:webHidden/>
                <w:sz w:val="20"/>
                <w:szCs w:val="20"/>
              </w:rPr>
              <w:fldChar w:fldCharType="separate"/>
            </w:r>
            <w:r w:rsidR="00E86815">
              <w:rPr>
                <w:noProof/>
                <w:webHidden/>
                <w:sz w:val="20"/>
                <w:szCs w:val="20"/>
              </w:rPr>
              <w:t>10</w:t>
            </w:r>
            <w:r w:rsidRPr="00F7636F">
              <w:rPr>
                <w:noProof/>
                <w:webHidden/>
                <w:sz w:val="20"/>
                <w:szCs w:val="20"/>
              </w:rPr>
              <w:fldChar w:fldCharType="end"/>
            </w:r>
          </w:hyperlink>
        </w:p>
        <w:p w14:paraId="06962AC1" w14:textId="77777777" w:rsidR="00F7636F" w:rsidRPr="00F7636F" w:rsidRDefault="00F7636F">
          <w:pPr>
            <w:pStyle w:val="TOC3"/>
            <w:tabs>
              <w:tab w:val="right" w:leader="dot" w:pos="8630"/>
            </w:tabs>
            <w:rPr>
              <w:noProof/>
              <w:sz w:val="20"/>
              <w:szCs w:val="20"/>
            </w:rPr>
          </w:pPr>
          <w:hyperlink w:anchor="_Toc406053787" w:history="1">
            <w:r w:rsidRPr="00F7636F">
              <w:rPr>
                <w:rStyle w:val="Hyperlink"/>
                <w:noProof/>
                <w:sz w:val="20"/>
                <w:szCs w:val="20"/>
              </w:rPr>
              <w:t>Arguments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_Toc406053787 \h </w:instrText>
            </w:r>
            <w:r w:rsidRPr="00F7636F">
              <w:rPr>
                <w:noProof/>
                <w:webHidden/>
                <w:sz w:val="20"/>
                <w:szCs w:val="20"/>
              </w:rPr>
            </w:r>
            <w:r w:rsidRPr="00F7636F">
              <w:rPr>
                <w:noProof/>
                <w:webHidden/>
                <w:sz w:val="20"/>
                <w:szCs w:val="20"/>
              </w:rPr>
              <w:fldChar w:fldCharType="separate"/>
            </w:r>
            <w:r w:rsidR="00E86815">
              <w:rPr>
                <w:noProof/>
                <w:webHidden/>
                <w:sz w:val="20"/>
                <w:szCs w:val="20"/>
              </w:rPr>
              <w:t>11</w:t>
            </w:r>
            <w:r w:rsidRPr="00F7636F">
              <w:rPr>
                <w:noProof/>
                <w:webHidden/>
                <w:sz w:val="20"/>
                <w:szCs w:val="20"/>
              </w:rPr>
              <w:fldChar w:fldCharType="end"/>
            </w:r>
          </w:hyperlink>
        </w:p>
        <w:p w14:paraId="49F2E004" w14:textId="77777777" w:rsidR="00F7636F" w:rsidRPr="00F7636F" w:rsidRDefault="00F7636F">
          <w:pPr>
            <w:pStyle w:val="TOC3"/>
            <w:tabs>
              <w:tab w:val="right" w:leader="dot" w:pos="8630"/>
            </w:tabs>
            <w:rPr>
              <w:noProof/>
              <w:sz w:val="20"/>
              <w:szCs w:val="20"/>
            </w:rPr>
          </w:pPr>
          <w:hyperlink w:anchor="_Toc406053788"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_Toc406053788 \h </w:instrText>
            </w:r>
            <w:r w:rsidRPr="00F7636F">
              <w:rPr>
                <w:noProof/>
                <w:webHidden/>
                <w:sz w:val="20"/>
                <w:szCs w:val="20"/>
              </w:rPr>
            </w:r>
            <w:r w:rsidRPr="00F7636F">
              <w:rPr>
                <w:noProof/>
                <w:webHidden/>
                <w:sz w:val="20"/>
                <w:szCs w:val="20"/>
              </w:rPr>
              <w:fldChar w:fldCharType="separate"/>
            </w:r>
            <w:r w:rsidR="00E86815">
              <w:rPr>
                <w:noProof/>
                <w:webHidden/>
                <w:sz w:val="20"/>
                <w:szCs w:val="20"/>
              </w:rPr>
              <w:t>11</w:t>
            </w:r>
            <w:r w:rsidRPr="00F7636F">
              <w:rPr>
                <w:noProof/>
                <w:webHidden/>
                <w:sz w:val="20"/>
                <w:szCs w:val="20"/>
              </w:rPr>
              <w:fldChar w:fldCharType="end"/>
            </w:r>
          </w:hyperlink>
        </w:p>
        <w:p w14:paraId="0588D23F" w14:textId="77777777" w:rsidR="00F7636F" w:rsidRPr="00F7636F" w:rsidRDefault="00F7636F">
          <w:pPr>
            <w:pStyle w:val="TOC2"/>
            <w:tabs>
              <w:tab w:val="right" w:leader="dot" w:pos="8630"/>
            </w:tabs>
            <w:rPr>
              <w:noProof/>
              <w:sz w:val="20"/>
              <w:szCs w:val="20"/>
            </w:rPr>
          </w:pPr>
          <w:hyperlink w:anchor="_Toc406053789" w:history="1">
            <w:r w:rsidRPr="00F7636F">
              <w:rPr>
                <w:rStyle w:val="Hyperlink"/>
                <w:noProof/>
                <w:sz w:val="20"/>
                <w:szCs w:val="20"/>
              </w:rPr>
              <w:t>tm_listHDDAttributes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_Toc406053789 \h </w:instrText>
            </w:r>
            <w:r w:rsidRPr="00F7636F">
              <w:rPr>
                <w:noProof/>
                <w:webHidden/>
                <w:sz w:val="20"/>
                <w:szCs w:val="20"/>
              </w:rPr>
            </w:r>
            <w:r w:rsidRPr="00F7636F">
              <w:rPr>
                <w:noProof/>
                <w:webHidden/>
                <w:sz w:val="20"/>
                <w:szCs w:val="20"/>
              </w:rPr>
              <w:fldChar w:fldCharType="separate"/>
            </w:r>
            <w:r w:rsidR="00E86815">
              <w:rPr>
                <w:noProof/>
                <w:webHidden/>
                <w:sz w:val="20"/>
                <w:szCs w:val="20"/>
              </w:rPr>
              <w:t>11</w:t>
            </w:r>
            <w:r w:rsidRPr="00F7636F">
              <w:rPr>
                <w:noProof/>
                <w:webHidden/>
                <w:sz w:val="20"/>
                <w:szCs w:val="20"/>
              </w:rPr>
              <w:fldChar w:fldCharType="end"/>
            </w:r>
          </w:hyperlink>
        </w:p>
        <w:p w14:paraId="6CF677BA" w14:textId="77777777" w:rsidR="00F7636F" w:rsidRPr="00F7636F" w:rsidRDefault="00F7636F">
          <w:pPr>
            <w:pStyle w:val="TOC3"/>
            <w:tabs>
              <w:tab w:val="right" w:leader="dot" w:pos="8630"/>
            </w:tabs>
            <w:rPr>
              <w:noProof/>
              <w:sz w:val="20"/>
              <w:szCs w:val="20"/>
            </w:rPr>
          </w:pPr>
          <w:hyperlink w:anchor="_Toc406053790" w:history="1">
            <w:r w:rsidRPr="00F7636F">
              <w:rPr>
                <w:rStyle w:val="Hyperlink"/>
                <w:noProof/>
                <w:sz w:val="20"/>
                <w:szCs w:val="20"/>
              </w:rPr>
              <w:t>Arguments</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_Toc406053790 \h </w:instrText>
            </w:r>
            <w:r w:rsidRPr="00F7636F">
              <w:rPr>
                <w:noProof/>
                <w:webHidden/>
                <w:sz w:val="20"/>
                <w:szCs w:val="20"/>
              </w:rPr>
            </w:r>
            <w:r w:rsidRPr="00F7636F">
              <w:rPr>
                <w:noProof/>
                <w:webHidden/>
                <w:sz w:val="20"/>
                <w:szCs w:val="20"/>
              </w:rPr>
              <w:fldChar w:fldCharType="separate"/>
            </w:r>
            <w:r w:rsidR="00E86815">
              <w:rPr>
                <w:noProof/>
                <w:webHidden/>
                <w:sz w:val="20"/>
                <w:szCs w:val="20"/>
              </w:rPr>
              <w:t>11</w:t>
            </w:r>
            <w:r w:rsidRPr="00F7636F">
              <w:rPr>
                <w:noProof/>
                <w:webHidden/>
                <w:sz w:val="20"/>
                <w:szCs w:val="20"/>
              </w:rPr>
              <w:fldChar w:fldCharType="end"/>
            </w:r>
          </w:hyperlink>
        </w:p>
        <w:p w14:paraId="465C074B" w14:textId="77777777" w:rsidR="00F7636F" w:rsidRPr="00F7636F" w:rsidRDefault="00F7636F">
          <w:pPr>
            <w:pStyle w:val="TOC3"/>
            <w:tabs>
              <w:tab w:val="right" w:leader="dot" w:pos="8630"/>
            </w:tabs>
            <w:rPr>
              <w:noProof/>
              <w:sz w:val="20"/>
              <w:szCs w:val="20"/>
            </w:rPr>
          </w:pPr>
          <w:hyperlink w:anchor="_Toc406053791" w:history="1">
            <w:r w:rsidRPr="00F7636F">
              <w:rPr>
                <w:rStyle w:val="Hyperlink"/>
                <w:noProof/>
                <w:sz w:val="20"/>
                <w:szCs w:val="20"/>
              </w:rPr>
              <w:t>Output Data Set</w:t>
            </w:r>
            <w:r w:rsidRPr="00F7636F">
              <w:rPr>
                <w:noProof/>
                <w:webHidden/>
                <w:sz w:val="20"/>
                <w:szCs w:val="20"/>
              </w:rPr>
              <w:tab/>
            </w:r>
            <w:r w:rsidRPr="00F7636F">
              <w:rPr>
                <w:noProof/>
                <w:webHidden/>
                <w:sz w:val="20"/>
                <w:szCs w:val="20"/>
              </w:rPr>
              <w:fldChar w:fldCharType="begin"/>
            </w:r>
            <w:r w:rsidRPr="00F7636F">
              <w:rPr>
                <w:noProof/>
                <w:webHidden/>
                <w:sz w:val="20"/>
                <w:szCs w:val="20"/>
              </w:rPr>
              <w:instrText xml:space="preserve"> PAGEREF _Toc406053791 \h </w:instrText>
            </w:r>
            <w:r w:rsidRPr="00F7636F">
              <w:rPr>
                <w:noProof/>
                <w:webHidden/>
                <w:sz w:val="20"/>
                <w:szCs w:val="20"/>
              </w:rPr>
            </w:r>
            <w:r w:rsidRPr="00F7636F">
              <w:rPr>
                <w:noProof/>
                <w:webHidden/>
                <w:sz w:val="20"/>
                <w:szCs w:val="20"/>
              </w:rPr>
              <w:fldChar w:fldCharType="separate"/>
            </w:r>
            <w:r w:rsidR="00E86815">
              <w:rPr>
                <w:noProof/>
                <w:webHidden/>
                <w:sz w:val="20"/>
                <w:szCs w:val="20"/>
              </w:rPr>
              <w:t>11</w:t>
            </w:r>
            <w:r w:rsidRPr="00F7636F">
              <w:rPr>
                <w:noProof/>
                <w:webHidden/>
                <w:sz w:val="20"/>
                <w:szCs w:val="20"/>
              </w:rPr>
              <w:fldChar w:fldCharType="end"/>
            </w:r>
          </w:hyperlink>
        </w:p>
        <w:p w14:paraId="5D0E7D49" w14:textId="73D7B023" w:rsidR="00645151" w:rsidRPr="00F7636F" w:rsidRDefault="00645151">
          <w:pPr>
            <w:rPr>
              <w:sz w:val="20"/>
              <w:szCs w:val="20"/>
            </w:rPr>
          </w:pPr>
          <w:r w:rsidRPr="00F7636F">
            <w:rPr>
              <w:b/>
              <w:bCs/>
              <w:noProof/>
              <w:sz w:val="20"/>
              <w:szCs w:val="20"/>
            </w:rPr>
            <w:fldChar w:fldCharType="end"/>
          </w:r>
        </w:p>
      </w:sdtContent>
    </w:sdt>
    <w:p w14:paraId="02C92CB2" w14:textId="77777777" w:rsidR="00E3432E" w:rsidRPr="00F7636F" w:rsidRDefault="00E3432E">
      <w:pPr>
        <w:rPr>
          <w:rFonts w:asciiTheme="majorHAnsi" w:eastAsiaTheme="majorEastAsia" w:hAnsiTheme="majorHAnsi" w:cstheme="majorBidi"/>
          <w:b/>
          <w:bCs/>
          <w:color w:val="345A8A" w:themeColor="accent1" w:themeShade="B5"/>
          <w:sz w:val="20"/>
          <w:szCs w:val="20"/>
        </w:rPr>
      </w:pPr>
      <w:r w:rsidRPr="00F7636F">
        <w:rPr>
          <w:sz w:val="20"/>
          <w:szCs w:val="20"/>
        </w:rPr>
        <w:br w:type="page"/>
      </w:r>
    </w:p>
    <w:p w14:paraId="24039B19" w14:textId="1AFD4EEA" w:rsidR="00431AB2" w:rsidRPr="00F7636F" w:rsidRDefault="005F7318" w:rsidP="00431AB2">
      <w:pPr>
        <w:pStyle w:val="Heading1"/>
        <w:spacing w:before="0"/>
        <w:rPr>
          <w:sz w:val="28"/>
          <w:szCs w:val="28"/>
        </w:rPr>
      </w:pPr>
      <w:bookmarkStart w:id="2" w:name="_Toc406053746"/>
      <w:r w:rsidRPr="00F7636F">
        <w:rPr>
          <w:sz w:val="28"/>
          <w:szCs w:val="28"/>
        </w:rPr>
        <w:lastRenderedPageBreak/>
        <w:t>Overview</w:t>
      </w:r>
      <w:bookmarkEnd w:id="2"/>
    </w:p>
    <w:p w14:paraId="53FFED44" w14:textId="63B8AD08" w:rsidR="00AE3DF3" w:rsidRPr="00F7636F" w:rsidRDefault="00411C94" w:rsidP="0041662F">
      <w:pPr>
        <w:rPr>
          <w:b/>
          <w:bCs/>
          <w:sz w:val="20"/>
          <w:szCs w:val="20"/>
        </w:rPr>
      </w:pPr>
      <w:bookmarkStart w:id="3" w:name="_Toc370375152"/>
      <w:bookmarkStart w:id="4" w:name="_Toc372106393"/>
      <w:bookmarkStart w:id="5" w:name="_Toc375152991"/>
      <w:bookmarkStart w:id="6" w:name="_Toc375159443"/>
      <w:bookmarkStart w:id="7" w:name="_Toc375160448"/>
      <w:r w:rsidRPr="00F7636F">
        <w:rPr>
          <w:sz w:val="20"/>
          <w:szCs w:val="20"/>
        </w:rPr>
        <w:t xml:space="preserve">This document describes the </w:t>
      </w:r>
      <w:bookmarkEnd w:id="3"/>
      <w:bookmarkEnd w:id="4"/>
      <w:r w:rsidR="00645D8A" w:rsidRPr="00F7636F">
        <w:rPr>
          <w:sz w:val="20"/>
          <w:szCs w:val="20"/>
        </w:rPr>
        <w:t>d</w:t>
      </w:r>
      <w:r w:rsidR="00BA4145" w:rsidRPr="00F7636F">
        <w:rPr>
          <w:sz w:val="20"/>
          <w:szCs w:val="20"/>
        </w:rPr>
        <w:t>esign of the SAS Connector</w:t>
      </w:r>
      <w:r w:rsidR="00645D8A" w:rsidRPr="00F7636F">
        <w:rPr>
          <w:sz w:val="20"/>
          <w:szCs w:val="20"/>
        </w:rPr>
        <w:t xml:space="preserve"> developed for Biogen Idec</w:t>
      </w:r>
      <w:r w:rsidR="009071B6" w:rsidRPr="00F7636F">
        <w:rPr>
          <w:sz w:val="20"/>
          <w:szCs w:val="20"/>
        </w:rPr>
        <w:t>. It details the high-level approach</w:t>
      </w:r>
      <w:r w:rsidR="004218E7" w:rsidRPr="00F7636F">
        <w:rPr>
          <w:sz w:val="20"/>
          <w:szCs w:val="20"/>
        </w:rPr>
        <w:t xml:space="preserve"> for connecting to the tranSMART database</w:t>
      </w:r>
      <w:r w:rsidR="00645D8A" w:rsidRPr="00F7636F">
        <w:rPr>
          <w:sz w:val="20"/>
          <w:szCs w:val="20"/>
        </w:rPr>
        <w:t xml:space="preserve"> and</w:t>
      </w:r>
      <w:r w:rsidR="00BA4145" w:rsidRPr="00F7636F">
        <w:rPr>
          <w:sz w:val="20"/>
          <w:szCs w:val="20"/>
        </w:rPr>
        <w:t xml:space="preserve"> the macros that are</w:t>
      </w:r>
      <w:r w:rsidR="00645D8A" w:rsidRPr="00F7636F">
        <w:rPr>
          <w:sz w:val="20"/>
          <w:szCs w:val="20"/>
        </w:rPr>
        <w:t xml:space="preserve"> available for interac</w:t>
      </w:r>
      <w:r w:rsidR="004218E7" w:rsidRPr="00F7636F">
        <w:rPr>
          <w:sz w:val="20"/>
          <w:szCs w:val="20"/>
        </w:rPr>
        <w:t>ting with its data</w:t>
      </w:r>
      <w:r w:rsidR="00645D8A" w:rsidRPr="00F7636F">
        <w:rPr>
          <w:sz w:val="20"/>
          <w:szCs w:val="20"/>
        </w:rPr>
        <w:t>.</w:t>
      </w:r>
      <w:bookmarkEnd w:id="5"/>
      <w:bookmarkEnd w:id="6"/>
      <w:bookmarkEnd w:id="7"/>
    </w:p>
    <w:p w14:paraId="1C3E1D8D" w14:textId="5BF8F2A8" w:rsidR="00AE3DF3" w:rsidRPr="00F7636F" w:rsidRDefault="00AE3DF3" w:rsidP="00F7636F">
      <w:pPr>
        <w:pStyle w:val="Heading1"/>
        <w:spacing w:before="240"/>
        <w:rPr>
          <w:sz w:val="28"/>
          <w:szCs w:val="28"/>
        </w:rPr>
      </w:pPr>
      <w:bookmarkStart w:id="8" w:name="_Toc406053747"/>
      <w:r w:rsidRPr="00F7636F">
        <w:rPr>
          <w:sz w:val="28"/>
          <w:szCs w:val="28"/>
        </w:rPr>
        <w:t>Requirements</w:t>
      </w:r>
      <w:bookmarkEnd w:id="8"/>
    </w:p>
    <w:p w14:paraId="4AB4FF81" w14:textId="32AA8972" w:rsidR="00AE6989" w:rsidRPr="00F7636F" w:rsidRDefault="00AE6989" w:rsidP="00AE3DF3">
      <w:pPr>
        <w:rPr>
          <w:sz w:val="20"/>
          <w:szCs w:val="20"/>
        </w:rPr>
      </w:pPr>
      <w:r w:rsidRPr="00F7636F">
        <w:rPr>
          <w:sz w:val="20"/>
          <w:szCs w:val="20"/>
        </w:rPr>
        <w:t>Biogen requires a programmatic connector from SAS to tranSMART, enabling data to be extracted from the tranSMART database and used in SAS scripts. The design of the connector should be modelled after the existing R connector for tranSMART.</w:t>
      </w:r>
    </w:p>
    <w:p w14:paraId="0E67807B" w14:textId="77777777" w:rsidR="00343870" w:rsidRPr="00F7636F" w:rsidRDefault="00343870" w:rsidP="00AE3DF3">
      <w:pPr>
        <w:rPr>
          <w:sz w:val="20"/>
          <w:szCs w:val="20"/>
        </w:rPr>
      </w:pPr>
    </w:p>
    <w:p w14:paraId="33B8AF0C" w14:textId="527276F5" w:rsidR="00343870" w:rsidRPr="00F7636F" w:rsidRDefault="00343870" w:rsidP="00AE3DF3">
      <w:pPr>
        <w:rPr>
          <w:sz w:val="20"/>
          <w:szCs w:val="20"/>
        </w:rPr>
      </w:pPr>
      <w:r w:rsidRPr="00F7636F">
        <w:rPr>
          <w:sz w:val="20"/>
          <w:szCs w:val="20"/>
        </w:rPr>
        <w:t>The connector needs to include:</w:t>
      </w:r>
    </w:p>
    <w:p w14:paraId="4F203A52" w14:textId="7F0F2FF0" w:rsidR="00343870" w:rsidRPr="00F7636F" w:rsidRDefault="00343870" w:rsidP="00343870">
      <w:pPr>
        <w:pStyle w:val="ListParagraph"/>
        <w:numPr>
          <w:ilvl w:val="0"/>
          <w:numId w:val="17"/>
        </w:numPr>
        <w:rPr>
          <w:sz w:val="20"/>
          <w:szCs w:val="20"/>
        </w:rPr>
      </w:pPr>
      <w:r w:rsidRPr="00F7636F">
        <w:rPr>
          <w:sz w:val="20"/>
          <w:szCs w:val="20"/>
        </w:rPr>
        <w:t>A method of configuring the connector to run against a specified Oracle database</w:t>
      </w:r>
    </w:p>
    <w:p w14:paraId="1BBE8948" w14:textId="13B9C447" w:rsidR="00343870" w:rsidRPr="00F7636F" w:rsidRDefault="00B165D6" w:rsidP="00343870">
      <w:pPr>
        <w:pStyle w:val="ListParagraph"/>
        <w:numPr>
          <w:ilvl w:val="0"/>
          <w:numId w:val="17"/>
        </w:numPr>
        <w:rPr>
          <w:sz w:val="20"/>
          <w:szCs w:val="20"/>
        </w:rPr>
      </w:pPr>
      <w:r w:rsidRPr="00F7636F">
        <w:rPr>
          <w:sz w:val="20"/>
          <w:szCs w:val="20"/>
        </w:rPr>
        <w:t>A suite</w:t>
      </w:r>
      <w:r w:rsidR="00343870" w:rsidRPr="00F7636F">
        <w:rPr>
          <w:sz w:val="20"/>
          <w:szCs w:val="20"/>
        </w:rPr>
        <w:t xml:space="preserve"> of </w:t>
      </w:r>
      <w:r w:rsidRPr="00F7636F">
        <w:rPr>
          <w:sz w:val="20"/>
          <w:szCs w:val="20"/>
        </w:rPr>
        <w:t xml:space="preserve">SAS </w:t>
      </w:r>
      <w:r w:rsidR="00EB4B16" w:rsidRPr="00F7636F">
        <w:rPr>
          <w:sz w:val="20"/>
          <w:szCs w:val="20"/>
        </w:rPr>
        <w:t>macro</w:t>
      </w:r>
      <w:r w:rsidR="00343870" w:rsidRPr="00F7636F">
        <w:rPr>
          <w:sz w:val="20"/>
          <w:szCs w:val="20"/>
        </w:rPr>
        <w:t>s practically identical to the functions provided in the existing R connector for querying and returning the tranSMART data.</w:t>
      </w:r>
    </w:p>
    <w:p w14:paraId="1CBAD8F9" w14:textId="47228B85" w:rsidR="00AE6989" w:rsidRPr="00F7636F" w:rsidRDefault="00AE6989" w:rsidP="00F7636F">
      <w:pPr>
        <w:pStyle w:val="Heading1"/>
        <w:spacing w:before="240"/>
        <w:rPr>
          <w:sz w:val="28"/>
          <w:szCs w:val="28"/>
        </w:rPr>
      </w:pPr>
      <w:bookmarkStart w:id="9" w:name="_Toc406053748"/>
      <w:r w:rsidRPr="00F7636F">
        <w:rPr>
          <w:sz w:val="28"/>
          <w:szCs w:val="28"/>
        </w:rPr>
        <w:t>Environment</w:t>
      </w:r>
      <w:bookmarkEnd w:id="9"/>
    </w:p>
    <w:p w14:paraId="134F3699" w14:textId="2C6E20B7" w:rsidR="00AE6989" w:rsidRPr="00F7636F" w:rsidRDefault="006E6697" w:rsidP="00AE3DF3">
      <w:pPr>
        <w:rPr>
          <w:sz w:val="20"/>
          <w:szCs w:val="20"/>
        </w:rPr>
      </w:pPr>
      <w:r w:rsidRPr="00F7636F">
        <w:rPr>
          <w:sz w:val="20"/>
          <w:szCs w:val="20"/>
        </w:rPr>
        <w:t xml:space="preserve">Biogen runs a SAS 9.3 environment on Hewlett-Packard UNIX. </w:t>
      </w:r>
      <w:r w:rsidR="00BA4145" w:rsidRPr="00F7636F">
        <w:rPr>
          <w:sz w:val="20"/>
          <w:szCs w:val="20"/>
        </w:rPr>
        <w:t>The SAS connector is</w:t>
      </w:r>
      <w:r w:rsidR="007E6F4D" w:rsidRPr="00F7636F">
        <w:rPr>
          <w:sz w:val="20"/>
          <w:szCs w:val="20"/>
        </w:rPr>
        <w:t xml:space="preserve"> coded to run against this standard.</w:t>
      </w:r>
    </w:p>
    <w:p w14:paraId="1E7060D9" w14:textId="77777777" w:rsidR="00343870" w:rsidRPr="00F7636F" w:rsidRDefault="00343870" w:rsidP="00AE3DF3">
      <w:pPr>
        <w:rPr>
          <w:sz w:val="20"/>
          <w:szCs w:val="20"/>
        </w:rPr>
      </w:pPr>
    </w:p>
    <w:p w14:paraId="5840347B" w14:textId="34B985F1" w:rsidR="00343870" w:rsidRPr="00F7636F" w:rsidRDefault="00343870" w:rsidP="00AE3DF3">
      <w:pPr>
        <w:rPr>
          <w:sz w:val="20"/>
          <w:szCs w:val="20"/>
        </w:rPr>
      </w:pPr>
      <w:proofErr w:type="gramStart"/>
      <w:r w:rsidRPr="00F7636F">
        <w:rPr>
          <w:sz w:val="20"/>
          <w:szCs w:val="20"/>
        </w:rPr>
        <w:t>tranSMART</w:t>
      </w:r>
      <w:proofErr w:type="gramEnd"/>
      <w:r w:rsidRPr="00F7636F">
        <w:rPr>
          <w:sz w:val="20"/>
          <w:szCs w:val="20"/>
        </w:rPr>
        <w:t xml:space="preserve"> is running on an Oracle </w:t>
      </w:r>
      <w:r w:rsidR="004E56A1" w:rsidRPr="00F7636F">
        <w:rPr>
          <w:sz w:val="20"/>
          <w:szCs w:val="20"/>
        </w:rPr>
        <w:t>10.2</w:t>
      </w:r>
      <w:r w:rsidRPr="00F7636F">
        <w:rPr>
          <w:sz w:val="20"/>
          <w:szCs w:val="20"/>
        </w:rPr>
        <w:t xml:space="preserve"> server, and it is assumed that </w:t>
      </w:r>
      <w:proofErr w:type="spellStart"/>
      <w:r w:rsidRPr="00F7636F">
        <w:rPr>
          <w:sz w:val="20"/>
          <w:szCs w:val="20"/>
        </w:rPr>
        <w:t>Biogen’s</w:t>
      </w:r>
      <w:proofErr w:type="spellEnd"/>
      <w:r w:rsidRPr="00F7636F">
        <w:rPr>
          <w:sz w:val="20"/>
          <w:szCs w:val="20"/>
        </w:rPr>
        <w:t xml:space="preserve"> network configuration </w:t>
      </w:r>
      <w:r w:rsidR="002364D2" w:rsidRPr="00F7636F">
        <w:rPr>
          <w:sz w:val="20"/>
          <w:szCs w:val="20"/>
        </w:rPr>
        <w:t>allows</w:t>
      </w:r>
      <w:r w:rsidRPr="00F7636F">
        <w:rPr>
          <w:sz w:val="20"/>
          <w:szCs w:val="20"/>
        </w:rPr>
        <w:t xml:space="preserve"> a connection between the SAS</w:t>
      </w:r>
      <w:r w:rsidR="002364D2" w:rsidRPr="00F7636F">
        <w:rPr>
          <w:sz w:val="20"/>
          <w:szCs w:val="20"/>
        </w:rPr>
        <w:t xml:space="preserve"> and database servers.</w:t>
      </w:r>
    </w:p>
    <w:p w14:paraId="450C0300" w14:textId="78DBF688" w:rsidR="00305912" w:rsidRPr="00F7636F" w:rsidRDefault="00305912">
      <w:pPr>
        <w:rPr>
          <w:sz w:val="20"/>
          <w:szCs w:val="20"/>
        </w:rPr>
      </w:pPr>
      <w:r w:rsidRPr="00F7636F">
        <w:rPr>
          <w:sz w:val="20"/>
          <w:szCs w:val="20"/>
        </w:rPr>
        <w:br w:type="page"/>
      </w:r>
    </w:p>
    <w:p w14:paraId="298DAFF3" w14:textId="77777777" w:rsidR="00305912" w:rsidRPr="00F7636F" w:rsidRDefault="00305912" w:rsidP="00AE3DF3">
      <w:pPr>
        <w:rPr>
          <w:sz w:val="20"/>
          <w:szCs w:val="20"/>
        </w:rPr>
      </w:pPr>
    </w:p>
    <w:p w14:paraId="46A90046" w14:textId="1438CDA1" w:rsidR="008E76ED" w:rsidRPr="00F7636F" w:rsidRDefault="00117CAF" w:rsidP="00F7636F">
      <w:pPr>
        <w:pStyle w:val="Heading1"/>
        <w:spacing w:before="240"/>
        <w:rPr>
          <w:sz w:val="28"/>
          <w:szCs w:val="28"/>
        </w:rPr>
      </w:pPr>
      <w:bookmarkStart w:id="10" w:name="_Toc406053749"/>
      <w:r w:rsidRPr="00F7636F">
        <w:rPr>
          <w:sz w:val="28"/>
          <w:szCs w:val="28"/>
        </w:rPr>
        <w:t xml:space="preserve">SAS </w:t>
      </w:r>
      <w:r w:rsidR="004E4C24" w:rsidRPr="00F7636F">
        <w:rPr>
          <w:sz w:val="28"/>
          <w:szCs w:val="28"/>
        </w:rPr>
        <w:t>Connection to the tranSMART Database</w:t>
      </w:r>
      <w:bookmarkEnd w:id="10"/>
    </w:p>
    <w:p w14:paraId="3C684A8C" w14:textId="0DB74B8D" w:rsidR="006757C2" w:rsidRPr="00F7636F" w:rsidRDefault="004E4C24">
      <w:pPr>
        <w:rPr>
          <w:sz w:val="20"/>
          <w:szCs w:val="20"/>
        </w:rPr>
      </w:pPr>
      <w:r w:rsidRPr="00F7636F">
        <w:rPr>
          <w:sz w:val="20"/>
          <w:szCs w:val="20"/>
        </w:rPr>
        <w:t>SAS provides two options for connecting to Oracle databases.</w:t>
      </w:r>
      <w:r w:rsidR="001A751A" w:rsidRPr="00F7636F">
        <w:rPr>
          <w:sz w:val="20"/>
          <w:szCs w:val="20"/>
        </w:rPr>
        <w:t xml:space="preserve"> Both are made available through the SAS/ACCESS Interface to Relational Databases family of interfaces</w:t>
      </w:r>
      <w:r w:rsidR="00F16B4A" w:rsidRPr="00F7636F">
        <w:rPr>
          <w:sz w:val="20"/>
          <w:szCs w:val="20"/>
        </w:rPr>
        <w:t>, whic</w:t>
      </w:r>
      <w:r w:rsidR="006B3EDB" w:rsidRPr="00F7636F">
        <w:rPr>
          <w:sz w:val="20"/>
          <w:szCs w:val="20"/>
        </w:rPr>
        <w:t>h can be</w:t>
      </w:r>
      <w:r w:rsidR="00F16B4A" w:rsidRPr="00F7636F">
        <w:rPr>
          <w:sz w:val="20"/>
          <w:szCs w:val="20"/>
        </w:rPr>
        <w:t xml:space="preserve"> installed on top of an SAS instance</w:t>
      </w:r>
      <w:r w:rsidR="001A751A" w:rsidRPr="00F7636F">
        <w:rPr>
          <w:sz w:val="20"/>
          <w:szCs w:val="20"/>
        </w:rPr>
        <w:t>.</w:t>
      </w:r>
    </w:p>
    <w:p w14:paraId="56AC1B44" w14:textId="7BE2872A" w:rsidR="00572C22" w:rsidRDefault="00572C22" w:rsidP="00572C22">
      <w:pPr>
        <w:pStyle w:val="Heading2"/>
      </w:pPr>
      <w:bookmarkStart w:id="11" w:name="_Toc406053750"/>
      <w:r>
        <w:t>Connectivity to an Oracle database</w:t>
      </w:r>
      <w:bookmarkEnd w:id="11"/>
    </w:p>
    <w:p w14:paraId="6128009B" w14:textId="77777777" w:rsidR="00572C22" w:rsidRPr="00F7636F" w:rsidRDefault="00572C22" w:rsidP="004E4C24">
      <w:pPr>
        <w:rPr>
          <w:sz w:val="20"/>
          <w:szCs w:val="20"/>
        </w:rPr>
      </w:pPr>
    </w:p>
    <w:p w14:paraId="3A772448" w14:textId="0B29BE2F" w:rsidR="00AC64B0" w:rsidRPr="00F7636F" w:rsidRDefault="002A3B8F" w:rsidP="00AC64B0">
      <w:pPr>
        <w:jc w:val="center"/>
        <w:rPr>
          <w:sz w:val="20"/>
          <w:szCs w:val="20"/>
        </w:rPr>
      </w:pPr>
      <w:r w:rsidRPr="00F7636F">
        <w:rPr>
          <w:noProof/>
          <w:sz w:val="20"/>
          <w:szCs w:val="20"/>
        </w:rPr>
        <w:drawing>
          <wp:inline distT="0" distB="0" distL="0" distR="0" wp14:anchorId="4230F158" wp14:editId="3CFE8464">
            <wp:extent cx="5057775" cy="2943225"/>
            <wp:effectExtent l="0" t="0" r="9525" b="9525"/>
            <wp:docPr id="2" name="Picture 2" descr="W:\biogen\design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biogen\designdiagr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2943225"/>
                    </a:xfrm>
                    <a:prstGeom prst="rect">
                      <a:avLst/>
                    </a:prstGeom>
                    <a:noFill/>
                    <a:ln>
                      <a:noFill/>
                    </a:ln>
                  </pic:spPr>
                </pic:pic>
              </a:graphicData>
            </a:graphic>
          </wp:inline>
        </w:drawing>
      </w:r>
    </w:p>
    <w:p w14:paraId="49AEA5FF" w14:textId="77777777" w:rsidR="007134F8" w:rsidRPr="00F7636F" w:rsidRDefault="007134F8" w:rsidP="006B3EDB">
      <w:pPr>
        <w:rPr>
          <w:sz w:val="20"/>
          <w:szCs w:val="20"/>
        </w:rPr>
      </w:pPr>
    </w:p>
    <w:p w14:paraId="4F95F72B" w14:textId="32F8FC7F" w:rsidR="00B95B77" w:rsidRPr="00F7636F" w:rsidRDefault="006B3EDB" w:rsidP="006B3EDB">
      <w:pPr>
        <w:rPr>
          <w:sz w:val="20"/>
          <w:szCs w:val="20"/>
        </w:rPr>
      </w:pPr>
      <w:r w:rsidRPr="00F7636F">
        <w:rPr>
          <w:sz w:val="20"/>
          <w:szCs w:val="20"/>
        </w:rPr>
        <w:t xml:space="preserve">The SAS/ACCESS Interface to Oracle is the most direct way of interacting with an Oracle database. </w:t>
      </w:r>
      <w:r w:rsidR="00EB4B16" w:rsidRPr="00F7636F">
        <w:rPr>
          <w:sz w:val="20"/>
          <w:szCs w:val="20"/>
        </w:rPr>
        <w:t>The SAS connector uses the SQL pass-through facility to interact with tranSMART – this allows SQL statements to be constructed and passed to the database directly.</w:t>
      </w:r>
    </w:p>
    <w:p w14:paraId="07B7C064" w14:textId="56D24172" w:rsidR="00AC64B0" w:rsidRDefault="00AC64B0" w:rsidP="00AC64B0">
      <w:pPr>
        <w:pStyle w:val="Heading2"/>
      </w:pPr>
      <w:bookmarkStart w:id="12" w:name="_Toc406053751"/>
      <w:r>
        <w:t xml:space="preserve">Connectivity through </w:t>
      </w:r>
      <w:proofErr w:type="spellStart"/>
      <w:r>
        <w:t>OBDC</w:t>
      </w:r>
      <w:bookmarkEnd w:id="12"/>
      <w:proofErr w:type="spellEnd"/>
    </w:p>
    <w:p w14:paraId="1A8791EF" w14:textId="17D6618A" w:rsidR="00572C22" w:rsidRPr="00F7636F" w:rsidRDefault="00AC64B0" w:rsidP="00572C22">
      <w:pPr>
        <w:rPr>
          <w:sz w:val="20"/>
          <w:szCs w:val="20"/>
        </w:rPr>
      </w:pPr>
      <w:r w:rsidRPr="00F7636F">
        <w:rPr>
          <w:sz w:val="20"/>
          <w:szCs w:val="20"/>
        </w:rPr>
        <w:t xml:space="preserve">SAS also supports connecting </w:t>
      </w:r>
      <w:r w:rsidR="006B3EDB" w:rsidRPr="00F7636F">
        <w:rPr>
          <w:sz w:val="20"/>
          <w:szCs w:val="20"/>
        </w:rPr>
        <w:t xml:space="preserve">to an Oracle database </w:t>
      </w:r>
      <w:r w:rsidRPr="00F7636F">
        <w:rPr>
          <w:sz w:val="20"/>
          <w:szCs w:val="20"/>
        </w:rPr>
        <w:t xml:space="preserve">through </w:t>
      </w:r>
      <w:r w:rsidR="006B3EDB" w:rsidRPr="00F7636F">
        <w:rPr>
          <w:sz w:val="20"/>
          <w:szCs w:val="20"/>
        </w:rPr>
        <w:t xml:space="preserve">an </w:t>
      </w:r>
      <w:r w:rsidRPr="00F7636F">
        <w:rPr>
          <w:sz w:val="20"/>
          <w:szCs w:val="20"/>
        </w:rPr>
        <w:t>ODBC</w:t>
      </w:r>
      <w:r w:rsidR="006B3EDB" w:rsidRPr="00F7636F">
        <w:rPr>
          <w:sz w:val="20"/>
          <w:szCs w:val="20"/>
        </w:rPr>
        <w:t xml:space="preserve"> middleman driver. This interface supports the same methods of accessing data as the Oracle interface does, </w:t>
      </w:r>
      <w:r w:rsidR="00EB4B16" w:rsidRPr="00F7636F">
        <w:rPr>
          <w:sz w:val="20"/>
          <w:szCs w:val="20"/>
        </w:rPr>
        <w:t>but the syntax for accessing the database is slightly different.</w:t>
      </w:r>
    </w:p>
    <w:p w14:paraId="75263CFD" w14:textId="56FE9A2A" w:rsidR="000F5F8A" w:rsidRPr="00F7636F" w:rsidRDefault="000F5F8A" w:rsidP="00F7636F">
      <w:pPr>
        <w:pStyle w:val="Heading1"/>
        <w:spacing w:before="240"/>
        <w:rPr>
          <w:sz w:val="28"/>
          <w:szCs w:val="28"/>
        </w:rPr>
      </w:pPr>
      <w:bookmarkStart w:id="13" w:name="_Toc406053752"/>
      <w:r w:rsidRPr="00F7636F">
        <w:rPr>
          <w:sz w:val="28"/>
          <w:szCs w:val="28"/>
        </w:rPr>
        <w:t>SAS Connector Configuration</w:t>
      </w:r>
      <w:bookmarkEnd w:id="13"/>
    </w:p>
    <w:p w14:paraId="098AF2C2" w14:textId="504673D1" w:rsidR="00F96A23" w:rsidRDefault="00F96A23" w:rsidP="000F5F8A">
      <w:pPr>
        <w:pStyle w:val="Heading2"/>
      </w:pPr>
      <w:bookmarkStart w:id="14" w:name="_Toc406053753"/>
      <w:r>
        <w:t>Making the tranSMART macros available</w:t>
      </w:r>
      <w:bookmarkEnd w:id="14"/>
    </w:p>
    <w:p w14:paraId="328FC35C" w14:textId="77777777" w:rsidR="00F96A23" w:rsidRPr="00F7636F" w:rsidRDefault="00F96A23" w:rsidP="00F96A23">
      <w:pPr>
        <w:rPr>
          <w:sz w:val="20"/>
          <w:szCs w:val="20"/>
        </w:rPr>
      </w:pPr>
    </w:p>
    <w:p w14:paraId="0616F0BA" w14:textId="484EA6B1" w:rsidR="00F96A23" w:rsidRPr="00F7636F" w:rsidRDefault="00F96A23" w:rsidP="00F96A23">
      <w:pPr>
        <w:rPr>
          <w:sz w:val="20"/>
          <w:szCs w:val="20"/>
        </w:rPr>
      </w:pPr>
      <w:r w:rsidRPr="00F7636F">
        <w:rPr>
          <w:sz w:val="20"/>
          <w:szCs w:val="20"/>
        </w:rPr>
        <w:t>To be able to run the tranSMART macros, import the tranSMART library and define it as a macro source:</w:t>
      </w:r>
    </w:p>
    <w:p w14:paraId="391DD3AF" w14:textId="77777777" w:rsidR="00F96A23" w:rsidRPr="00F7636F" w:rsidRDefault="00F96A23" w:rsidP="00F96A23">
      <w:pPr>
        <w:rPr>
          <w:sz w:val="20"/>
          <w:szCs w:val="20"/>
        </w:rPr>
      </w:pPr>
    </w:p>
    <w:p w14:paraId="6A55AD16" w14:textId="77777777" w:rsidR="00F96A23" w:rsidRPr="00F7636F" w:rsidRDefault="00F96A23" w:rsidP="00F96A23">
      <w:pPr>
        <w:rPr>
          <w:rFonts w:ascii="Consolas" w:hAnsi="Consolas" w:cs="Consolas"/>
          <w:sz w:val="16"/>
          <w:szCs w:val="16"/>
        </w:rPr>
      </w:pPr>
      <w:proofErr w:type="spellStart"/>
      <w:proofErr w:type="gramStart"/>
      <w:r w:rsidRPr="00F7636F">
        <w:rPr>
          <w:rFonts w:ascii="Consolas" w:hAnsi="Consolas" w:cs="Consolas"/>
          <w:sz w:val="16"/>
          <w:szCs w:val="16"/>
        </w:rPr>
        <w:t>libname</w:t>
      </w:r>
      <w:proofErr w:type="spellEnd"/>
      <w:proofErr w:type="gramEnd"/>
      <w:r w:rsidRPr="00F7636F">
        <w:rPr>
          <w:rFonts w:ascii="Consolas" w:hAnsi="Consolas" w:cs="Consolas"/>
          <w:sz w:val="16"/>
          <w:szCs w:val="16"/>
        </w:rPr>
        <w:t xml:space="preserve"> </w:t>
      </w:r>
      <w:proofErr w:type="spellStart"/>
      <w:r w:rsidRPr="00F7636F">
        <w:rPr>
          <w:rFonts w:ascii="Consolas" w:hAnsi="Consolas" w:cs="Consolas"/>
          <w:sz w:val="16"/>
          <w:szCs w:val="16"/>
        </w:rPr>
        <w:t>transmrt</w:t>
      </w:r>
      <w:proofErr w:type="spellEnd"/>
      <w:r w:rsidRPr="00F7636F">
        <w:rPr>
          <w:rFonts w:ascii="Consolas" w:hAnsi="Consolas" w:cs="Consolas"/>
          <w:sz w:val="16"/>
          <w:szCs w:val="16"/>
        </w:rPr>
        <w:t xml:space="preserve"> 'w:\</w:t>
      </w:r>
      <w:proofErr w:type="spellStart"/>
      <w:r w:rsidRPr="00F7636F">
        <w:rPr>
          <w:rFonts w:ascii="Consolas" w:hAnsi="Consolas" w:cs="Consolas"/>
          <w:sz w:val="16"/>
          <w:szCs w:val="16"/>
        </w:rPr>
        <w:t>biogen</w:t>
      </w:r>
      <w:proofErr w:type="spellEnd"/>
      <w:r w:rsidRPr="00F7636F">
        <w:rPr>
          <w:rFonts w:ascii="Consolas" w:hAnsi="Consolas" w:cs="Consolas"/>
          <w:sz w:val="16"/>
          <w:szCs w:val="16"/>
        </w:rPr>
        <w:t>\</w:t>
      </w:r>
      <w:proofErr w:type="spellStart"/>
      <w:r w:rsidRPr="00F7636F">
        <w:rPr>
          <w:rFonts w:ascii="Consolas" w:hAnsi="Consolas" w:cs="Consolas"/>
          <w:sz w:val="16"/>
          <w:szCs w:val="16"/>
        </w:rPr>
        <w:t>SAStranSMART</w:t>
      </w:r>
      <w:proofErr w:type="spellEnd"/>
      <w:r w:rsidRPr="00F7636F">
        <w:rPr>
          <w:rFonts w:ascii="Consolas" w:hAnsi="Consolas" w:cs="Consolas"/>
          <w:sz w:val="16"/>
          <w:szCs w:val="16"/>
        </w:rPr>
        <w:t>\';</w:t>
      </w:r>
    </w:p>
    <w:p w14:paraId="0C5DBE41" w14:textId="73DE14DB" w:rsidR="00F96A23" w:rsidRPr="00F7636F" w:rsidRDefault="00F96A23" w:rsidP="00F96A23">
      <w:pPr>
        <w:rPr>
          <w:rFonts w:ascii="Consolas" w:hAnsi="Consolas" w:cs="Consolas"/>
          <w:sz w:val="16"/>
          <w:szCs w:val="16"/>
        </w:rPr>
      </w:pPr>
      <w:proofErr w:type="gramStart"/>
      <w:r w:rsidRPr="00F7636F">
        <w:rPr>
          <w:rFonts w:ascii="Consolas" w:hAnsi="Consolas" w:cs="Consolas"/>
          <w:sz w:val="16"/>
          <w:szCs w:val="16"/>
        </w:rPr>
        <w:t>options</w:t>
      </w:r>
      <w:proofErr w:type="gramEnd"/>
      <w:r w:rsidRPr="00F7636F">
        <w:rPr>
          <w:rFonts w:ascii="Consolas" w:hAnsi="Consolas" w:cs="Consolas"/>
          <w:sz w:val="16"/>
          <w:szCs w:val="16"/>
        </w:rPr>
        <w:t xml:space="preserve"> </w:t>
      </w:r>
      <w:proofErr w:type="spellStart"/>
      <w:r w:rsidRPr="00F7636F">
        <w:rPr>
          <w:rFonts w:ascii="Consolas" w:hAnsi="Consolas" w:cs="Consolas"/>
          <w:sz w:val="16"/>
          <w:szCs w:val="16"/>
        </w:rPr>
        <w:t>mstored</w:t>
      </w:r>
      <w:proofErr w:type="spellEnd"/>
      <w:r w:rsidRPr="00F7636F">
        <w:rPr>
          <w:rFonts w:ascii="Consolas" w:hAnsi="Consolas" w:cs="Consolas"/>
          <w:sz w:val="16"/>
          <w:szCs w:val="16"/>
        </w:rPr>
        <w:t xml:space="preserve"> </w:t>
      </w:r>
      <w:proofErr w:type="spellStart"/>
      <w:r w:rsidRPr="00F7636F">
        <w:rPr>
          <w:rFonts w:ascii="Consolas" w:hAnsi="Consolas" w:cs="Consolas"/>
          <w:sz w:val="16"/>
          <w:szCs w:val="16"/>
        </w:rPr>
        <w:t>sasmstore</w:t>
      </w:r>
      <w:proofErr w:type="spellEnd"/>
      <w:r w:rsidRPr="00F7636F">
        <w:rPr>
          <w:rFonts w:ascii="Consolas" w:hAnsi="Consolas" w:cs="Consolas"/>
          <w:sz w:val="16"/>
          <w:szCs w:val="16"/>
        </w:rPr>
        <w:t>=</w:t>
      </w:r>
      <w:proofErr w:type="spellStart"/>
      <w:r w:rsidRPr="00F7636F">
        <w:rPr>
          <w:rFonts w:ascii="Consolas" w:hAnsi="Consolas" w:cs="Consolas"/>
          <w:sz w:val="16"/>
          <w:szCs w:val="16"/>
        </w:rPr>
        <w:t>transmrt</w:t>
      </w:r>
      <w:proofErr w:type="spellEnd"/>
      <w:r w:rsidRPr="00F7636F">
        <w:rPr>
          <w:rFonts w:ascii="Consolas" w:hAnsi="Consolas" w:cs="Consolas"/>
          <w:sz w:val="16"/>
          <w:szCs w:val="16"/>
        </w:rPr>
        <w:t>;</w:t>
      </w:r>
    </w:p>
    <w:p w14:paraId="0D1C0A6B" w14:textId="77777777" w:rsidR="00F96A23" w:rsidRPr="00F7636F" w:rsidRDefault="00F96A23" w:rsidP="00F96A23">
      <w:pPr>
        <w:rPr>
          <w:rFonts w:ascii="Consolas" w:hAnsi="Consolas" w:cs="Consolas"/>
          <w:sz w:val="16"/>
          <w:szCs w:val="16"/>
        </w:rPr>
      </w:pPr>
    </w:p>
    <w:p w14:paraId="07C85150" w14:textId="3B55D916" w:rsidR="00F96A23" w:rsidRPr="00F7636F" w:rsidRDefault="00F96A23" w:rsidP="00F96A23">
      <w:pPr>
        <w:rPr>
          <w:sz w:val="20"/>
          <w:szCs w:val="20"/>
        </w:rPr>
      </w:pPr>
      <w:r w:rsidRPr="00F7636F">
        <w:rPr>
          <w:sz w:val="20"/>
          <w:szCs w:val="20"/>
        </w:rPr>
        <w:t>(Replacing “w:\</w:t>
      </w:r>
      <w:proofErr w:type="spellStart"/>
      <w:r w:rsidRPr="00F7636F">
        <w:rPr>
          <w:sz w:val="20"/>
          <w:szCs w:val="20"/>
        </w:rPr>
        <w:t>biogen</w:t>
      </w:r>
      <w:proofErr w:type="spellEnd"/>
      <w:r w:rsidRPr="00F7636F">
        <w:rPr>
          <w:sz w:val="20"/>
          <w:szCs w:val="20"/>
        </w:rPr>
        <w:t>\</w:t>
      </w:r>
      <w:proofErr w:type="spellStart"/>
      <w:r w:rsidRPr="00F7636F">
        <w:rPr>
          <w:sz w:val="20"/>
          <w:szCs w:val="20"/>
        </w:rPr>
        <w:t>SAStranSMART</w:t>
      </w:r>
      <w:proofErr w:type="spellEnd"/>
      <w:r w:rsidRPr="00F7636F">
        <w:rPr>
          <w:sz w:val="20"/>
          <w:szCs w:val="20"/>
        </w:rPr>
        <w:t>\” with the location of the SAS library containing the macros)</w:t>
      </w:r>
    </w:p>
    <w:p w14:paraId="006D1873" w14:textId="1E5629F7" w:rsidR="000F5F8A" w:rsidRDefault="000F5F8A" w:rsidP="000F5F8A">
      <w:pPr>
        <w:pStyle w:val="Heading2"/>
      </w:pPr>
      <w:bookmarkStart w:id="15" w:name="_Toc406053754"/>
      <w:r>
        <w:t>Database connectivity</w:t>
      </w:r>
      <w:bookmarkEnd w:id="15"/>
    </w:p>
    <w:p w14:paraId="49F7F18C" w14:textId="55E1DB81" w:rsidR="00EB4B16" w:rsidRPr="00F7636F" w:rsidRDefault="00F96A23" w:rsidP="00EB4B16">
      <w:pPr>
        <w:rPr>
          <w:sz w:val="20"/>
          <w:szCs w:val="20"/>
        </w:rPr>
      </w:pPr>
      <w:r w:rsidRPr="00F7636F">
        <w:rPr>
          <w:sz w:val="20"/>
          <w:szCs w:val="20"/>
        </w:rPr>
        <w:t>If using the SAS/ACCESS connector for Oracle, no modifications are necessary for database connectivity.</w:t>
      </w:r>
    </w:p>
    <w:p w14:paraId="3A93DF14" w14:textId="77777777" w:rsidR="00F96A23" w:rsidRPr="00F7636F" w:rsidRDefault="00F96A23" w:rsidP="00EB4B16">
      <w:pPr>
        <w:rPr>
          <w:sz w:val="20"/>
          <w:szCs w:val="20"/>
        </w:rPr>
      </w:pPr>
    </w:p>
    <w:p w14:paraId="54AECA84" w14:textId="0B6A1E82" w:rsidR="00F96A23" w:rsidRPr="00F7636F" w:rsidRDefault="00F96A23" w:rsidP="00EB4B16">
      <w:pPr>
        <w:rPr>
          <w:sz w:val="20"/>
          <w:szCs w:val="20"/>
        </w:rPr>
      </w:pPr>
      <w:r w:rsidRPr="00F7636F">
        <w:rPr>
          <w:sz w:val="20"/>
          <w:szCs w:val="20"/>
        </w:rPr>
        <w:t>If using ODBC on Windows, a valid ODBC connection must be set up through the Windows ODBC manager, and the macro for querying the database must be modified as follows:</w:t>
      </w:r>
    </w:p>
    <w:p w14:paraId="509BFDF2" w14:textId="77777777" w:rsidR="00F96A23" w:rsidRPr="00F7636F" w:rsidRDefault="00F96A23" w:rsidP="00EB4B16">
      <w:pPr>
        <w:rPr>
          <w:sz w:val="20"/>
          <w:szCs w:val="20"/>
        </w:rPr>
      </w:pPr>
    </w:p>
    <w:p w14:paraId="166DC57D" w14:textId="77777777" w:rsidR="00F96A23" w:rsidRPr="00F7636F" w:rsidRDefault="00F96A23" w:rsidP="00F96A23">
      <w:pPr>
        <w:rPr>
          <w:rFonts w:ascii="Consolas" w:hAnsi="Consolas" w:cs="Consolas"/>
          <w:sz w:val="16"/>
          <w:szCs w:val="16"/>
        </w:rPr>
      </w:pPr>
      <w:r w:rsidRPr="00F7636F">
        <w:rPr>
          <w:rFonts w:ascii="Consolas" w:hAnsi="Consolas" w:cs="Consolas"/>
          <w:sz w:val="16"/>
          <w:szCs w:val="16"/>
        </w:rPr>
        <w:t xml:space="preserve">%macro </w:t>
      </w:r>
      <w:proofErr w:type="spellStart"/>
      <w:r w:rsidRPr="00F7636F">
        <w:rPr>
          <w:rFonts w:ascii="Consolas" w:hAnsi="Consolas" w:cs="Consolas"/>
          <w:sz w:val="16"/>
          <w:szCs w:val="16"/>
        </w:rPr>
        <w:t>tm_</w:t>
      </w:r>
      <w:proofErr w:type="gramStart"/>
      <w:r w:rsidRPr="00F7636F">
        <w:rPr>
          <w:rFonts w:ascii="Consolas" w:hAnsi="Consolas" w:cs="Consolas"/>
          <w:sz w:val="16"/>
          <w:szCs w:val="16"/>
        </w:rPr>
        <w:t>query</w:t>
      </w:r>
      <w:proofErr w:type="spellEnd"/>
      <w:r w:rsidRPr="00F7636F">
        <w:rPr>
          <w:rFonts w:ascii="Consolas" w:hAnsi="Consolas" w:cs="Consolas"/>
          <w:sz w:val="16"/>
          <w:szCs w:val="16"/>
        </w:rPr>
        <w:t>(</w:t>
      </w:r>
      <w:proofErr w:type="gramEnd"/>
      <w:r w:rsidRPr="00F7636F">
        <w:rPr>
          <w:rFonts w:ascii="Consolas" w:hAnsi="Consolas" w:cs="Consolas"/>
          <w:sz w:val="16"/>
          <w:szCs w:val="16"/>
        </w:rPr>
        <w:t xml:space="preserve">out=out, </w:t>
      </w:r>
      <w:proofErr w:type="spellStart"/>
      <w:r w:rsidRPr="00F7636F">
        <w:rPr>
          <w:rFonts w:ascii="Consolas" w:hAnsi="Consolas" w:cs="Consolas"/>
          <w:sz w:val="16"/>
          <w:szCs w:val="16"/>
        </w:rPr>
        <w:t>sql</w:t>
      </w:r>
      <w:proofErr w:type="spellEnd"/>
      <w:r w:rsidRPr="00F7636F">
        <w:rPr>
          <w:rFonts w:ascii="Consolas" w:hAnsi="Consolas" w:cs="Consolas"/>
          <w:sz w:val="16"/>
          <w:szCs w:val="16"/>
        </w:rPr>
        <w:t>=, debug=false) / store;</w:t>
      </w:r>
    </w:p>
    <w:p w14:paraId="0C3DFD6B" w14:textId="77777777" w:rsidR="00F96A23" w:rsidRPr="00F7636F" w:rsidRDefault="00F96A23" w:rsidP="00F96A23">
      <w:pPr>
        <w:rPr>
          <w:rFonts w:ascii="Consolas" w:hAnsi="Consolas" w:cs="Consolas"/>
          <w:sz w:val="16"/>
          <w:szCs w:val="16"/>
        </w:rPr>
      </w:pPr>
    </w:p>
    <w:p w14:paraId="412F9D68" w14:textId="77777777" w:rsidR="00F96A23" w:rsidRPr="00F7636F" w:rsidRDefault="00F96A23" w:rsidP="00F96A23">
      <w:pPr>
        <w:rPr>
          <w:rFonts w:ascii="Consolas" w:hAnsi="Consolas" w:cs="Consolas"/>
          <w:sz w:val="16"/>
          <w:szCs w:val="16"/>
        </w:rPr>
      </w:pPr>
      <w:r w:rsidRPr="00F7636F">
        <w:rPr>
          <w:rFonts w:ascii="Consolas" w:hAnsi="Consolas" w:cs="Consolas"/>
          <w:sz w:val="16"/>
          <w:szCs w:val="16"/>
        </w:rPr>
        <w:t xml:space="preserve">    %if debug=true %then %put TM running SQL: &amp;</w:t>
      </w:r>
      <w:proofErr w:type="spellStart"/>
      <w:r w:rsidRPr="00F7636F">
        <w:rPr>
          <w:rFonts w:ascii="Consolas" w:hAnsi="Consolas" w:cs="Consolas"/>
          <w:sz w:val="16"/>
          <w:szCs w:val="16"/>
        </w:rPr>
        <w:t>sql</w:t>
      </w:r>
      <w:proofErr w:type="spellEnd"/>
      <w:r w:rsidRPr="00F7636F">
        <w:rPr>
          <w:rFonts w:ascii="Consolas" w:hAnsi="Consolas" w:cs="Consolas"/>
          <w:sz w:val="16"/>
          <w:szCs w:val="16"/>
        </w:rPr>
        <w:t>;</w:t>
      </w:r>
    </w:p>
    <w:p w14:paraId="5AB666B6" w14:textId="77777777" w:rsidR="00F96A23" w:rsidRPr="00F7636F" w:rsidRDefault="00F96A23" w:rsidP="00F96A23">
      <w:pPr>
        <w:rPr>
          <w:rFonts w:ascii="Consolas" w:hAnsi="Consolas" w:cs="Consolas"/>
          <w:sz w:val="16"/>
          <w:szCs w:val="16"/>
        </w:rPr>
      </w:pPr>
      <w:r w:rsidRPr="00F7636F">
        <w:rPr>
          <w:rFonts w:ascii="Consolas" w:hAnsi="Consolas" w:cs="Consolas"/>
          <w:sz w:val="16"/>
          <w:szCs w:val="16"/>
        </w:rPr>
        <w:tab/>
      </w:r>
      <w:proofErr w:type="spellStart"/>
      <w:proofErr w:type="gramStart"/>
      <w:r w:rsidRPr="00F7636F">
        <w:rPr>
          <w:rFonts w:ascii="Consolas" w:hAnsi="Consolas" w:cs="Consolas"/>
          <w:sz w:val="16"/>
          <w:szCs w:val="16"/>
        </w:rPr>
        <w:t>proc</w:t>
      </w:r>
      <w:proofErr w:type="spellEnd"/>
      <w:proofErr w:type="gramEnd"/>
      <w:r w:rsidRPr="00F7636F">
        <w:rPr>
          <w:rFonts w:ascii="Consolas" w:hAnsi="Consolas" w:cs="Consolas"/>
          <w:sz w:val="16"/>
          <w:szCs w:val="16"/>
        </w:rPr>
        <w:t xml:space="preserve"> </w:t>
      </w:r>
      <w:proofErr w:type="spellStart"/>
      <w:r w:rsidRPr="00F7636F">
        <w:rPr>
          <w:rFonts w:ascii="Consolas" w:hAnsi="Consolas" w:cs="Consolas"/>
          <w:sz w:val="16"/>
          <w:szCs w:val="16"/>
        </w:rPr>
        <w:t>sql</w:t>
      </w:r>
      <w:proofErr w:type="spellEnd"/>
      <w:r w:rsidRPr="00F7636F">
        <w:rPr>
          <w:rFonts w:ascii="Consolas" w:hAnsi="Consolas" w:cs="Consolas"/>
          <w:sz w:val="16"/>
          <w:szCs w:val="16"/>
        </w:rPr>
        <w:t>;</w:t>
      </w:r>
    </w:p>
    <w:p w14:paraId="228F3C58" w14:textId="77777777" w:rsidR="00F96A23" w:rsidRPr="00F7636F" w:rsidRDefault="00F96A23" w:rsidP="00F96A23">
      <w:pPr>
        <w:rPr>
          <w:rFonts w:ascii="Consolas" w:hAnsi="Consolas" w:cs="Consolas"/>
          <w:sz w:val="16"/>
          <w:szCs w:val="16"/>
        </w:rPr>
      </w:pPr>
      <w:r w:rsidRPr="00F7636F">
        <w:rPr>
          <w:rFonts w:ascii="Consolas" w:hAnsi="Consolas" w:cs="Consolas"/>
          <w:sz w:val="16"/>
          <w:szCs w:val="16"/>
        </w:rPr>
        <w:tab/>
      </w:r>
      <w:r w:rsidRPr="00F7636F">
        <w:rPr>
          <w:rFonts w:ascii="Consolas" w:hAnsi="Consolas" w:cs="Consolas"/>
          <w:sz w:val="16"/>
          <w:szCs w:val="16"/>
        </w:rPr>
        <w:tab/>
        <w:t xml:space="preserve">CONNECT TO ODBC AS </w:t>
      </w:r>
      <w:proofErr w:type="spellStart"/>
      <w:proofErr w:type="gramStart"/>
      <w:r w:rsidRPr="00F7636F">
        <w:rPr>
          <w:rFonts w:ascii="Consolas" w:hAnsi="Consolas" w:cs="Consolas"/>
          <w:sz w:val="16"/>
          <w:szCs w:val="16"/>
        </w:rPr>
        <w:t>TSMART</w:t>
      </w:r>
      <w:proofErr w:type="spellEnd"/>
      <w:r w:rsidRPr="00F7636F">
        <w:rPr>
          <w:rFonts w:ascii="Consolas" w:hAnsi="Consolas" w:cs="Consolas"/>
          <w:sz w:val="16"/>
          <w:szCs w:val="16"/>
        </w:rPr>
        <w:t>(</w:t>
      </w:r>
      <w:proofErr w:type="gramEnd"/>
      <w:r w:rsidRPr="00F7636F">
        <w:rPr>
          <w:rFonts w:ascii="Consolas" w:hAnsi="Consolas" w:cs="Consolas"/>
          <w:sz w:val="16"/>
          <w:szCs w:val="16"/>
        </w:rPr>
        <w:t>database=&amp;</w:t>
      </w:r>
      <w:proofErr w:type="spellStart"/>
      <w:r w:rsidRPr="00F7636F">
        <w:rPr>
          <w:rFonts w:ascii="Consolas" w:hAnsi="Consolas" w:cs="Consolas"/>
          <w:sz w:val="16"/>
          <w:szCs w:val="16"/>
        </w:rPr>
        <w:t>tmdsn</w:t>
      </w:r>
      <w:proofErr w:type="spellEnd"/>
      <w:r w:rsidRPr="00F7636F">
        <w:rPr>
          <w:rFonts w:ascii="Consolas" w:hAnsi="Consolas" w:cs="Consolas"/>
          <w:sz w:val="16"/>
          <w:szCs w:val="16"/>
        </w:rPr>
        <w:t xml:space="preserve"> user=&amp;</w:t>
      </w:r>
      <w:proofErr w:type="spellStart"/>
      <w:r w:rsidRPr="00F7636F">
        <w:rPr>
          <w:rFonts w:ascii="Consolas" w:hAnsi="Consolas" w:cs="Consolas"/>
          <w:sz w:val="16"/>
          <w:szCs w:val="16"/>
        </w:rPr>
        <w:t>tmuser</w:t>
      </w:r>
      <w:proofErr w:type="spellEnd"/>
      <w:r w:rsidRPr="00F7636F">
        <w:rPr>
          <w:rFonts w:ascii="Consolas" w:hAnsi="Consolas" w:cs="Consolas"/>
          <w:sz w:val="16"/>
          <w:szCs w:val="16"/>
        </w:rPr>
        <w:t xml:space="preserve"> password=&amp;</w:t>
      </w:r>
      <w:proofErr w:type="spellStart"/>
      <w:r w:rsidRPr="00F7636F">
        <w:rPr>
          <w:rFonts w:ascii="Consolas" w:hAnsi="Consolas" w:cs="Consolas"/>
          <w:sz w:val="16"/>
          <w:szCs w:val="16"/>
        </w:rPr>
        <w:t>tmpassword</w:t>
      </w:r>
      <w:proofErr w:type="spellEnd"/>
      <w:r w:rsidRPr="00F7636F">
        <w:rPr>
          <w:rFonts w:ascii="Consolas" w:hAnsi="Consolas" w:cs="Consolas"/>
          <w:sz w:val="16"/>
          <w:szCs w:val="16"/>
        </w:rPr>
        <w:t>);</w:t>
      </w:r>
    </w:p>
    <w:p w14:paraId="6C0AC8D8" w14:textId="77777777" w:rsidR="00F96A23" w:rsidRPr="00F7636F" w:rsidRDefault="00F96A23" w:rsidP="00F96A23">
      <w:pPr>
        <w:rPr>
          <w:rFonts w:ascii="Consolas" w:hAnsi="Consolas" w:cs="Consolas"/>
          <w:sz w:val="16"/>
          <w:szCs w:val="16"/>
        </w:rPr>
      </w:pPr>
      <w:r w:rsidRPr="00F7636F">
        <w:rPr>
          <w:rFonts w:ascii="Consolas" w:hAnsi="Consolas" w:cs="Consolas"/>
          <w:sz w:val="16"/>
          <w:szCs w:val="16"/>
        </w:rPr>
        <w:tab/>
      </w:r>
      <w:r w:rsidRPr="00F7636F">
        <w:rPr>
          <w:rFonts w:ascii="Consolas" w:hAnsi="Consolas" w:cs="Consolas"/>
          <w:sz w:val="16"/>
          <w:szCs w:val="16"/>
        </w:rPr>
        <w:tab/>
        <w:t>CREATE TABLE &amp;out AS</w:t>
      </w:r>
    </w:p>
    <w:p w14:paraId="74C7EE3E" w14:textId="77777777" w:rsidR="00F96A23" w:rsidRPr="00F7636F" w:rsidRDefault="00F96A23" w:rsidP="00F96A23">
      <w:pPr>
        <w:rPr>
          <w:rFonts w:ascii="Consolas" w:hAnsi="Consolas" w:cs="Consolas"/>
          <w:sz w:val="16"/>
          <w:szCs w:val="16"/>
        </w:rPr>
      </w:pPr>
      <w:r w:rsidRPr="00F7636F">
        <w:rPr>
          <w:rFonts w:ascii="Consolas" w:hAnsi="Consolas" w:cs="Consolas"/>
          <w:sz w:val="16"/>
          <w:szCs w:val="16"/>
        </w:rPr>
        <w:tab/>
      </w:r>
      <w:r w:rsidRPr="00F7636F">
        <w:rPr>
          <w:rFonts w:ascii="Consolas" w:hAnsi="Consolas" w:cs="Consolas"/>
          <w:sz w:val="16"/>
          <w:szCs w:val="16"/>
        </w:rPr>
        <w:tab/>
        <w:t xml:space="preserve">SELECT * FROM CONNECTION TO </w:t>
      </w:r>
      <w:proofErr w:type="spellStart"/>
      <w:r w:rsidRPr="00F7636F">
        <w:rPr>
          <w:rFonts w:ascii="Consolas" w:hAnsi="Consolas" w:cs="Consolas"/>
          <w:sz w:val="16"/>
          <w:szCs w:val="16"/>
        </w:rPr>
        <w:t>TSMART</w:t>
      </w:r>
      <w:proofErr w:type="spellEnd"/>
    </w:p>
    <w:p w14:paraId="350BB064" w14:textId="77777777" w:rsidR="00F96A23" w:rsidRPr="00F7636F" w:rsidRDefault="00F96A23" w:rsidP="00F96A23">
      <w:pPr>
        <w:rPr>
          <w:rFonts w:ascii="Consolas" w:hAnsi="Consolas" w:cs="Consolas"/>
          <w:sz w:val="16"/>
          <w:szCs w:val="16"/>
        </w:rPr>
      </w:pPr>
      <w:r w:rsidRPr="00F7636F">
        <w:rPr>
          <w:rFonts w:ascii="Consolas" w:hAnsi="Consolas" w:cs="Consolas"/>
          <w:sz w:val="16"/>
          <w:szCs w:val="16"/>
        </w:rPr>
        <w:tab/>
      </w:r>
      <w:r w:rsidRPr="00F7636F">
        <w:rPr>
          <w:rFonts w:ascii="Consolas" w:hAnsi="Consolas" w:cs="Consolas"/>
          <w:sz w:val="16"/>
          <w:szCs w:val="16"/>
        </w:rPr>
        <w:tab/>
        <w:t>&amp;</w:t>
      </w:r>
      <w:proofErr w:type="spellStart"/>
      <w:r w:rsidRPr="00F7636F">
        <w:rPr>
          <w:rFonts w:ascii="Consolas" w:hAnsi="Consolas" w:cs="Consolas"/>
          <w:sz w:val="16"/>
          <w:szCs w:val="16"/>
        </w:rPr>
        <w:t>sql</w:t>
      </w:r>
      <w:proofErr w:type="spellEnd"/>
      <w:r w:rsidRPr="00F7636F">
        <w:rPr>
          <w:rFonts w:ascii="Consolas" w:hAnsi="Consolas" w:cs="Consolas"/>
          <w:sz w:val="16"/>
          <w:szCs w:val="16"/>
        </w:rPr>
        <w:t>;</w:t>
      </w:r>
    </w:p>
    <w:p w14:paraId="1C7ACD83" w14:textId="77777777" w:rsidR="00F96A23" w:rsidRPr="00F7636F" w:rsidRDefault="00F96A23" w:rsidP="00F96A23">
      <w:pPr>
        <w:rPr>
          <w:rFonts w:ascii="Consolas" w:hAnsi="Consolas" w:cs="Consolas"/>
          <w:sz w:val="16"/>
          <w:szCs w:val="16"/>
        </w:rPr>
      </w:pPr>
      <w:r w:rsidRPr="00F7636F">
        <w:rPr>
          <w:rFonts w:ascii="Consolas" w:hAnsi="Consolas" w:cs="Consolas"/>
          <w:sz w:val="16"/>
          <w:szCs w:val="16"/>
        </w:rPr>
        <w:tab/>
      </w:r>
      <w:proofErr w:type="gramStart"/>
      <w:r w:rsidRPr="00F7636F">
        <w:rPr>
          <w:rFonts w:ascii="Consolas" w:hAnsi="Consolas" w:cs="Consolas"/>
          <w:sz w:val="16"/>
          <w:szCs w:val="16"/>
        </w:rPr>
        <w:t>quit</w:t>
      </w:r>
      <w:proofErr w:type="gramEnd"/>
      <w:r w:rsidRPr="00F7636F">
        <w:rPr>
          <w:rFonts w:ascii="Consolas" w:hAnsi="Consolas" w:cs="Consolas"/>
          <w:sz w:val="16"/>
          <w:szCs w:val="16"/>
        </w:rPr>
        <w:t>;</w:t>
      </w:r>
    </w:p>
    <w:p w14:paraId="012122CB" w14:textId="2E2AE49F" w:rsidR="00F96A23" w:rsidRPr="00F7636F" w:rsidRDefault="00F96A23" w:rsidP="00F96A23">
      <w:pPr>
        <w:rPr>
          <w:rFonts w:ascii="Consolas" w:hAnsi="Consolas" w:cs="Consolas"/>
          <w:sz w:val="16"/>
          <w:szCs w:val="16"/>
        </w:rPr>
      </w:pPr>
      <w:r w:rsidRPr="00F7636F">
        <w:rPr>
          <w:rFonts w:ascii="Consolas" w:hAnsi="Consolas" w:cs="Consolas"/>
          <w:sz w:val="16"/>
          <w:szCs w:val="16"/>
        </w:rPr>
        <w:t>%mend;</w:t>
      </w:r>
    </w:p>
    <w:p w14:paraId="0352E635" w14:textId="6A94B0BD" w:rsidR="000F5F8A" w:rsidRDefault="000F5F8A" w:rsidP="000F5F8A">
      <w:pPr>
        <w:pStyle w:val="Heading2"/>
      </w:pPr>
      <w:bookmarkStart w:id="16" w:name="_Toc406053755"/>
      <w:r>
        <w:t>Database parameters</w:t>
      </w:r>
      <w:bookmarkEnd w:id="16"/>
    </w:p>
    <w:p w14:paraId="1668B517" w14:textId="00458549" w:rsidR="00EB4B16" w:rsidRPr="00F7636F" w:rsidRDefault="00F96A23" w:rsidP="00EB4B16">
      <w:pPr>
        <w:rPr>
          <w:sz w:val="20"/>
          <w:szCs w:val="20"/>
        </w:rPr>
      </w:pPr>
      <w:r w:rsidRPr="00F7636F">
        <w:rPr>
          <w:sz w:val="20"/>
          <w:szCs w:val="20"/>
        </w:rPr>
        <w:t>Three parameters must be set up in a SAS program in order to use the macros:</w:t>
      </w:r>
    </w:p>
    <w:p w14:paraId="45AFB8FB" w14:textId="77777777" w:rsidR="00F96A23" w:rsidRPr="00F7636F" w:rsidRDefault="00F96A23" w:rsidP="00EB4B16">
      <w:pPr>
        <w:rPr>
          <w:sz w:val="20"/>
          <w:szCs w:val="20"/>
        </w:rPr>
      </w:pPr>
    </w:p>
    <w:p w14:paraId="180DA52D" w14:textId="77777777" w:rsidR="00F96A23" w:rsidRPr="00F7636F" w:rsidRDefault="00F96A23" w:rsidP="00F96A23">
      <w:pPr>
        <w:rPr>
          <w:rFonts w:ascii="Consolas" w:hAnsi="Consolas" w:cs="Consolas"/>
          <w:sz w:val="16"/>
          <w:szCs w:val="16"/>
        </w:rPr>
      </w:pPr>
      <w:r w:rsidRPr="00F7636F">
        <w:rPr>
          <w:rFonts w:ascii="Consolas" w:hAnsi="Consolas" w:cs="Consolas"/>
          <w:sz w:val="16"/>
          <w:szCs w:val="16"/>
        </w:rPr>
        <w:t xml:space="preserve">%let </w:t>
      </w:r>
      <w:proofErr w:type="spellStart"/>
      <w:r w:rsidRPr="00F7636F">
        <w:rPr>
          <w:rFonts w:ascii="Consolas" w:hAnsi="Consolas" w:cs="Consolas"/>
          <w:sz w:val="16"/>
          <w:szCs w:val="16"/>
        </w:rPr>
        <w:t>tmdsn</w:t>
      </w:r>
      <w:proofErr w:type="spellEnd"/>
      <w:r w:rsidRPr="00F7636F">
        <w:rPr>
          <w:rFonts w:ascii="Consolas" w:hAnsi="Consolas" w:cs="Consolas"/>
          <w:sz w:val="16"/>
          <w:szCs w:val="16"/>
        </w:rPr>
        <w:t>=</w:t>
      </w:r>
      <w:proofErr w:type="spellStart"/>
      <w:r w:rsidRPr="00F7636F">
        <w:rPr>
          <w:rFonts w:ascii="Consolas" w:hAnsi="Consolas" w:cs="Consolas"/>
          <w:sz w:val="16"/>
          <w:szCs w:val="16"/>
        </w:rPr>
        <w:t>PRTRAN</w:t>
      </w:r>
      <w:proofErr w:type="spellEnd"/>
      <w:r w:rsidRPr="00F7636F">
        <w:rPr>
          <w:rFonts w:ascii="Consolas" w:hAnsi="Consolas" w:cs="Consolas"/>
          <w:sz w:val="16"/>
          <w:szCs w:val="16"/>
        </w:rPr>
        <w:t>;</w:t>
      </w:r>
    </w:p>
    <w:p w14:paraId="5E865F26" w14:textId="77777777" w:rsidR="00F96A23" w:rsidRPr="00F7636F" w:rsidRDefault="00F96A23" w:rsidP="00F96A23">
      <w:pPr>
        <w:rPr>
          <w:rFonts w:ascii="Consolas" w:hAnsi="Consolas" w:cs="Consolas"/>
          <w:sz w:val="16"/>
          <w:szCs w:val="16"/>
        </w:rPr>
      </w:pPr>
      <w:r w:rsidRPr="00F7636F">
        <w:rPr>
          <w:rFonts w:ascii="Consolas" w:hAnsi="Consolas" w:cs="Consolas"/>
          <w:sz w:val="16"/>
          <w:szCs w:val="16"/>
        </w:rPr>
        <w:t xml:space="preserve">%let </w:t>
      </w:r>
      <w:proofErr w:type="spellStart"/>
      <w:r w:rsidRPr="00F7636F">
        <w:rPr>
          <w:rFonts w:ascii="Consolas" w:hAnsi="Consolas" w:cs="Consolas"/>
          <w:sz w:val="16"/>
          <w:szCs w:val="16"/>
        </w:rPr>
        <w:t>tmuser</w:t>
      </w:r>
      <w:proofErr w:type="spellEnd"/>
      <w:r w:rsidRPr="00F7636F">
        <w:rPr>
          <w:rFonts w:ascii="Consolas" w:hAnsi="Consolas" w:cs="Consolas"/>
          <w:sz w:val="16"/>
          <w:szCs w:val="16"/>
        </w:rPr>
        <w:t>=</w:t>
      </w:r>
      <w:proofErr w:type="spellStart"/>
      <w:r w:rsidRPr="00F7636F">
        <w:rPr>
          <w:rFonts w:ascii="Consolas" w:hAnsi="Consolas" w:cs="Consolas"/>
          <w:sz w:val="16"/>
          <w:szCs w:val="16"/>
        </w:rPr>
        <w:t>biomart_user</w:t>
      </w:r>
      <w:proofErr w:type="spellEnd"/>
      <w:r w:rsidRPr="00F7636F">
        <w:rPr>
          <w:rFonts w:ascii="Consolas" w:hAnsi="Consolas" w:cs="Consolas"/>
          <w:sz w:val="16"/>
          <w:szCs w:val="16"/>
        </w:rPr>
        <w:t>;</w:t>
      </w:r>
    </w:p>
    <w:p w14:paraId="357A583B" w14:textId="63FD30A9" w:rsidR="00F96A23" w:rsidRPr="00F7636F" w:rsidRDefault="00F96A23" w:rsidP="00F96A23">
      <w:pPr>
        <w:rPr>
          <w:rFonts w:ascii="Consolas" w:hAnsi="Consolas" w:cs="Consolas"/>
          <w:sz w:val="16"/>
          <w:szCs w:val="16"/>
        </w:rPr>
      </w:pPr>
      <w:r w:rsidRPr="00F7636F">
        <w:rPr>
          <w:rFonts w:ascii="Consolas" w:hAnsi="Consolas" w:cs="Consolas"/>
          <w:sz w:val="16"/>
          <w:szCs w:val="16"/>
        </w:rPr>
        <w:t xml:space="preserve">%let </w:t>
      </w:r>
      <w:proofErr w:type="spellStart"/>
      <w:r w:rsidRPr="00F7636F">
        <w:rPr>
          <w:rFonts w:ascii="Consolas" w:hAnsi="Consolas" w:cs="Consolas"/>
          <w:sz w:val="16"/>
          <w:szCs w:val="16"/>
        </w:rPr>
        <w:t>tmpassword</w:t>
      </w:r>
      <w:proofErr w:type="spellEnd"/>
      <w:r w:rsidRPr="00F7636F">
        <w:rPr>
          <w:rFonts w:ascii="Consolas" w:hAnsi="Consolas" w:cs="Consolas"/>
          <w:sz w:val="16"/>
          <w:szCs w:val="16"/>
        </w:rPr>
        <w:t>=</w:t>
      </w:r>
      <w:proofErr w:type="spellStart"/>
      <w:r w:rsidRPr="00F7636F">
        <w:rPr>
          <w:rFonts w:ascii="Consolas" w:hAnsi="Consolas" w:cs="Consolas"/>
          <w:sz w:val="16"/>
          <w:szCs w:val="16"/>
        </w:rPr>
        <w:t>biomart_user</w:t>
      </w:r>
      <w:proofErr w:type="spellEnd"/>
      <w:r w:rsidRPr="00F7636F">
        <w:rPr>
          <w:rFonts w:ascii="Consolas" w:hAnsi="Consolas" w:cs="Consolas"/>
          <w:sz w:val="16"/>
          <w:szCs w:val="16"/>
        </w:rPr>
        <w:t>;</w:t>
      </w:r>
    </w:p>
    <w:p w14:paraId="08F29FA3" w14:textId="77777777" w:rsidR="00F96A23" w:rsidRPr="00F7636F" w:rsidRDefault="00F96A23" w:rsidP="00F96A23">
      <w:pPr>
        <w:rPr>
          <w:rFonts w:ascii="Consolas" w:hAnsi="Consolas" w:cs="Consolas"/>
          <w:sz w:val="16"/>
          <w:szCs w:val="16"/>
        </w:rPr>
      </w:pPr>
    </w:p>
    <w:p w14:paraId="5EE2EB08" w14:textId="1EF0C47E" w:rsidR="00F96A23" w:rsidRPr="00F7636F" w:rsidRDefault="00F96A23" w:rsidP="00F96A23">
      <w:pPr>
        <w:rPr>
          <w:sz w:val="20"/>
          <w:szCs w:val="20"/>
        </w:rPr>
      </w:pPr>
      <w:r w:rsidRPr="00F7636F">
        <w:rPr>
          <w:sz w:val="20"/>
          <w:szCs w:val="20"/>
        </w:rPr>
        <w:t>“</w:t>
      </w:r>
      <w:proofErr w:type="spellStart"/>
      <w:proofErr w:type="gramStart"/>
      <w:r w:rsidRPr="00F7636F">
        <w:rPr>
          <w:sz w:val="20"/>
          <w:szCs w:val="20"/>
        </w:rPr>
        <w:t>tmdsn</w:t>
      </w:r>
      <w:proofErr w:type="spellEnd"/>
      <w:proofErr w:type="gramEnd"/>
      <w:r w:rsidRPr="00F7636F">
        <w:rPr>
          <w:sz w:val="20"/>
          <w:szCs w:val="20"/>
        </w:rPr>
        <w:t xml:space="preserve">” should be set up as the Oracle path to the data source (contact the Oracle administrator to determine what this should be), or if using ODBC, the </w:t>
      </w:r>
      <w:proofErr w:type="spellStart"/>
      <w:r w:rsidRPr="00F7636F">
        <w:rPr>
          <w:sz w:val="20"/>
          <w:szCs w:val="20"/>
        </w:rPr>
        <w:t>TNS</w:t>
      </w:r>
      <w:proofErr w:type="spellEnd"/>
      <w:r w:rsidRPr="00F7636F">
        <w:rPr>
          <w:sz w:val="20"/>
          <w:szCs w:val="20"/>
        </w:rPr>
        <w:t xml:space="preserve"> name.</w:t>
      </w:r>
    </w:p>
    <w:p w14:paraId="00FDAD5F" w14:textId="77777777" w:rsidR="00F96A23" w:rsidRPr="00F7636F" w:rsidRDefault="00F96A23" w:rsidP="00F96A23">
      <w:pPr>
        <w:rPr>
          <w:sz w:val="20"/>
          <w:szCs w:val="20"/>
        </w:rPr>
      </w:pPr>
    </w:p>
    <w:p w14:paraId="15AEEB58" w14:textId="79E77F7B" w:rsidR="00F96A23" w:rsidRPr="00F7636F" w:rsidRDefault="00F96A23" w:rsidP="00F96A23">
      <w:pPr>
        <w:rPr>
          <w:sz w:val="20"/>
          <w:szCs w:val="20"/>
        </w:rPr>
      </w:pPr>
      <w:proofErr w:type="spellStart"/>
      <w:proofErr w:type="gramStart"/>
      <w:r w:rsidRPr="00F7636F">
        <w:rPr>
          <w:sz w:val="20"/>
          <w:szCs w:val="20"/>
        </w:rPr>
        <w:t>tmuser</w:t>
      </w:r>
      <w:proofErr w:type="spellEnd"/>
      <w:proofErr w:type="gramEnd"/>
      <w:r w:rsidRPr="00F7636F">
        <w:rPr>
          <w:sz w:val="20"/>
          <w:szCs w:val="20"/>
        </w:rPr>
        <w:t xml:space="preserve"> and </w:t>
      </w:r>
      <w:proofErr w:type="spellStart"/>
      <w:r w:rsidRPr="00F7636F">
        <w:rPr>
          <w:sz w:val="20"/>
          <w:szCs w:val="20"/>
        </w:rPr>
        <w:t>tmpassword</w:t>
      </w:r>
      <w:proofErr w:type="spellEnd"/>
      <w:r w:rsidRPr="00F7636F">
        <w:rPr>
          <w:sz w:val="20"/>
          <w:szCs w:val="20"/>
        </w:rPr>
        <w:t xml:space="preserve"> are the username and password to use to connect to tranSMART.</w:t>
      </w:r>
    </w:p>
    <w:p w14:paraId="7350C095" w14:textId="3A9FE414" w:rsidR="00D32C78" w:rsidRPr="00F7636F" w:rsidRDefault="00D32C78" w:rsidP="00F7636F">
      <w:pPr>
        <w:pStyle w:val="Heading1"/>
        <w:spacing w:before="240"/>
        <w:rPr>
          <w:sz w:val="28"/>
          <w:szCs w:val="28"/>
        </w:rPr>
      </w:pPr>
      <w:bookmarkStart w:id="17" w:name="_Toc406053756"/>
      <w:r w:rsidRPr="00F7636F">
        <w:rPr>
          <w:sz w:val="28"/>
          <w:szCs w:val="28"/>
        </w:rPr>
        <w:t>SAS Connector</w:t>
      </w:r>
      <w:r w:rsidR="00BA4145" w:rsidRPr="00F7636F">
        <w:rPr>
          <w:sz w:val="28"/>
          <w:szCs w:val="28"/>
        </w:rPr>
        <w:t xml:space="preserve"> Macros</w:t>
      </w:r>
      <w:bookmarkEnd w:id="17"/>
    </w:p>
    <w:p w14:paraId="2B80F495" w14:textId="279537AE" w:rsidR="00BA4145" w:rsidRPr="00F7636F" w:rsidRDefault="00D32C78" w:rsidP="00645D8A">
      <w:pPr>
        <w:rPr>
          <w:sz w:val="20"/>
          <w:szCs w:val="20"/>
        </w:rPr>
      </w:pPr>
      <w:r w:rsidRPr="00F7636F">
        <w:rPr>
          <w:sz w:val="20"/>
          <w:szCs w:val="20"/>
        </w:rPr>
        <w:t>The</w:t>
      </w:r>
      <w:r w:rsidR="00645D8A" w:rsidRPr="00F7636F">
        <w:rPr>
          <w:sz w:val="20"/>
          <w:szCs w:val="20"/>
        </w:rPr>
        <w:t xml:space="preserve"> </w:t>
      </w:r>
      <w:r w:rsidRPr="00F7636F">
        <w:rPr>
          <w:sz w:val="20"/>
          <w:szCs w:val="20"/>
        </w:rPr>
        <w:t>layout of the SAS c</w:t>
      </w:r>
      <w:r w:rsidR="00BA4145" w:rsidRPr="00F7636F">
        <w:rPr>
          <w:sz w:val="20"/>
          <w:szCs w:val="20"/>
        </w:rPr>
        <w:t xml:space="preserve">onnector </w:t>
      </w:r>
      <w:r w:rsidR="00645D8A" w:rsidRPr="00F7636F">
        <w:rPr>
          <w:sz w:val="20"/>
          <w:szCs w:val="20"/>
        </w:rPr>
        <w:t>mirror</w:t>
      </w:r>
      <w:r w:rsidR="00BA4145" w:rsidRPr="00F7636F">
        <w:rPr>
          <w:sz w:val="20"/>
          <w:szCs w:val="20"/>
        </w:rPr>
        <w:t>s</w:t>
      </w:r>
      <w:r w:rsidR="00645D8A" w:rsidRPr="00F7636F">
        <w:rPr>
          <w:sz w:val="20"/>
          <w:szCs w:val="20"/>
        </w:rPr>
        <w:t xml:space="preserve"> the layout </w:t>
      </w:r>
      <w:r w:rsidR="00BA4145" w:rsidRPr="00F7636F">
        <w:rPr>
          <w:sz w:val="20"/>
          <w:szCs w:val="20"/>
        </w:rPr>
        <w:t xml:space="preserve">and function </w:t>
      </w:r>
      <w:r w:rsidR="00645D8A" w:rsidRPr="00F7636F">
        <w:rPr>
          <w:sz w:val="20"/>
          <w:szCs w:val="20"/>
        </w:rPr>
        <w:t>of</w:t>
      </w:r>
      <w:r w:rsidR="00BA4145" w:rsidRPr="00F7636F">
        <w:rPr>
          <w:sz w:val="20"/>
          <w:szCs w:val="20"/>
        </w:rPr>
        <w:t xml:space="preserve"> the R connector as far as it was</w:t>
      </w:r>
      <w:r w:rsidRPr="00F7636F">
        <w:rPr>
          <w:sz w:val="20"/>
          <w:szCs w:val="20"/>
        </w:rPr>
        <w:t xml:space="preserve"> </w:t>
      </w:r>
      <w:proofErr w:type="gramStart"/>
      <w:r w:rsidRPr="00F7636F">
        <w:rPr>
          <w:sz w:val="20"/>
          <w:szCs w:val="20"/>
        </w:rPr>
        <w:t>possible</w:t>
      </w:r>
      <w:proofErr w:type="gramEnd"/>
      <w:r w:rsidR="00BA4145" w:rsidRPr="00F7636F">
        <w:rPr>
          <w:sz w:val="20"/>
          <w:szCs w:val="20"/>
        </w:rPr>
        <w:t>, though the differences between the two environments necessitated a few changes to the detail of some of the functions.</w:t>
      </w:r>
    </w:p>
    <w:p w14:paraId="40380BD6" w14:textId="77777777" w:rsidR="00FB0BCA" w:rsidRPr="00F7636F" w:rsidRDefault="00FB0BCA" w:rsidP="00645D8A">
      <w:pPr>
        <w:rPr>
          <w:sz w:val="20"/>
          <w:szCs w:val="20"/>
        </w:rPr>
      </w:pPr>
    </w:p>
    <w:p w14:paraId="412AE7BC" w14:textId="081852F0" w:rsidR="00FB0BCA" w:rsidRPr="00F7636F" w:rsidRDefault="00FB0BCA" w:rsidP="00645D8A">
      <w:pPr>
        <w:rPr>
          <w:sz w:val="20"/>
          <w:szCs w:val="20"/>
        </w:rPr>
      </w:pPr>
      <w:r w:rsidRPr="00F7636F">
        <w:rPr>
          <w:sz w:val="20"/>
          <w:szCs w:val="20"/>
        </w:rPr>
        <w:t>Where a parameter for a macro is the name of a dataset, a single-column dataset is always expected. If the dataset contains multiple columns, the macro will use the first available column.</w:t>
      </w:r>
    </w:p>
    <w:p w14:paraId="68842DB9" w14:textId="77777777" w:rsidR="00BA4145" w:rsidRPr="00F7636F" w:rsidRDefault="00BA4145" w:rsidP="00645D8A">
      <w:pPr>
        <w:rPr>
          <w:sz w:val="20"/>
          <w:szCs w:val="20"/>
        </w:rPr>
      </w:pPr>
    </w:p>
    <w:p w14:paraId="468D714F" w14:textId="3B40CE53" w:rsidR="00FB0BCA" w:rsidRPr="00F7636F" w:rsidRDefault="00BA4145" w:rsidP="00645D8A">
      <w:pPr>
        <w:rPr>
          <w:sz w:val="20"/>
          <w:szCs w:val="20"/>
        </w:rPr>
      </w:pPr>
      <w:r w:rsidRPr="00F7636F">
        <w:rPr>
          <w:sz w:val="20"/>
          <w:szCs w:val="20"/>
        </w:rPr>
        <w:t>Transmart macros are prefaced with “tm_”.</w:t>
      </w:r>
    </w:p>
    <w:p w14:paraId="27CA042A" w14:textId="63B66D18" w:rsidR="00786765" w:rsidRPr="009A7065" w:rsidRDefault="00BA4145" w:rsidP="00786765">
      <w:pPr>
        <w:pStyle w:val="Heading2"/>
      </w:pPr>
      <w:bookmarkStart w:id="18" w:name="_Toc406053757"/>
      <w:proofErr w:type="spellStart"/>
      <w:r>
        <w:t>tm_</w:t>
      </w:r>
      <w:r w:rsidR="00786765" w:rsidRPr="009A7065">
        <w:t>listStudies</w:t>
      </w:r>
      <w:bookmarkEnd w:id="18"/>
      <w:proofErr w:type="spellEnd"/>
    </w:p>
    <w:p w14:paraId="0C0E7702" w14:textId="32A4A4A5" w:rsidR="00786765" w:rsidRPr="00F7636F" w:rsidRDefault="00786765" w:rsidP="00786765">
      <w:pPr>
        <w:autoSpaceDE w:val="0"/>
        <w:autoSpaceDN w:val="0"/>
        <w:adjustRightInd w:val="0"/>
        <w:rPr>
          <w:rFonts w:cs="NimbusRomNo9L-ReguItal"/>
          <w:color w:val="000000"/>
          <w:sz w:val="20"/>
          <w:szCs w:val="20"/>
        </w:rPr>
      </w:pPr>
      <w:r w:rsidRPr="00F7636F">
        <w:rPr>
          <w:rFonts w:cs="NimbusRomNo9L-ReguItal"/>
          <w:color w:val="000000"/>
          <w:sz w:val="20"/>
          <w:szCs w:val="20"/>
        </w:rPr>
        <w:t>This</w:t>
      </w:r>
      <w:r w:rsidR="00EB4B16" w:rsidRPr="00F7636F">
        <w:rPr>
          <w:rFonts w:cs="NimbusRomNo9L-ReguItal"/>
          <w:color w:val="000000"/>
          <w:sz w:val="20"/>
          <w:szCs w:val="20"/>
        </w:rPr>
        <w:t xml:space="preserve"> macro</w:t>
      </w:r>
      <w:r w:rsidRPr="00F7636F">
        <w:rPr>
          <w:rFonts w:cs="NimbusRomNo9L-ReguItal"/>
          <w:color w:val="000000"/>
          <w:sz w:val="20"/>
          <w:szCs w:val="20"/>
        </w:rPr>
        <w:t xml:space="preserve"> will list studies that have a character match with the supplied strings.</w:t>
      </w:r>
    </w:p>
    <w:p w14:paraId="21F84099" w14:textId="77777777" w:rsidR="00786765" w:rsidRPr="00F7636F" w:rsidRDefault="00786765" w:rsidP="00786765">
      <w:pPr>
        <w:autoSpaceDE w:val="0"/>
        <w:autoSpaceDN w:val="0"/>
        <w:adjustRightInd w:val="0"/>
        <w:rPr>
          <w:rFonts w:cs="NimbusRomNo9L-Medi"/>
          <w:color w:val="000000"/>
          <w:sz w:val="20"/>
          <w:szCs w:val="20"/>
        </w:rPr>
      </w:pPr>
    </w:p>
    <w:p w14:paraId="4BD30240" w14:textId="67C4BE55" w:rsidR="00786765" w:rsidRPr="00F7636F" w:rsidRDefault="00EB4B16" w:rsidP="00786765">
      <w:pPr>
        <w:autoSpaceDE w:val="0"/>
        <w:autoSpaceDN w:val="0"/>
        <w:adjustRightInd w:val="0"/>
        <w:rPr>
          <w:rFonts w:cs="NimbusRomNo9L-Regu"/>
          <w:color w:val="000000"/>
          <w:sz w:val="20"/>
          <w:szCs w:val="20"/>
        </w:rPr>
      </w:pPr>
      <w:r w:rsidRPr="00F7636F">
        <w:rPr>
          <w:rFonts w:cs="NimbusRomNo9L-Regu"/>
          <w:color w:val="000000"/>
          <w:sz w:val="20"/>
          <w:szCs w:val="20"/>
        </w:rPr>
        <w:t>This macro</w:t>
      </w:r>
      <w:r w:rsidR="00786765" w:rsidRPr="00F7636F">
        <w:rPr>
          <w:rFonts w:cs="NimbusRomNo9L-Regu"/>
          <w:color w:val="000000"/>
          <w:sz w:val="20"/>
          <w:szCs w:val="20"/>
        </w:rPr>
        <w:t xml:space="preserve"> uses the passed in search string (with % as wildcards) to generate a list of studies and their concept codes. The </w:t>
      </w:r>
      <w:r w:rsidR="001E7E8B" w:rsidRPr="00F7636F">
        <w:rPr>
          <w:rFonts w:cs="NimbusRomNo9L-Regu"/>
          <w:color w:val="000000"/>
          <w:sz w:val="20"/>
          <w:szCs w:val="20"/>
        </w:rPr>
        <w:t>create</w:t>
      </w:r>
      <w:r w:rsidR="00786765" w:rsidRPr="00F7636F">
        <w:rPr>
          <w:rFonts w:cs="NimbusRomNo9L-Regu"/>
          <w:color w:val="000000"/>
          <w:sz w:val="20"/>
          <w:szCs w:val="20"/>
        </w:rPr>
        <w:t xml:space="preserve">d </w:t>
      </w:r>
      <w:r w:rsidR="001E7E8B" w:rsidRPr="00F7636F">
        <w:rPr>
          <w:rFonts w:cs="NimbusRomNo9L-Regu"/>
          <w:color w:val="000000"/>
          <w:sz w:val="20"/>
          <w:szCs w:val="20"/>
        </w:rPr>
        <w:t xml:space="preserve">data set’s </w:t>
      </w:r>
      <w:proofErr w:type="spellStart"/>
      <w:r w:rsidR="00786765" w:rsidRPr="00F7636F">
        <w:rPr>
          <w:rFonts w:cs="NimbusRomNo9L-Regu"/>
          <w:color w:val="000000"/>
          <w:sz w:val="20"/>
          <w:szCs w:val="20"/>
        </w:rPr>
        <w:t>STUDYCODE</w:t>
      </w:r>
      <w:proofErr w:type="spellEnd"/>
      <w:r w:rsidR="00786765" w:rsidRPr="00F7636F">
        <w:rPr>
          <w:rFonts w:cs="NimbusRomNo9L-Regu"/>
          <w:color w:val="000000"/>
          <w:sz w:val="20"/>
          <w:szCs w:val="20"/>
        </w:rPr>
        <w:t xml:space="preserve"> column can be used to iden</w:t>
      </w:r>
      <w:r w:rsidR="00A63280" w:rsidRPr="00F7636F">
        <w:rPr>
          <w:rFonts w:cs="NimbusRomNo9L-Regu"/>
          <w:color w:val="000000"/>
          <w:sz w:val="20"/>
          <w:szCs w:val="20"/>
        </w:rPr>
        <w:t>tify studies within the other SAS</w:t>
      </w:r>
      <w:r w:rsidR="00786765" w:rsidRPr="00F7636F">
        <w:rPr>
          <w:rFonts w:cs="NimbusRomNo9L-Regu"/>
          <w:color w:val="000000"/>
          <w:sz w:val="20"/>
          <w:szCs w:val="20"/>
        </w:rPr>
        <w:t xml:space="preserve"> </w:t>
      </w:r>
      <w:r w:rsidRPr="00F7636F">
        <w:rPr>
          <w:rFonts w:cs="NimbusRomNo9L-Regu"/>
          <w:color w:val="000000"/>
          <w:sz w:val="20"/>
          <w:szCs w:val="20"/>
        </w:rPr>
        <w:t>tranSMART macros.</w:t>
      </w:r>
      <w:r w:rsidR="00786765" w:rsidRPr="00F7636F">
        <w:rPr>
          <w:rFonts w:cs="NimbusRomNo9L-Regu"/>
          <w:color w:val="000000"/>
          <w:sz w:val="20"/>
          <w:szCs w:val="20"/>
        </w:rPr>
        <w:t xml:space="preserve"> The second parameter is used to trim the concept path to collapse records.</w:t>
      </w:r>
    </w:p>
    <w:p w14:paraId="790A34D4" w14:textId="77777777" w:rsidR="00786765" w:rsidRPr="009A7065" w:rsidRDefault="00786765" w:rsidP="00786765">
      <w:pPr>
        <w:pStyle w:val="Heading3"/>
      </w:pPr>
      <w:bookmarkStart w:id="19" w:name="_Toc406053758"/>
      <w:r w:rsidRPr="009A7065">
        <w:t>Arguments</w:t>
      </w:r>
      <w:bookmarkEnd w:id="19"/>
    </w:p>
    <w:tbl>
      <w:tblPr>
        <w:tblStyle w:val="LightList-Accent5"/>
        <w:tblW w:w="0" w:type="auto"/>
        <w:tblLook w:val="04A0" w:firstRow="1" w:lastRow="0" w:firstColumn="1" w:lastColumn="0" w:noHBand="0" w:noVBand="1"/>
      </w:tblPr>
      <w:tblGrid>
        <w:gridCol w:w="1340"/>
        <w:gridCol w:w="990"/>
        <w:gridCol w:w="1009"/>
        <w:gridCol w:w="5281"/>
      </w:tblGrid>
      <w:tr w:rsidR="00BA4145" w:rsidRPr="007D2133" w14:paraId="69BFC568" w14:textId="77777777" w:rsidTr="00F76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17999238" w14:textId="77777777" w:rsidR="00BA4145" w:rsidRPr="007D2133" w:rsidRDefault="00BA4145" w:rsidP="002A3B8F">
            <w:pPr>
              <w:autoSpaceDE w:val="0"/>
              <w:autoSpaceDN w:val="0"/>
              <w:adjustRightInd w:val="0"/>
              <w:rPr>
                <w:rFonts w:cs="NimbusMonL-Regu"/>
                <w:color w:val="000000"/>
                <w:sz w:val="16"/>
                <w:szCs w:val="16"/>
              </w:rPr>
            </w:pPr>
            <w:r w:rsidRPr="007D2133">
              <w:rPr>
                <w:rFonts w:cs="NimbusMonL-Regu"/>
                <w:color w:val="000000"/>
                <w:sz w:val="16"/>
                <w:szCs w:val="16"/>
              </w:rPr>
              <w:t>Arguments</w:t>
            </w:r>
          </w:p>
        </w:tc>
        <w:tc>
          <w:tcPr>
            <w:tcW w:w="990" w:type="dxa"/>
          </w:tcPr>
          <w:p w14:paraId="7F39358E" w14:textId="5A99B735" w:rsidR="00BA4145" w:rsidRPr="007D2133" w:rsidRDefault="00BA4145" w:rsidP="002A3B8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7D2133">
              <w:rPr>
                <w:rFonts w:cs="NimbusMonL-Regu"/>
                <w:color w:val="000000"/>
                <w:sz w:val="16"/>
                <w:szCs w:val="16"/>
              </w:rPr>
              <w:t>Type</w:t>
            </w:r>
          </w:p>
        </w:tc>
        <w:tc>
          <w:tcPr>
            <w:tcW w:w="1009" w:type="dxa"/>
          </w:tcPr>
          <w:p w14:paraId="0B1C34DF" w14:textId="7990370A" w:rsidR="00BA4145" w:rsidRPr="007D2133" w:rsidRDefault="00BA4145" w:rsidP="002A3B8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7D2133">
              <w:rPr>
                <w:rFonts w:cs="NimbusMonL-Regu"/>
                <w:color w:val="000000"/>
                <w:sz w:val="16"/>
                <w:szCs w:val="16"/>
              </w:rPr>
              <w:t>Default</w:t>
            </w:r>
          </w:p>
        </w:tc>
        <w:tc>
          <w:tcPr>
            <w:tcW w:w="5281" w:type="dxa"/>
          </w:tcPr>
          <w:p w14:paraId="798B22B7" w14:textId="235B92D2" w:rsidR="00BA4145" w:rsidRPr="007D2133" w:rsidRDefault="00BA4145" w:rsidP="002A3B8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7D2133">
              <w:rPr>
                <w:rFonts w:cs="NimbusMonL-Regu"/>
                <w:color w:val="000000"/>
                <w:sz w:val="16"/>
                <w:szCs w:val="16"/>
              </w:rPr>
              <w:t>Description</w:t>
            </w:r>
          </w:p>
        </w:tc>
      </w:tr>
      <w:tr w:rsidR="00BA4145" w:rsidRPr="007D2133" w14:paraId="601974A7" w14:textId="77777777" w:rsidTr="00F76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6B233784" w14:textId="3CFCCD32" w:rsidR="00BA4145" w:rsidRPr="007D2133" w:rsidRDefault="00BA4145" w:rsidP="002A3B8F">
            <w:pPr>
              <w:autoSpaceDE w:val="0"/>
              <w:autoSpaceDN w:val="0"/>
              <w:adjustRightInd w:val="0"/>
              <w:rPr>
                <w:rFonts w:cs="NimbusMonL-Regu"/>
                <w:color w:val="000000"/>
                <w:sz w:val="16"/>
                <w:szCs w:val="16"/>
              </w:rPr>
            </w:pPr>
            <w:r w:rsidRPr="007D2133">
              <w:rPr>
                <w:rFonts w:cs="NimbusMonL-Regu"/>
                <w:color w:val="000000"/>
                <w:sz w:val="16"/>
                <w:szCs w:val="16"/>
              </w:rPr>
              <w:t>out</w:t>
            </w:r>
          </w:p>
        </w:tc>
        <w:tc>
          <w:tcPr>
            <w:tcW w:w="990" w:type="dxa"/>
          </w:tcPr>
          <w:p w14:paraId="4115B4D8" w14:textId="4958D067" w:rsidR="00BA4145" w:rsidRPr="007D2133" w:rsidRDefault="00BA4145" w:rsidP="002A3B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Dataset</w:t>
            </w:r>
          </w:p>
        </w:tc>
        <w:tc>
          <w:tcPr>
            <w:tcW w:w="1009" w:type="dxa"/>
          </w:tcPr>
          <w:p w14:paraId="78C79FE7" w14:textId="016A148A" w:rsidR="00BA4145" w:rsidRPr="007D2133" w:rsidRDefault="00BA4145" w:rsidP="002A3B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7D2133">
              <w:rPr>
                <w:rFonts w:cs="NimbusRomNo9L-Regu"/>
                <w:color w:val="000000"/>
                <w:sz w:val="16"/>
                <w:szCs w:val="16"/>
              </w:rPr>
              <w:t>studyList</w:t>
            </w:r>
            <w:proofErr w:type="spellEnd"/>
          </w:p>
        </w:tc>
        <w:tc>
          <w:tcPr>
            <w:tcW w:w="5281" w:type="dxa"/>
          </w:tcPr>
          <w:p w14:paraId="1D4E4E2A" w14:textId="45618381" w:rsidR="00BA4145" w:rsidRPr="007D2133" w:rsidRDefault="00BA4145" w:rsidP="002A3B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 xml:space="preserve">The dataset to which the results of </w:t>
            </w:r>
            <w:r w:rsidR="00EB4B16" w:rsidRPr="007D2133">
              <w:rPr>
                <w:rFonts w:cs="NimbusRomNo9L-Regu"/>
                <w:color w:val="000000"/>
                <w:sz w:val="16"/>
                <w:szCs w:val="16"/>
              </w:rPr>
              <w:t xml:space="preserve">this macro </w:t>
            </w:r>
            <w:r w:rsidRPr="007D2133">
              <w:rPr>
                <w:rFonts w:cs="NimbusRomNo9L-Regu"/>
                <w:color w:val="000000"/>
                <w:sz w:val="16"/>
                <w:szCs w:val="16"/>
              </w:rPr>
              <w:t>will be written.</w:t>
            </w:r>
          </w:p>
        </w:tc>
      </w:tr>
      <w:tr w:rsidR="00BA4145" w:rsidRPr="007D2133" w14:paraId="78508191" w14:textId="77777777" w:rsidTr="00F7636F">
        <w:tc>
          <w:tcPr>
            <w:cnfStyle w:val="001000000000" w:firstRow="0" w:lastRow="0" w:firstColumn="1" w:lastColumn="0" w:oddVBand="0" w:evenVBand="0" w:oddHBand="0" w:evenHBand="0" w:firstRowFirstColumn="0" w:firstRowLastColumn="0" w:lastRowFirstColumn="0" w:lastRowLastColumn="0"/>
            <w:tcW w:w="1340" w:type="dxa"/>
          </w:tcPr>
          <w:p w14:paraId="7D051B71" w14:textId="2EABBA07" w:rsidR="00BA4145" w:rsidRPr="007D2133" w:rsidRDefault="00BA4145" w:rsidP="002A3B8F">
            <w:pPr>
              <w:autoSpaceDE w:val="0"/>
              <w:autoSpaceDN w:val="0"/>
              <w:adjustRightInd w:val="0"/>
              <w:rPr>
                <w:rFonts w:cs="NimbusMonL-Regu"/>
                <w:color w:val="000000"/>
                <w:sz w:val="16"/>
                <w:szCs w:val="16"/>
              </w:rPr>
            </w:pPr>
            <w:r w:rsidRPr="007D2133">
              <w:rPr>
                <w:rFonts w:cs="NimbusMonL-Regu"/>
                <w:color w:val="000000"/>
                <w:sz w:val="16"/>
                <w:szCs w:val="16"/>
              </w:rPr>
              <w:t>search</w:t>
            </w:r>
          </w:p>
        </w:tc>
        <w:tc>
          <w:tcPr>
            <w:tcW w:w="990" w:type="dxa"/>
          </w:tcPr>
          <w:p w14:paraId="38EC76DA" w14:textId="56165B72" w:rsidR="00BA4145" w:rsidRPr="007D2133" w:rsidRDefault="00BA4145" w:rsidP="002A3B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String</w:t>
            </w:r>
          </w:p>
        </w:tc>
        <w:tc>
          <w:tcPr>
            <w:tcW w:w="1009" w:type="dxa"/>
          </w:tcPr>
          <w:p w14:paraId="289B8114" w14:textId="77777777" w:rsidR="00BA4145" w:rsidRPr="007D2133" w:rsidRDefault="00BA4145" w:rsidP="002A3B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281" w:type="dxa"/>
          </w:tcPr>
          <w:p w14:paraId="47FAB722" w14:textId="5424F36D" w:rsidR="00BA4145" w:rsidRPr="007D2133" w:rsidRDefault="00BA4145" w:rsidP="002A3B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Text string to search for.</w:t>
            </w:r>
          </w:p>
        </w:tc>
      </w:tr>
      <w:tr w:rsidR="00BA4145" w:rsidRPr="007D2133" w14:paraId="5185DCB5" w14:textId="77777777" w:rsidTr="00F76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43879F4C" w14:textId="13C19A19" w:rsidR="00BA4145" w:rsidRPr="007D2133" w:rsidRDefault="00BA4145" w:rsidP="002A3B8F">
            <w:pPr>
              <w:autoSpaceDE w:val="0"/>
              <w:autoSpaceDN w:val="0"/>
              <w:adjustRightInd w:val="0"/>
              <w:rPr>
                <w:rFonts w:cs="NimbusMonL-Regu"/>
                <w:color w:val="000000"/>
                <w:sz w:val="16"/>
                <w:szCs w:val="16"/>
              </w:rPr>
            </w:pPr>
            <w:proofErr w:type="spellStart"/>
            <w:r w:rsidRPr="007D2133">
              <w:rPr>
                <w:rFonts w:cs="NimbusMonL-Regu"/>
                <w:color w:val="000000"/>
                <w:sz w:val="16"/>
                <w:szCs w:val="16"/>
              </w:rPr>
              <w:t>conceptSize</w:t>
            </w:r>
            <w:proofErr w:type="spellEnd"/>
          </w:p>
        </w:tc>
        <w:tc>
          <w:tcPr>
            <w:tcW w:w="990" w:type="dxa"/>
          </w:tcPr>
          <w:p w14:paraId="0CCE2E6B" w14:textId="32BF1389" w:rsidR="00BA4145" w:rsidRPr="007D2133" w:rsidRDefault="00BA4145" w:rsidP="002A3B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Numeric</w:t>
            </w:r>
          </w:p>
        </w:tc>
        <w:tc>
          <w:tcPr>
            <w:tcW w:w="1009" w:type="dxa"/>
          </w:tcPr>
          <w:p w14:paraId="36F3F749" w14:textId="0D0C734A" w:rsidR="00BA4145" w:rsidRPr="007D2133" w:rsidRDefault="00BA4145" w:rsidP="002A3B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4</w:t>
            </w:r>
          </w:p>
        </w:tc>
        <w:tc>
          <w:tcPr>
            <w:tcW w:w="5281" w:type="dxa"/>
          </w:tcPr>
          <w:p w14:paraId="44F6F79B" w14:textId="70B3A5FE" w:rsidR="00BA4145" w:rsidRPr="007D2133" w:rsidRDefault="00BA4145" w:rsidP="002A3B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The number of levels to keep in the concept path – the number actually reflects the number of "\" delimiters to keep. Default is 4.</w:t>
            </w:r>
          </w:p>
        </w:tc>
      </w:tr>
      <w:tr w:rsidR="00BA4145" w:rsidRPr="007D2133" w14:paraId="50E6AC0B" w14:textId="77777777" w:rsidTr="00F7636F">
        <w:tc>
          <w:tcPr>
            <w:cnfStyle w:val="001000000000" w:firstRow="0" w:lastRow="0" w:firstColumn="1" w:lastColumn="0" w:oddVBand="0" w:evenVBand="0" w:oddHBand="0" w:evenHBand="0" w:firstRowFirstColumn="0" w:firstRowLastColumn="0" w:lastRowFirstColumn="0" w:lastRowLastColumn="0"/>
            <w:tcW w:w="1340" w:type="dxa"/>
          </w:tcPr>
          <w:p w14:paraId="1770FF12" w14:textId="04E12AD7" w:rsidR="00BA4145" w:rsidRPr="007D2133" w:rsidRDefault="00BA4145" w:rsidP="002A3B8F">
            <w:pPr>
              <w:autoSpaceDE w:val="0"/>
              <w:autoSpaceDN w:val="0"/>
              <w:adjustRightInd w:val="0"/>
              <w:rPr>
                <w:rFonts w:cs="NimbusMonL-Regu"/>
                <w:color w:val="000000"/>
                <w:sz w:val="16"/>
                <w:szCs w:val="16"/>
              </w:rPr>
            </w:pPr>
            <w:proofErr w:type="spellStart"/>
            <w:r w:rsidRPr="007D2133">
              <w:rPr>
                <w:rFonts w:cs="NimbusMonL-Regu"/>
                <w:color w:val="000000"/>
                <w:sz w:val="16"/>
                <w:szCs w:val="16"/>
              </w:rPr>
              <w:t>gex</w:t>
            </w:r>
            <w:proofErr w:type="spellEnd"/>
          </w:p>
        </w:tc>
        <w:tc>
          <w:tcPr>
            <w:tcW w:w="990" w:type="dxa"/>
          </w:tcPr>
          <w:p w14:paraId="4EF48165" w14:textId="675D308E" w:rsidR="00BA4145" w:rsidRPr="007D2133" w:rsidRDefault="00BA4145" w:rsidP="002A3B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Boolean</w:t>
            </w:r>
          </w:p>
        </w:tc>
        <w:tc>
          <w:tcPr>
            <w:tcW w:w="1009" w:type="dxa"/>
          </w:tcPr>
          <w:p w14:paraId="07216668" w14:textId="2E75DFF4" w:rsidR="00BA4145" w:rsidRPr="007D2133" w:rsidRDefault="00E00B42" w:rsidP="002A3B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F</w:t>
            </w:r>
            <w:r w:rsidR="00BA4145" w:rsidRPr="007D2133">
              <w:rPr>
                <w:rFonts w:cs="NimbusRomNo9L-Regu"/>
                <w:color w:val="000000"/>
                <w:sz w:val="16"/>
                <w:szCs w:val="16"/>
              </w:rPr>
              <w:t>alse</w:t>
            </w:r>
          </w:p>
        </w:tc>
        <w:tc>
          <w:tcPr>
            <w:tcW w:w="5281" w:type="dxa"/>
          </w:tcPr>
          <w:p w14:paraId="64F61DEB" w14:textId="486288A8" w:rsidR="00BA4145" w:rsidRPr="007D2133" w:rsidRDefault="00BA4145" w:rsidP="002A3B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 xml:space="preserve">If used, this flag will return a count from the microarray table of distinct probe IDs for the given study. This will indicate if </w:t>
            </w:r>
            <w:proofErr w:type="spellStart"/>
            <w:r w:rsidRPr="007D2133">
              <w:rPr>
                <w:rFonts w:cs="NimbusRomNo9L-Regu"/>
                <w:color w:val="000000"/>
                <w:sz w:val="16"/>
                <w:szCs w:val="16"/>
              </w:rPr>
              <w:t>GEX</w:t>
            </w:r>
            <w:proofErr w:type="spellEnd"/>
            <w:r w:rsidRPr="007D2133">
              <w:rPr>
                <w:rFonts w:cs="NimbusRomNo9L-Regu"/>
                <w:color w:val="000000"/>
                <w:sz w:val="16"/>
                <w:szCs w:val="16"/>
              </w:rPr>
              <w:t xml:space="preserve"> data is available in the study.</w:t>
            </w:r>
          </w:p>
        </w:tc>
      </w:tr>
      <w:tr w:rsidR="00BA4145" w:rsidRPr="007D2133" w14:paraId="495771E3" w14:textId="77777777" w:rsidTr="00F76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3D854C9C" w14:textId="32628B8E" w:rsidR="00BA4145" w:rsidRPr="007D2133" w:rsidRDefault="00BA4145" w:rsidP="002A3B8F">
            <w:pPr>
              <w:autoSpaceDE w:val="0"/>
              <w:autoSpaceDN w:val="0"/>
              <w:adjustRightInd w:val="0"/>
              <w:rPr>
                <w:rFonts w:cs="NimbusMonL-Regu"/>
                <w:color w:val="000000"/>
                <w:sz w:val="16"/>
                <w:szCs w:val="16"/>
              </w:rPr>
            </w:pPr>
            <w:r w:rsidRPr="007D2133">
              <w:rPr>
                <w:rFonts w:cs="NimbusMonL-Regu"/>
                <w:color w:val="000000"/>
                <w:sz w:val="16"/>
                <w:szCs w:val="16"/>
              </w:rPr>
              <w:t>debug</w:t>
            </w:r>
          </w:p>
        </w:tc>
        <w:tc>
          <w:tcPr>
            <w:tcW w:w="990" w:type="dxa"/>
          </w:tcPr>
          <w:p w14:paraId="3DD8D876" w14:textId="3A74EF0E" w:rsidR="00BA4145" w:rsidRPr="007D2133" w:rsidRDefault="00BA4145" w:rsidP="002A3B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Boolean</w:t>
            </w:r>
          </w:p>
        </w:tc>
        <w:tc>
          <w:tcPr>
            <w:tcW w:w="1009" w:type="dxa"/>
          </w:tcPr>
          <w:p w14:paraId="043B7F53" w14:textId="10A4D446" w:rsidR="00BA4145" w:rsidRPr="007D2133" w:rsidRDefault="00FB0BCA" w:rsidP="002A3B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False</w:t>
            </w:r>
          </w:p>
        </w:tc>
        <w:tc>
          <w:tcPr>
            <w:tcW w:w="5281" w:type="dxa"/>
          </w:tcPr>
          <w:p w14:paraId="42F4EDE6" w14:textId="06F44CD0" w:rsidR="00BA4145" w:rsidRPr="007D2133" w:rsidRDefault="00BA4145" w:rsidP="002A3B8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Common to all macros – if set to true, the macro will output the SQL it constructs before running it.</w:t>
            </w:r>
          </w:p>
        </w:tc>
      </w:tr>
    </w:tbl>
    <w:p w14:paraId="3C62FC83" w14:textId="77777777" w:rsidR="00786765" w:rsidRPr="00F7636F" w:rsidRDefault="00786765" w:rsidP="00786765">
      <w:pPr>
        <w:autoSpaceDE w:val="0"/>
        <w:autoSpaceDN w:val="0"/>
        <w:adjustRightInd w:val="0"/>
        <w:rPr>
          <w:rFonts w:cs="NimbusRomNo9L-Medi"/>
          <w:color w:val="000000"/>
          <w:sz w:val="20"/>
          <w:szCs w:val="20"/>
        </w:rPr>
      </w:pPr>
    </w:p>
    <w:p w14:paraId="3C7DF140" w14:textId="3F2E8CB3" w:rsidR="00786765" w:rsidRPr="009A7065" w:rsidRDefault="00EB4B16" w:rsidP="00786765">
      <w:pPr>
        <w:pStyle w:val="Heading3"/>
      </w:pPr>
      <w:bookmarkStart w:id="20" w:name="_Toc406053759"/>
      <w:r>
        <w:lastRenderedPageBreak/>
        <w:t>Output Data Set</w:t>
      </w:r>
      <w:bookmarkEnd w:id="20"/>
    </w:p>
    <w:p w14:paraId="469CFEEA" w14:textId="4B02C8D0" w:rsidR="00786765" w:rsidRPr="00F7636F" w:rsidRDefault="00786765" w:rsidP="00786765">
      <w:pPr>
        <w:autoSpaceDE w:val="0"/>
        <w:autoSpaceDN w:val="0"/>
        <w:adjustRightInd w:val="0"/>
        <w:rPr>
          <w:rFonts w:cs="NimbusRomNo9L-Regu"/>
          <w:color w:val="000000"/>
          <w:sz w:val="20"/>
          <w:szCs w:val="20"/>
        </w:rPr>
      </w:pPr>
      <w:r w:rsidRPr="00F7636F">
        <w:rPr>
          <w:rFonts w:cs="NimbusRomNo9L-Regu"/>
          <w:color w:val="000000"/>
          <w:sz w:val="20"/>
          <w:szCs w:val="20"/>
        </w:rPr>
        <w:t>A data set</w:t>
      </w:r>
      <w:r w:rsidR="001E7E8B" w:rsidRPr="00F7636F">
        <w:rPr>
          <w:rFonts w:cs="NimbusRomNo9L-Regu"/>
          <w:color w:val="000000"/>
          <w:sz w:val="20"/>
          <w:szCs w:val="20"/>
        </w:rPr>
        <w:t xml:space="preserve"> is creat</w:t>
      </w:r>
      <w:r w:rsidRPr="00F7636F">
        <w:rPr>
          <w:rFonts w:cs="NimbusRomNo9L-Regu"/>
          <w:color w:val="000000"/>
          <w:sz w:val="20"/>
          <w:szCs w:val="20"/>
        </w:rPr>
        <w:t xml:space="preserve">ed with a </w:t>
      </w:r>
      <w:proofErr w:type="spellStart"/>
      <w:r w:rsidRPr="00F7636F">
        <w:rPr>
          <w:rFonts w:cs="NimbusRomNo9L-Regu"/>
          <w:color w:val="000000"/>
          <w:sz w:val="20"/>
          <w:szCs w:val="20"/>
        </w:rPr>
        <w:t>STUDYCODE</w:t>
      </w:r>
      <w:proofErr w:type="spellEnd"/>
      <w:r w:rsidRPr="00F7636F">
        <w:rPr>
          <w:rFonts w:cs="NimbusRomNo9L-Regu"/>
          <w:color w:val="000000"/>
          <w:sz w:val="20"/>
          <w:szCs w:val="20"/>
        </w:rPr>
        <w:t xml:space="preserve"> and </w:t>
      </w:r>
      <w:proofErr w:type="spellStart"/>
      <w:r w:rsidRPr="00F7636F">
        <w:rPr>
          <w:rFonts w:cs="NimbusRomNo9L-Regu"/>
          <w:color w:val="000000"/>
          <w:sz w:val="20"/>
          <w:szCs w:val="20"/>
        </w:rPr>
        <w:t>CONCEPT_PATH</w:t>
      </w:r>
      <w:proofErr w:type="spellEnd"/>
      <w:r w:rsidRPr="00F7636F">
        <w:rPr>
          <w:rFonts w:cs="NimbusRomNo9L-Regu"/>
          <w:color w:val="000000"/>
          <w:sz w:val="20"/>
          <w:szCs w:val="20"/>
        </w:rPr>
        <w:t xml:space="preserve"> column. Both of these come from the table that is used to generate the tree in the Dataset Explorer. The concepts are grouped by the Study Code and the Concept Path. You can pass the </w:t>
      </w:r>
      <w:proofErr w:type="spellStart"/>
      <w:r w:rsidRPr="00F7636F">
        <w:rPr>
          <w:rFonts w:cs="NimbusRomNo9L-Regu"/>
          <w:color w:val="000000"/>
          <w:sz w:val="20"/>
          <w:szCs w:val="20"/>
        </w:rPr>
        <w:t>STUDYCODE</w:t>
      </w:r>
      <w:proofErr w:type="spellEnd"/>
      <w:r w:rsidRPr="00F7636F">
        <w:rPr>
          <w:rFonts w:cs="NimbusRomNo9L-Regu"/>
          <w:color w:val="000000"/>
          <w:sz w:val="20"/>
          <w:szCs w:val="20"/>
        </w:rPr>
        <w:t xml:space="preserve"> column to the other </w:t>
      </w:r>
      <w:r w:rsidR="00A63280" w:rsidRPr="00F7636F">
        <w:rPr>
          <w:rFonts w:cs="NimbusRomNo9L-Regu"/>
          <w:color w:val="000000"/>
          <w:sz w:val="20"/>
          <w:szCs w:val="20"/>
        </w:rPr>
        <w:t>tranSMART SAS</w:t>
      </w:r>
      <w:r w:rsidR="00FB0BCA" w:rsidRPr="00F7636F">
        <w:rPr>
          <w:rFonts w:cs="NimbusRomNo9L-Regu"/>
          <w:color w:val="000000"/>
          <w:sz w:val="20"/>
          <w:szCs w:val="20"/>
        </w:rPr>
        <w:t xml:space="preserve"> macros</w:t>
      </w:r>
      <w:r w:rsidRPr="00F7636F">
        <w:rPr>
          <w:rFonts w:cs="NimbusRomNo9L-Regu"/>
          <w:color w:val="000000"/>
          <w:sz w:val="20"/>
          <w:szCs w:val="20"/>
        </w:rPr>
        <w:t xml:space="preserve"> as a study filter.</w:t>
      </w:r>
    </w:p>
    <w:p w14:paraId="6AF7E202" w14:textId="1AE9B2B9" w:rsidR="00B840C8" w:rsidRPr="009A7065" w:rsidRDefault="00B840C8" w:rsidP="00B840C8">
      <w:pPr>
        <w:pStyle w:val="Heading2"/>
      </w:pPr>
      <w:bookmarkStart w:id="21" w:name="_Toc406053760"/>
      <w:proofErr w:type="spellStart"/>
      <w:r>
        <w:t>tm_listSearchTerms</w:t>
      </w:r>
      <w:bookmarkEnd w:id="21"/>
      <w:proofErr w:type="spellEnd"/>
    </w:p>
    <w:p w14:paraId="42A666A1" w14:textId="4FBE065D" w:rsidR="00B840C8" w:rsidRPr="00F7636F" w:rsidRDefault="00EB4B16" w:rsidP="00B840C8">
      <w:pPr>
        <w:autoSpaceDE w:val="0"/>
        <w:autoSpaceDN w:val="0"/>
        <w:adjustRightInd w:val="0"/>
        <w:rPr>
          <w:rFonts w:cs="NimbusRomNo9L-ReguItal"/>
          <w:color w:val="000000"/>
          <w:sz w:val="20"/>
          <w:szCs w:val="20"/>
        </w:rPr>
      </w:pPr>
      <w:r w:rsidRPr="00F7636F">
        <w:rPr>
          <w:rFonts w:cs="NimbusRomNo9L-ReguItal"/>
          <w:color w:val="000000"/>
          <w:sz w:val="20"/>
          <w:szCs w:val="20"/>
        </w:rPr>
        <w:t xml:space="preserve">This macro </w:t>
      </w:r>
      <w:r w:rsidR="00B840C8" w:rsidRPr="00F7636F">
        <w:rPr>
          <w:rFonts w:cs="NimbusRomNo9L-ReguItal"/>
          <w:color w:val="000000"/>
          <w:sz w:val="20"/>
          <w:szCs w:val="20"/>
        </w:rPr>
        <w:t xml:space="preserve">finds </w:t>
      </w:r>
      <w:r w:rsidR="005368CC" w:rsidRPr="00F7636F">
        <w:rPr>
          <w:rFonts w:cs="NimbusRomNo9L-ReguItal"/>
          <w:color w:val="000000"/>
          <w:sz w:val="20"/>
          <w:szCs w:val="20"/>
        </w:rPr>
        <w:t xml:space="preserve">terms in </w:t>
      </w:r>
      <w:proofErr w:type="spellStart"/>
      <w:r w:rsidR="005368CC" w:rsidRPr="00F7636F">
        <w:rPr>
          <w:rFonts w:cs="NimbusRomNo9L-ReguItal"/>
          <w:color w:val="000000"/>
          <w:sz w:val="20"/>
          <w:szCs w:val="20"/>
        </w:rPr>
        <w:t>tranSMART’s</w:t>
      </w:r>
      <w:proofErr w:type="spellEnd"/>
      <w:r w:rsidR="005368CC" w:rsidRPr="00F7636F">
        <w:rPr>
          <w:rFonts w:cs="NimbusRomNo9L-ReguItal"/>
          <w:color w:val="000000"/>
          <w:sz w:val="20"/>
          <w:szCs w:val="20"/>
        </w:rPr>
        <w:t xml:space="preserve"> search index (</w:t>
      </w:r>
      <w:proofErr w:type="spellStart"/>
      <w:r w:rsidR="005368CC" w:rsidRPr="00F7636F">
        <w:rPr>
          <w:rFonts w:cs="NimbusRomNo9L-ReguItal"/>
          <w:color w:val="000000"/>
          <w:sz w:val="20"/>
          <w:szCs w:val="20"/>
        </w:rPr>
        <w:t>SEARCH_KEYWORD</w:t>
      </w:r>
      <w:proofErr w:type="spellEnd"/>
      <w:r w:rsidR="005368CC" w:rsidRPr="00F7636F">
        <w:rPr>
          <w:rFonts w:cs="NimbusRomNo9L-ReguItal"/>
          <w:color w:val="000000"/>
          <w:sz w:val="20"/>
          <w:szCs w:val="20"/>
        </w:rPr>
        <w:t xml:space="preserve"> tables).</w:t>
      </w:r>
    </w:p>
    <w:p w14:paraId="03165755" w14:textId="77777777" w:rsidR="00B840C8" w:rsidRDefault="00B840C8" w:rsidP="00B840C8">
      <w:pPr>
        <w:pStyle w:val="Heading3"/>
      </w:pPr>
      <w:bookmarkStart w:id="22" w:name="_Toc406053761"/>
      <w:r w:rsidRPr="009A7065">
        <w:t>Arguments</w:t>
      </w:r>
      <w:bookmarkEnd w:id="22"/>
    </w:p>
    <w:tbl>
      <w:tblPr>
        <w:tblStyle w:val="LightList-Accent5"/>
        <w:tblW w:w="0" w:type="auto"/>
        <w:tblLook w:val="04A0" w:firstRow="1" w:lastRow="0" w:firstColumn="1" w:lastColumn="0" w:noHBand="0" w:noVBand="1"/>
      </w:tblPr>
      <w:tblGrid>
        <w:gridCol w:w="1340"/>
        <w:gridCol w:w="990"/>
        <w:gridCol w:w="1530"/>
        <w:gridCol w:w="4760"/>
      </w:tblGrid>
      <w:tr w:rsidR="00B840C8" w:rsidRPr="007D2133" w14:paraId="748CF10D" w14:textId="77777777" w:rsidTr="00F76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0B210BBC" w14:textId="77777777" w:rsidR="00B840C8" w:rsidRPr="007D2133" w:rsidRDefault="00B840C8" w:rsidP="00236667">
            <w:pPr>
              <w:autoSpaceDE w:val="0"/>
              <w:autoSpaceDN w:val="0"/>
              <w:adjustRightInd w:val="0"/>
              <w:rPr>
                <w:rFonts w:cs="NimbusMonL-Regu"/>
                <w:color w:val="000000"/>
                <w:sz w:val="16"/>
                <w:szCs w:val="16"/>
              </w:rPr>
            </w:pPr>
            <w:r w:rsidRPr="007D2133">
              <w:rPr>
                <w:rFonts w:cs="NimbusMonL-Regu"/>
                <w:color w:val="000000"/>
                <w:sz w:val="16"/>
                <w:szCs w:val="16"/>
              </w:rPr>
              <w:t>Arguments</w:t>
            </w:r>
          </w:p>
        </w:tc>
        <w:tc>
          <w:tcPr>
            <w:tcW w:w="990" w:type="dxa"/>
          </w:tcPr>
          <w:p w14:paraId="0DCBD317" w14:textId="77777777" w:rsidR="00B840C8" w:rsidRPr="007D2133" w:rsidRDefault="00B840C8"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7D2133">
              <w:rPr>
                <w:rFonts w:cs="NimbusMonL-Regu"/>
                <w:color w:val="000000"/>
                <w:sz w:val="16"/>
                <w:szCs w:val="16"/>
              </w:rPr>
              <w:t>Type</w:t>
            </w:r>
          </w:p>
        </w:tc>
        <w:tc>
          <w:tcPr>
            <w:tcW w:w="1530" w:type="dxa"/>
          </w:tcPr>
          <w:p w14:paraId="5F6DCEC5" w14:textId="77777777" w:rsidR="00B840C8" w:rsidRPr="007D2133" w:rsidRDefault="00B840C8"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7D2133">
              <w:rPr>
                <w:rFonts w:cs="NimbusMonL-Regu"/>
                <w:color w:val="000000"/>
                <w:sz w:val="16"/>
                <w:szCs w:val="16"/>
              </w:rPr>
              <w:t>Default</w:t>
            </w:r>
          </w:p>
        </w:tc>
        <w:tc>
          <w:tcPr>
            <w:tcW w:w="4760" w:type="dxa"/>
          </w:tcPr>
          <w:p w14:paraId="12A239B8" w14:textId="77777777" w:rsidR="00B840C8" w:rsidRPr="007D2133" w:rsidRDefault="00B840C8"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7D2133">
              <w:rPr>
                <w:rFonts w:cs="NimbusMonL-Regu"/>
                <w:color w:val="000000"/>
                <w:sz w:val="16"/>
                <w:szCs w:val="16"/>
              </w:rPr>
              <w:t>Description</w:t>
            </w:r>
          </w:p>
        </w:tc>
      </w:tr>
      <w:tr w:rsidR="00B840C8" w:rsidRPr="007D2133" w14:paraId="34BF5A04" w14:textId="77777777" w:rsidTr="00F76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5E087C2D" w14:textId="77777777" w:rsidR="00B840C8" w:rsidRPr="007D2133" w:rsidRDefault="00B840C8" w:rsidP="00236667">
            <w:pPr>
              <w:autoSpaceDE w:val="0"/>
              <w:autoSpaceDN w:val="0"/>
              <w:adjustRightInd w:val="0"/>
              <w:rPr>
                <w:rFonts w:cs="NimbusMonL-Regu"/>
                <w:color w:val="000000"/>
                <w:sz w:val="16"/>
                <w:szCs w:val="16"/>
              </w:rPr>
            </w:pPr>
            <w:r w:rsidRPr="007D2133">
              <w:rPr>
                <w:rFonts w:cs="NimbusMonL-Regu"/>
                <w:color w:val="000000"/>
                <w:sz w:val="16"/>
                <w:szCs w:val="16"/>
              </w:rPr>
              <w:t>out</w:t>
            </w:r>
          </w:p>
        </w:tc>
        <w:tc>
          <w:tcPr>
            <w:tcW w:w="990" w:type="dxa"/>
          </w:tcPr>
          <w:p w14:paraId="0690BF51" w14:textId="77777777" w:rsidR="00B840C8" w:rsidRPr="007D2133" w:rsidRDefault="00B840C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Dataset</w:t>
            </w:r>
          </w:p>
        </w:tc>
        <w:tc>
          <w:tcPr>
            <w:tcW w:w="1530" w:type="dxa"/>
          </w:tcPr>
          <w:p w14:paraId="7A08284A" w14:textId="4A1E6366" w:rsidR="00B840C8" w:rsidRPr="007D2133" w:rsidRDefault="00B840C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7D2133">
              <w:rPr>
                <w:rFonts w:cs="NimbusRomNo9L-Regu"/>
                <w:color w:val="000000"/>
                <w:sz w:val="16"/>
                <w:szCs w:val="16"/>
              </w:rPr>
              <w:t>searchtermlist</w:t>
            </w:r>
            <w:proofErr w:type="spellEnd"/>
          </w:p>
        </w:tc>
        <w:tc>
          <w:tcPr>
            <w:tcW w:w="4760" w:type="dxa"/>
          </w:tcPr>
          <w:p w14:paraId="25FEA2FC" w14:textId="723DED30" w:rsidR="00B840C8" w:rsidRPr="007D2133" w:rsidRDefault="00B840C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 xml:space="preserve">The dataset to which the results of </w:t>
            </w:r>
            <w:r w:rsidR="00EB4B16" w:rsidRPr="007D2133">
              <w:rPr>
                <w:rFonts w:cs="NimbusRomNo9L-Regu"/>
                <w:color w:val="000000"/>
                <w:sz w:val="16"/>
                <w:szCs w:val="16"/>
              </w:rPr>
              <w:t xml:space="preserve">this macro </w:t>
            </w:r>
            <w:r w:rsidRPr="007D2133">
              <w:rPr>
                <w:rFonts w:cs="NimbusRomNo9L-Regu"/>
                <w:color w:val="000000"/>
                <w:sz w:val="16"/>
                <w:szCs w:val="16"/>
              </w:rPr>
              <w:t>will be written.</w:t>
            </w:r>
          </w:p>
        </w:tc>
      </w:tr>
      <w:tr w:rsidR="00B840C8" w:rsidRPr="007D2133" w14:paraId="39FDBC68" w14:textId="77777777" w:rsidTr="00F7636F">
        <w:tc>
          <w:tcPr>
            <w:cnfStyle w:val="001000000000" w:firstRow="0" w:lastRow="0" w:firstColumn="1" w:lastColumn="0" w:oddVBand="0" w:evenVBand="0" w:oddHBand="0" w:evenHBand="0" w:firstRowFirstColumn="0" w:firstRowLastColumn="0" w:lastRowFirstColumn="0" w:lastRowLastColumn="0"/>
            <w:tcW w:w="1340" w:type="dxa"/>
          </w:tcPr>
          <w:p w14:paraId="2BED1555" w14:textId="55859B2D" w:rsidR="00B840C8" w:rsidRPr="007D2133" w:rsidRDefault="00B840C8" w:rsidP="00236667">
            <w:pPr>
              <w:autoSpaceDE w:val="0"/>
              <w:autoSpaceDN w:val="0"/>
              <w:adjustRightInd w:val="0"/>
              <w:rPr>
                <w:rFonts w:cs="NimbusMonL-Regu"/>
                <w:color w:val="000000"/>
                <w:sz w:val="16"/>
                <w:szCs w:val="16"/>
              </w:rPr>
            </w:pPr>
            <w:r w:rsidRPr="007D2133">
              <w:rPr>
                <w:rFonts w:cs="NimbusMonL-Regu"/>
                <w:color w:val="000000"/>
                <w:sz w:val="16"/>
                <w:szCs w:val="16"/>
              </w:rPr>
              <w:t>search</w:t>
            </w:r>
          </w:p>
        </w:tc>
        <w:tc>
          <w:tcPr>
            <w:tcW w:w="990" w:type="dxa"/>
          </w:tcPr>
          <w:p w14:paraId="41583B77" w14:textId="607447E3" w:rsidR="00B840C8" w:rsidRPr="007D2133" w:rsidRDefault="00B840C8" w:rsidP="00B840C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String</w:t>
            </w:r>
          </w:p>
        </w:tc>
        <w:tc>
          <w:tcPr>
            <w:tcW w:w="1530" w:type="dxa"/>
          </w:tcPr>
          <w:p w14:paraId="70EE190C" w14:textId="77777777" w:rsidR="00B840C8" w:rsidRPr="007D2133" w:rsidRDefault="00B840C8"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4760" w:type="dxa"/>
          </w:tcPr>
          <w:p w14:paraId="7943D2DF" w14:textId="7F537909" w:rsidR="00B840C8" w:rsidRPr="007D2133" w:rsidRDefault="00B840C8"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String to match against the start of the search terms</w:t>
            </w:r>
          </w:p>
        </w:tc>
      </w:tr>
      <w:tr w:rsidR="00B840C8" w:rsidRPr="007D2133" w14:paraId="2DAD0B50" w14:textId="77777777" w:rsidTr="00F76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5631C450" w14:textId="50E0F37B" w:rsidR="00B840C8" w:rsidRPr="007D2133" w:rsidRDefault="00B840C8" w:rsidP="00236667">
            <w:pPr>
              <w:autoSpaceDE w:val="0"/>
              <w:autoSpaceDN w:val="0"/>
              <w:adjustRightInd w:val="0"/>
              <w:rPr>
                <w:rFonts w:cs="NimbusMonL-Regu"/>
                <w:color w:val="000000"/>
                <w:sz w:val="16"/>
                <w:szCs w:val="16"/>
              </w:rPr>
            </w:pPr>
            <w:r w:rsidRPr="007D2133">
              <w:rPr>
                <w:rFonts w:cs="NimbusMonL-Regu"/>
                <w:color w:val="000000"/>
                <w:sz w:val="16"/>
                <w:szCs w:val="16"/>
              </w:rPr>
              <w:t>category</w:t>
            </w:r>
          </w:p>
        </w:tc>
        <w:tc>
          <w:tcPr>
            <w:tcW w:w="990" w:type="dxa"/>
          </w:tcPr>
          <w:p w14:paraId="4E45056E" w14:textId="53B1A685" w:rsidR="00B840C8" w:rsidRPr="007D2133" w:rsidRDefault="00B840C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String</w:t>
            </w:r>
          </w:p>
        </w:tc>
        <w:tc>
          <w:tcPr>
            <w:tcW w:w="1530" w:type="dxa"/>
          </w:tcPr>
          <w:p w14:paraId="48EE3B08" w14:textId="77777777" w:rsidR="00B840C8" w:rsidRPr="007D2133" w:rsidRDefault="00B840C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4760" w:type="dxa"/>
          </w:tcPr>
          <w:p w14:paraId="765B7539" w14:textId="24DAC778" w:rsidR="00B840C8" w:rsidRPr="007D2133" w:rsidRDefault="00B840C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Search term category (leave blank for all)</w:t>
            </w:r>
          </w:p>
        </w:tc>
      </w:tr>
      <w:tr w:rsidR="00B840C8" w:rsidRPr="007D2133" w14:paraId="401EB7C6" w14:textId="77777777" w:rsidTr="00F7636F">
        <w:tc>
          <w:tcPr>
            <w:cnfStyle w:val="001000000000" w:firstRow="0" w:lastRow="0" w:firstColumn="1" w:lastColumn="0" w:oddVBand="0" w:evenVBand="0" w:oddHBand="0" w:evenHBand="0" w:firstRowFirstColumn="0" w:firstRowLastColumn="0" w:lastRowFirstColumn="0" w:lastRowLastColumn="0"/>
            <w:tcW w:w="1340" w:type="dxa"/>
          </w:tcPr>
          <w:p w14:paraId="6297BC6D" w14:textId="1DAB2597" w:rsidR="00B840C8" w:rsidRPr="007D2133" w:rsidRDefault="00B840C8" w:rsidP="00236667">
            <w:pPr>
              <w:autoSpaceDE w:val="0"/>
              <w:autoSpaceDN w:val="0"/>
              <w:adjustRightInd w:val="0"/>
              <w:rPr>
                <w:rFonts w:cs="NimbusMonL-Regu"/>
                <w:color w:val="000000"/>
                <w:sz w:val="16"/>
                <w:szCs w:val="16"/>
              </w:rPr>
            </w:pPr>
            <w:r w:rsidRPr="007D2133">
              <w:rPr>
                <w:rFonts w:cs="NimbusMonL-Regu"/>
                <w:color w:val="000000"/>
                <w:sz w:val="16"/>
                <w:szCs w:val="16"/>
              </w:rPr>
              <w:t>debug</w:t>
            </w:r>
          </w:p>
        </w:tc>
        <w:tc>
          <w:tcPr>
            <w:tcW w:w="990" w:type="dxa"/>
          </w:tcPr>
          <w:p w14:paraId="72247C8F" w14:textId="77777777" w:rsidR="00B840C8" w:rsidRPr="007D2133" w:rsidRDefault="00B840C8"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Boolean</w:t>
            </w:r>
          </w:p>
        </w:tc>
        <w:tc>
          <w:tcPr>
            <w:tcW w:w="1530" w:type="dxa"/>
          </w:tcPr>
          <w:p w14:paraId="7CCB676B" w14:textId="1DCB2A5C" w:rsidR="00B840C8" w:rsidRPr="007D2133" w:rsidRDefault="00B840C8"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False</w:t>
            </w:r>
          </w:p>
        </w:tc>
        <w:tc>
          <w:tcPr>
            <w:tcW w:w="4760" w:type="dxa"/>
          </w:tcPr>
          <w:p w14:paraId="224B5C40" w14:textId="77777777" w:rsidR="00B840C8" w:rsidRPr="007D2133" w:rsidRDefault="00B840C8"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Common to all macros – if set to true, the macro will output the SQL it constructs before running it.</w:t>
            </w:r>
          </w:p>
        </w:tc>
      </w:tr>
    </w:tbl>
    <w:p w14:paraId="757D0D6E" w14:textId="49077E52" w:rsidR="00B840C8" w:rsidRPr="00D228E3" w:rsidRDefault="00EB4B16" w:rsidP="00B840C8">
      <w:pPr>
        <w:pStyle w:val="Heading3"/>
      </w:pPr>
      <w:bookmarkStart w:id="23" w:name="_Toc406053762"/>
      <w:r>
        <w:t>Output Data Set</w:t>
      </w:r>
      <w:bookmarkEnd w:id="23"/>
    </w:p>
    <w:p w14:paraId="59792162" w14:textId="1332F7F8" w:rsidR="00B840C8" w:rsidRPr="00F7636F" w:rsidRDefault="001E7E8B" w:rsidP="00B840C8">
      <w:pPr>
        <w:autoSpaceDE w:val="0"/>
        <w:autoSpaceDN w:val="0"/>
        <w:adjustRightInd w:val="0"/>
        <w:rPr>
          <w:rFonts w:cs="NimbusRomNo9L-Regu"/>
          <w:color w:val="000000"/>
          <w:sz w:val="20"/>
          <w:szCs w:val="20"/>
        </w:rPr>
      </w:pPr>
      <w:r w:rsidRPr="00F7636F">
        <w:rPr>
          <w:rFonts w:cs="NimbusRomNo9L-Regu"/>
          <w:color w:val="000000"/>
          <w:sz w:val="20"/>
          <w:szCs w:val="20"/>
        </w:rPr>
        <w:t>A data set is creat</w:t>
      </w:r>
      <w:r w:rsidR="00B840C8" w:rsidRPr="00F7636F">
        <w:rPr>
          <w:rFonts w:cs="NimbusRomNo9L-Regu"/>
          <w:color w:val="000000"/>
          <w:sz w:val="20"/>
          <w:szCs w:val="20"/>
        </w:rPr>
        <w:t xml:space="preserve">ed with the search terms </w:t>
      </w:r>
      <w:r w:rsidR="005368CC" w:rsidRPr="00F7636F">
        <w:rPr>
          <w:rFonts w:cs="NimbusRomNo9L-Regu"/>
          <w:color w:val="000000"/>
          <w:sz w:val="20"/>
          <w:szCs w:val="20"/>
        </w:rPr>
        <w:t>that begin with the given search string. If a category is given, such as GENE, then the list will be limited to search terms with that category.</w:t>
      </w:r>
    </w:p>
    <w:p w14:paraId="21AE8DF4" w14:textId="5BE00350" w:rsidR="00786765" w:rsidRPr="009A7065" w:rsidRDefault="00FB0BCA" w:rsidP="00786765">
      <w:pPr>
        <w:pStyle w:val="Heading2"/>
      </w:pPr>
      <w:bookmarkStart w:id="24" w:name="_Toc406053763"/>
      <w:proofErr w:type="spellStart"/>
      <w:r>
        <w:t>tm_</w:t>
      </w:r>
      <w:r w:rsidR="00786765" w:rsidRPr="009A7065">
        <w:t>getDistinctConcepts</w:t>
      </w:r>
      <w:bookmarkEnd w:id="24"/>
      <w:proofErr w:type="spellEnd"/>
    </w:p>
    <w:p w14:paraId="4088838F" w14:textId="4FA9B789" w:rsidR="00786765" w:rsidRPr="00F7636F" w:rsidRDefault="00EB4B16" w:rsidP="00786765">
      <w:pPr>
        <w:autoSpaceDE w:val="0"/>
        <w:autoSpaceDN w:val="0"/>
        <w:adjustRightInd w:val="0"/>
        <w:rPr>
          <w:rFonts w:cs="NimbusRomNo9L-ReguItal"/>
          <w:color w:val="000000"/>
          <w:sz w:val="20"/>
          <w:szCs w:val="20"/>
        </w:rPr>
      </w:pPr>
      <w:r w:rsidRPr="00F7636F">
        <w:rPr>
          <w:rFonts w:cs="NimbusRomNo9L-ReguItal"/>
          <w:color w:val="000000"/>
          <w:sz w:val="20"/>
          <w:szCs w:val="20"/>
        </w:rPr>
        <w:t xml:space="preserve">This macro </w:t>
      </w:r>
      <w:r w:rsidR="00786765" w:rsidRPr="00F7636F">
        <w:rPr>
          <w:rFonts w:cs="NimbusRomNo9L-ReguItal"/>
          <w:color w:val="000000"/>
          <w:sz w:val="20"/>
          <w:szCs w:val="20"/>
        </w:rPr>
        <w:t>finds clinical concepts in the tranSMART database that match the supplied strings.</w:t>
      </w:r>
    </w:p>
    <w:p w14:paraId="502BEE73" w14:textId="77777777" w:rsidR="00786765" w:rsidRPr="00F7636F" w:rsidRDefault="00786765" w:rsidP="00786765">
      <w:pPr>
        <w:autoSpaceDE w:val="0"/>
        <w:autoSpaceDN w:val="0"/>
        <w:adjustRightInd w:val="0"/>
        <w:rPr>
          <w:rFonts w:cs="NimbusRomNo9L-Regu"/>
          <w:color w:val="000000"/>
          <w:sz w:val="20"/>
          <w:szCs w:val="20"/>
        </w:rPr>
      </w:pPr>
    </w:p>
    <w:p w14:paraId="40678207" w14:textId="4DD209A7" w:rsidR="00786765" w:rsidRPr="00F7636F" w:rsidRDefault="00786765" w:rsidP="00786765">
      <w:pPr>
        <w:autoSpaceDE w:val="0"/>
        <w:autoSpaceDN w:val="0"/>
        <w:adjustRightInd w:val="0"/>
        <w:rPr>
          <w:rFonts w:cs="NimbusRomNo9L-Regu"/>
          <w:color w:val="000000"/>
          <w:sz w:val="20"/>
          <w:szCs w:val="20"/>
        </w:rPr>
      </w:pPr>
      <w:r w:rsidRPr="00F7636F">
        <w:rPr>
          <w:rFonts w:cs="NimbusRomNo9L-Regu"/>
          <w:color w:val="000000"/>
          <w:sz w:val="20"/>
          <w:szCs w:val="20"/>
        </w:rPr>
        <w:t xml:space="preserve">Before clinical data can be retrieved from the tranSMART warehouse the user must find the concept codes associated with the data to be retrieved. </w:t>
      </w:r>
      <w:r w:rsidR="00EB4B16" w:rsidRPr="00F7636F">
        <w:rPr>
          <w:rFonts w:cs="NimbusRomNo9L-Regu"/>
          <w:color w:val="000000"/>
          <w:sz w:val="20"/>
          <w:szCs w:val="20"/>
        </w:rPr>
        <w:t xml:space="preserve">This macro </w:t>
      </w:r>
      <w:r w:rsidRPr="00F7636F">
        <w:rPr>
          <w:rFonts w:cs="NimbusRomNo9L-Regu"/>
          <w:color w:val="000000"/>
          <w:sz w:val="20"/>
          <w:szCs w:val="20"/>
        </w:rPr>
        <w:t>will perform a search of the concept paths within tranSMART, restricted to a list of studies.</w:t>
      </w:r>
    </w:p>
    <w:p w14:paraId="5DF40E9F" w14:textId="77777777" w:rsidR="00786765" w:rsidRDefault="00786765" w:rsidP="00786765">
      <w:pPr>
        <w:pStyle w:val="Heading3"/>
      </w:pPr>
      <w:bookmarkStart w:id="25" w:name="_Toc406053764"/>
      <w:r w:rsidRPr="009A7065">
        <w:t>Arguments</w:t>
      </w:r>
      <w:bookmarkEnd w:id="25"/>
    </w:p>
    <w:tbl>
      <w:tblPr>
        <w:tblStyle w:val="LightList-Accent5"/>
        <w:tblW w:w="0" w:type="auto"/>
        <w:tblLook w:val="04A0" w:firstRow="1" w:lastRow="0" w:firstColumn="1" w:lastColumn="0" w:noHBand="0" w:noVBand="1"/>
      </w:tblPr>
      <w:tblGrid>
        <w:gridCol w:w="1340"/>
        <w:gridCol w:w="810"/>
        <w:gridCol w:w="1440"/>
        <w:gridCol w:w="5030"/>
      </w:tblGrid>
      <w:tr w:rsidR="00FB0BCA" w:rsidRPr="007D2133" w14:paraId="2F4B71EE" w14:textId="77777777" w:rsidTr="007D2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2ABF4133" w14:textId="77777777" w:rsidR="00FB0BCA" w:rsidRPr="007D2133" w:rsidRDefault="00FB0BCA" w:rsidP="00236667">
            <w:pPr>
              <w:autoSpaceDE w:val="0"/>
              <w:autoSpaceDN w:val="0"/>
              <w:adjustRightInd w:val="0"/>
              <w:rPr>
                <w:rFonts w:cs="NimbusMonL-Regu"/>
                <w:color w:val="000000"/>
                <w:sz w:val="16"/>
                <w:szCs w:val="16"/>
              </w:rPr>
            </w:pPr>
            <w:r w:rsidRPr="007D2133">
              <w:rPr>
                <w:rFonts w:cs="NimbusMonL-Regu"/>
                <w:color w:val="000000"/>
                <w:sz w:val="16"/>
                <w:szCs w:val="16"/>
              </w:rPr>
              <w:t>Arguments</w:t>
            </w:r>
          </w:p>
        </w:tc>
        <w:tc>
          <w:tcPr>
            <w:tcW w:w="810" w:type="dxa"/>
          </w:tcPr>
          <w:p w14:paraId="063502CB" w14:textId="77777777" w:rsidR="00FB0BCA" w:rsidRPr="007D2133" w:rsidRDefault="00FB0BC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7D2133">
              <w:rPr>
                <w:rFonts w:cs="NimbusMonL-Regu"/>
                <w:color w:val="000000"/>
                <w:sz w:val="16"/>
                <w:szCs w:val="16"/>
              </w:rPr>
              <w:t>Type</w:t>
            </w:r>
          </w:p>
        </w:tc>
        <w:tc>
          <w:tcPr>
            <w:tcW w:w="1440" w:type="dxa"/>
          </w:tcPr>
          <w:p w14:paraId="3AB8E13D" w14:textId="77777777" w:rsidR="00FB0BCA" w:rsidRPr="007D2133" w:rsidRDefault="00FB0BC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7D2133">
              <w:rPr>
                <w:rFonts w:cs="NimbusMonL-Regu"/>
                <w:color w:val="000000"/>
                <w:sz w:val="16"/>
                <w:szCs w:val="16"/>
              </w:rPr>
              <w:t>Default</w:t>
            </w:r>
          </w:p>
        </w:tc>
        <w:tc>
          <w:tcPr>
            <w:tcW w:w="5030" w:type="dxa"/>
          </w:tcPr>
          <w:p w14:paraId="61A5C38A" w14:textId="77777777" w:rsidR="00FB0BCA" w:rsidRPr="007D2133" w:rsidRDefault="00FB0BC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7D2133">
              <w:rPr>
                <w:rFonts w:cs="NimbusMonL-Regu"/>
                <w:color w:val="000000"/>
                <w:sz w:val="16"/>
                <w:szCs w:val="16"/>
              </w:rPr>
              <w:t>Description</w:t>
            </w:r>
          </w:p>
        </w:tc>
      </w:tr>
      <w:tr w:rsidR="00FB0BCA" w:rsidRPr="007D2133" w14:paraId="532FDCDA" w14:textId="77777777" w:rsidTr="007D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7C5E8768" w14:textId="021281EF" w:rsidR="00FB0BCA" w:rsidRPr="007D2133" w:rsidRDefault="00FB0BCA" w:rsidP="00236667">
            <w:pPr>
              <w:autoSpaceDE w:val="0"/>
              <w:autoSpaceDN w:val="0"/>
              <w:adjustRightInd w:val="0"/>
              <w:rPr>
                <w:rFonts w:cs="NimbusMonL-Regu"/>
                <w:color w:val="000000"/>
                <w:sz w:val="16"/>
                <w:szCs w:val="16"/>
              </w:rPr>
            </w:pPr>
            <w:r w:rsidRPr="007D2133">
              <w:rPr>
                <w:rFonts w:cs="NimbusMonL-Regu"/>
                <w:color w:val="000000"/>
                <w:sz w:val="16"/>
                <w:szCs w:val="16"/>
              </w:rPr>
              <w:t>out</w:t>
            </w:r>
          </w:p>
        </w:tc>
        <w:tc>
          <w:tcPr>
            <w:tcW w:w="810" w:type="dxa"/>
          </w:tcPr>
          <w:p w14:paraId="517D99B7" w14:textId="77777777" w:rsidR="00FB0BCA" w:rsidRPr="007D2133" w:rsidRDefault="00FB0B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Dataset</w:t>
            </w:r>
          </w:p>
        </w:tc>
        <w:tc>
          <w:tcPr>
            <w:tcW w:w="1440" w:type="dxa"/>
          </w:tcPr>
          <w:p w14:paraId="5A7EE1C3" w14:textId="697C2919" w:rsidR="00FB0BCA" w:rsidRPr="007D2133" w:rsidRDefault="00FB0B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7D2133">
              <w:rPr>
                <w:rFonts w:cs="NimbusRomNo9L-Regu"/>
                <w:color w:val="000000"/>
                <w:sz w:val="16"/>
                <w:szCs w:val="16"/>
              </w:rPr>
              <w:t>distinctConcepts</w:t>
            </w:r>
            <w:proofErr w:type="spellEnd"/>
          </w:p>
        </w:tc>
        <w:tc>
          <w:tcPr>
            <w:tcW w:w="5030" w:type="dxa"/>
          </w:tcPr>
          <w:p w14:paraId="50A7DF57" w14:textId="2C3FBF6F" w:rsidR="00FB0BCA" w:rsidRPr="007D2133" w:rsidRDefault="00FB0B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 xml:space="preserve">The dataset to which the results of </w:t>
            </w:r>
            <w:r w:rsidR="00EB4B16" w:rsidRPr="007D2133">
              <w:rPr>
                <w:rFonts w:cs="NimbusRomNo9L-Regu"/>
                <w:color w:val="000000"/>
                <w:sz w:val="16"/>
                <w:szCs w:val="16"/>
              </w:rPr>
              <w:t xml:space="preserve">this macro </w:t>
            </w:r>
            <w:r w:rsidRPr="007D2133">
              <w:rPr>
                <w:rFonts w:cs="NimbusRomNo9L-Regu"/>
                <w:color w:val="000000"/>
                <w:sz w:val="16"/>
                <w:szCs w:val="16"/>
              </w:rPr>
              <w:t>will be written.</w:t>
            </w:r>
          </w:p>
        </w:tc>
      </w:tr>
      <w:tr w:rsidR="00FB0BCA" w:rsidRPr="007D2133" w14:paraId="5C90FA69" w14:textId="77777777" w:rsidTr="007D2133">
        <w:tc>
          <w:tcPr>
            <w:cnfStyle w:val="001000000000" w:firstRow="0" w:lastRow="0" w:firstColumn="1" w:lastColumn="0" w:oddVBand="0" w:evenVBand="0" w:oddHBand="0" w:evenHBand="0" w:firstRowFirstColumn="0" w:firstRowLastColumn="0" w:lastRowFirstColumn="0" w:lastRowLastColumn="0"/>
            <w:tcW w:w="1340" w:type="dxa"/>
          </w:tcPr>
          <w:p w14:paraId="6E3885A3" w14:textId="3A49F587" w:rsidR="00FB0BCA" w:rsidRPr="007D2133" w:rsidRDefault="00FB0BCA" w:rsidP="00FB0BCA">
            <w:pPr>
              <w:autoSpaceDE w:val="0"/>
              <w:autoSpaceDN w:val="0"/>
              <w:adjustRightInd w:val="0"/>
              <w:rPr>
                <w:rFonts w:cs="NimbusMonL-Regu"/>
                <w:color w:val="000000"/>
                <w:sz w:val="16"/>
                <w:szCs w:val="16"/>
              </w:rPr>
            </w:pPr>
            <w:proofErr w:type="spellStart"/>
            <w:r w:rsidRPr="007D2133">
              <w:rPr>
                <w:rFonts w:cs="NimbusMonL-Regu"/>
                <w:color w:val="000000"/>
                <w:sz w:val="16"/>
                <w:szCs w:val="16"/>
              </w:rPr>
              <w:t>studyList</w:t>
            </w:r>
            <w:proofErr w:type="spellEnd"/>
          </w:p>
        </w:tc>
        <w:tc>
          <w:tcPr>
            <w:tcW w:w="810" w:type="dxa"/>
          </w:tcPr>
          <w:p w14:paraId="096BB461" w14:textId="04A715EF" w:rsidR="00FB0BCA" w:rsidRPr="007D2133" w:rsidRDefault="00FB0B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Dataset</w:t>
            </w:r>
          </w:p>
        </w:tc>
        <w:tc>
          <w:tcPr>
            <w:tcW w:w="1440" w:type="dxa"/>
          </w:tcPr>
          <w:p w14:paraId="03F3B1F4" w14:textId="77777777" w:rsidR="00FB0BCA" w:rsidRPr="007D2133" w:rsidRDefault="00FB0B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030" w:type="dxa"/>
          </w:tcPr>
          <w:p w14:paraId="36FE8069" w14:textId="3A44D4AA" w:rsidR="00FB0BCA" w:rsidRPr="007D2133" w:rsidRDefault="00FB0B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Single-column data set containing the study accessions to search in for concept codes.</w:t>
            </w:r>
          </w:p>
        </w:tc>
      </w:tr>
      <w:tr w:rsidR="00FB0BCA" w:rsidRPr="007D2133" w14:paraId="761A31BA" w14:textId="77777777" w:rsidTr="007D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40E365D0" w14:textId="019E6D8C" w:rsidR="00FB0BCA" w:rsidRPr="007D2133" w:rsidRDefault="00FB0BCA" w:rsidP="00236667">
            <w:pPr>
              <w:autoSpaceDE w:val="0"/>
              <w:autoSpaceDN w:val="0"/>
              <w:adjustRightInd w:val="0"/>
              <w:rPr>
                <w:rFonts w:cs="NimbusMonL-Regu"/>
                <w:color w:val="000000"/>
                <w:sz w:val="16"/>
                <w:szCs w:val="16"/>
              </w:rPr>
            </w:pPr>
            <w:proofErr w:type="spellStart"/>
            <w:r w:rsidRPr="007D2133">
              <w:rPr>
                <w:rFonts w:cs="NimbusMonL-Regu"/>
                <w:color w:val="000000"/>
                <w:sz w:val="16"/>
                <w:szCs w:val="16"/>
              </w:rPr>
              <w:t>pathMatchList</w:t>
            </w:r>
            <w:proofErr w:type="spellEnd"/>
          </w:p>
        </w:tc>
        <w:tc>
          <w:tcPr>
            <w:tcW w:w="810" w:type="dxa"/>
          </w:tcPr>
          <w:p w14:paraId="6EC5A3F7" w14:textId="6C4BA5E4" w:rsidR="00FB0BCA" w:rsidRPr="007D2133" w:rsidRDefault="00FB0BCA" w:rsidP="00FB0B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Dataset</w:t>
            </w:r>
          </w:p>
        </w:tc>
        <w:tc>
          <w:tcPr>
            <w:tcW w:w="1440" w:type="dxa"/>
          </w:tcPr>
          <w:p w14:paraId="2F303EE8" w14:textId="2D28004F" w:rsidR="00FB0BCA" w:rsidRPr="007D2133" w:rsidRDefault="00FB0B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030" w:type="dxa"/>
          </w:tcPr>
          <w:p w14:paraId="68EA0DA4" w14:textId="7BDB4DAF" w:rsidR="00FB0BCA" w:rsidRPr="007D2133" w:rsidRDefault="00FB0BCA" w:rsidP="00FB0B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Single-column data set containing the list of paths to match (each term is surrounded by wildcard characters).</w:t>
            </w:r>
          </w:p>
        </w:tc>
      </w:tr>
      <w:tr w:rsidR="00FB0BCA" w:rsidRPr="007D2133" w14:paraId="24031A61" w14:textId="77777777" w:rsidTr="007D2133">
        <w:tc>
          <w:tcPr>
            <w:cnfStyle w:val="001000000000" w:firstRow="0" w:lastRow="0" w:firstColumn="1" w:lastColumn="0" w:oddVBand="0" w:evenVBand="0" w:oddHBand="0" w:evenHBand="0" w:firstRowFirstColumn="0" w:firstRowLastColumn="0" w:lastRowFirstColumn="0" w:lastRowLastColumn="0"/>
            <w:tcW w:w="1340" w:type="dxa"/>
          </w:tcPr>
          <w:p w14:paraId="4D0CE763" w14:textId="77777777" w:rsidR="00FB0BCA" w:rsidRPr="007D2133" w:rsidRDefault="00FB0BCA" w:rsidP="00236667">
            <w:pPr>
              <w:autoSpaceDE w:val="0"/>
              <w:autoSpaceDN w:val="0"/>
              <w:adjustRightInd w:val="0"/>
              <w:rPr>
                <w:rFonts w:cs="NimbusMonL-Regu"/>
                <w:color w:val="000000"/>
                <w:sz w:val="16"/>
                <w:szCs w:val="16"/>
              </w:rPr>
            </w:pPr>
            <w:r w:rsidRPr="007D2133">
              <w:rPr>
                <w:rFonts w:cs="NimbusMonL-Regu"/>
                <w:color w:val="000000"/>
                <w:sz w:val="16"/>
                <w:szCs w:val="16"/>
              </w:rPr>
              <w:t>debug</w:t>
            </w:r>
          </w:p>
        </w:tc>
        <w:tc>
          <w:tcPr>
            <w:tcW w:w="810" w:type="dxa"/>
          </w:tcPr>
          <w:p w14:paraId="03159B7B" w14:textId="77777777" w:rsidR="00FB0BCA" w:rsidRPr="007D2133" w:rsidRDefault="00FB0B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Boolean</w:t>
            </w:r>
          </w:p>
        </w:tc>
        <w:tc>
          <w:tcPr>
            <w:tcW w:w="1440" w:type="dxa"/>
          </w:tcPr>
          <w:p w14:paraId="6EFA8157" w14:textId="27402212" w:rsidR="00FB0BCA" w:rsidRPr="007D2133" w:rsidRDefault="00FB0B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false</w:t>
            </w:r>
          </w:p>
        </w:tc>
        <w:tc>
          <w:tcPr>
            <w:tcW w:w="5030" w:type="dxa"/>
          </w:tcPr>
          <w:p w14:paraId="1B40E7A3" w14:textId="77777777" w:rsidR="00FB0BCA" w:rsidRPr="007D2133" w:rsidRDefault="00FB0B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7D2133">
              <w:rPr>
                <w:rFonts w:cs="NimbusRomNo9L-Regu"/>
                <w:color w:val="000000"/>
                <w:sz w:val="16"/>
                <w:szCs w:val="16"/>
              </w:rPr>
              <w:t>Common to all macros – if set to true, the macro will output the SQL it constructs before running it.</w:t>
            </w:r>
          </w:p>
        </w:tc>
      </w:tr>
    </w:tbl>
    <w:p w14:paraId="1E283294" w14:textId="0F4F57F0" w:rsidR="00786765" w:rsidRPr="00D228E3" w:rsidRDefault="00EB4B16" w:rsidP="00786765">
      <w:pPr>
        <w:pStyle w:val="Heading3"/>
      </w:pPr>
      <w:bookmarkStart w:id="26" w:name="_Toc406053765"/>
      <w:r>
        <w:t>Output Data Set</w:t>
      </w:r>
      <w:bookmarkEnd w:id="26"/>
    </w:p>
    <w:p w14:paraId="07291F53" w14:textId="0360D5D4" w:rsidR="00786765" w:rsidRPr="00F7636F" w:rsidRDefault="001E7E8B" w:rsidP="00786765">
      <w:pPr>
        <w:autoSpaceDE w:val="0"/>
        <w:autoSpaceDN w:val="0"/>
        <w:adjustRightInd w:val="0"/>
        <w:rPr>
          <w:rFonts w:cs="NimbusRomNo9L-Regu"/>
          <w:color w:val="000000"/>
          <w:sz w:val="20"/>
          <w:szCs w:val="20"/>
        </w:rPr>
      </w:pPr>
      <w:r w:rsidRPr="00F7636F">
        <w:rPr>
          <w:rFonts w:cs="NimbusRomNo9L-Regu"/>
          <w:color w:val="000000"/>
          <w:sz w:val="20"/>
          <w:szCs w:val="20"/>
        </w:rPr>
        <w:t>A data set is creat</w:t>
      </w:r>
      <w:r w:rsidR="00786765" w:rsidRPr="00F7636F">
        <w:rPr>
          <w:rFonts w:cs="NimbusRomNo9L-Regu"/>
          <w:color w:val="000000"/>
          <w:sz w:val="20"/>
          <w:szCs w:val="20"/>
        </w:rPr>
        <w:t xml:space="preserve">ed with a column for the concept code (which will be used in the </w:t>
      </w:r>
      <w:proofErr w:type="spellStart"/>
      <w:r w:rsidR="00786765" w:rsidRPr="00F7636F">
        <w:rPr>
          <w:rFonts w:cs="NimbusRomNo9L-Regu"/>
          <w:color w:val="000000"/>
          <w:sz w:val="20"/>
          <w:szCs w:val="20"/>
        </w:rPr>
        <w:t>getClinicalData</w:t>
      </w:r>
      <w:proofErr w:type="spellEnd"/>
      <w:r w:rsidR="00786765" w:rsidRPr="00F7636F">
        <w:rPr>
          <w:rFonts w:cs="NimbusRomNo9L-Regu"/>
          <w:color w:val="000000"/>
          <w:sz w:val="20"/>
          <w:szCs w:val="20"/>
        </w:rPr>
        <w:t xml:space="preserve"> </w:t>
      </w:r>
      <w:r w:rsidR="00EB4B16" w:rsidRPr="00F7636F">
        <w:rPr>
          <w:rFonts w:cs="NimbusRomNo9L-Regu"/>
          <w:color w:val="000000"/>
          <w:sz w:val="20"/>
          <w:szCs w:val="20"/>
        </w:rPr>
        <w:t>macro</w:t>
      </w:r>
      <w:r w:rsidR="00786765" w:rsidRPr="00F7636F">
        <w:rPr>
          <w:rFonts w:cs="NimbusRomNo9L-Regu"/>
          <w:color w:val="000000"/>
          <w:sz w:val="20"/>
          <w:szCs w:val="20"/>
        </w:rPr>
        <w:t>), the concept path and a count of the number of patients who have that concept. A column with the study ID is also supplied.</w:t>
      </w:r>
    </w:p>
    <w:p w14:paraId="791A9F6A" w14:textId="4A3F37A8" w:rsidR="00D32C78" w:rsidRDefault="00FB0BCA" w:rsidP="00D32C78">
      <w:pPr>
        <w:pStyle w:val="Heading2"/>
      </w:pPr>
      <w:bookmarkStart w:id="27" w:name="_Toc406053766"/>
      <w:proofErr w:type="spellStart"/>
      <w:r>
        <w:t>tm_</w:t>
      </w:r>
      <w:r w:rsidR="00D32C78">
        <w:t>getClinicalData</w:t>
      </w:r>
      <w:bookmarkEnd w:id="27"/>
      <w:proofErr w:type="spellEnd"/>
    </w:p>
    <w:p w14:paraId="1CF995D1" w14:textId="57C5D4B5" w:rsidR="00946EE7" w:rsidRPr="00F7636F" w:rsidRDefault="00EB4B16" w:rsidP="00D32C78">
      <w:pPr>
        <w:rPr>
          <w:sz w:val="20"/>
          <w:szCs w:val="20"/>
        </w:rPr>
      </w:pPr>
      <w:r w:rsidRPr="00F7636F">
        <w:rPr>
          <w:sz w:val="20"/>
          <w:szCs w:val="20"/>
        </w:rPr>
        <w:t>This macro creates a data set containing</w:t>
      </w:r>
      <w:r w:rsidR="00D32C78" w:rsidRPr="00F7636F">
        <w:rPr>
          <w:sz w:val="20"/>
          <w:szCs w:val="20"/>
        </w:rPr>
        <w:t xml:space="preserve"> clinical data from the tranSMART database</w:t>
      </w:r>
      <w:r w:rsidR="00946EE7" w:rsidRPr="00F7636F">
        <w:rPr>
          <w:sz w:val="20"/>
          <w:szCs w:val="20"/>
        </w:rPr>
        <w:t>.</w:t>
      </w:r>
    </w:p>
    <w:p w14:paraId="35249D2C" w14:textId="77777777" w:rsidR="00946EE7" w:rsidRPr="00F7636F" w:rsidRDefault="00946EE7" w:rsidP="00D32C78">
      <w:pPr>
        <w:rPr>
          <w:sz w:val="20"/>
          <w:szCs w:val="20"/>
        </w:rPr>
      </w:pPr>
    </w:p>
    <w:p w14:paraId="6C5020D4" w14:textId="321067BD" w:rsidR="00D32C78" w:rsidRPr="00F7636F" w:rsidRDefault="00946EE7" w:rsidP="00D32C78">
      <w:pPr>
        <w:rPr>
          <w:sz w:val="20"/>
          <w:szCs w:val="20"/>
        </w:rPr>
      </w:pPr>
      <w:r w:rsidRPr="00F7636F">
        <w:rPr>
          <w:sz w:val="20"/>
          <w:szCs w:val="20"/>
        </w:rPr>
        <w:t>C</w:t>
      </w:r>
      <w:r w:rsidR="00D32C78" w:rsidRPr="00F7636F">
        <w:rPr>
          <w:sz w:val="20"/>
          <w:szCs w:val="20"/>
        </w:rPr>
        <w:t>linical data (also known as low-dimensional data) represents clinical parameters that have been collected about patients and samples. This could include medical history, demographics, or low complexity assays. In order to retrieve this data the user must supply a list of codes which can be retrieved</w:t>
      </w:r>
      <w:r w:rsidR="00EB4B16" w:rsidRPr="00F7636F">
        <w:rPr>
          <w:sz w:val="20"/>
          <w:szCs w:val="20"/>
        </w:rPr>
        <w:t xml:space="preserve"> using the </w:t>
      </w:r>
      <w:proofErr w:type="spellStart"/>
      <w:r w:rsidR="00EB4B16" w:rsidRPr="00F7636F">
        <w:rPr>
          <w:sz w:val="20"/>
          <w:szCs w:val="20"/>
        </w:rPr>
        <w:t>getDistinctConcepts</w:t>
      </w:r>
      <w:proofErr w:type="spellEnd"/>
      <w:r w:rsidR="00EB4B16" w:rsidRPr="00F7636F">
        <w:rPr>
          <w:sz w:val="20"/>
          <w:szCs w:val="20"/>
        </w:rPr>
        <w:t xml:space="preserve"> macro</w:t>
      </w:r>
      <w:r w:rsidR="00D32C78" w:rsidRPr="00F7636F">
        <w:rPr>
          <w:sz w:val="20"/>
          <w:szCs w:val="20"/>
        </w:rPr>
        <w:t>.</w:t>
      </w:r>
    </w:p>
    <w:p w14:paraId="0D1623E2" w14:textId="77777777" w:rsidR="00D32C78" w:rsidRPr="00F7636F" w:rsidRDefault="00D32C78" w:rsidP="00D32C78">
      <w:pPr>
        <w:rPr>
          <w:sz w:val="20"/>
          <w:szCs w:val="20"/>
        </w:rPr>
      </w:pPr>
    </w:p>
    <w:p w14:paraId="0A7B134F" w14:textId="77777777" w:rsidR="00DB3A5C" w:rsidRDefault="00DB3A5C">
      <w:pPr>
        <w:rPr>
          <w:rFonts w:asciiTheme="majorHAnsi" w:eastAsiaTheme="majorEastAsia" w:hAnsiTheme="majorHAnsi" w:cstheme="majorBidi"/>
          <w:b/>
          <w:bCs/>
          <w:color w:val="4F81BD" w:themeColor="accent1"/>
        </w:rPr>
      </w:pPr>
      <w:bookmarkStart w:id="28" w:name="_Toc406053767"/>
      <w:r>
        <w:br w:type="page"/>
      </w:r>
    </w:p>
    <w:p w14:paraId="04E596A8" w14:textId="24DB41E1" w:rsidR="00B96FC5" w:rsidRDefault="00946EE7" w:rsidP="001473D1">
      <w:pPr>
        <w:pStyle w:val="Heading3"/>
      </w:pPr>
      <w:r>
        <w:lastRenderedPageBreak/>
        <w:t>Arguments</w:t>
      </w:r>
      <w:bookmarkEnd w:id="28"/>
    </w:p>
    <w:tbl>
      <w:tblPr>
        <w:tblStyle w:val="LightList-Accent5"/>
        <w:tblW w:w="0" w:type="auto"/>
        <w:tblLook w:val="04A0" w:firstRow="1" w:lastRow="0" w:firstColumn="1" w:lastColumn="0" w:noHBand="0" w:noVBand="1"/>
      </w:tblPr>
      <w:tblGrid>
        <w:gridCol w:w="1520"/>
        <w:gridCol w:w="900"/>
        <w:gridCol w:w="1017"/>
        <w:gridCol w:w="5183"/>
      </w:tblGrid>
      <w:tr w:rsidR="00FB0BCA" w:rsidRPr="00DB3A5C" w14:paraId="17FE8727" w14:textId="77777777" w:rsidTr="00DB3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798DB138" w14:textId="77777777" w:rsidR="00FB0BCA" w:rsidRPr="00DB3A5C" w:rsidRDefault="00FB0BCA" w:rsidP="00236667">
            <w:pPr>
              <w:autoSpaceDE w:val="0"/>
              <w:autoSpaceDN w:val="0"/>
              <w:adjustRightInd w:val="0"/>
              <w:rPr>
                <w:rFonts w:cs="NimbusMonL-Regu"/>
                <w:color w:val="000000"/>
                <w:sz w:val="16"/>
                <w:szCs w:val="16"/>
              </w:rPr>
            </w:pPr>
            <w:r w:rsidRPr="00DB3A5C">
              <w:rPr>
                <w:rFonts w:cs="NimbusMonL-Regu"/>
                <w:color w:val="000000"/>
                <w:sz w:val="16"/>
                <w:szCs w:val="16"/>
              </w:rPr>
              <w:t>Arguments</w:t>
            </w:r>
          </w:p>
        </w:tc>
        <w:tc>
          <w:tcPr>
            <w:tcW w:w="900" w:type="dxa"/>
          </w:tcPr>
          <w:p w14:paraId="4BD4A721" w14:textId="77777777" w:rsidR="00FB0BCA" w:rsidRPr="00DB3A5C" w:rsidRDefault="00FB0BC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DB3A5C">
              <w:rPr>
                <w:rFonts w:cs="NimbusMonL-Regu"/>
                <w:color w:val="000000"/>
                <w:sz w:val="16"/>
                <w:szCs w:val="16"/>
              </w:rPr>
              <w:t>Type</w:t>
            </w:r>
          </w:p>
        </w:tc>
        <w:tc>
          <w:tcPr>
            <w:tcW w:w="1017" w:type="dxa"/>
          </w:tcPr>
          <w:p w14:paraId="381C8B82" w14:textId="77777777" w:rsidR="00FB0BCA" w:rsidRPr="00DB3A5C" w:rsidRDefault="00FB0BC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DB3A5C">
              <w:rPr>
                <w:rFonts w:cs="NimbusMonL-Regu"/>
                <w:color w:val="000000"/>
                <w:sz w:val="16"/>
                <w:szCs w:val="16"/>
              </w:rPr>
              <w:t>Default</w:t>
            </w:r>
          </w:p>
        </w:tc>
        <w:tc>
          <w:tcPr>
            <w:tcW w:w="5183" w:type="dxa"/>
          </w:tcPr>
          <w:p w14:paraId="3A20D0FF" w14:textId="77777777" w:rsidR="00FB0BCA" w:rsidRPr="00DB3A5C" w:rsidRDefault="00FB0BC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DB3A5C">
              <w:rPr>
                <w:rFonts w:cs="NimbusMonL-Regu"/>
                <w:color w:val="000000"/>
                <w:sz w:val="16"/>
                <w:szCs w:val="16"/>
              </w:rPr>
              <w:t>Description</w:t>
            </w:r>
          </w:p>
        </w:tc>
      </w:tr>
      <w:tr w:rsidR="00FB0BCA" w:rsidRPr="00DB3A5C" w14:paraId="07D7C794" w14:textId="77777777" w:rsidTr="00DB3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A93A5B5" w14:textId="77777777" w:rsidR="00FB0BCA" w:rsidRPr="00DB3A5C" w:rsidRDefault="00FB0BCA" w:rsidP="00236667">
            <w:pPr>
              <w:autoSpaceDE w:val="0"/>
              <w:autoSpaceDN w:val="0"/>
              <w:adjustRightInd w:val="0"/>
              <w:rPr>
                <w:rFonts w:cs="NimbusMonL-Regu"/>
                <w:color w:val="000000"/>
                <w:sz w:val="16"/>
                <w:szCs w:val="16"/>
              </w:rPr>
            </w:pPr>
            <w:r w:rsidRPr="00DB3A5C">
              <w:rPr>
                <w:rFonts w:cs="NimbusMonL-Regu"/>
                <w:color w:val="000000"/>
                <w:sz w:val="16"/>
                <w:szCs w:val="16"/>
              </w:rPr>
              <w:t>out</w:t>
            </w:r>
          </w:p>
        </w:tc>
        <w:tc>
          <w:tcPr>
            <w:tcW w:w="900" w:type="dxa"/>
          </w:tcPr>
          <w:p w14:paraId="2D48CF9F" w14:textId="77777777" w:rsidR="00FB0BCA" w:rsidRPr="00DB3A5C" w:rsidRDefault="00FB0B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Dataset</w:t>
            </w:r>
          </w:p>
        </w:tc>
        <w:tc>
          <w:tcPr>
            <w:tcW w:w="1017" w:type="dxa"/>
          </w:tcPr>
          <w:p w14:paraId="5D51C972" w14:textId="64682233" w:rsidR="00FB0BCA" w:rsidRPr="00DB3A5C" w:rsidRDefault="00395C9C"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DB3A5C">
              <w:rPr>
                <w:rFonts w:cs="NimbusRomNo9L-Regu"/>
                <w:color w:val="000000"/>
                <w:sz w:val="16"/>
                <w:szCs w:val="16"/>
              </w:rPr>
              <w:t>clinicalData</w:t>
            </w:r>
            <w:proofErr w:type="spellEnd"/>
          </w:p>
        </w:tc>
        <w:tc>
          <w:tcPr>
            <w:tcW w:w="5183" w:type="dxa"/>
          </w:tcPr>
          <w:p w14:paraId="25AA0D95" w14:textId="24B13AE3" w:rsidR="00FB0BCA" w:rsidRPr="00DB3A5C" w:rsidRDefault="00FB0B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 xml:space="preserve">The dataset to which the results of </w:t>
            </w:r>
            <w:r w:rsidR="00EB4B16" w:rsidRPr="00DB3A5C">
              <w:rPr>
                <w:rFonts w:cs="NimbusRomNo9L-Regu"/>
                <w:color w:val="000000"/>
                <w:sz w:val="16"/>
                <w:szCs w:val="16"/>
              </w:rPr>
              <w:t xml:space="preserve">this macro </w:t>
            </w:r>
            <w:r w:rsidRPr="00DB3A5C">
              <w:rPr>
                <w:rFonts w:cs="NimbusRomNo9L-Regu"/>
                <w:color w:val="000000"/>
                <w:sz w:val="16"/>
                <w:szCs w:val="16"/>
              </w:rPr>
              <w:t>will be written.</w:t>
            </w:r>
          </w:p>
        </w:tc>
      </w:tr>
      <w:tr w:rsidR="00FB0BCA" w:rsidRPr="00DB3A5C" w14:paraId="230B66CD" w14:textId="77777777" w:rsidTr="00DB3A5C">
        <w:tc>
          <w:tcPr>
            <w:cnfStyle w:val="001000000000" w:firstRow="0" w:lastRow="0" w:firstColumn="1" w:lastColumn="0" w:oddVBand="0" w:evenVBand="0" w:oddHBand="0" w:evenHBand="0" w:firstRowFirstColumn="0" w:firstRowLastColumn="0" w:lastRowFirstColumn="0" w:lastRowLastColumn="0"/>
            <w:tcW w:w="1520" w:type="dxa"/>
          </w:tcPr>
          <w:p w14:paraId="7C101FF3" w14:textId="05BF124C" w:rsidR="00FB0BCA" w:rsidRPr="00DB3A5C" w:rsidRDefault="00395C9C" w:rsidP="00236667">
            <w:pPr>
              <w:autoSpaceDE w:val="0"/>
              <w:autoSpaceDN w:val="0"/>
              <w:adjustRightInd w:val="0"/>
              <w:rPr>
                <w:rFonts w:cs="NimbusMonL-Regu"/>
                <w:color w:val="000000"/>
                <w:sz w:val="16"/>
                <w:szCs w:val="16"/>
              </w:rPr>
            </w:pPr>
            <w:proofErr w:type="spellStart"/>
            <w:r w:rsidRPr="00DB3A5C">
              <w:rPr>
                <w:rFonts w:cs="NimbusMonL-Regu"/>
                <w:color w:val="000000"/>
                <w:sz w:val="16"/>
                <w:szCs w:val="16"/>
              </w:rPr>
              <w:t>conceptCodeList</w:t>
            </w:r>
            <w:proofErr w:type="spellEnd"/>
          </w:p>
        </w:tc>
        <w:tc>
          <w:tcPr>
            <w:tcW w:w="900" w:type="dxa"/>
          </w:tcPr>
          <w:p w14:paraId="11A6AD68" w14:textId="0AE316EE" w:rsidR="00FB0BCA" w:rsidRPr="00DB3A5C" w:rsidRDefault="00395C9C"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Dataset</w:t>
            </w:r>
          </w:p>
        </w:tc>
        <w:tc>
          <w:tcPr>
            <w:tcW w:w="1017" w:type="dxa"/>
          </w:tcPr>
          <w:p w14:paraId="4257397C" w14:textId="77777777" w:rsidR="00FB0BCA" w:rsidRPr="00DB3A5C" w:rsidRDefault="00FB0B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183" w:type="dxa"/>
          </w:tcPr>
          <w:p w14:paraId="2745278F" w14:textId="3B8FF39C" w:rsidR="00FB0BCA" w:rsidRPr="00DB3A5C" w:rsidRDefault="006834C1"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DB3A5C">
              <w:rPr>
                <w:sz w:val="16"/>
                <w:szCs w:val="16"/>
              </w:rPr>
              <w:t>A single-column data set of concept codes. Can be passed in from the ret</w:t>
            </w:r>
            <w:r w:rsidR="00EB4B16" w:rsidRPr="00DB3A5C">
              <w:rPr>
                <w:sz w:val="16"/>
                <w:szCs w:val="16"/>
              </w:rPr>
              <w:t xml:space="preserve">urn of the </w:t>
            </w:r>
            <w:proofErr w:type="spellStart"/>
            <w:r w:rsidR="00EB4B16" w:rsidRPr="00DB3A5C">
              <w:rPr>
                <w:sz w:val="16"/>
                <w:szCs w:val="16"/>
              </w:rPr>
              <w:t>getDistinctConcepts</w:t>
            </w:r>
            <w:proofErr w:type="spellEnd"/>
            <w:r w:rsidR="00EB4B16" w:rsidRPr="00DB3A5C">
              <w:rPr>
                <w:sz w:val="16"/>
                <w:szCs w:val="16"/>
              </w:rPr>
              <w:t xml:space="preserve"> macro</w:t>
            </w:r>
            <w:r w:rsidRPr="00DB3A5C">
              <w:rPr>
                <w:sz w:val="16"/>
                <w:szCs w:val="16"/>
              </w:rPr>
              <w:t>.</w:t>
            </w:r>
          </w:p>
        </w:tc>
      </w:tr>
      <w:tr w:rsidR="00FB0BCA" w:rsidRPr="00DB3A5C" w14:paraId="46A3C10F" w14:textId="77777777" w:rsidTr="00DB3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077395C0" w14:textId="38EEAEA7" w:rsidR="00FB0BCA" w:rsidRPr="00DB3A5C" w:rsidRDefault="00395C9C" w:rsidP="00236667">
            <w:pPr>
              <w:autoSpaceDE w:val="0"/>
              <w:autoSpaceDN w:val="0"/>
              <w:adjustRightInd w:val="0"/>
              <w:rPr>
                <w:rFonts w:cs="NimbusMonL-Regu"/>
                <w:color w:val="000000"/>
                <w:sz w:val="16"/>
                <w:szCs w:val="16"/>
              </w:rPr>
            </w:pPr>
            <w:r w:rsidRPr="00DB3A5C">
              <w:rPr>
                <w:rFonts w:cs="NimbusMonL-Regu"/>
                <w:color w:val="000000"/>
                <w:sz w:val="16"/>
                <w:szCs w:val="16"/>
              </w:rPr>
              <w:t>pivot</w:t>
            </w:r>
          </w:p>
        </w:tc>
        <w:tc>
          <w:tcPr>
            <w:tcW w:w="900" w:type="dxa"/>
          </w:tcPr>
          <w:p w14:paraId="7844A0F7" w14:textId="72A28137" w:rsidR="00FB0BCA" w:rsidRPr="00DB3A5C" w:rsidRDefault="00395C9C"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Boolean</w:t>
            </w:r>
          </w:p>
        </w:tc>
        <w:tc>
          <w:tcPr>
            <w:tcW w:w="1017" w:type="dxa"/>
          </w:tcPr>
          <w:p w14:paraId="7BE02919" w14:textId="503BA99F" w:rsidR="00FB0BCA" w:rsidRPr="00DB3A5C" w:rsidRDefault="00395C9C"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true</w:t>
            </w:r>
          </w:p>
        </w:tc>
        <w:tc>
          <w:tcPr>
            <w:tcW w:w="5183" w:type="dxa"/>
          </w:tcPr>
          <w:p w14:paraId="6195B092" w14:textId="2AB888BA" w:rsidR="00FB0BCA" w:rsidRPr="00DB3A5C" w:rsidRDefault="006834C1"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DB3A5C">
              <w:rPr>
                <w:sz w:val="16"/>
                <w:szCs w:val="16"/>
              </w:rPr>
              <w:t xml:space="preserve">A </w:t>
            </w:r>
            <w:proofErr w:type="spellStart"/>
            <w:r w:rsidRPr="00DB3A5C">
              <w:rPr>
                <w:sz w:val="16"/>
                <w:szCs w:val="16"/>
              </w:rPr>
              <w:t>boolean</w:t>
            </w:r>
            <w:proofErr w:type="spellEnd"/>
            <w:r w:rsidRPr="00DB3A5C">
              <w:rPr>
                <w:sz w:val="16"/>
                <w:szCs w:val="16"/>
              </w:rPr>
              <w:t xml:space="preserve"> indicating whether the data should be pivoted after retrieving.</w:t>
            </w:r>
          </w:p>
        </w:tc>
      </w:tr>
      <w:tr w:rsidR="00FB0BCA" w:rsidRPr="00DB3A5C" w14:paraId="7089BF9C" w14:textId="77777777" w:rsidTr="00DB3A5C">
        <w:tc>
          <w:tcPr>
            <w:cnfStyle w:val="001000000000" w:firstRow="0" w:lastRow="0" w:firstColumn="1" w:lastColumn="0" w:oddVBand="0" w:evenVBand="0" w:oddHBand="0" w:evenHBand="0" w:firstRowFirstColumn="0" w:firstRowLastColumn="0" w:lastRowFirstColumn="0" w:lastRowLastColumn="0"/>
            <w:tcW w:w="1520" w:type="dxa"/>
          </w:tcPr>
          <w:p w14:paraId="13322522" w14:textId="53417C28" w:rsidR="00FB0BCA" w:rsidRPr="00DB3A5C" w:rsidRDefault="00395C9C" w:rsidP="00236667">
            <w:pPr>
              <w:autoSpaceDE w:val="0"/>
              <w:autoSpaceDN w:val="0"/>
              <w:adjustRightInd w:val="0"/>
              <w:rPr>
                <w:rFonts w:cs="NimbusMonL-Regu"/>
                <w:color w:val="000000"/>
                <w:sz w:val="16"/>
                <w:szCs w:val="16"/>
              </w:rPr>
            </w:pPr>
            <w:proofErr w:type="spellStart"/>
            <w:r w:rsidRPr="00DB3A5C">
              <w:rPr>
                <w:rFonts w:cs="NimbusMonL-Regu"/>
                <w:color w:val="000000"/>
                <w:sz w:val="16"/>
                <w:szCs w:val="16"/>
              </w:rPr>
              <w:t>prePivotTrim</w:t>
            </w:r>
            <w:proofErr w:type="spellEnd"/>
          </w:p>
        </w:tc>
        <w:tc>
          <w:tcPr>
            <w:tcW w:w="900" w:type="dxa"/>
          </w:tcPr>
          <w:p w14:paraId="05C7442D" w14:textId="77777777" w:rsidR="00FB0BCA" w:rsidRPr="00DB3A5C" w:rsidRDefault="00FB0B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Boolean</w:t>
            </w:r>
          </w:p>
        </w:tc>
        <w:tc>
          <w:tcPr>
            <w:tcW w:w="1017" w:type="dxa"/>
          </w:tcPr>
          <w:p w14:paraId="488F1603" w14:textId="07A3E408" w:rsidR="00FB0BCA" w:rsidRPr="00DB3A5C" w:rsidRDefault="00395C9C"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tru</w:t>
            </w:r>
            <w:r w:rsidR="00FB0BCA" w:rsidRPr="00DB3A5C">
              <w:rPr>
                <w:rFonts w:cs="NimbusRomNo9L-Regu"/>
                <w:color w:val="000000"/>
                <w:sz w:val="16"/>
                <w:szCs w:val="16"/>
              </w:rPr>
              <w:t>e</w:t>
            </w:r>
          </w:p>
        </w:tc>
        <w:tc>
          <w:tcPr>
            <w:tcW w:w="5183" w:type="dxa"/>
          </w:tcPr>
          <w:p w14:paraId="15B64035" w14:textId="77777777" w:rsidR="006834C1" w:rsidRPr="00DB3A5C" w:rsidRDefault="006834C1" w:rsidP="006834C1">
            <w:pPr>
              <w:cnfStyle w:val="000000000000" w:firstRow="0" w:lastRow="0" w:firstColumn="0" w:lastColumn="0" w:oddVBand="0" w:evenVBand="0" w:oddHBand="0" w:evenHBand="0" w:firstRowFirstColumn="0" w:firstRowLastColumn="0" w:lastRowFirstColumn="0" w:lastRowLastColumn="0"/>
              <w:rPr>
                <w:sz w:val="16"/>
                <w:szCs w:val="16"/>
              </w:rPr>
            </w:pPr>
            <w:r w:rsidRPr="00DB3A5C">
              <w:rPr>
                <w:sz w:val="16"/>
                <w:szCs w:val="16"/>
              </w:rPr>
              <w:t xml:space="preserve">This </w:t>
            </w:r>
            <w:proofErr w:type="spellStart"/>
            <w:r w:rsidRPr="00DB3A5C">
              <w:rPr>
                <w:sz w:val="16"/>
                <w:szCs w:val="16"/>
              </w:rPr>
              <w:t>boolean</w:t>
            </w:r>
            <w:proofErr w:type="spellEnd"/>
            <w:r w:rsidRPr="00DB3A5C">
              <w:rPr>
                <w:sz w:val="16"/>
                <w:szCs w:val="16"/>
              </w:rPr>
              <w:t xml:space="preserve"> indicates if the concept paths should be trimmed before the pivot occurs. A concept path is a "\" separated string indicating a concept’s relation to other concepts. The path is laid out visually in the dataset explorer tree within tranSMART.</w:t>
            </w:r>
          </w:p>
          <w:p w14:paraId="0BC9E1BC" w14:textId="77777777" w:rsidR="006834C1" w:rsidRPr="00DB3A5C" w:rsidRDefault="006834C1" w:rsidP="006834C1">
            <w:pPr>
              <w:cnfStyle w:val="000000000000" w:firstRow="0" w:lastRow="0" w:firstColumn="0" w:lastColumn="0" w:oddVBand="0" w:evenVBand="0" w:oddHBand="0" w:evenHBand="0" w:firstRowFirstColumn="0" w:firstRowLastColumn="0" w:lastRowFirstColumn="0" w:lastRowLastColumn="0"/>
              <w:rPr>
                <w:sz w:val="16"/>
                <w:szCs w:val="16"/>
              </w:rPr>
            </w:pPr>
          </w:p>
          <w:p w14:paraId="344C5C9D" w14:textId="5AE5B0C7" w:rsidR="00FB0BCA" w:rsidRPr="00DB3A5C" w:rsidRDefault="006834C1" w:rsidP="006834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DB3A5C">
              <w:rPr>
                <w:sz w:val="16"/>
                <w:szCs w:val="16"/>
              </w:rPr>
              <w:t>By trimming items off before pivoting, columns can be collapsed. An example is when multiple studies worth of data are retrieved but the path is trimmed so that the survival time node from all 4 studies has the same concept code. When the data is pivoted all the survival times will be put into one column.</w:t>
            </w:r>
          </w:p>
        </w:tc>
      </w:tr>
      <w:tr w:rsidR="00395C9C" w:rsidRPr="00DB3A5C" w14:paraId="160CA235" w14:textId="77777777" w:rsidTr="00DB3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68DA8979" w14:textId="7DB78672" w:rsidR="00395C9C" w:rsidRPr="00DB3A5C" w:rsidRDefault="00395C9C" w:rsidP="00236667">
            <w:pPr>
              <w:autoSpaceDE w:val="0"/>
              <w:autoSpaceDN w:val="0"/>
              <w:adjustRightInd w:val="0"/>
              <w:rPr>
                <w:rFonts w:cs="NimbusMonL-Regu"/>
                <w:color w:val="000000"/>
                <w:sz w:val="16"/>
                <w:szCs w:val="16"/>
              </w:rPr>
            </w:pPr>
            <w:proofErr w:type="spellStart"/>
            <w:r w:rsidRPr="00DB3A5C">
              <w:rPr>
                <w:rFonts w:cs="NimbusMonL-Regu"/>
                <w:color w:val="000000"/>
                <w:sz w:val="16"/>
                <w:szCs w:val="16"/>
              </w:rPr>
              <w:t>trimLength</w:t>
            </w:r>
            <w:proofErr w:type="spellEnd"/>
          </w:p>
        </w:tc>
        <w:tc>
          <w:tcPr>
            <w:tcW w:w="900" w:type="dxa"/>
          </w:tcPr>
          <w:p w14:paraId="22D8E537" w14:textId="04ADB04A" w:rsidR="00395C9C" w:rsidRPr="00DB3A5C" w:rsidRDefault="00395C9C"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Numeric</w:t>
            </w:r>
          </w:p>
        </w:tc>
        <w:tc>
          <w:tcPr>
            <w:tcW w:w="1017" w:type="dxa"/>
          </w:tcPr>
          <w:p w14:paraId="75DE24ED" w14:textId="1650B784" w:rsidR="00395C9C" w:rsidRPr="00DB3A5C" w:rsidRDefault="00395C9C"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4</w:t>
            </w:r>
          </w:p>
        </w:tc>
        <w:tc>
          <w:tcPr>
            <w:tcW w:w="5183" w:type="dxa"/>
          </w:tcPr>
          <w:p w14:paraId="663B8FE8" w14:textId="2D5D95DF" w:rsidR="00395C9C" w:rsidRPr="00DB3A5C" w:rsidRDefault="006834C1"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DB3A5C">
              <w:rPr>
                <w:sz w:val="16"/>
                <w:szCs w:val="16"/>
              </w:rPr>
              <w:t xml:space="preserve">This is the number of "\" separated elements to remove from the concept path when trimming, if </w:t>
            </w:r>
            <w:proofErr w:type="spellStart"/>
            <w:r w:rsidRPr="00DB3A5C">
              <w:rPr>
                <w:sz w:val="16"/>
                <w:szCs w:val="16"/>
              </w:rPr>
              <w:t>prePivotTrim</w:t>
            </w:r>
            <w:proofErr w:type="spellEnd"/>
            <w:r w:rsidRPr="00DB3A5C">
              <w:rPr>
                <w:sz w:val="16"/>
                <w:szCs w:val="16"/>
              </w:rPr>
              <w:t xml:space="preserve"> is true. A negative trim length will leave items from the end of the path - positive lengths remove from the beginning.</w:t>
            </w:r>
          </w:p>
        </w:tc>
      </w:tr>
      <w:tr w:rsidR="00FB0BCA" w:rsidRPr="00DB3A5C" w14:paraId="42819809" w14:textId="77777777" w:rsidTr="00DB3A5C">
        <w:tc>
          <w:tcPr>
            <w:cnfStyle w:val="001000000000" w:firstRow="0" w:lastRow="0" w:firstColumn="1" w:lastColumn="0" w:oddVBand="0" w:evenVBand="0" w:oddHBand="0" w:evenHBand="0" w:firstRowFirstColumn="0" w:firstRowLastColumn="0" w:lastRowFirstColumn="0" w:lastRowLastColumn="0"/>
            <w:tcW w:w="1520" w:type="dxa"/>
          </w:tcPr>
          <w:p w14:paraId="6F88B5EF" w14:textId="77777777" w:rsidR="00FB0BCA" w:rsidRPr="00DB3A5C" w:rsidRDefault="00FB0BCA" w:rsidP="00236667">
            <w:pPr>
              <w:autoSpaceDE w:val="0"/>
              <w:autoSpaceDN w:val="0"/>
              <w:adjustRightInd w:val="0"/>
              <w:rPr>
                <w:rFonts w:cs="NimbusMonL-Regu"/>
                <w:color w:val="000000"/>
                <w:sz w:val="16"/>
                <w:szCs w:val="16"/>
              </w:rPr>
            </w:pPr>
            <w:r w:rsidRPr="00DB3A5C">
              <w:rPr>
                <w:rFonts w:cs="NimbusMonL-Regu"/>
                <w:color w:val="000000"/>
                <w:sz w:val="16"/>
                <w:szCs w:val="16"/>
              </w:rPr>
              <w:t>debug</w:t>
            </w:r>
          </w:p>
        </w:tc>
        <w:tc>
          <w:tcPr>
            <w:tcW w:w="900" w:type="dxa"/>
          </w:tcPr>
          <w:p w14:paraId="6AB8922D" w14:textId="77777777" w:rsidR="00FB0BCA" w:rsidRPr="00DB3A5C" w:rsidRDefault="00FB0B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Boolean</w:t>
            </w:r>
          </w:p>
        </w:tc>
        <w:tc>
          <w:tcPr>
            <w:tcW w:w="1017" w:type="dxa"/>
          </w:tcPr>
          <w:p w14:paraId="45CCA808" w14:textId="00B2565C" w:rsidR="00FB0BCA" w:rsidRPr="00DB3A5C" w:rsidRDefault="00FB0B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false</w:t>
            </w:r>
          </w:p>
        </w:tc>
        <w:tc>
          <w:tcPr>
            <w:tcW w:w="5183" w:type="dxa"/>
          </w:tcPr>
          <w:p w14:paraId="57571305" w14:textId="77777777" w:rsidR="00FB0BCA" w:rsidRPr="00DB3A5C" w:rsidRDefault="00FB0B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DB3A5C">
              <w:rPr>
                <w:rFonts w:cs="NimbusRomNo9L-Regu"/>
                <w:color w:val="000000"/>
                <w:sz w:val="16"/>
                <w:szCs w:val="16"/>
              </w:rPr>
              <w:t>Common to all macros – if set to true, the macro will output the SQL it constructs before running it.</w:t>
            </w:r>
          </w:p>
        </w:tc>
      </w:tr>
    </w:tbl>
    <w:p w14:paraId="78F73F5F" w14:textId="3A39B287" w:rsidR="00946EE7" w:rsidRDefault="00EB4B16" w:rsidP="00E539A4">
      <w:pPr>
        <w:pStyle w:val="Heading3"/>
      </w:pPr>
      <w:bookmarkStart w:id="29" w:name="_Toc406053768"/>
      <w:r>
        <w:t>Output Data Set</w:t>
      </w:r>
      <w:bookmarkEnd w:id="29"/>
    </w:p>
    <w:p w14:paraId="05F31CCA" w14:textId="11A93638" w:rsidR="00946EE7" w:rsidRPr="00F7636F" w:rsidRDefault="001E7E8B" w:rsidP="00D32C78">
      <w:pPr>
        <w:rPr>
          <w:sz w:val="20"/>
          <w:szCs w:val="20"/>
        </w:rPr>
      </w:pPr>
      <w:r w:rsidRPr="00F7636F">
        <w:rPr>
          <w:sz w:val="20"/>
          <w:szCs w:val="20"/>
        </w:rPr>
        <w:t>A data set is creat</w:t>
      </w:r>
      <w:r w:rsidR="00946EE7" w:rsidRPr="00F7636F">
        <w:rPr>
          <w:sz w:val="20"/>
          <w:szCs w:val="20"/>
        </w:rPr>
        <w:t xml:space="preserve">ed with a patient </w:t>
      </w:r>
      <w:proofErr w:type="spellStart"/>
      <w:r w:rsidR="00946EE7" w:rsidRPr="00F7636F">
        <w:rPr>
          <w:sz w:val="20"/>
          <w:szCs w:val="20"/>
        </w:rPr>
        <w:t>num</w:t>
      </w:r>
      <w:proofErr w:type="spellEnd"/>
      <w:r w:rsidR="00946EE7" w:rsidRPr="00F7636F">
        <w:rPr>
          <w:sz w:val="20"/>
          <w:szCs w:val="20"/>
        </w:rPr>
        <w:t xml:space="preserve"> (internal identifier), Subject ID (ID that is taken from the raw input files when data is loaded into tranSMART), Trial Name (Name of the study) and the remaining columns are the clinical data items. If the data is not pivoted, it will be represented in a long format instead of a wide one.</w:t>
      </w:r>
    </w:p>
    <w:p w14:paraId="5A276C02" w14:textId="041E8BE0" w:rsidR="00786765" w:rsidRPr="009A7065" w:rsidRDefault="001B0175" w:rsidP="00786765">
      <w:pPr>
        <w:pStyle w:val="Heading2"/>
      </w:pPr>
      <w:bookmarkStart w:id="30" w:name="_Toc406053769"/>
      <w:proofErr w:type="spellStart"/>
      <w:r>
        <w:t>tm_</w:t>
      </w:r>
      <w:r w:rsidR="00786765" w:rsidRPr="009A7065">
        <w:t>getPatientMapping</w:t>
      </w:r>
      <w:bookmarkEnd w:id="30"/>
      <w:proofErr w:type="spellEnd"/>
    </w:p>
    <w:p w14:paraId="35676749" w14:textId="72269287" w:rsidR="00786765" w:rsidRPr="00F7636F" w:rsidRDefault="00EB4B16" w:rsidP="00786765">
      <w:pPr>
        <w:autoSpaceDE w:val="0"/>
        <w:autoSpaceDN w:val="0"/>
        <w:adjustRightInd w:val="0"/>
        <w:rPr>
          <w:rFonts w:cs="NimbusRomNo9L-ReguItal"/>
          <w:color w:val="000000"/>
          <w:sz w:val="20"/>
          <w:szCs w:val="20"/>
        </w:rPr>
      </w:pPr>
      <w:r w:rsidRPr="00F7636F">
        <w:rPr>
          <w:rFonts w:cs="NimbusRomNo9L-ReguItal"/>
          <w:color w:val="000000"/>
          <w:sz w:val="20"/>
          <w:szCs w:val="20"/>
        </w:rPr>
        <w:t xml:space="preserve">This macro </w:t>
      </w:r>
      <w:r w:rsidR="00786765" w:rsidRPr="00F7636F">
        <w:rPr>
          <w:rFonts w:cs="NimbusRomNo9L-ReguItal"/>
          <w:color w:val="000000"/>
          <w:sz w:val="20"/>
          <w:szCs w:val="20"/>
        </w:rPr>
        <w:t>gets a data set that contains a mapping between tranSMART unique IDs and the Subject IDs supplied in the curation process.</w:t>
      </w:r>
    </w:p>
    <w:p w14:paraId="5AF23E33" w14:textId="77777777" w:rsidR="00786765" w:rsidRPr="00F7636F" w:rsidRDefault="00786765" w:rsidP="00786765">
      <w:pPr>
        <w:autoSpaceDE w:val="0"/>
        <w:autoSpaceDN w:val="0"/>
        <w:adjustRightInd w:val="0"/>
        <w:rPr>
          <w:rFonts w:cs="NimbusRomNo9L-Medi"/>
          <w:color w:val="000000"/>
          <w:sz w:val="20"/>
          <w:szCs w:val="20"/>
        </w:rPr>
      </w:pPr>
    </w:p>
    <w:p w14:paraId="1A490CD6" w14:textId="6E02E7CA" w:rsidR="00786765" w:rsidRPr="00F7636F" w:rsidRDefault="00786765" w:rsidP="00786765">
      <w:pPr>
        <w:autoSpaceDE w:val="0"/>
        <w:autoSpaceDN w:val="0"/>
        <w:adjustRightInd w:val="0"/>
        <w:rPr>
          <w:rFonts w:cs="NimbusRomNo9L-Regu"/>
          <w:color w:val="000000"/>
          <w:sz w:val="20"/>
          <w:szCs w:val="20"/>
        </w:rPr>
      </w:pPr>
      <w:proofErr w:type="gramStart"/>
      <w:r w:rsidRPr="00F7636F">
        <w:rPr>
          <w:rFonts w:cs="NimbusRomNo9L-Regu"/>
          <w:color w:val="000000"/>
          <w:sz w:val="20"/>
          <w:szCs w:val="20"/>
        </w:rPr>
        <w:t>tranSMART</w:t>
      </w:r>
      <w:proofErr w:type="gramEnd"/>
      <w:r w:rsidRPr="00F7636F">
        <w:rPr>
          <w:rFonts w:cs="NimbusRomNo9L-Regu"/>
          <w:color w:val="000000"/>
          <w:sz w:val="20"/>
          <w:szCs w:val="20"/>
        </w:rPr>
        <w:t xml:space="preserve"> assigns unique IDs to patient records in addition to the identifier that is carried over from the data loading process. </w:t>
      </w:r>
      <w:r w:rsidR="00EB4B16" w:rsidRPr="00F7636F">
        <w:rPr>
          <w:rFonts w:cs="NimbusRomNo9L-Regu"/>
          <w:color w:val="000000"/>
          <w:sz w:val="20"/>
          <w:szCs w:val="20"/>
        </w:rPr>
        <w:t xml:space="preserve">This macro </w:t>
      </w:r>
      <w:r w:rsidRPr="00F7636F">
        <w:rPr>
          <w:rFonts w:cs="NimbusRomNo9L-Regu"/>
          <w:color w:val="000000"/>
          <w:sz w:val="20"/>
          <w:szCs w:val="20"/>
        </w:rPr>
        <w:t>will get the mapping for a list of studies.</w:t>
      </w:r>
    </w:p>
    <w:p w14:paraId="7D135E4F" w14:textId="77777777" w:rsidR="000F5F8A" w:rsidRPr="00F7636F" w:rsidRDefault="000F5F8A" w:rsidP="00786765">
      <w:pPr>
        <w:autoSpaceDE w:val="0"/>
        <w:autoSpaceDN w:val="0"/>
        <w:adjustRightInd w:val="0"/>
        <w:rPr>
          <w:rFonts w:cs="NimbusRomNo9L-Regu"/>
          <w:color w:val="000000"/>
          <w:sz w:val="20"/>
          <w:szCs w:val="20"/>
        </w:rPr>
      </w:pPr>
    </w:p>
    <w:tbl>
      <w:tblPr>
        <w:tblStyle w:val="LightList-Accent5"/>
        <w:tblW w:w="0" w:type="auto"/>
        <w:tblLook w:val="04A0" w:firstRow="1" w:lastRow="0" w:firstColumn="1" w:lastColumn="0" w:noHBand="0" w:noVBand="1"/>
      </w:tblPr>
      <w:tblGrid>
        <w:gridCol w:w="1250"/>
        <w:gridCol w:w="1170"/>
        <w:gridCol w:w="1620"/>
        <w:gridCol w:w="4580"/>
      </w:tblGrid>
      <w:tr w:rsidR="000F5F8A" w:rsidRPr="009E7AF4" w14:paraId="2BCAD404" w14:textId="77777777" w:rsidTr="00F76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449FA695" w14:textId="77777777" w:rsidR="000F5F8A" w:rsidRPr="009E7AF4" w:rsidRDefault="000F5F8A" w:rsidP="00236667">
            <w:pPr>
              <w:autoSpaceDE w:val="0"/>
              <w:autoSpaceDN w:val="0"/>
              <w:adjustRightInd w:val="0"/>
              <w:rPr>
                <w:rFonts w:cs="NimbusMonL-Regu"/>
                <w:color w:val="000000"/>
                <w:sz w:val="16"/>
                <w:szCs w:val="16"/>
              </w:rPr>
            </w:pPr>
            <w:r w:rsidRPr="009E7AF4">
              <w:rPr>
                <w:rFonts w:cs="NimbusMonL-Regu"/>
                <w:color w:val="000000"/>
                <w:sz w:val="16"/>
                <w:szCs w:val="16"/>
              </w:rPr>
              <w:t>Arguments</w:t>
            </w:r>
          </w:p>
        </w:tc>
        <w:tc>
          <w:tcPr>
            <w:tcW w:w="1170" w:type="dxa"/>
          </w:tcPr>
          <w:p w14:paraId="3BC6809D" w14:textId="77777777" w:rsidR="000F5F8A" w:rsidRPr="009E7AF4" w:rsidRDefault="000F5F8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9E7AF4">
              <w:rPr>
                <w:rFonts w:cs="NimbusMonL-Regu"/>
                <w:color w:val="000000"/>
                <w:sz w:val="16"/>
                <w:szCs w:val="16"/>
              </w:rPr>
              <w:t>Type</w:t>
            </w:r>
          </w:p>
        </w:tc>
        <w:tc>
          <w:tcPr>
            <w:tcW w:w="1620" w:type="dxa"/>
          </w:tcPr>
          <w:p w14:paraId="4940E2BF" w14:textId="77777777" w:rsidR="000F5F8A" w:rsidRPr="009E7AF4" w:rsidRDefault="000F5F8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9E7AF4">
              <w:rPr>
                <w:rFonts w:cs="NimbusMonL-Regu"/>
                <w:color w:val="000000"/>
                <w:sz w:val="16"/>
                <w:szCs w:val="16"/>
              </w:rPr>
              <w:t>Default</w:t>
            </w:r>
          </w:p>
        </w:tc>
        <w:tc>
          <w:tcPr>
            <w:tcW w:w="4580" w:type="dxa"/>
          </w:tcPr>
          <w:p w14:paraId="59479FD0" w14:textId="77777777" w:rsidR="000F5F8A" w:rsidRPr="009E7AF4" w:rsidRDefault="000F5F8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9E7AF4">
              <w:rPr>
                <w:rFonts w:cs="NimbusMonL-Regu"/>
                <w:color w:val="000000"/>
                <w:sz w:val="16"/>
                <w:szCs w:val="16"/>
              </w:rPr>
              <w:t>Description</w:t>
            </w:r>
          </w:p>
        </w:tc>
      </w:tr>
      <w:tr w:rsidR="000F5F8A" w:rsidRPr="009E7AF4" w14:paraId="062FA2DD" w14:textId="77777777" w:rsidTr="00F76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1F34750C" w14:textId="77777777" w:rsidR="000F5F8A" w:rsidRPr="009E7AF4" w:rsidRDefault="000F5F8A" w:rsidP="00236667">
            <w:pPr>
              <w:autoSpaceDE w:val="0"/>
              <w:autoSpaceDN w:val="0"/>
              <w:adjustRightInd w:val="0"/>
              <w:rPr>
                <w:rFonts w:cs="NimbusMonL-Regu"/>
                <w:color w:val="000000"/>
                <w:sz w:val="16"/>
                <w:szCs w:val="16"/>
              </w:rPr>
            </w:pPr>
            <w:r w:rsidRPr="009E7AF4">
              <w:rPr>
                <w:rFonts w:cs="NimbusMonL-Regu"/>
                <w:color w:val="000000"/>
                <w:sz w:val="16"/>
                <w:szCs w:val="16"/>
              </w:rPr>
              <w:t>out</w:t>
            </w:r>
          </w:p>
        </w:tc>
        <w:tc>
          <w:tcPr>
            <w:tcW w:w="1170" w:type="dxa"/>
          </w:tcPr>
          <w:p w14:paraId="3A7B0DCC" w14:textId="77777777" w:rsidR="000F5F8A" w:rsidRPr="009E7AF4" w:rsidRDefault="000F5F8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Dataset</w:t>
            </w:r>
          </w:p>
        </w:tc>
        <w:tc>
          <w:tcPr>
            <w:tcW w:w="1620" w:type="dxa"/>
          </w:tcPr>
          <w:p w14:paraId="1DCD2D0B" w14:textId="10EED96F" w:rsidR="000F5F8A" w:rsidRPr="009E7AF4" w:rsidRDefault="009B18A8" w:rsidP="009B18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9E7AF4">
              <w:rPr>
                <w:rFonts w:cs="NimbusRomNo9L-Regu"/>
                <w:color w:val="000000"/>
                <w:sz w:val="16"/>
                <w:szCs w:val="16"/>
              </w:rPr>
              <w:t>patientmapping</w:t>
            </w:r>
            <w:proofErr w:type="spellEnd"/>
          </w:p>
        </w:tc>
        <w:tc>
          <w:tcPr>
            <w:tcW w:w="4580" w:type="dxa"/>
          </w:tcPr>
          <w:p w14:paraId="6345C1FB" w14:textId="5BE39F54" w:rsidR="000F5F8A" w:rsidRPr="009E7AF4" w:rsidRDefault="000F5F8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 xml:space="preserve">The dataset to which the results of </w:t>
            </w:r>
            <w:r w:rsidR="00EB4B16" w:rsidRPr="009E7AF4">
              <w:rPr>
                <w:rFonts w:cs="NimbusRomNo9L-Regu"/>
                <w:color w:val="000000"/>
                <w:sz w:val="16"/>
                <w:szCs w:val="16"/>
              </w:rPr>
              <w:t xml:space="preserve">this macro </w:t>
            </w:r>
            <w:r w:rsidRPr="009E7AF4">
              <w:rPr>
                <w:rFonts w:cs="NimbusRomNo9L-Regu"/>
                <w:color w:val="000000"/>
                <w:sz w:val="16"/>
                <w:szCs w:val="16"/>
              </w:rPr>
              <w:t>will be written.</w:t>
            </w:r>
          </w:p>
        </w:tc>
      </w:tr>
      <w:tr w:rsidR="000F5F8A" w:rsidRPr="009E7AF4" w14:paraId="178E8FEE" w14:textId="77777777" w:rsidTr="00F7636F">
        <w:tc>
          <w:tcPr>
            <w:cnfStyle w:val="001000000000" w:firstRow="0" w:lastRow="0" w:firstColumn="1" w:lastColumn="0" w:oddVBand="0" w:evenVBand="0" w:oddHBand="0" w:evenHBand="0" w:firstRowFirstColumn="0" w:firstRowLastColumn="0" w:lastRowFirstColumn="0" w:lastRowLastColumn="0"/>
            <w:tcW w:w="1250" w:type="dxa"/>
          </w:tcPr>
          <w:p w14:paraId="6C87A23E" w14:textId="29B9875D" w:rsidR="000F5F8A" w:rsidRPr="009E7AF4" w:rsidRDefault="000F5F8A" w:rsidP="00236667">
            <w:pPr>
              <w:autoSpaceDE w:val="0"/>
              <w:autoSpaceDN w:val="0"/>
              <w:adjustRightInd w:val="0"/>
              <w:rPr>
                <w:rFonts w:cs="NimbusMonL-Regu"/>
                <w:color w:val="000000"/>
                <w:sz w:val="16"/>
                <w:szCs w:val="16"/>
              </w:rPr>
            </w:pPr>
            <w:proofErr w:type="spellStart"/>
            <w:r w:rsidRPr="009E7AF4">
              <w:rPr>
                <w:rFonts w:cs="NimbusMonL-Regu"/>
                <w:color w:val="000000"/>
                <w:sz w:val="16"/>
                <w:szCs w:val="16"/>
              </w:rPr>
              <w:t>studyList</w:t>
            </w:r>
            <w:proofErr w:type="spellEnd"/>
          </w:p>
        </w:tc>
        <w:tc>
          <w:tcPr>
            <w:tcW w:w="1170" w:type="dxa"/>
          </w:tcPr>
          <w:p w14:paraId="2A6819F0" w14:textId="412E5827" w:rsidR="000F5F8A" w:rsidRPr="009E7AF4" w:rsidRDefault="000F5F8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Dataset</w:t>
            </w:r>
          </w:p>
        </w:tc>
        <w:tc>
          <w:tcPr>
            <w:tcW w:w="1620" w:type="dxa"/>
          </w:tcPr>
          <w:p w14:paraId="76B7D7F0" w14:textId="77777777" w:rsidR="000F5F8A" w:rsidRPr="009E7AF4" w:rsidRDefault="000F5F8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4580" w:type="dxa"/>
          </w:tcPr>
          <w:p w14:paraId="05E40488" w14:textId="160E6D04" w:rsidR="000F5F8A" w:rsidRPr="009E7AF4" w:rsidRDefault="000F5F8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A list of studies to get the patient IDs for. Patient IDs are unique across studies where the ID provided in the data loading process may not be.</w:t>
            </w:r>
          </w:p>
        </w:tc>
      </w:tr>
      <w:tr w:rsidR="000F5F8A" w:rsidRPr="009E7AF4" w14:paraId="0B1583FC" w14:textId="77777777" w:rsidTr="00F76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2EFE94D6" w14:textId="0A7F784F" w:rsidR="000F5F8A" w:rsidRPr="009E7AF4" w:rsidRDefault="009B18A8" w:rsidP="00236667">
            <w:pPr>
              <w:autoSpaceDE w:val="0"/>
              <w:autoSpaceDN w:val="0"/>
              <w:adjustRightInd w:val="0"/>
              <w:rPr>
                <w:rFonts w:cs="NimbusMonL-Regu"/>
                <w:color w:val="000000"/>
                <w:sz w:val="16"/>
                <w:szCs w:val="16"/>
              </w:rPr>
            </w:pPr>
            <w:r w:rsidRPr="009E7AF4">
              <w:rPr>
                <w:rFonts w:cs="NimbusMonL-Regu"/>
                <w:color w:val="000000"/>
                <w:sz w:val="16"/>
                <w:szCs w:val="16"/>
              </w:rPr>
              <w:t>D</w:t>
            </w:r>
            <w:r w:rsidR="000F5F8A" w:rsidRPr="009E7AF4">
              <w:rPr>
                <w:rFonts w:cs="NimbusMonL-Regu"/>
                <w:color w:val="000000"/>
                <w:sz w:val="16"/>
                <w:szCs w:val="16"/>
              </w:rPr>
              <w:t>ebug</w:t>
            </w:r>
          </w:p>
        </w:tc>
        <w:tc>
          <w:tcPr>
            <w:tcW w:w="1170" w:type="dxa"/>
          </w:tcPr>
          <w:p w14:paraId="77A0A4B7" w14:textId="77777777" w:rsidR="000F5F8A" w:rsidRPr="009E7AF4" w:rsidRDefault="000F5F8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Boolean</w:t>
            </w:r>
          </w:p>
        </w:tc>
        <w:tc>
          <w:tcPr>
            <w:tcW w:w="1620" w:type="dxa"/>
          </w:tcPr>
          <w:p w14:paraId="68DBEB8D" w14:textId="77777777" w:rsidR="000F5F8A" w:rsidRPr="009E7AF4" w:rsidRDefault="000F5F8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False</w:t>
            </w:r>
          </w:p>
        </w:tc>
        <w:tc>
          <w:tcPr>
            <w:tcW w:w="4580" w:type="dxa"/>
          </w:tcPr>
          <w:p w14:paraId="57E86FCA" w14:textId="77777777" w:rsidR="000F5F8A" w:rsidRPr="009E7AF4" w:rsidRDefault="000F5F8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Common to all macros – if set to true, the macro will output the SQL it constructs before running it.</w:t>
            </w:r>
          </w:p>
        </w:tc>
      </w:tr>
    </w:tbl>
    <w:p w14:paraId="279BAC97" w14:textId="7DEFE99D" w:rsidR="00786765" w:rsidRDefault="00EB4B16" w:rsidP="00786765">
      <w:pPr>
        <w:pStyle w:val="Heading3"/>
      </w:pPr>
      <w:bookmarkStart w:id="31" w:name="_Toc406053770"/>
      <w:r>
        <w:t>Output Data Set</w:t>
      </w:r>
      <w:bookmarkEnd w:id="31"/>
    </w:p>
    <w:p w14:paraId="1A38D880" w14:textId="5DCC1DE1" w:rsidR="00786765" w:rsidRPr="00F7636F" w:rsidRDefault="00786765" w:rsidP="00786765">
      <w:pPr>
        <w:rPr>
          <w:sz w:val="20"/>
          <w:szCs w:val="20"/>
        </w:rPr>
      </w:pPr>
      <w:r w:rsidRPr="00F7636F">
        <w:rPr>
          <w:sz w:val="20"/>
          <w:szCs w:val="20"/>
        </w:rPr>
        <w:t xml:space="preserve">The </w:t>
      </w:r>
      <w:r w:rsidR="00EB4B16" w:rsidRPr="00F7636F">
        <w:rPr>
          <w:sz w:val="20"/>
          <w:szCs w:val="20"/>
        </w:rPr>
        <w:t>macro creates</w:t>
      </w:r>
      <w:r w:rsidRPr="00F7636F">
        <w:rPr>
          <w:sz w:val="20"/>
          <w:szCs w:val="20"/>
        </w:rPr>
        <w:t xml:space="preserve"> a data set mapping tranSMART unique IDs to Subject IDs for patients in the given studies.</w:t>
      </w:r>
    </w:p>
    <w:p w14:paraId="203043FF" w14:textId="07745016" w:rsidR="00946EE7" w:rsidRDefault="000610CE" w:rsidP="00946EE7">
      <w:pPr>
        <w:pStyle w:val="Heading2"/>
      </w:pPr>
      <w:bookmarkStart w:id="32" w:name="_Toc406053771"/>
      <w:proofErr w:type="spellStart"/>
      <w:r>
        <w:t>tm_</w:t>
      </w:r>
      <w:r w:rsidR="00946EE7">
        <w:t>getClinicalMutationData</w:t>
      </w:r>
      <w:bookmarkEnd w:id="32"/>
      <w:proofErr w:type="spellEnd"/>
    </w:p>
    <w:p w14:paraId="523F9AE1" w14:textId="3F655048" w:rsidR="00946EE7" w:rsidRPr="00F7636F" w:rsidRDefault="00EB4B16" w:rsidP="00946EE7">
      <w:pPr>
        <w:rPr>
          <w:sz w:val="20"/>
          <w:szCs w:val="20"/>
        </w:rPr>
      </w:pPr>
      <w:r w:rsidRPr="00F7636F">
        <w:rPr>
          <w:sz w:val="20"/>
          <w:szCs w:val="20"/>
        </w:rPr>
        <w:t xml:space="preserve">This macro </w:t>
      </w:r>
      <w:r w:rsidR="00946EE7" w:rsidRPr="00F7636F">
        <w:rPr>
          <w:sz w:val="20"/>
          <w:szCs w:val="20"/>
        </w:rPr>
        <w:t>performs a very specific search for a Mutation Type concept within the ontology tree.</w:t>
      </w:r>
    </w:p>
    <w:p w14:paraId="55213753" w14:textId="77777777" w:rsidR="00946EE7" w:rsidRPr="00F7636F" w:rsidRDefault="00946EE7" w:rsidP="00946EE7">
      <w:pPr>
        <w:rPr>
          <w:sz w:val="20"/>
          <w:szCs w:val="20"/>
        </w:rPr>
      </w:pPr>
    </w:p>
    <w:p w14:paraId="6A05FF62" w14:textId="316F61D9" w:rsidR="008876E2" w:rsidRPr="00F7636F" w:rsidRDefault="00946EE7" w:rsidP="008876E2">
      <w:pPr>
        <w:rPr>
          <w:sz w:val="20"/>
          <w:szCs w:val="20"/>
        </w:rPr>
      </w:pPr>
      <w:r w:rsidRPr="00F7636F">
        <w:rPr>
          <w:sz w:val="20"/>
          <w:szCs w:val="20"/>
        </w:rPr>
        <w:t>In order to pull a list of the mutations that a patient has a search is done on the ontology to find the concept that represents the mutations on the genes specified. A data set is constructed with a column per supplied gene and a row per patient in the studies supplied. The intersection lists the concept (if one exists).</w:t>
      </w:r>
    </w:p>
    <w:p w14:paraId="763E74B4" w14:textId="77777777" w:rsidR="009E7AF4" w:rsidRDefault="009E7AF4">
      <w:pPr>
        <w:rPr>
          <w:rFonts w:asciiTheme="majorHAnsi" w:eastAsiaTheme="majorEastAsia" w:hAnsiTheme="majorHAnsi" w:cstheme="majorBidi"/>
          <w:b/>
          <w:bCs/>
          <w:color w:val="4F81BD" w:themeColor="accent1"/>
        </w:rPr>
      </w:pPr>
      <w:bookmarkStart w:id="33" w:name="_Toc406053772"/>
      <w:r>
        <w:br w:type="page"/>
      </w:r>
    </w:p>
    <w:p w14:paraId="4AB0ED98" w14:textId="115EA075" w:rsidR="00645D8A" w:rsidRDefault="00645D8A" w:rsidP="009A7065">
      <w:pPr>
        <w:pStyle w:val="Heading3"/>
      </w:pPr>
      <w:r>
        <w:lastRenderedPageBreak/>
        <w:t>Arguments</w:t>
      </w:r>
      <w:bookmarkEnd w:id="33"/>
    </w:p>
    <w:tbl>
      <w:tblPr>
        <w:tblStyle w:val="LightList-Accent5"/>
        <w:tblW w:w="0" w:type="auto"/>
        <w:tblLook w:val="04A0" w:firstRow="1" w:lastRow="0" w:firstColumn="1" w:lastColumn="0" w:noHBand="0" w:noVBand="1"/>
      </w:tblPr>
      <w:tblGrid>
        <w:gridCol w:w="1160"/>
        <w:gridCol w:w="900"/>
        <w:gridCol w:w="1641"/>
        <w:gridCol w:w="4919"/>
      </w:tblGrid>
      <w:tr w:rsidR="009B18A8" w:rsidRPr="009E7AF4" w14:paraId="2EEE0D7F" w14:textId="77777777" w:rsidTr="009E7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630182A7" w14:textId="77777777" w:rsidR="009B18A8" w:rsidRPr="009E7AF4" w:rsidRDefault="009B18A8" w:rsidP="00236667">
            <w:pPr>
              <w:autoSpaceDE w:val="0"/>
              <w:autoSpaceDN w:val="0"/>
              <w:adjustRightInd w:val="0"/>
              <w:rPr>
                <w:rFonts w:cs="NimbusMonL-Regu"/>
                <w:color w:val="000000"/>
                <w:sz w:val="16"/>
                <w:szCs w:val="16"/>
              </w:rPr>
            </w:pPr>
            <w:r w:rsidRPr="009E7AF4">
              <w:rPr>
                <w:rFonts w:cs="NimbusMonL-Regu"/>
                <w:color w:val="000000"/>
                <w:sz w:val="16"/>
                <w:szCs w:val="16"/>
              </w:rPr>
              <w:t>Arguments</w:t>
            </w:r>
          </w:p>
        </w:tc>
        <w:tc>
          <w:tcPr>
            <w:tcW w:w="900" w:type="dxa"/>
          </w:tcPr>
          <w:p w14:paraId="4BFE3E53" w14:textId="77777777" w:rsidR="009B18A8" w:rsidRPr="009E7AF4" w:rsidRDefault="009B18A8"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9E7AF4">
              <w:rPr>
                <w:rFonts w:cs="NimbusMonL-Regu"/>
                <w:color w:val="000000"/>
                <w:sz w:val="16"/>
                <w:szCs w:val="16"/>
              </w:rPr>
              <w:t>Type</w:t>
            </w:r>
          </w:p>
        </w:tc>
        <w:tc>
          <w:tcPr>
            <w:tcW w:w="1641" w:type="dxa"/>
          </w:tcPr>
          <w:p w14:paraId="73A9D815" w14:textId="77777777" w:rsidR="009B18A8" w:rsidRPr="009E7AF4" w:rsidRDefault="009B18A8"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9E7AF4">
              <w:rPr>
                <w:rFonts w:cs="NimbusMonL-Regu"/>
                <w:color w:val="000000"/>
                <w:sz w:val="16"/>
                <w:szCs w:val="16"/>
              </w:rPr>
              <w:t>Default</w:t>
            </w:r>
          </w:p>
        </w:tc>
        <w:tc>
          <w:tcPr>
            <w:tcW w:w="4919" w:type="dxa"/>
          </w:tcPr>
          <w:p w14:paraId="55D386FA" w14:textId="77777777" w:rsidR="009B18A8" w:rsidRPr="009E7AF4" w:rsidRDefault="009B18A8"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9E7AF4">
              <w:rPr>
                <w:rFonts w:cs="NimbusMonL-Regu"/>
                <w:color w:val="000000"/>
                <w:sz w:val="16"/>
                <w:szCs w:val="16"/>
              </w:rPr>
              <w:t>Description</w:t>
            </w:r>
          </w:p>
        </w:tc>
      </w:tr>
      <w:tr w:rsidR="009B18A8" w:rsidRPr="009E7AF4" w14:paraId="03F3DCB4" w14:textId="77777777" w:rsidTr="009E7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7D889175" w14:textId="77777777" w:rsidR="009B18A8" w:rsidRPr="009E7AF4" w:rsidRDefault="009B18A8" w:rsidP="00236667">
            <w:pPr>
              <w:autoSpaceDE w:val="0"/>
              <w:autoSpaceDN w:val="0"/>
              <w:adjustRightInd w:val="0"/>
              <w:rPr>
                <w:rFonts w:cs="NimbusMonL-Regu"/>
                <w:color w:val="000000"/>
                <w:sz w:val="16"/>
                <w:szCs w:val="16"/>
              </w:rPr>
            </w:pPr>
            <w:r w:rsidRPr="009E7AF4">
              <w:rPr>
                <w:rFonts w:cs="NimbusMonL-Regu"/>
                <w:color w:val="000000"/>
                <w:sz w:val="16"/>
                <w:szCs w:val="16"/>
              </w:rPr>
              <w:t>out</w:t>
            </w:r>
          </w:p>
        </w:tc>
        <w:tc>
          <w:tcPr>
            <w:tcW w:w="900" w:type="dxa"/>
          </w:tcPr>
          <w:p w14:paraId="7B412AEA" w14:textId="77777777" w:rsidR="009B18A8" w:rsidRPr="009E7AF4" w:rsidRDefault="009B18A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Dataset</w:t>
            </w:r>
          </w:p>
        </w:tc>
        <w:tc>
          <w:tcPr>
            <w:tcW w:w="1641" w:type="dxa"/>
          </w:tcPr>
          <w:p w14:paraId="0E184521" w14:textId="0E427C27" w:rsidR="009B18A8" w:rsidRPr="009E7AF4" w:rsidRDefault="009B18A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9E7AF4">
              <w:rPr>
                <w:rFonts w:cs="NimbusRomNo9L-Regu"/>
                <w:color w:val="000000"/>
                <w:sz w:val="16"/>
                <w:szCs w:val="16"/>
              </w:rPr>
              <w:t>clinicalMutationData</w:t>
            </w:r>
            <w:proofErr w:type="spellEnd"/>
          </w:p>
        </w:tc>
        <w:tc>
          <w:tcPr>
            <w:tcW w:w="4919" w:type="dxa"/>
          </w:tcPr>
          <w:p w14:paraId="5420A8AD" w14:textId="0D60983E" w:rsidR="009B18A8" w:rsidRPr="009E7AF4" w:rsidRDefault="009B18A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 xml:space="preserve">The dataset to which the results of </w:t>
            </w:r>
            <w:r w:rsidR="00EB4B16" w:rsidRPr="009E7AF4">
              <w:rPr>
                <w:rFonts w:cs="NimbusRomNo9L-Regu"/>
                <w:color w:val="000000"/>
                <w:sz w:val="16"/>
                <w:szCs w:val="16"/>
              </w:rPr>
              <w:t xml:space="preserve">this macro </w:t>
            </w:r>
            <w:r w:rsidRPr="009E7AF4">
              <w:rPr>
                <w:rFonts w:cs="NimbusRomNo9L-Regu"/>
                <w:color w:val="000000"/>
                <w:sz w:val="16"/>
                <w:szCs w:val="16"/>
              </w:rPr>
              <w:t>will be written.</w:t>
            </w:r>
          </w:p>
        </w:tc>
      </w:tr>
      <w:tr w:rsidR="009B18A8" w:rsidRPr="009E7AF4" w14:paraId="01EF06B9" w14:textId="77777777" w:rsidTr="009E7AF4">
        <w:tc>
          <w:tcPr>
            <w:cnfStyle w:val="001000000000" w:firstRow="0" w:lastRow="0" w:firstColumn="1" w:lastColumn="0" w:oddVBand="0" w:evenVBand="0" w:oddHBand="0" w:evenHBand="0" w:firstRowFirstColumn="0" w:firstRowLastColumn="0" w:lastRowFirstColumn="0" w:lastRowLastColumn="0"/>
            <w:tcW w:w="1160" w:type="dxa"/>
          </w:tcPr>
          <w:p w14:paraId="0D6C8724" w14:textId="237801C4" w:rsidR="009B18A8" w:rsidRPr="009E7AF4" w:rsidRDefault="009B18A8" w:rsidP="00236667">
            <w:pPr>
              <w:autoSpaceDE w:val="0"/>
              <w:autoSpaceDN w:val="0"/>
              <w:adjustRightInd w:val="0"/>
              <w:rPr>
                <w:rFonts w:cs="NimbusMonL-Regu"/>
                <w:color w:val="000000"/>
                <w:sz w:val="16"/>
                <w:szCs w:val="16"/>
              </w:rPr>
            </w:pPr>
            <w:proofErr w:type="spellStart"/>
            <w:r w:rsidRPr="009E7AF4">
              <w:rPr>
                <w:rFonts w:cs="NimbusMonL-Regu"/>
                <w:color w:val="000000"/>
                <w:sz w:val="16"/>
                <w:szCs w:val="16"/>
              </w:rPr>
              <w:t>studyList</w:t>
            </w:r>
            <w:proofErr w:type="spellEnd"/>
          </w:p>
        </w:tc>
        <w:tc>
          <w:tcPr>
            <w:tcW w:w="900" w:type="dxa"/>
          </w:tcPr>
          <w:p w14:paraId="17892CEC" w14:textId="4DE87094" w:rsidR="009B18A8" w:rsidRPr="009E7AF4" w:rsidRDefault="009B18A8"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Dataset</w:t>
            </w:r>
          </w:p>
        </w:tc>
        <w:tc>
          <w:tcPr>
            <w:tcW w:w="1641" w:type="dxa"/>
          </w:tcPr>
          <w:p w14:paraId="048D2019" w14:textId="77777777" w:rsidR="009B18A8" w:rsidRPr="009E7AF4" w:rsidRDefault="009B18A8"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4919" w:type="dxa"/>
          </w:tcPr>
          <w:p w14:paraId="351501B3" w14:textId="05FF4E2F" w:rsidR="009B18A8" w:rsidRPr="009E7AF4" w:rsidRDefault="009B18A8"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9E7AF4">
              <w:rPr>
                <w:sz w:val="16"/>
                <w:szCs w:val="16"/>
              </w:rPr>
              <w:t>A list of studies to limit the text search to. This lookup is case insensitive.</w:t>
            </w:r>
          </w:p>
        </w:tc>
      </w:tr>
      <w:tr w:rsidR="009B18A8" w:rsidRPr="009E7AF4" w14:paraId="202E6D73" w14:textId="77777777" w:rsidTr="009E7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3D668F6D" w14:textId="50C0D14E" w:rsidR="009B18A8" w:rsidRPr="009E7AF4" w:rsidRDefault="009B18A8" w:rsidP="00236667">
            <w:pPr>
              <w:autoSpaceDE w:val="0"/>
              <w:autoSpaceDN w:val="0"/>
              <w:adjustRightInd w:val="0"/>
              <w:rPr>
                <w:rFonts w:cs="NimbusMonL-Regu"/>
                <w:color w:val="000000"/>
                <w:sz w:val="16"/>
                <w:szCs w:val="16"/>
              </w:rPr>
            </w:pPr>
            <w:proofErr w:type="spellStart"/>
            <w:r w:rsidRPr="009E7AF4">
              <w:rPr>
                <w:rFonts w:cs="NimbusMonL-Regu"/>
                <w:color w:val="000000"/>
                <w:sz w:val="16"/>
                <w:szCs w:val="16"/>
              </w:rPr>
              <w:t>geneList</w:t>
            </w:r>
            <w:proofErr w:type="spellEnd"/>
          </w:p>
        </w:tc>
        <w:tc>
          <w:tcPr>
            <w:tcW w:w="900" w:type="dxa"/>
          </w:tcPr>
          <w:p w14:paraId="22991E9E" w14:textId="13F68F28" w:rsidR="009B18A8" w:rsidRPr="009E7AF4" w:rsidRDefault="009B18A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Dataset</w:t>
            </w:r>
          </w:p>
        </w:tc>
        <w:tc>
          <w:tcPr>
            <w:tcW w:w="1641" w:type="dxa"/>
          </w:tcPr>
          <w:p w14:paraId="67385AF4" w14:textId="77777777" w:rsidR="009B18A8" w:rsidRPr="009E7AF4" w:rsidRDefault="009B18A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4919" w:type="dxa"/>
          </w:tcPr>
          <w:p w14:paraId="78062E62" w14:textId="799D834A" w:rsidR="009B18A8" w:rsidRPr="009E7AF4" w:rsidRDefault="009B18A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sz w:val="16"/>
                <w:szCs w:val="16"/>
              </w:rPr>
              <w:t>A list of genes to look for mutations for.</w:t>
            </w:r>
          </w:p>
        </w:tc>
      </w:tr>
      <w:tr w:rsidR="009B18A8" w:rsidRPr="009E7AF4" w14:paraId="60A0E442" w14:textId="77777777" w:rsidTr="009E7AF4">
        <w:tc>
          <w:tcPr>
            <w:cnfStyle w:val="001000000000" w:firstRow="0" w:lastRow="0" w:firstColumn="1" w:lastColumn="0" w:oddVBand="0" w:evenVBand="0" w:oddHBand="0" w:evenHBand="0" w:firstRowFirstColumn="0" w:firstRowLastColumn="0" w:lastRowFirstColumn="0" w:lastRowLastColumn="0"/>
            <w:tcW w:w="1160" w:type="dxa"/>
          </w:tcPr>
          <w:p w14:paraId="34C86D24" w14:textId="17619BB5" w:rsidR="009B18A8" w:rsidRPr="009E7AF4" w:rsidRDefault="009B18A8" w:rsidP="00236667">
            <w:pPr>
              <w:autoSpaceDE w:val="0"/>
              <w:autoSpaceDN w:val="0"/>
              <w:adjustRightInd w:val="0"/>
              <w:rPr>
                <w:rFonts w:cs="NimbusMonL-Regu"/>
                <w:color w:val="000000"/>
                <w:sz w:val="16"/>
                <w:szCs w:val="16"/>
              </w:rPr>
            </w:pPr>
            <w:proofErr w:type="spellStart"/>
            <w:r w:rsidRPr="009E7AF4">
              <w:rPr>
                <w:rFonts w:cs="NimbusMonL-Regu"/>
                <w:color w:val="000000"/>
                <w:sz w:val="16"/>
                <w:szCs w:val="16"/>
              </w:rPr>
              <w:t>trimLength</w:t>
            </w:r>
            <w:proofErr w:type="spellEnd"/>
          </w:p>
        </w:tc>
        <w:tc>
          <w:tcPr>
            <w:tcW w:w="900" w:type="dxa"/>
          </w:tcPr>
          <w:p w14:paraId="080FC989" w14:textId="339CB773" w:rsidR="009B18A8" w:rsidRPr="009E7AF4" w:rsidRDefault="009B18A8"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Numeric</w:t>
            </w:r>
          </w:p>
        </w:tc>
        <w:tc>
          <w:tcPr>
            <w:tcW w:w="1641" w:type="dxa"/>
          </w:tcPr>
          <w:p w14:paraId="60B33CDF" w14:textId="1E367E09" w:rsidR="009B18A8" w:rsidRPr="009E7AF4" w:rsidRDefault="009B18A8"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4</w:t>
            </w:r>
          </w:p>
        </w:tc>
        <w:tc>
          <w:tcPr>
            <w:tcW w:w="4919" w:type="dxa"/>
          </w:tcPr>
          <w:p w14:paraId="57332861" w14:textId="5E56561F" w:rsidR="009B18A8" w:rsidRPr="009E7AF4" w:rsidRDefault="009B18A8"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9E7AF4">
              <w:rPr>
                <w:sz w:val="16"/>
                <w:szCs w:val="16"/>
              </w:rPr>
              <w:t>This is the length of the resulting concept code at a patient/gene intersection.</w:t>
            </w:r>
          </w:p>
        </w:tc>
      </w:tr>
      <w:tr w:rsidR="009B18A8" w:rsidRPr="009E7AF4" w14:paraId="1A76FC8B" w14:textId="77777777" w:rsidTr="009E7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30299465" w14:textId="77777777" w:rsidR="009B18A8" w:rsidRPr="009E7AF4" w:rsidRDefault="009B18A8" w:rsidP="00236667">
            <w:pPr>
              <w:autoSpaceDE w:val="0"/>
              <w:autoSpaceDN w:val="0"/>
              <w:adjustRightInd w:val="0"/>
              <w:rPr>
                <w:rFonts w:cs="NimbusMonL-Regu"/>
                <w:color w:val="000000"/>
                <w:sz w:val="16"/>
                <w:szCs w:val="16"/>
              </w:rPr>
            </w:pPr>
            <w:r w:rsidRPr="009E7AF4">
              <w:rPr>
                <w:rFonts w:cs="NimbusMonL-Regu"/>
                <w:color w:val="000000"/>
                <w:sz w:val="16"/>
                <w:szCs w:val="16"/>
              </w:rPr>
              <w:t>Debug</w:t>
            </w:r>
          </w:p>
        </w:tc>
        <w:tc>
          <w:tcPr>
            <w:tcW w:w="900" w:type="dxa"/>
          </w:tcPr>
          <w:p w14:paraId="462EA256" w14:textId="77777777" w:rsidR="009B18A8" w:rsidRPr="009E7AF4" w:rsidRDefault="009B18A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Boolean</w:t>
            </w:r>
          </w:p>
        </w:tc>
        <w:tc>
          <w:tcPr>
            <w:tcW w:w="1641" w:type="dxa"/>
          </w:tcPr>
          <w:p w14:paraId="06168733" w14:textId="77777777" w:rsidR="009B18A8" w:rsidRPr="009E7AF4" w:rsidRDefault="009B18A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False</w:t>
            </w:r>
          </w:p>
        </w:tc>
        <w:tc>
          <w:tcPr>
            <w:tcW w:w="4919" w:type="dxa"/>
          </w:tcPr>
          <w:p w14:paraId="294D6DB8" w14:textId="77777777" w:rsidR="009B18A8" w:rsidRPr="009E7AF4" w:rsidRDefault="009B18A8"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9E7AF4">
              <w:rPr>
                <w:rFonts w:cs="NimbusRomNo9L-Regu"/>
                <w:color w:val="000000"/>
                <w:sz w:val="16"/>
                <w:szCs w:val="16"/>
              </w:rPr>
              <w:t>Common to all macros – if set to true, the macro will output the SQL it constructs before running it.</w:t>
            </w:r>
          </w:p>
        </w:tc>
      </w:tr>
    </w:tbl>
    <w:p w14:paraId="172FF3FA" w14:textId="3A26F926" w:rsidR="00645D8A" w:rsidRPr="009A7065" w:rsidRDefault="00EB4B16" w:rsidP="009A7065">
      <w:pPr>
        <w:pStyle w:val="Heading3"/>
      </w:pPr>
      <w:bookmarkStart w:id="34" w:name="_Toc406053773"/>
      <w:r>
        <w:t>Output Data Set</w:t>
      </w:r>
      <w:bookmarkEnd w:id="34"/>
    </w:p>
    <w:p w14:paraId="3752F0C9" w14:textId="0A77C413" w:rsidR="00D32C78" w:rsidRPr="00F7636F" w:rsidRDefault="00645D8A" w:rsidP="00F12728">
      <w:pPr>
        <w:rPr>
          <w:sz w:val="20"/>
          <w:szCs w:val="20"/>
        </w:rPr>
      </w:pPr>
      <w:r w:rsidRPr="00F7636F">
        <w:rPr>
          <w:sz w:val="20"/>
          <w:szCs w:val="20"/>
        </w:rPr>
        <w:t xml:space="preserve">A </w:t>
      </w:r>
      <w:r w:rsidR="00946EE7" w:rsidRPr="00F7636F">
        <w:rPr>
          <w:sz w:val="20"/>
          <w:szCs w:val="20"/>
        </w:rPr>
        <w:t>data set</w:t>
      </w:r>
      <w:r w:rsidR="001E7E8B" w:rsidRPr="00F7636F">
        <w:rPr>
          <w:sz w:val="20"/>
          <w:szCs w:val="20"/>
        </w:rPr>
        <w:t xml:space="preserve"> is created</w:t>
      </w:r>
      <w:r w:rsidRPr="00F7636F">
        <w:rPr>
          <w:sz w:val="20"/>
          <w:szCs w:val="20"/>
        </w:rPr>
        <w:t xml:space="preserve"> with </w:t>
      </w:r>
      <w:proofErr w:type="spellStart"/>
      <w:r w:rsidRPr="00F7636F">
        <w:rPr>
          <w:sz w:val="20"/>
          <w:szCs w:val="20"/>
        </w:rPr>
        <w:t>PATIENT_ID</w:t>
      </w:r>
      <w:proofErr w:type="spellEnd"/>
      <w:r w:rsidRPr="00F7636F">
        <w:rPr>
          <w:sz w:val="20"/>
          <w:szCs w:val="20"/>
        </w:rPr>
        <w:t xml:space="preserve"> (Internal Identifier), </w:t>
      </w:r>
      <w:proofErr w:type="spellStart"/>
      <w:r w:rsidRPr="00F7636F">
        <w:rPr>
          <w:sz w:val="20"/>
          <w:szCs w:val="20"/>
        </w:rPr>
        <w:t>SUBJECT_ID</w:t>
      </w:r>
      <w:proofErr w:type="spellEnd"/>
      <w:r w:rsidRPr="00F7636F">
        <w:rPr>
          <w:sz w:val="20"/>
          <w:szCs w:val="20"/>
        </w:rPr>
        <w:t xml:space="preserve"> (Identifier from</w:t>
      </w:r>
      <w:r w:rsidR="009A7065" w:rsidRPr="00F7636F">
        <w:rPr>
          <w:sz w:val="20"/>
          <w:szCs w:val="20"/>
        </w:rPr>
        <w:t xml:space="preserve"> </w:t>
      </w:r>
      <w:r w:rsidRPr="00F7636F">
        <w:rPr>
          <w:sz w:val="20"/>
          <w:szCs w:val="20"/>
        </w:rPr>
        <w:t>source data), STUDY ID (Internal ID) and a column for each gene specified. In each column is the</w:t>
      </w:r>
      <w:r w:rsidR="009A7065" w:rsidRPr="00F7636F">
        <w:rPr>
          <w:sz w:val="20"/>
          <w:szCs w:val="20"/>
        </w:rPr>
        <w:t xml:space="preserve"> result </w:t>
      </w:r>
      <w:r w:rsidRPr="00F7636F">
        <w:rPr>
          <w:sz w:val="20"/>
          <w:szCs w:val="20"/>
        </w:rPr>
        <w:t xml:space="preserve">of searching to see if that patient was associated with </w:t>
      </w:r>
      <w:r w:rsidR="009B18A8" w:rsidRPr="00F7636F">
        <w:rPr>
          <w:sz w:val="20"/>
          <w:szCs w:val="20"/>
        </w:rPr>
        <w:t>a mutation in that gene. If nulls are</w:t>
      </w:r>
      <w:r w:rsidRPr="00F7636F">
        <w:rPr>
          <w:sz w:val="20"/>
          <w:szCs w:val="20"/>
        </w:rPr>
        <w:t xml:space="preserve"> </w:t>
      </w:r>
      <w:proofErr w:type="gramStart"/>
      <w:r w:rsidRPr="00F7636F">
        <w:rPr>
          <w:sz w:val="20"/>
          <w:szCs w:val="20"/>
        </w:rPr>
        <w:t>present</w:t>
      </w:r>
      <w:r w:rsidR="009A7065" w:rsidRPr="00F7636F">
        <w:rPr>
          <w:sz w:val="20"/>
          <w:szCs w:val="20"/>
        </w:rPr>
        <w:t>,</w:t>
      </w:r>
      <w:r w:rsidR="009B18A8" w:rsidRPr="00F7636F">
        <w:rPr>
          <w:sz w:val="20"/>
          <w:szCs w:val="20"/>
        </w:rPr>
        <w:t xml:space="preserve"> </w:t>
      </w:r>
      <w:r w:rsidRPr="00F7636F">
        <w:rPr>
          <w:sz w:val="20"/>
          <w:szCs w:val="20"/>
        </w:rPr>
        <w:t>that</w:t>
      </w:r>
      <w:proofErr w:type="gramEnd"/>
      <w:r w:rsidRPr="00F7636F">
        <w:rPr>
          <w:sz w:val="20"/>
          <w:szCs w:val="20"/>
        </w:rPr>
        <w:t xml:space="preserve"> means the concept was not associated with this patient (i</w:t>
      </w:r>
      <w:r w:rsidR="009B18A8" w:rsidRPr="00F7636F">
        <w:rPr>
          <w:sz w:val="20"/>
          <w:szCs w:val="20"/>
        </w:rPr>
        <w:t>.</w:t>
      </w:r>
      <w:r w:rsidRPr="00F7636F">
        <w:rPr>
          <w:sz w:val="20"/>
          <w:szCs w:val="20"/>
        </w:rPr>
        <w:t>e. they do not have the mutation).</w:t>
      </w:r>
    </w:p>
    <w:p w14:paraId="1DB52F95" w14:textId="6FDC8F4E" w:rsidR="00645D8A" w:rsidRPr="009A7065" w:rsidRDefault="00645D8A" w:rsidP="00811A10">
      <w:pPr>
        <w:pStyle w:val="Heading2"/>
      </w:pPr>
      <w:bookmarkStart w:id="35" w:name="_Toc406053774"/>
      <w:proofErr w:type="spellStart"/>
      <w:r w:rsidRPr="009A7065">
        <w:t>t</w:t>
      </w:r>
      <w:r w:rsidR="0084655A">
        <w:t>m_</w:t>
      </w:r>
      <w:r w:rsidRPr="009A7065">
        <w:t>getGeneGoMembership</w:t>
      </w:r>
      <w:bookmarkEnd w:id="35"/>
      <w:proofErr w:type="spellEnd"/>
    </w:p>
    <w:p w14:paraId="4AEF3607" w14:textId="77777777" w:rsidR="00645D8A" w:rsidRPr="00F7636F" w:rsidRDefault="00645D8A" w:rsidP="00645D8A">
      <w:pPr>
        <w:autoSpaceDE w:val="0"/>
        <w:autoSpaceDN w:val="0"/>
        <w:adjustRightInd w:val="0"/>
        <w:rPr>
          <w:rFonts w:cs="NimbusRomNo9L-ReguItal"/>
          <w:color w:val="000000"/>
          <w:sz w:val="20"/>
          <w:szCs w:val="20"/>
        </w:rPr>
      </w:pPr>
      <w:r w:rsidRPr="00F7636F">
        <w:rPr>
          <w:rFonts w:cs="NimbusRomNo9L-ReguItal"/>
          <w:color w:val="000000"/>
          <w:sz w:val="20"/>
          <w:szCs w:val="20"/>
        </w:rPr>
        <w:t xml:space="preserve">Retrieve </w:t>
      </w:r>
      <w:proofErr w:type="spellStart"/>
      <w:r w:rsidRPr="00F7636F">
        <w:rPr>
          <w:rFonts w:cs="NimbusRomNo9L-ReguItal"/>
          <w:color w:val="000000"/>
          <w:sz w:val="20"/>
          <w:szCs w:val="20"/>
        </w:rPr>
        <w:t>GeneGo</w:t>
      </w:r>
      <w:proofErr w:type="spellEnd"/>
      <w:r w:rsidRPr="00F7636F">
        <w:rPr>
          <w:rFonts w:cs="NimbusRomNo9L-ReguItal"/>
          <w:color w:val="000000"/>
          <w:sz w:val="20"/>
          <w:szCs w:val="20"/>
        </w:rPr>
        <w:t xml:space="preserve"> pathway information from the tranSMART database.</w:t>
      </w:r>
    </w:p>
    <w:p w14:paraId="18D97DCD" w14:textId="77777777" w:rsidR="00811A10" w:rsidRPr="00F7636F" w:rsidRDefault="00811A10" w:rsidP="00645D8A">
      <w:pPr>
        <w:autoSpaceDE w:val="0"/>
        <w:autoSpaceDN w:val="0"/>
        <w:adjustRightInd w:val="0"/>
        <w:rPr>
          <w:rFonts w:cs="NimbusRomNo9L-Medi"/>
          <w:color w:val="000000"/>
          <w:sz w:val="20"/>
          <w:szCs w:val="20"/>
        </w:rPr>
      </w:pPr>
    </w:p>
    <w:p w14:paraId="027D82D8" w14:textId="39322848" w:rsidR="00645D8A" w:rsidRPr="00F7636F" w:rsidRDefault="00EB4B16" w:rsidP="00645D8A">
      <w:pPr>
        <w:autoSpaceDE w:val="0"/>
        <w:autoSpaceDN w:val="0"/>
        <w:adjustRightInd w:val="0"/>
        <w:rPr>
          <w:rFonts w:cs="NimbusRomNo9L-Regu"/>
          <w:color w:val="000000"/>
          <w:sz w:val="20"/>
          <w:szCs w:val="20"/>
        </w:rPr>
      </w:pPr>
      <w:r w:rsidRPr="00F7636F">
        <w:rPr>
          <w:rFonts w:cs="NimbusRomNo9L-Regu"/>
          <w:color w:val="000000"/>
          <w:sz w:val="20"/>
          <w:szCs w:val="20"/>
        </w:rPr>
        <w:t xml:space="preserve">This macro </w:t>
      </w:r>
      <w:r w:rsidR="00645D8A" w:rsidRPr="00F7636F">
        <w:rPr>
          <w:rFonts w:cs="NimbusRomNo9L-Regu"/>
          <w:color w:val="000000"/>
          <w:sz w:val="20"/>
          <w:szCs w:val="20"/>
        </w:rPr>
        <w:t>will take a pathway name and return</w:t>
      </w:r>
      <w:r w:rsidR="00811A10" w:rsidRPr="00F7636F">
        <w:rPr>
          <w:rFonts w:cs="NimbusRomNo9L-Regu"/>
          <w:color w:val="000000"/>
          <w:sz w:val="20"/>
          <w:szCs w:val="20"/>
        </w:rPr>
        <w:t xml:space="preserve"> all the genes in that pathway. Optionally the user </w:t>
      </w:r>
      <w:r w:rsidR="00645D8A" w:rsidRPr="00F7636F">
        <w:rPr>
          <w:rFonts w:cs="NimbusRomNo9L-Regu"/>
          <w:color w:val="000000"/>
          <w:sz w:val="20"/>
          <w:szCs w:val="20"/>
        </w:rPr>
        <w:t>can download all the pat</w:t>
      </w:r>
      <w:r w:rsidR="00811A10" w:rsidRPr="00F7636F">
        <w:rPr>
          <w:rFonts w:cs="NimbusRomNo9L-Regu"/>
          <w:color w:val="000000"/>
          <w:sz w:val="20"/>
          <w:szCs w:val="20"/>
        </w:rPr>
        <w:t xml:space="preserve">hway information by leaving the </w:t>
      </w:r>
      <w:r w:rsidR="00645D8A" w:rsidRPr="00F7636F">
        <w:rPr>
          <w:rFonts w:cs="NimbusRomNo9L-Regu"/>
          <w:color w:val="000000"/>
          <w:sz w:val="20"/>
          <w:szCs w:val="20"/>
        </w:rPr>
        <w:t>parameter blank.</w:t>
      </w:r>
    </w:p>
    <w:p w14:paraId="3D1EE346" w14:textId="1A29F0F2" w:rsidR="00645D8A" w:rsidRDefault="00645D8A" w:rsidP="00811A10">
      <w:pPr>
        <w:pStyle w:val="Heading3"/>
      </w:pPr>
      <w:bookmarkStart w:id="36" w:name="_Toc406053775"/>
      <w:r w:rsidRPr="009A7065">
        <w:t>Arguments</w:t>
      </w:r>
      <w:bookmarkEnd w:id="36"/>
    </w:p>
    <w:tbl>
      <w:tblPr>
        <w:tblStyle w:val="LightList-Accent5"/>
        <w:tblW w:w="0" w:type="auto"/>
        <w:tblLook w:val="04A0" w:firstRow="1" w:lastRow="0" w:firstColumn="1" w:lastColumn="0" w:noHBand="0" w:noVBand="1"/>
      </w:tblPr>
      <w:tblGrid>
        <w:gridCol w:w="1250"/>
        <w:gridCol w:w="810"/>
        <w:gridCol w:w="1620"/>
        <w:gridCol w:w="4940"/>
      </w:tblGrid>
      <w:tr w:rsidR="002A3FCA" w:rsidRPr="00002B64" w14:paraId="6C287EBB" w14:textId="77777777" w:rsidTr="00002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1F15726D" w14:textId="77777777" w:rsidR="002A3FCA" w:rsidRPr="00002B64" w:rsidRDefault="002A3FCA" w:rsidP="00236667">
            <w:pPr>
              <w:autoSpaceDE w:val="0"/>
              <w:autoSpaceDN w:val="0"/>
              <w:adjustRightInd w:val="0"/>
              <w:rPr>
                <w:rFonts w:cs="NimbusMonL-Regu"/>
                <w:color w:val="000000"/>
                <w:sz w:val="16"/>
                <w:szCs w:val="16"/>
              </w:rPr>
            </w:pPr>
            <w:r w:rsidRPr="00002B64">
              <w:rPr>
                <w:rFonts w:cs="NimbusMonL-Regu"/>
                <w:color w:val="000000"/>
                <w:sz w:val="16"/>
                <w:szCs w:val="16"/>
              </w:rPr>
              <w:t>Arguments</w:t>
            </w:r>
          </w:p>
        </w:tc>
        <w:tc>
          <w:tcPr>
            <w:tcW w:w="810" w:type="dxa"/>
          </w:tcPr>
          <w:p w14:paraId="14D3776C" w14:textId="77777777" w:rsidR="002A3FCA" w:rsidRPr="00002B64" w:rsidRDefault="002A3FC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002B64">
              <w:rPr>
                <w:rFonts w:cs="NimbusMonL-Regu"/>
                <w:color w:val="000000"/>
                <w:sz w:val="16"/>
                <w:szCs w:val="16"/>
              </w:rPr>
              <w:t>Type</w:t>
            </w:r>
          </w:p>
        </w:tc>
        <w:tc>
          <w:tcPr>
            <w:tcW w:w="1620" w:type="dxa"/>
          </w:tcPr>
          <w:p w14:paraId="0F992A14" w14:textId="77777777" w:rsidR="002A3FCA" w:rsidRPr="00002B64" w:rsidRDefault="002A3FC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002B64">
              <w:rPr>
                <w:rFonts w:cs="NimbusMonL-Regu"/>
                <w:color w:val="000000"/>
                <w:sz w:val="16"/>
                <w:szCs w:val="16"/>
              </w:rPr>
              <w:t>Default</w:t>
            </w:r>
          </w:p>
        </w:tc>
        <w:tc>
          <w:tcPr>
            <w:tcW w:w="4940" w:type="dxa"/>
          </w:tcPr>
          <w:p w14:paraId="01EFEB74" w14:textId="77777777" w:rsidR="002A3FCA" w:rsidRPr="00002B64" w:rsidRDefault="002A3FCA" w:rsidP="0023666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002B64">
              <w:rPr>
                <w:rFonts w:cs="NimbusMonL-Regu"/>
                <w:color w:val="000000"/>
                <w:sz w:val="16"/>
                <w:szCs w:val="16"/>
              </w:rPr>
              <w:t>Description</w:t>
            </w:r>
          </w:p>
        </w:tc>
      </w:tr>
      <w:tr w:rsidR="002A3FCA" w:rsidRPr="00002B64" w14:paraId="384969E6" w14:textId="77777777" w:rsidTr="00002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6892B19D" w14:textId="77777777" w:rsidR="002A3FCA" w:rsidRPr="00002B64" w:rsidRDefault="002A3FCA" w:rsidP="00236667">
            <w:pPr>
              <w:autoSpaceDE w:val="0"/>
              <w:autoSpaceDN w:val="0"/>
              <w:adjustRightInd w:val="0"/>
              <w:rPr>
                <w:rFonts w:cs="NimbusMonL-Regu"/>
                <w:color w:val="000000"/>
                <w:sz w:val="16"/>
                <w:szCs w:val="16"/>
              </w:rPr>
            </w:pPr>
            <w:r w:rsidRPr="00002B64">
              <w:rPr>
                <w:rFonts w:cs="NimbusMonL-Regu"/>
                <w:color w:val="000000"/>
                <w:sz w:val="16"/>
                <w:szCs w:val="16"/>
              </w:rPr>
              <w:t>out</w:t>
            </w:r>
          </w:p>
        </w:tc>
        <w:tc>
          <w:tcPr>
            <w:tcW w:w="810" w:type="dxa"/>
          </w:tcPr>
          <w:p w14:paraId="5EB4B12B" w14:textId="77777777" w:rsidR="002A3FCA" w:rsidRPr="00002B64" w:rsidRDefault="002A3F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002B64">
              <w:rPr>
                <w:rFonts w:cs="NimbusRomNo9L-Regu"/>
                <w:color w:val="000000"/>
                <w:sz w:val="16"/>
                <w:szCs w:val="16"/>
              </w:rPr>
              <w:t>Dataset</w:t>
            </w:r>
          </w:p>
        </w:tc>
        <w:tc>
          <w:tcPr>
            <w:tcW w:w="1620" w:type="dxa"/>
          </w:tcPr>
          <w:p w14:paraId="54FDB65B" w14:textId="7B823A35" w:rsidR="002A3FCA" w:rsidRPr="00002B64" w:rsidRDefault="002A3F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002B64">
              <w:rPr>
                <w:rFonts w:cs="NimbusRomNo9L-Regu"/>
                <w:color w:val="000000"/>
                <w:sz w:val="16"/>
                <w:szCs w:val="16"/>
              </w:rPr>
              <w:t>geneGoMembership</w:t>
            </w:r>
            <w:proofErr w:type="spellEnd"/>
          </w:p>
        </w:tc>
        <w:tc>
          <w:tcPr>
            <w:tcW w:w="4940" w:type="dxa"/>
          </w:tcPr>
          <w:p w14:paraId="2449A4F1" w14:textId="6F4EC9DA" w:rsidR="002A3FCA" w:rsidRPr="00002B64" w:rsidRDefault="002A3F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002B64">
              <w:rPr>
                <w:rFonts w:cs="NimbusRomNo9L-Regu"/>
                <w:color w:val="000000"/>
                <w:sz w:val="16"/>
                <w:szCs w:val="16"/>
              </w:rPr>
              <w:t xml:space="preserve">The dataset to which the results of </w:t>
            </w:r>
            <w:r w:rsidR="00EB4B16" w:rsidRPr="00002B64">
              <w:rPr>
                <w:rFonts w:cs="NimbusRomNo9L-Regu"/>
                <w:color w:val="000000"/>
                <w:sz w:val="16"/>
                <w:szCs w:val="16"/>
              </w:rPr>
              <w:t xml:space="preserve">this macro </w:t>
            </w:r>
            <w:r w:rsidRPr="00002B64">
              <w:rPr>
                <w:rFonts w:cs="NimbusRomNo9L-Regu"/>
                <w:color w:val="000000"/>
                <w:sz w:val="16"/>
                <w:szCs w:val="16"/>
              </w:rPr>
              <w:t>will be written.</w:t>
            </w:r>
          </w:p>
        </w:tc>
      </w:tr>
      <w:tr w:rsidR="002A3FCA" w:rsidRPr="00002B64" w14:paraId="33389D68" w14:textId="77777777" w:rsidTr="00002B64">
        <w:tc>
          <w:tcPr>
            <w:cnfStyle w:val="001000000000" w:firstRow="0" w:lastRow="0" w:firstColumn="1" w:lastColumn="0" w:oddVBand="0" w:evenVBand="0" w:oddHBand="0" w:evenHBand="0" w:firstRowFirstColumn="0" w:firstRowLastColumn="0" w:lastRowFirstColumn="0" w:lastRowLastColumn="0"/>
            <w:tcW w:w="1250" w:type="dxa"/>
          </w:tcPr>
          <w:p w14:paraId="737066CE" w14:textId="25AD57A7" w:rsidR="002A3FCA" w:rsidRPr="00002B64" w:rsidRDefault="002A3FCA" w:rsidP="00236667">
            <w:pPr>
              <w:autoSpaceDE w:val="0"/>
              <w:autoSpaceDN w:val="0"/>
              <w:adjustRightInd w:val="0"/>
              <w:rPr>
                <w:rFonts w:cs="NimbusMonL-Regu"/>
                <w:color w:val="000000"/>
                <w:sz w:val="16"/>
                <w:szCs w:val="16"/>
              </w:rPr>
            </w:pPr>
            <w:proofErr w:type="spellStart"/>
            <w:r w:rsidRPr="00002B64">
              <w:rPr>
                <w:rFonts w:cs="NimbusMonL-Regu"/>
                <w:color w:val="000000"/>
                <w:sz w:val="16"/>
                <w:szCs w:val="16"/>
              </w:rPr>
              <w:t>geneGoName</w:t>
            </w:r>
            <w:proofErr w:type="spellEnd"/>
          </w:p>
        </w:tc>
        <w:tc>
          <w:tcPr>
            <w:tcW w:w="810" w:type="dxa"/>
          </w:tcPr>
          <w:p w14:paraId="3A24ED44" w14:textId="283C953E" w:rsidR="002A3FCA" w:rsidRPr="00002B64" w:rsidRDefault="002A3F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002B64">
              <w:rPr>
                <w:rFonts w:cs="NimbusRomNo9L-Regu"/>
                <w:color w:val="000000"/>
                <w:sz w:val="16"/>
                <w:szCs w:val="16"/>
              </w:rPr>
              <w:t>String</w:t>
            </w:r>
          </w:p>
        </w:tc>
        <w:tc>
          <w:tcPr>
            <w:tcW w:w="1620" w:type="dxa"/>
          </w:tcPr>
          <w:p w14:paraId="35AF09EB" w14:textId="77777777" w:rsidR="002A3FCA" w:rsidRPr="00002B64" w:rsidRDefault="002A3F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4940" w:type="dxa"/>
          </w:tcPr>
          <w:p w14:paraId="171C4966" w14:textId="4129E188" w:rsidR="002A3FCA" w:rsidRPr="00002B64" w:rsidRDefault="002A3FCA" w:rsidP="002366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002B64">
              <w:rPr>
                <w:rFonts w:cs="NimbusRomNo9L-Regu"/>
                <w:color w:val="000000"/>
                <w:sz w:val="16"/>
                <w:szCs w:val="16"/>
              </w:rPr>
              <w:t xml:space="preserve">The name of the </w:t>
            </w:r>
            <w:proofErr w:type="spellStart"/>
            <w:r w:rsidRPr="00002B64">
              <w:rPr>
                <w:rFonts w:cs="NimbusRomNo9L-Regu"/>
                <w:color w:val="000000"/>
                <w:sz w:val="16"/>
                <w:szCs w:val="16"/>
              </w:rPr>
              <w:t>GeneGo</w:t>
            </w:r>
            <w:proofErr w:type="spellEnd"/>
            <w:r w:rsidRPr="00002B64">
              <w:rPr>
                <w:rFonts w:cs="NimbusRomNo9L-Regu"/>
                <w:color w:val="000000"/>
                <w:sz w:val="16"/>
                <w:szCs w:val="16"/>
              </w:rPr>
              <w:t xml:space="preserve"> pathway to look up genes for.</w:t>
            </w:r>
          </w:p>
        </w:tc>
      </w:tr>
      <w:tr w:rsidR="002A3FCA" w:rsidRPr="00002B64" w14:paraId="02E4546F" w14:textId="77777777" w:rsidTr="00002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42B14E08" w14:textId="77777777" w:rsidR="002A3FCA" w:rsidRPr="00002B64" w:rsidRDefault="002A3FCA" w:rsidP="00236667">
            <w:pPr>
              <w:autoSpaceDE w:val="0"/>
              <w:autoSpaceDN w:val="0"/>
              <w:adjustRightInd w:val="0"/>
              <w:rPr>
                <w:rFonts w:cs="NimbusMonL-Regu"/>
                <w:color w:val="000000"/>
                <w:sz w:val="16"/>
                <w:szCs w:val="16"/>
              </w:rPr>
            </w:pPr>
            <w:r w:rsidRPr="00002B64">
              <w:rPr>
                <w:rFonts w:cs="NimbusMonL-Regu"/>
                <w:color w:val="000000"/>
                <w:sz w:val="16"/>
                <w:szCs w:val="16"/>
              </w:rPr>
              <w:t>Debug</w:t>
            </w:r>
          </w:p>
        </w:tc>
        <w:tc>
          <w:tcPr>
            <w:tcW w:w="810" w:type="dxa"/>
          </w:tcPr>
          <w:p w14:paraId="270B5DF4" w14:textId="77777777" w:rsidR="002A3FCA" w:rsidRPr="00002B64" w:rsidRDefault="002A3F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002B64">
              <w:rPr>
                <w:rFonts w:cs="NimbusRomNo9L-Regu"/>
                <w:color w:val="000000"/>
                <w:sz w:val="16"/>
                <w:szCs w:val="16"/>
              </w:rPr>
              <w:t>Boolean</w:t>
            </w:r>
          </w:p>
        </w:tc>
        <w:tc>
          <w:tcPr>
            <w:tcW w:w="1620" w:type="dxa"/>
          </w:tcPr>
          <w:p w14:paraId="7A201355" w14:textId="77777777" w:rsidR="002A3FCA" w:rsidRPr="00002B64" w:rsidRDefault="002A3F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002B64">
              <w:rPr>
                <w:rFonts w:cs="NimbusRomNo9L-Regu"/>
                <w:color w:val="000000"/>
                <w:sz w:val="16"/>
                <w:szCs w:val="16"/>
              </w:rPr>
              <w:t>False</w:t>
            </w:r>
          </w:p>
        </w:tc>
        <w:tc>
          <w:tcPr>
            <w:tcW w:w="4940" w:type="dxa"/>
          </w:tcPr>
          <w:p w14:paraId="3B929ED6" w14:textId="77777777" w:rsidR="002A3FCA" w:rsidRPr="00002B64" w:rsidRDefault="002A3FCA" w:rsidP="0023666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002B64">
              <w:rPr>
                <w:rFonts w:cs="NimbusRomNo9L-Regu"/>
                <w:color w:val="000000"/>
                <w:sz w:val="16"/>
                <w:szCs w:val="16"/>
              </w:rPr>
              <w:t>Common to all macros – if set to true, the macro will output the SQL it constructs before running it.</w:t>
            </w:r>
          </w:p>
        </w:tc>
      </w:tr>
    </w:tbl>
    <w:p w14:paraId="10ECE1B0" w14:textId="68067F32" w:rsidR="00811A10" w:rsidRDefault="00EB4B16" w:rsidP="002255B4">
      <w:pPr>
        <w:pStyle w:val="Heading3"/>
      </w:pPr>
      <w:bookmarkStart w:id="37" w:name="_Toc406053776"/>
      <w:r>
        <w:t>Output Data Set</w:t>
      </w:r>
      <w:bookmarkEnd w:id="37"/>
    </w:p>
    <w:p w14:paraId="33CBDA64" w14:textId="383093CF" w:rsidR="002255B4" w:rsidRPr="00F7636F" w:rsidRDefault="00EB4B16" w:rsidP="002255B4">
      <w:pPr>
        <w:rPr>
          <w:sz w:val="20"/>
          <w:szCs w:val="20"/>
        </w:rPr>
      </w:pPr>
      <w:r w:rsidRPr="00F7636F">
        <w:rPr>
          <w:sz w:val="20"/>
          <w:szCs w:val="20"/>
        </w:rPr>
        <w:t>The macro</w:t>
      </w:r>
      <w:r w:rsidR="002255B4" w:rsidRPr="00F7636F">
        <w:rPr>
          <w:sz w:val="20"/>
          <w:szCs w:val="20"/>
        </w:rPr>
        <w:t xml:space="preserve"> </w:t>
      </w:r>
      <w:r w:rsidRPr="00F7636F">
        <w:rPr>
          <w:sz w:val="20"/>
          <w:szCs w:val="20"/>
        </w:rPr>
        <w:t xml:space="preserve">creates a data set </w:t>
      </w:r>
      <w:r w:rsidR="002255B4" w:rsidRPr="00F7636F">
        <w:rPr>
          <w:sz w:val="20"/>
          <w:szCs w:val="20"/>
        </w:rPr>
        <w:t>listing the gene names for the specified</w:t>
      </w:r>
      <w:r w:rsidR="003B323C" w:rsidRPr="00F7636F">
        <w:rPr>
          <w:sz w:val="20"/>
          <w:szCs w:val="20"/>
        </w:rPr>
        <w:t xml:space="preserve"> </w:t>
      </w:r>
      <w:proofErr w:type="spellStart"/>
      <w:r w:rsidR="003B323C" w:rsidRPr="00F7636F">
        <w:rPr>
          <w:sz w:val="20"/>
          <w:szCs w:val="20"/>
        </w:rPr>
        <w:t>GeneGo</w:t>
      </w:r>
      <w:proofErr w:type="spellEnd"/>
      <w:r w:rsidR="002255B4" w:rsidRPr="00F7636F">
        <w:rPr>
          <w:sz w:val="20"/>
          <w:szCs w:val="20"/>
        </w:rPr>
        <w:t xml:space="preserve"> pathway.</w:t>
      </w:r>
    </w:p>
    <w:p w14:paraId="33CED9CB" w14:textId="74A9E7C7" w:rsidR="00645D8A" w:rsidRPr="009A7065" w:rsidRDefault="002606FC" w:rsidP="00811A10">
      <w:pPr>
        <w:pStyle w:val="Heading2"/>
      </w:pPr>
      <w:bookmarkStart w:id="38" w:name="_Toc406053777"/>
      <w:proofErr w:type="spellStart"/>
      <w:r>
        <w:t>tm_</w:t>
      </w:r>
      <w:r w:rsidR="00645D8A" w:rsidRPr="009A7065">
        <w:t>getGEXData</w:t>
      </w:r>
      <w:bookmarkEnd w:id="38"/>
      <w:proofErr w:type="spellEnd"/>
    </w:p>
    <w:p w14:paraId="7457BD24" w14:textId="398C0DD9" w:rsidR="00645D8A" w:rsidRPr="00F7636F" w:rsidRDefault="00EB4B16" w:rsidP="00645D8A">
      <w:pPr>
        <w:autoSpaceDE w:val="0"/>
        <w:autoSpaceDN w:val="0"/>
        <w:adjustRightInd w:val="0"/>
        <w:rPr>
          <w:rFonts w:cs="NimbusRomNo9L-Regu"/>
          <w:color w:val="000000"/>
          <w:sz w:val="20"/>
          <w:szCs w:val="20"/>
        </w:rPr>
      </w:pPr>
      <w:r w:rsidRPr="00F7636F">
        <w:rPr>
          <w:rFonts w:cs="NimbusRomNo9L-ReguItal"/>
          <w:color w:val="000000"/>
          <w:sz w:val="20"/>
          <w:szCs w:val="20"/>
        </w:rPr>
        <w:t xml:space="preserve">This macro </w:t>
      </w:r>
      <w:r w:rsidR="00645D8A" w:rsidRPr="00F7636F">
        <w:rPr>
          <w:rFonts w:cs="NimbusRomNo9L-ReguItal"/>
          <w:color w:val="000000"/>
          <w:sz w:val="20"/>
          <w:szCs w:val="20"/>
        </w:rPr>
        <w:t>gets Gene Exp</w:t>
      </w:r>
      <w:r w:rsidR="00811A10" w:rsidRPr="00F7636F">
        <w:rPr>
          <w:rFonts w:cs="NimbusRomNo9L-ReguItal"/>
          <w:color w:val="000000"/>
          <w:sz w:val="20"/>
          <w:szCs w:val="20"/>
        </w:rPr>
        <w:t>ression data from the tranSMART database</w:t>
      </w:r>
      <w:r w:rsidR="00811A10" w:rsidRPr="00F7636F">
        <w:rPr>
          <w:rFonts w:cs="NimbusRomNo9L-Regu"/>
          <w:color w:val="000000"/>
          <w:sz w:val="20"/>
          <w:szCs w:val="20"/>
        </w:rPr>
        <w:t xml:space="preserve"> </w:t>
      </w:r>
      <w:r w:rsidR="00645D8A" w:rsidRPr="00F7636F">
        <w:rPr>
          <w:rFonts w:cs="NimbusRomNo9L-Regu"/>
          <w:color w:val="000000"/>
          <w:sz w:val="20"/>
          <w:szCs w:val="20"/>
        </w:rPr>
        <w:t>based on filters. Opt</w:t>
      </w:r>
      <w:r w:rsidR="00811A10" w:rsidRPr="00F7636F">
        <w:rPr>
          <w:rFonts w:cs="NimbusRomNo9L-Regu"/>
          <w:color w:val="000000"/>
          <w:sz w:val="20"/>
          <w:szCs w:val="20"/>
        </w:rPr>
        <w:t xml:space="preserve">ions are available to pivot and </w:t>
      </w:r>
      <w:r w:rsidR="00645D8A" w:rsidRPr="00F7636F">
        <w:rPr>
          <w:rFonts w:cs="NimbusRomNo9L-Regu"/>
          <w:color w:val="000000"/>
          <w:sz w:val="20"/>
          <w:szCs w:val="20"/>
        </w:rPr>
        <w:t>aggregate the data.</w:t>
      </w:r>
    </w:p>
    <w:p w14:paraId="013B08AF" w14:textId="5E26DCA2" w:rsidR="00811A10" w:rsidRDefault="00811A10" w:rsidP="00811A10">
      <w:pPr>
        <w:pStyle w:val="Heading3"/>
      </w:pPr>
      <w:bookmarkStart w:id="39" w:name="_Toc406053778"/>
      <w:r>
        <w:t>Arguments</w:t>
      </w:r>
      <w:bookmarkEnd w:id="39"/>
    </w:p>
    <w:tbl>
      <w:tblPr>
        <w:tblStyle w:val="LightList-Accent5"/>
        <w:tblW w:w="0" w:type="auto"/>
        <w:tblLook w:val="04A0" w:firstRow="1" w:lastRow="0" w:firstColumn="1" w:lastColumn="0" w:noHBand="0" w:noVBand="1"/>
      </w:tblPr>
      <w:tblGrid>
        <w:gridCol w:w="1610"/>
        <w:gridCol w:w="810"/>
        <w:gridCol w:w="810"/>
        <w:gridCol w:w="5390"/>
      </w:tblGrid>
      <w:tr w:rsidR="002606FC" w:rsidRPr="00A20C2C" w14:paraId="107EBD1E" w14:textId="77777777" w:rsidTr="00A2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45100CB" w14:textId="77777777" w:rsidR="002606FC" w:rsidRPr="00A20C2C" w:rsidRDefault="002606FC" w:rsidP="00C54DC5">
            <w:pPr>
              <w:autoSpaceDE w:val="0"/>
              <w:autoSpaceDN w:val="0"/>
              <w:adjustRightInd w:val="0"/>
              <w:rPr>
                <w:rFonts w:cs="NimbusMonL-Regu"/>
                <w:color w:val="000000"/>
                <w:sz w:val="16"/>
                <w:szCs w:val="16"/>
              </w:rPr>
            </w:pPr>
            <w:r w:rsidRPr="00A20C2C">
              <w:rPr>
                <w:rFonts w:cs="NimbusMonL-Regu"/>
                <w:color w:val="000000"/>
                <w:sz w:val="16"/>
                <w:szCs w:val="16"/>
              </w:rPr>
              <w:t>Arguments</w:t>
            </w:r>
          </w:p>
        </w:tc>
        <w:tc>
          <w:tcPr>
            <w:tcW w:w="810" w:type="dxa"/>
          </w:tcPr>
          <w:p w14:paraId="62986B1F" w14:textId="77777777" w:rsidR="002606FC" w:rsidRPr="00A20C2C" w:rsidRDefault="002606FC" w:rsidP="00C54D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Type</w:t>
            </w:r>
          </w:p>
        </w:tc>
        <w:tc>
          <w:tcPr>
            <w:tcW w:w="810" w:type="dxa"/>
          </w:tcPr>
          <w:p w14:paraId="0C527C60" w14:textId="77777777" w:rsidR="002606FC" w:rsidRPr="00A20C2C" w:rsidRDefault="002606FC" w:rsidP="00C54D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Default</w:t>
            </w:r>
          </w:p>
        </w:tc>
        <w:tc>
          <w:tcPr>
            <w:tcW w:w="5390" w:type="dxa"/>
          </w:tcPr>
          <w:p w14:paraId="537A28DE" w14:textId="77777777" w:rsidR="002606FC" w:rsidRPr="00A20C2C" w:rsidRDefault="002606FC" w:rsidP="00C54D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Description</w:t>
            </w:r>
          </w:p>
        </w:tc>
      </w:tr>
      <w:tr w:rsidR="002606FC" w:rsidRPr="00A20C2C" w14:paraId="7378D078"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6929F406" w14:textId="77777777" w:rsidR="002606FC" w:rsidRPr="00A20C2C" w:rsidRDefault="002606FC" w:rsidP="00C54DC5">
            <w:pPr>
              <w:autoSpaceDE w:val="0"/>
              <w:autoSpaceDN w:val="0"/>
              <w:adjustRightInd w:val="0"/>
              <w:rPr>
                <w:rFonts w:cs="NimbusMonL-Regu"/>
                <w:color w:val="000000"/>
                <w:sz w:val="16"/>
                <w:szCs w:val="16"/>
              </w:rPr>
            </w:pPr>
            <w:r w:rsidRPr="00A20C2C">
              <w:rPr>
                <w:rFonts w:cs="NimbusMonL-Regu"/>
                <w:color w:val="000000"/>
                <w:sz w:val="16"/>
                <w:szCs w:val="16"/>
              </w:rPr>
              <w:t>out</w:t>
            </w:r>
          </w:p>
        </w:tc>
        <w:tc>
          <w:tcPr>
            <w:tcW w:w="810" w:type="dxa"/>
          </w:tcPr>
          <w:p w14:paraId="09837901" w14:textId="7777777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13C5C148" w14:textId="24C59E6B"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A20C2C">
              <w:rPr>
                <w:rFonts w:cs="NimbusRomNo9L-Regu"/>
                <w:color w:val="000000"/>
                <w:sz w:val="16"/>
                <w:szCs w:val="16"/>
              </w:rPr>
              <w:t>gexData</w:t>
            </w:r>
            <w:proofErr w:type="spellEnd"/>
          </w:p>
        </w:tc>
        <w:tc>
          <w:tcPr>
            <w:tcW w:w="5390" w:type="dxa"/>
          </w:tcPr>
          <w:p w14:paraId="24949730" w14:textId="437962BA"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The dataset to which the results of </w:t>
            </w:r>
            <w:r w:rsidR="00EB4B16" w:rsidRPr="00A20C2C">
              <w:rPr>
                <w:rFonts w:cs="NimbusRomNo9L-Regu"/>
                <w:color w:val="000000"/>
                <w:sz w:val="16"/>
                <w:szCs w:val="16"/>
              </w:rPr>
              <w:t xml:space="preserve">this macro </w:t>
            </w:r>
            <w:r w:rsidRPr="00A20C2C">
              <w:rPr>
                <w:rFonts w:cs="NimbusRomNo9L-Regu"/>
                <w:color w:val="000000"/>
                <w:sz w:val="16"/>
                <w:szCs w:val="16"/>
              </w:rPr>
              <w:t>will be written.</w:t>
            </w:r>
          </w:p>
        </w:tc>
      </w:tr>
      <w:tr w:rsidR="002606FC" w:rsidRPr="00A20C2C" w14:paraId="3DFBF50E"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7CE28918" w14:textId="77777777"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studyList</w:t>
            </w:r>
            <w:proofErr w:type="spellEnd"/>
          </w:p>
        </w:tc>
        <w:tc>
          <w:tcPr>
            <w:tcW w:w="810" w:type="dxa"/>
          </w:tcPr>
          <w:p w14:paraId="19B26784" w14:textId="77777777"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6C39E7ED" w14:textId="77777777"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90" w:type="dxa"/>
          </w:tcPr>
          <w:p w14:paraId="0483590D" w14:textId="77777777"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sz w:val="16"/>
                <w:szCs w:val="16"/>
              </w:rPr>
              <w:t>A list of studies to limit the text search to. This lookup is case insensitive.</w:t>
            </w:r>
          </w:p>
        </w:tc>
      </w:tr>
      <w:tr w:rsidR="002606FC" w:rsidRPr="00A20C2C" w14:paraId="4B0588E4"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05F4EFCF" w14:textId="77777777"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geneList</w:t>
            </w:r>
            <w:proofErr w:type="spellEnd"/>
          </w:p>
        </w:tc>
        <w:tc>
          <w:tcPr>
            <w:tcW w:w="810" w:type="dxa"/>
          </w:tcPr>
          <w:p w14:paraId="20A083E2" w14:textId="7777777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48F04AF8" w14:textId="7777777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90" w:type="dxa"/>
          </w:tcPr>
          <w:p w14:paraId="4578EC14" w14:textId="553481DA" w:rsidR="002606FC" w:rsidRPr="00A20C2C" w:rsidRDefault="002606FC" w:rsidP="002606F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sz w:val="16"/>
                <w:szCs w:val="16"/>
              </w:rPr>
              <w:t xml:space="preserve">A list of genes to filter the </w:t>
            </w:r>
            <w:proofErr w:type="spellStart"/>
            <w:r w:rsidRPr="00A20C2C">
              <w:rPr>
                <w:sz w:val="16"/>
                <w:szCs w:val="16"/>
              </w:rPr>
              <w:t>GEX</w:t>
            </w:r>
            <w:proofErr w:type="spellEnd"/>
            <w:r w:rsidRPr="00A20C2C">
              <w:rPr>
                <w:sz w:val="16"/>
                <w:szCs w:val="16"/>
              </w:rPr>
              <w:t xml:space="preserve"> by.</w:t>
            </w:r>
          </w:p>
        </w:tc>
      </w:tr>
      <w:tr w:rsidR="002606FC" w:rsidRPr="00A20C2C" w14:paraId="05471920"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2E617390" w14:textId="6417A298" w:rsidR="002606FC" w:rsidRPr="00A20C2C" w:rsidRDefault="002606FC" w:rsidP="00C54DC5">
            <w:pPr>
              <w:autoSpaceDE w:val="0"/>
              <w:autoSpaceDN w:val="0"/>
              <w:adjustRightInd w:val="0"/>
              <w:rPr>
                <w:rFonts w:cs="NimbusMonL-Regu"/>
                <w:color w:val="000000"/>
                <w:sz w:val="16"/>
                <w:szCs w:val="16"/>
              </w:rPr>
            </w:pPr>
            <w:r w:rsidRPr="00A20C2C">
              <w:rPr>
                <w:rFonts w:cs="NimbusMonL-Regu"/>
                <w:color w:val="000000"/>
                <w:sz w:val="16"/>
                <w:szCs w:val="16"/>
              </w:rPr>
              <w:t>pathway</w:t>
            </w:r>
          </w:p>
        </w:tc>
        <w:tc>
          <w:tcPr>
            <w:tcW w:w="810" w:type="dxa"/>
          </w:tcPr>
          <w:p w14:paraId="6B9B21E5" w14:textId="0E30DA4C" w:rsidR="002606FC" w:rsidRPr="00A20C2C" w:rsidRDefault="00783293"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39702C14" w14:textId="5E67DE2C"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90" w:type="dxa"/>
          </w:tcPr>
          <w:p w14:paraId="1F57C5AC" w14:textId="6D89BE9C"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A </w:t>
            </w:r>
            <w:r w:rsidR="00783293" w:rsidRPr="00A20C2C">
              <w:rPr>
                <w:rFonts w:cs="NimbusRomNo9L-Regu"/>
                <w:color w:val="000000"/>
                <w:sz w:val="16"/>
                <w:szCs w:val="16"/>
              </w:rPr>
              <w:t xml:space="preserve">list of </w:t>
            </w:r>
            <w:r w:rsidRPr="00A20C2C">
              <w:rPr>
                <w:rFonts w:cs="NimbusRomNo9L-Regu"/>
                <w:color w:val="000000"/>
                <w:sz w:val="16"/>
                <w:szCs w:val="16"/>
              </w:rPr>
              <w:t>pathway</w:t>
            </w:r>
            <w:r w:rsidR="00783293" w:rsidRPr="00A20C2C">
              <w:rPr>
                <w:rFonts w:cs="NimbusRomNo9L-Regu"/>
                <w:color w:val="000000"/>
                <w:sz w:val="16"/>
                <w:szCs w:val="16"/>
              </w:rPr>
              <w:t>s</w:t>
            </w:r>
            <w:r w:rsidRPr="00A20C2C">
              <w:rPr>
                <w:rFonts w:cs="NimbusRomNo9L-Regu"/>
                <w:color w:val="000000"/>
                <w:sz w:val="16"/>
                <w:szCs w:val="16"/>
              </w:rPr>
              <w:t xml:space="preserve"> (Exact text match, case insensitive.)</w:t>
            </w:r>
          </w:p>
        </w:tc>
      </w:tr>
      <w:tr w:rsidR="002606FC" w:rsidRPr="00A20C2C" w14:paraId="472A84A1"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23E8CEFF" w14:textId="1FE098FF" w:rsidR="002606FC" w:rsidRPr="00A20C2C" w:rsidRDefault="002606FC" w:rsidP="00C54DC5">
            <w:pPr>
              <w:autoSpaceDE w:val="0"/>
              <w:autoSpaceDN w:val="0"/>
              <w:adjustRightInd w:val="0"/>
              <w:rPr>
                <w:rFonts w:cs="NimbusMonL-Regu"/>
                <w:color w:val="000000"/>
                <w:sz w:val="16"/>
                <w:szCs w:val="16"/>
              </w:rPr>
            </w:pPr>
            <w:r w:rsidRPr="00A20C2C">
              <w:rPr>
                <w:rFonts w:cs="NimbusMonL-Regu"/>
                <w:color w:val="000000"/>
                <w:sz w:val="16"/>
                <w:szCs w:val="16"/>
              </w:rPr>
              <w:t>signature</w:t>
            </w:r>
          </w:p>
        </w:tc>
        <w:tc>
          <w:tcPr>
            <w:tcW w:w="810" w:type="dxa"/>
          </w:tcPr>
          <w:p w14:paraId="3559D205" w14:textId="2914D4A9" w:rsidR="002606FC" w:rsidRPr="00A20C2C" w:rsidRDefault="00783293" w:rsidP="0078329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51DAEB4C" w14:textId="7777777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90" w:type="dxa"/>
          </w:tcPr>
          <w:p w14:paraId="5681A883" w14:textId="3C66B718" w:rsidR="002606FC" w:rsidRPr="00A20C2C" w:rsidRDefault="00783293" w:rsidP="0078329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A list of </w:t>
            </w:r>
            <w:r w:rsidR="002606FC" w:rsidRPr="00A20C2C">
              <w:rPr>
                <w:rFonts w:cs="NimbusRomNo9L-Regu"/>
                <w:color w:val="000000"/>
                <w:sz w:val="16"/>
                <w:szCs w:val="16"/>
              </w:rPr>
              <w:t>name</w:t>
            </w:r>
            <w:r w:rsidRPr="00A20C2C">
              <w:rPr>
                <w:rFonts w:cs="NimbusRomNo9L-Regu"/>
                <w:color w:val="000000"/>
                <w:sz w:val="16"/>
                <w:szCs w:val="16"/>
              </w:rPr>
              <w:t>s of</w:t>
            </w:r>
            <w:r w:rsidR="002606FC" w:rsidRPr="00A20C2C">
              <w:rPr>
                <w:rFonts w:cs="NimbusRomNo9L-Regu"/>
                <w:color w:val="000000"/>
                <w:sz w:val="16"/>
                <w:szCs w:val="16"/>
              </w:rPr>
              <w:t xml:space="preserve"> gene signature</w:t>
            </w:r>
            <w:r w:rsidRPr="00A20C2C">
              <w:rPr>
                <w:rFonts w:cs="NimbusRomNo9L-Regu"/>
                <w:color w:val="000000"/>
                <w:sz w:val="16"/>
                <w:szCs w:val="16"/>
              </w:rPr>
              <w:t>s that were</w:t>
            </w:r>
            <w:r w:rsidR="002606FC" w:rsidRPr="00A20C2C">
              <w:rPr>
                <w:rFonts w:cs="NimbusRomNo9L-Regu"/>
                <w:color w:val="000000"/>
                <w:sz w:val="16"/>
                <w:szCs w:val="16"/>
              </w:rPr>
              <w:t xml:space="preserve"> previously loaded into the tranSMART database.</w:t>
            </w:r>
          </w:p>
        </w:tc>
      </w:tr>
      <w:tr w:rsidR="002606FC" w:rsidRPr="00A20C2C" w14:paraId="27421212"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23F0F5D8" w14:textId="469422AE"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patientList</w:t>
            </w:r>
            <w:proofErr w:type="spellEnd"/>
          </w:p>
        </w:tc>
        <w:tc>
          <w:tcPr>
            <w:tcW w:w="810" w:type="dxa"/>
          </w:tcPr>
          <w:p w14:paraId="6E1421A1" w14:textId="3C034BC5"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155B063E" w14:textId="77777777"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90" w:type="dxa"/>
          </w:tcPr>
          <w:p w14:paraId="600B2973" w14:textId="657EA73F"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patient IDs to filter the data by. This is the patient identifier generated within tranSMART.</w:t>
            </w:r>
          </w:p>
        </w:tc>
      </w:tr>
      <w:tr w:rsidR="002606FC" w:rsidRPr="00A20C2C" w14:paraId="6964AE9B"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320C3000" w14:textId="324C8B8F"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sampleTypeList</w:t>
            </w:r>
            <w:proofErr w:type="spellEnd"/>
          </w:p>
        </w:tc>
        <w:tc>
          <w:tcPr>
            <w:tcW w:w="810" w:type="dxa"/>
          </w:tcPr>
          <w:p w14:paraId="189A4D70" w14:textId="3D92BF25"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72998891" w14:textId="7777777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90" w:type="dxa"/>
          </w:tcPr>
          <w:p w14:paraId="07191C70" w14:textId="2AB5DE04" w:rsidR="002606FC" w:rsidRPr="00A20C2C" w:rsidRDefault="002606FC"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sample types to filter the data by. The available sample types can be</w:t>
            </w:r>
            <w:r w:rsidRPr="00A20C2C">
              <w:rPr>
                <w:rFonts w:cs="NimbusMonL-Regu"/>
                <w:color w:val="000000"/>
                <w:sz w:val="16"/>
                <w:szCs w:val="16"/>
              </w:rPr>
              <w:t xml:space="preserve"> </w:t>
            </w:r>
            <w:r w:rsidRPr="00A20C2C">
              <w:rPr>
                <w:rFonts w:cs="NimbusRomNo9L-Regu"/>
                <w:color w:val="000000"/>
                <w:sz w:val="16"/>
                <w:szCs w:val="16"/>
              </w:rPr>
              <w:t>retrieved using th</w:t>
            </w:r>
            <w:r w:rsidR="00EB4B16" w:rsidRPr="00A20C2C">
              <w:rPr>
                <w:rFonts w:cs="NimbusRomNo9L-Regu"/>
                <w:color w:val="000000"/>
                <w:sz w:val="16"/>
                <w:szCs w:val="16"/>
              </w:rPr>
              <w:t xml:space="preserve">e </w:t>
            </w:r>
            <w:proofErr w:type="spellStart"/>
            <w:r w:rsidR="00EB4B16" w:rsidRPr="00A20C2C">
              <w:rPr>
                <w:rFonts w:cs="NimbusRomNo9L-Regu"/>
                <w:color w:val="000000"/>
                <w:sz w:val="16"/>
                <w:szCs w:val="16"/>
              </w:rPr>
              <w:t>transmart.listHDDAttributes</w:t>
            </w:r>
            <w:proofErr w:type="spellEnd"/>
            <w:r w:rsidR="00EB4B16" w:rsidRPr="00A20C2C">
              <w:rPr>
                <w:rFonts w:cs="NimbusRomNo9L-Regu"/>
                <w:color w:val="000000"/>
                <w:sz w:val="16"/>
                <w:szCs w:val="16"/>
              </w:rPr>
              <w:t xml:space="preserve"> macro</w:t>
            </w:r>
            <w:r w:rsidRPr="00A20C2C">
              <w:rPr>
                <w:rFonts w:cs="NimbusRomNo9L-Regu"/>
                <w:color w:val="000000"/>
                <w:sz w:val="16"/>
                <w:szCs w:val="16"/>
              </w:rPr>
              <w:t>.</w:t>
            </w:r>
          </w:p>
        </w:tc>
      </w:tr>
      <w:tr w:rsidR="002606FC" w:rsidRPr="00A20C2C" w14:paraId="5B7C2306"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585BCE82" w14:textId="5D7D92A0"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tissueTypeList</w:t>
            </w:r>
            <w:proofErr w:type="spellEnd"/>
          </w:p>
        </w:tc>
        <w:tc>
          <w:tcPr>
            <w:tcW w:w="810" w:type="dxa"/>
          </w:tcPr>
          <w:p w14:paraId="550E2824" w14:textId="356EF8DD"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1B26E1E5" w14:textId="77777777"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90" w:type="dxa"/>
          </w:tcPr>
          <w:p w14:paraId="3DB4C87C" w14:textId="0672656E"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A list of tissue types to filter the data by. The available tissue types can be retrieved using the </w:t>
            </w:r>
            <w:proofErr w:type="spellStart"/>
            <w:r w:rsidRPr="00A20C2C">
              <w:rPr>
                <w:rFonts w:cs="NimbusRomNo9L-Regu"/>
                <w:color w:val="000000"/>
                <w:sz w:val="16"/>
                <w:szCs w:val="16"/>
              </w:rPr>
              <w:t>tran</w:t>
            </w:r>
            <w:r w:rsidR="00EB4B16" w:rsidRPr="00A20C2C">
              <w:rPr>
                <w:rFonts w:cs="NimbusRomNo9L-Regu"/>
                <w:color w:val="000000"/>
                <w:sz w:val="16"/>
                <w:szCs w:val="16"/>
              </w:rPr>
              <w:t>smart.listHDDAttributes</w:t>
            </w:r>
            <w:proofErr w:type="spellEnd"/>
            <w:r w:rsidR="00EB4B16" w:rsidRPr="00A20C2C">
              <w:rPr>
                <w:rFonts w:cs="NimbusRomNo9L-Regu"/>
                <w:color w:val="000000"/>
                <w:sz w:val="16"/>
                <w:szCs w:val="16"/>
              </w:rPr>
              <w:t xml:space="preserve"> macro</w:t>
            </w:r>
            <w:r w:rsidRPr="00A20C2C">
              <w:rPr>
                <w:rFonts w:cs="NimbusRomNo9L-Regu"/>
                <w:color w:val="000000"/>
                <w:sz w:val="16"/>
                <w:szCs w:val="16"/>
              </w:rPr>
              <w:t>.</w:t>
            </w:r>
          </w:p>
        </w:tc>
      </w:tr>
      <w:tr w:rsidR="002606FC" w:rsidRPr="00A20C2C" w14:paraId="5F341A5B"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2F03AA00" w14:textId="0913EBD3"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timepointList</w:t>
            </w:r>
            <w:proofErr w:type="spellEnd"/>
          </w:p>
        </w:tc>
        <w:tc>
          <w:tcPr>
            <w:tcW w:w="810" w:type="dxa"/>
          </w:tcPr>
          <w:p w14:paraId="3A9DA01C" w14:textId="5C4AAA15"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4C143168" w14:textId="7777777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90" w:type="dxa"/>
          </w:tcPr>
          <w:p w14:paraId="3DB83773" w14:textId="7C7974B4"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A list of </w:t>
            </w:r>
            <w:proofErr w:type="spellStart"/>
            <w:r w:rsidRPr="00A20C2C">
              <w:rPr>
                <w:rFonts w:cs="NimbusRomNo9L-Regu"/>
                <w:color w:val="000000"/>
                <w:sz w:val="16"/>
                <w:szCs w:val="16"/>
              </w:rPr>
              <w:t>timepoints</w:t>
            </w:r>
            <w:proofErr w:type="spellEnd"/>
            <w:r w:rsidRPr="00A20C2C">
              <w:rPr>
                <w:rFonts w:cs="NimbusRomNo9L-Regu"/>
                <w:color w:val="000000"/>
                <w:sz w:val="16"/>
                <w:szCs w:val="16"/>
              </w:rPr>
              <w:t xml:space="preserve"> to filter the data by. The available </w:t>
            </w:r>
            <w:proofErr w:type="spellStart"/>
            <w:r w:rsidRPr="00A20C2C">
              <w:rPr>
                <w:rFonts w:cs="NimbusRomNo9L-Regu"/>
                <w:color w:val="000000"/>
                <w:sz w:val="16"/>
                <w:szCs w:val="16"/>
              </w:rPr>
              <w:t>timepoints</w:t>
            </w:r>
            <w:proofErr w:type="spellEnd"/>
            <w:r w:rsidRPr="00A20C2C">
              <w:rPr>
                <w:rFonts w:cs="NimbusRomNo9L-Regu"/>
                <w:color w:val="000000"/>
                <w:sz w:val="16"/>
                <w:szCs w:val="16"/>
              </w:rPr>
              <w:t xml:space="preserve"> can be retrieved</w:t>
            </w:r>
            <w:r w:rsidRPr="00A20C2C">
              <w:rPr>
                <w:rFonts w:cs="NimbusMonL-Regu"/>
                <w:color w:val="000000"/>
                <w:sz w:val="16"/>
                <w:szCs w:val="16"/>
              </w:rPr>
              <w:t xml:space="preserve"> </w:t>
            </w:r>
            <w:r w:rsidRPr="00A20C2C">
              <w:rPr>
                <w:rFonts w:cs="NimbusRomNo9L-Regu"/>
                <w:color w:val="000000"/>
                <w:sz w:val="16"/>
                <w:szCs w:val="16"/>
              </w:rPr>
              <w:t xml:space="preserve">using the </w:t>
            </w:r>
            <w:proofErr w:type="spellStart"/>
            <w:r w:rsidRPr="00A20C2C">
              <w:rPr>
                <w:rFonts w:cs="NimbusRomNo9L-Regu"/>
                <w:color w:val="000000"/>
                <w:sz w:val="16"/>
                <w:szCs w:val="16"/>
              </w:rPr>
              <w:t>tran</w:t>
            </w:r>
            <w:r w:rsidR="00EB4B16" w:rsidRPr="00A20C2C">
              <w:rPr>
                <w:rFonts w:cs="NimbusRomNo9L-Regu"/>
                <w:color w:val="000000"/>
                <w:sz w:val="16"/>
                <w:szCs w:val="16"/>
              </w:rPr>
              <w:t>smart.listHDDAttributes</w:t>
            </w:r>
            <w:proofErr w:type="spellEnd"/>
            <w:r w:rsidR="00EB4B16" w:rsidRPr="00A20C2C">
              <w:rPr>
                <w:rFonts w:cs="NimbusRomNo9L-Regu"/>
                <w:color w:val="000000"/>
                <w:sz w:val="16"/>
                <w:szCs w:val="16"/>
              </w:rPr>
              <w:t xml:space="preserve"> macro</w:t>
            </w:r>
            <w:r w:rsidRPr="00A20C2C">
              <w:rPr>
                <w:rFonts w:cs="NimbusRomNo9L-Regu"/>
                <w:color w:val="000000"/>
                <w:sz w:val="16"/>
                <w:szCs w:val="16"/>
              </w:rPr>
              <w:t>.</w:t>
            </w:r>
          </w:p>
        </w:tc>
      </w:tr>
      <w:tr w:rsidR="002606FC" w:rsidRPr="00A20C2C" w14:paraId="740D50F2"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596643CF" w14:textId="64241CF4"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platformList</w:t>
            </w:r>
            <w:proofErr w:type="spellEnd"/>
          </w:p>
        </w:tc>
        <w:tc>
          <w:tcPr>
            <w:tcW w:w="810" w:type="dxa"/>
          </w:tcPr>
          <w:p w14:paraId="43444A6B" w14:textId="561DA6EE"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2DE7CC21" w14:textId="77777777"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90" w:type="dxa"/>
          </w:tcPr>
          <w:p w14:paraId="308EDEFD" w14:textId="1FD4A12F"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This is a list of platforms to filter on.</w:t>
            </w:r>
          </w:p>
        </w:tc>
      </w:tr>
      <w:tr w:rsidR="002606FC" w:rsidRPr="00A20C2C" w14:paraId="47B00B95"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3BE3019" w14:textId="58779B59"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probeList</w:t>
            </w:r>
            <w:proofErr w:type="spellEnd"/>
          </w:p>
        </w:tc>
        <w:tc>
          <w:tcPr>
            <w:tcW w:w="810" w:type="dxa"/>
          </w:tcPr>
          <w:p w14:paraId="6248338E" w14:textId="4A99DDB0"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06EEADD3" w14:textId="7777777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90" w:type="dxa"/>
          </w:tcPr>
          <w:p w14:paraId="0D8F25F6" w14:textId="6BF0744B"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probe ids to filter the results by.</w:t>
            </w:r>
          </w:p>
        </w:tc>
      </w:tr>
      <w:tr w:rsidR="002606FC" w:rsidRPr="00A20C2C" w14:paraId="15C42C47"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4A2F019E" w14:textId="19503D3C"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removeOnOverlap</w:t>
            </w:r>
            <w:proofErr w:type="spellEnd"/>
          </w:p>
        </w:tc>
        <w:tc>
          <w:tcPr>
            <w:tcW w:w="810" w:type="dxa"/>
          </w:tcPr>
          <w:p w14:paraId="085DF15B" w14:textId="3649EEF4"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1700D334" w14:textId="77777777"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90" w:type="dxa"/>
          </w:tcPr>
          <w:p w14:paraId="15B32CA3" w14:textId="5E411DEC"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This is a list of platforms that you want to be overlapped if there are probes in multiple platforms. The script will check for probes in multiple platforms and remove the records that have a platform in the provided list.</w:t>
            </w:r>
          </w:p>
        </w:tc>
      </w:tr>
      <w:tr w:rsidR="002606FC" w:rsidRPr="00A20C2C" w14:paraId="10A2BB16"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000E6D26" w14:textId="0325DAA7"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lastRenderedPageBreak/>
              <w:t>showGenes</w:t>
            </w:r>
            <w:proofErr w:type="spellEnd"/>
          </w:p>
        </w:tc>
        <w:tc>
          <w:tcPr>
            <w:tcW w:w="810" w:type="dxa"/>
          </w:tcPr>
          <w:p w14:paraId="447E040D" w14:textId="7D42F409"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Boolean</w:t>
            </w:r>
          </w:p>
        </w:tc>
        <w:tc>
          <w:tcPr>
            <w:tcW w:w="810" w:type="dxa"/>
          </w:tcPr>
          <w:p w14:paraId="316E37DF" w14:textId="02FACF4F" w:rsidR="002606FC" w:rsidRPr="00A20C2C" w:rsidRDefault="00E00B42"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False</w:t>
            </w:r>
          </w:p>
        </w:tc>
        <w:tc>
          <w:tcPr>
            <w:tcW w:w="5390" w:type="dxa"/>
          </w:tcPr>
          <w:p w14:paraId="6C62429F" w14:textId="1C12AA9B"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If this is set to true a gene column will be added to data output.</w:t>
            </w:r>
          </w:p>
        </w:tc>
      </w:tr>
      <w:tr w:rsidR="002606FC" w:rsidRPr="00A20C2C" w14:paraId="1C6CA5AD"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3225BD67" w14:textId="3E19411C" w:rsidR="002606FC" w:rsidRPr="00A20C2C" w:rsidRDefault="002606FC" w:rsidP="00C54DC5">
            <w:pPr>
              <w:autoSpaceDE w:val="0"/>
              <w:autoSpaceDN w:val="0"/>
              <w:adjustRightInd w:val="0"/>
              <w:rPr>
                <w:rFonts w:cs="NimbusMonL-Regu"/>
                <w:color w:val="000000"/>
                <w:sz w:val="16"/>
                <w:szCs w:val="16"/>
              </w:rPr>
            </w:pPr>
            <w:r w:rsidRPr="00A20C2C">
              <w:rPr>
                <w:rFonts w:cs="NimbusMonL-Regu"/>
                <w:color w:val="000000"/>
                <w:sz w:val="16"/>
                <w:szCs w:val="16"/>
              </w:rPr>
              <w:t>pivot</w:t>
            </w:r>
          </w:p>
        </w:tc>
        <w:tc>
          <w:tcPr>
            <w:tcW w:w="810" w:type="dxa"/>
          </w:tcPr>
          <w:p w14:paraId="6CDFF1CE" w14:textId="5CBB1690"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Boolean</w:t>
            </w:r>
          </w:p>
        </w:tc>
        <w:tc>
          <w:tcPr>
            <w:tcW w:w="810" w:type="dxa"/>
          </w:tcPr>
          <w:p w14:paraId="664C606C" w14:textId="6AEFACEA" w:rsidR="002606FC" w:rsidRPr="00A20C2C" w:rsidRDefault="00E00B42"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True</w:t>
            </w:r>
          </w:p>
        </w:tc>
        <w:tc>
          <w:tcPr>
            <w:tcW w:w="5390" w:type="dxa"/>
          </w:tcPr>
          <w:p w14:paraId="1B1C015A" w14:textId="105D840F"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Flag indicating whether the </w:t>
            </w:r>
            <w:proofErr w:type="spellStart"/>
            <w:r w:rsidRPr="00A20C2C">
              <w:rPr>
                <w:rFonts w:cs="NimbusRomNo9L-Regu"/>
                <w:color w:val="000000"/>
                <w:sz w:val="16"/>
                <w:szCs w:val="16"/>
              </w:rPr>
              <w:t>GEX</w:t>
            </w:r>
            <w:proofErr w:type="spellEnd"/>
            <w:r w:rsidRPr="00A20C2C">
              <w:rPr>
                <w:rFonts w:cs="NimbusRomNo9L-Regu"/>
                <w:color w:val="000000"/>
                <w:sz w:val="16"/>
                <w:szCs w:val="16"/>
              </w:rPr>
              <w:t xml:space="preserve"> data should be pivoted or not.</w:t>
            </w:r>
          </w:p>
        </w:tc>
      </w:tr>
      <w:tr w:rsidR="002606FC" w:rsidRPr="00A20C2C" w14:paraId="4465A911"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5E71703E" w14:textId="667F7239"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pivotAggregate</w:t>
            </w:r>
            <w:proofErr w:type="spellEnd"/>
          </w:p>
        </w:tc>
        <w:tc>
          <w:tcPr>
            <w:tcW w:w="810" w:type="dxa"/>
          </w:tcPr>
          <w:p w14:paraId="40EBE5F9" w14:textId="69E3A19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Macro</w:t>
            </w:r>
          </w:p>
        </w:tc>
        <w:tc>
          <w:tcPr>
            <w:tcW w:w="810" w:type="dxa"/>
          </w:tcPr>
          <w:p w14:paraId="34E24711" w14:textId="7777777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90" w:type="dxa"/>
          </w:tcPr>
          <w:p w14:paraId="67CD2732" w14:textId="7ED5CEAE" w:rsidR="002606FC" w:rsidRPr="00A20C2C" w:rsidRDefault="002606FC" w:rsidP="002606F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The name of a macro to use for aggregating and pivoting data (if pivot is true). If this is not provided, a pivot will be performed without aggregation.</w:t>
            </w:r>
          </w:p>
        </w:tc>
      </w:tr>
      <w:tr w:rsidR="002606FC" w:rsidRPr="00A20C2C" w14:paraId="2B91A650"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6604A6D5" w14:textId="03E7990F" w:rsidR="002606FC" w:rsidRPr="00A20C2C" w:rsidRDefault="002606FC"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pivotPatientId</w:t>
            </w:r>
            <w:proofErr w:type="spellEnd"/>
          </w:p>
        </w:tc>
        <w:tc>
          <w:tcPr>
            <w:tcW w:w="810" w:type="dxa"/>
          </w:tcPr>
          <w:p w14:paraId="5B812ECA" w14:textId="5D926708"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Boolean</w:t>
            </w:r>
          </w:p>
        </w:tc>
        <w:tc>
          <w:tcPr>
            <w:tcW w:w="810" w:type="dxa"/>
          </w:tcPr>
          <w:p w14:paraId="05ECED6D" w14:textId="54878F32"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false</w:t>
            </w:r>
          </w:p>
        </w:tc>
        <w:tc>
          <w:tcPr>
            <w:tcW w:w="5390" w:type="dxa"/>
          </w:tcPr>
          <w:p w14:paraId="6D5D339B" w14:textId="66E796D5" w:rsidR="002606FC" w:rsidRPr="00A20C2C" w:rsidRDefault="002606FC"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This will use the tranSMART internal identifier which is guaranteed to be unique per study (barring any data issues).</w:t>
            </w:r>
          </w:p>
        </w:tc>
      </w:tr>
      <w:tr w:rsidR="002606FC" w:rsidRPr="00A20C2C" w14:paraId="48E12810"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139B9899" w14:textId="3B446F42" w:rsidR="002606FC" w:rsidRPr="00A20C2C" w:rsidRDefault="002606FC" w:rsidP="00C54DC5">
            <w:pPr>
              <w:autoSpaceDE w:val="0"/>
              <w:autoSpaceDN w:val="0"/>
              <w:adjustRightInd w:val="0"/>
              <w:rPr>
                <w:rFonts w:cs="NimbusMonL-Regu"/>
                <w:color w:val="000000"/>
                <w:sz w:val="16"/>
                <w:szCs w:val="16"/>
              </w:rPr>
            </w:pPr>
            <w:r w:rsidRPr="00A20C2C">
              <w:rPr>
                <w:rFonts w:cs="NimbusMonL-Regu"/>
                <w:color w:val="000000"/>
                <w:sz w:val="16"/>
                <w:szCs w:val="16"/>
              </w:rPr>
              <w:t>debug</w:t>
            </w:r>
          </w:p>
        </w:tc>
        <w:tc>
          <w:tcPr>
            <w:tcW w:w="810" w:type="dxa"/>
          </w:tcPr>
          <w:p w14:paraId="5339F35B" w14:textId="7777777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Boolean</w:t>
            </w:r>
          </w:p>
        </w:tc>
        <w:tc>
          <w:tcPr>
            <w:tcW w:w="810" w:type="dxa"/>
          </w:tcPr>
          <w:p w14:paraId="7139D8BA" w14:textId="7777777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False</w:t>
            </w:r>
          </w:p>
        </w:tc>
        <w:tc>
          <w:tcPr>
            <w:tcW w:w="5390" w:type="dxa"/>
          </w:tcPr>
          <w:p w14:paraId="533C3C46" w14:textId="77777777" w:rsidR="002606FC" w:rsidRPr="00A20C2C" w:rsidRDefault="002606FC"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Common to all macros – if set to true, the macro will output the SQL it constructs before running it.</w:t>
            </w:r>
          </w:p>
        </w:tc>
      </w:tr>
    </w:tbl>
    <w:p w14:paraId="31B8601E" w14:textId="248F01A2" w:rsidR="008C4B94" w:rsidRDefault="00EB4B16" w:rsidP="008C4B94">
      <w:pPr>
        <w:pStyle w:val="Heading3"/>
      </w:pPr>
      <w:bookmarkStart w:id="40" w:name="_Toc406053779"/>
      <w:r>
        <w:t>Output Data Set</w:t>
      </w:r>
      <w:bookmarkEnd w:id="40"/>
    </w:p>
    <w:p w14:paraId="3B282BF1" w14:textId="65781593" w:rsidR="008C4B94" w:rsidRPr="00F7636F" w:rsidRDefault="008C4B94" w:rsidP="008C4B94">
      <w:pPr>
        <w:rPr>
          <w:sz w:val="20"/>
          <w:szCs w:val="20"/>
        </w:rPr>
      </w:pPr>
      <w:r w:rsidRPr="00F7636F">
        <w:rPr>
          <w:sz w:val="20"/>
          <w:szCs w:val="20"/>
        </w:rPr>
        <w:t xml:space="preserve">A data set with the filtered </w:t>
      </w:r>
      <w:proofErr w:type="spellStart"/>
      <w:r w:rsidRPr="00F7636F">
        <w:rPr>
          <w:sz w:val="20"/>
          <w:szCs w:val="20"/>
        </w:rPr>
        <w:t>GEX</w:t>
      </w:r>
      <w:proofErr w:type="spellEnd"/>
      <w:r w:rsidRPr="00F7636F">
        <w:rPr>
          <w:sz w:val="20"/>
          <w:szCs w:val="20"/>
        </w:rPr>
        <w:t xml:space="preserve"> data, pivoted depending on the given parameters.</w:t>
      </w:r>
    </w:p>
    <w:p w14:paraId="62DD3FC9" w14:textId="7EAE6A09" w:rsidR="00645D8A" w:rsidRPr="009A7065" w:rsidRDefault="00783293" w:rsidP="00636BFB">
      <w:pPr>
        <w:pStyle w:val="Heading2"/>
      </w:pPr>
      <w:bookmarkStart w:id="41" w:name="_Toc406053780"/>
      <w:proofErr w:type="spellStart"/>
      <w:r>
        <w:t>tm_</w:t>
      </w:r>
      <w:r w:rsidR="00645D8A" w:rsidRPr="009A7065">
        <w:t>getProbeGeneMapping</w:t>
      </w:r>
      <w:bookmarkEnd w:id="41"/>
      <w:proofErr w:type="spellEnd"/>
    </w:p>
    <w:p w14:paraId="5670EEF3" w14:textId="7E24F327" w:rsidR="00645D8A" w:rsidRPr="00F7636F" w:rsidRDefault="00EB4B16" w:rsidP="00645D8A">
      <w:pPr>
        <w:autoSpaceDE w:val="0"/>
        <w:autoSpaceDN w:val="0"/>
        <w:adjustRightInd w:val="0"/>
        <w:rPr>
          <w:rFonts w:cs="NimbusRomNo9L-ReguItal"/>
          <w:color w:val="000000"/>
          <w:sz w:val="20"/>
          <w:szCs w:val="20"/>
        </w:rPr>
      </w:pPr>
      <w:r w:rsidRPr="00F7636F">
        <w:rPr>
          <w:rFonts w:cs="NimbusRomNo9L-ReguItal"/>
          <w:color w:val="000000"/>
          <w:sz w:val="20"/>
          <w:szCs w:val="20"/>
        </w:rPr>
        <w:t xml:space="preserve">This macro </w:t>
      </w:r>
      <w:r w:rsidR="00645D8A" w:rsidRPr="00F7636F">
        <w:rPr>
          <w:rFonts w:cs="NimbusRomNo9L-ReguItal"/>
          <w:color w:val="000000"/>
          <w:sz w:val="20"/>
          <w:szCs w:val="20"/>
        </w:rPr>
        <w:t xml:space="preserve">will get a lookup table of </w:t>
      </w:r>
      <w:r w:rsidR="001313B9" w:rsidRPr="00F7636F">
        <w:rPr>
          <w:rFonts w:cs="NimbusRomNo9L-ReguItal"/>
          <w:color w:val="000000"/>
          <w:sz w:val="20"/>
          <w:szCs w:val="20"/>
        </w:rPr>
        <w:t xml:space="preserve">probes/genes from the tranSMART </w:t>
      </w:r>
      <w:r w:rsidR="0038174D" w:rsidRPr="00F7636F">
        <w:rPr>
          <w:rFonts w:cs="NimbusRomNo9L-ReguItal"/>
          <w:color w:val="000000"/>
          <w:sz w:val="20"/>
          <w:szCs w:val="20"/>
        </w:rPr>
        <w:t>database through the MRNA annotation table.</w:t>
      </w:r>
    </w:p>
    <w:p w14:paraId="4D7B04F3" w14:textId="77777777" w:rsidR="001313B9" w:rsidRPr="00F7636F" w:rsidRDefault="001313B9" w:rsidP="00645D8A">
      <w:pPr>
        <w:autoSpaceDE w:val="0"/>
        <w:autoSpaceDN w:val="0"/>
        <w:adjustRightInd w:val="0"/>
        <w:rPr>
          <w:rFonts w:cs="NimbusRomNo9L-Medi"/>
          <w:color w:val="000000"/>
          <w:sz w:val="20"/>
          <w:szCs w:val="20"/>
        </w:rPr>
      </w:pPr>
    </w:p>
    <w:p w14:paraId="6C0A3083" w14:textId="4E6B8E5D" w:rsidR="001313B9" w:rsidRPr="00F7636F" w:rsidRDefault="00645D8A" w:rsidP="00645D8A">
      <w:pPr>
        <w:autoSpaceDE w:val="0"/>
        <w:autoSpaceDN w:val="0"/>
        <w:adjustRightInd w:val="0"/>
        <w:rPr>
          <w:rFonts w:cs="NimbusRomNo9L-Regu"/>
          <w:color w:val="000000"/>
          <w:sz w:val="20"/>
          <w:szCs w:val="20"/>
        </w:rPr>
      </w:pPr>
      <w:proofErr w:type="gramStart"/>
      <w:r w:rsidRPr="00F7636F">
        <w:rPr>
          <w:rFonts w:cs="NimbusRomNo9L-Regu"/>
          <w:color w:val="000000"/>
          <w:sz w:val="20"/>
          <w:szCs w:val="20"/>
        </w:rPr>
        <w:t>tranSMART</w:t>
      </w:r>
      <w:proofErr w:type="gramEnd"/>
      <w:r w:rsidRPr="00F7636F">
        <w:rPr>
          <w:rFonts w:cs="NimbusRomNo9L-Regu"/>
          <w:color w:val="000000"/>
          <w:sz w:val="20"/>
          <w:szCs w:val="20"/>
        </w:rPr>
        <w:t xml:space="preserve"> has annotation information stored that can be queried by</w:t>
      </w:r>
      <w:r w:rsidR="005E2C2B" w:rsidRPr="00F7636F">
        <w:rPr>
          <w:rFonts w:cs="NimbusRomNo9L-Regu"/>
          <w:color w:val="000000"/>
          <w:sz w:val="20"/>
          <w:szCs w:val="20"/>
        </w:rPr>
        <w:t xml:space="preserve"> either the probe or gene ID</w:t>
      </w:r>
      <w:r w:rsidR="001313B9" w:rsidRPr="00F7636F">
        <w:rPr>
          <w:rFonts w:cs="NimbusRomNo9L-Regu"/>
          <w:color w:val="000000"/>
          <w:sz w:val="20"/>
          <w:szCs w:val="20"/>
        </w:rPr>
        <w:t xml:space="preserve"> to </w:t>
      </w:r>
      <w:r w:rsidRPr="00F7636F">
        <w:rPr>
          <w:rFonts w:cs="NimbusRomNo9L-Regu"/>
          <w:color w:val="000000"/>
          <w:sz w:val="20"/>
          <w:szCs w:val="20"/>
        </w:rPr>
        <w:t>get the appropriate mappi</w:t>
      </w:r>
      <w:r w:rsidR="009472BC" w:rsidRPr="00F7636F">
        <w:rPr>
          <w:rFonts w:cs="NimbusRomNo9L-Regu"/>
          <w:color w:val="000000"/>
          <w:sz w:val="20"/>
          <w:szCs w:val="20"/>
        </w:rPr>
        <w:t>ng information between the two.</w:t>
      </w:r>
    </w:p>
    <w:p w14:paraId="2C469BB2" w14:textId="77777777" w:rsidR="00645D8A" w:rsidRDefault="00645D8A" w:rsidP="009472BC">
      <w:pPr>
        <w:pStyle w:val="Heading3"/>
      </w:pPr>
      <w:bookmarkStart w:id="42" w:name="_Toc406053781"/>
      <w:r w:rsidRPr="009A7065">
        <w:t>Arguments</w:t>
      </w:r>
      <w:bookmarkEnd w:id="42"/>
    </w:p>
    <w:tbl>
      <w:tblPr>
        <w:tblStyle w:val="LightList-Accent5"/>
        <w:tblW w:w="0" w:type="auto"/>
        <w:tblLook w:val="04A0" w:firstRow="1" w:lastRow="0" w:firstColumn="1" w:lastColumn="0" w:noHBand="0" w:noVBand="1"/>
      </w:tblPr>
      <w:tblGrid>
        <w:gridCol w:w="1340"/>
        <w:gridCol w:w="1260"/>
        <w:gridCol w:w="1179"/>
        <w:gridCol w:w="4841"/>
      </w:tblGrid>
      <w:tr w:rsidR="00EA7A9A" w:rsidRPr="00A20C2C" w14:paraId="355C3A57" w14:textId="77777777" w:rsidTr="00691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221D3E49" w14:textId="77777777" w:rsidR="00EA7A9A" w:rsidRPr="00A20C2C" w:rsidRDefault="00EA7A9A" w:rsidP="00C54DC5">
            <w:pPr>
              <w:autoSpaceDE w:val="0"/>
              <w:autoSpaceDN w:val="0"/>
              <w:adjustRightInd w:val="0"/>
              <w:rPr>
                <w:rFonts w:cs="NimbusMonL-Regu"/>
                <w:color w:val="000000"/>
                <w:sz w:val="16"/>
                <w:szCs w:val="16"/>
              </w:rPr>
            </w:pPr>
            <w:r w:rsidRPr="00A20C2C">
              <w:rPr>
                <w:rFonts w:cs="NimbusMonL-Regu"/>
                <w:color w:val="000000"/>
                <w:sz w:val="16"/>
                <w:szCs w:val="16"/>
              </w:rPr>
              <w:t>Arguments</w:t>
            </w:r>
          </w:p>
        </w:tc>
        <w:tc>
          <w:tcPr>
            <w:tcW w:w="1260" w:type="dxa"/>
          </w:tcPr>
          <w:p w14:paraId="56EB4950" w14:textId="77777777" w:rsidR="00EA7A9A" w:rsidRPr="00A20C2C" w:rsidRDefault="00EA7A9A" w:rsidP="00C54D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Type</w:t>
            </w:r>
          </w:p>
        </w:tc>
        <w:tc>
          <w:tcPr>
            <w:tcW w:w="1179" w:type="dxa"/>
          </w:tcPr>
          <w:p w14:paraId="1B687741" w14:textId="77777777" w:rsidR="00EA7A9A" w:rsidRPr="00A20C2C" w:rsidRDefault="00EA7A9A" w:rsidP="00C54D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Default</w:t>
            </w:r>
          </w:p>
        </w:tc>
        <w:tc>
          <w:tcPr>
            <w:tcW w:w="4841" w:type="dxa"/>
          </w:tcPr>
          <w:p w14:paraId="11B3AF64" w14:textId="77777777" w:rsidR="00EA7A9A" w:rsidRPr="00A20C2C" w:rsidRDefault="00EA7A9A" w:rsidP="00C54D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Description</w:t>
            </w:r>
          </w:p>
        </w:tc>
      </w:tr>
      <w:tr w:rsidR="00EA7A9A" w:rsidRPr="00A20C2C" w14:paraId="45B58D4A" w14:textId="77777777" w:rsidTr="00691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2E36D91F" w14:textId="77777777" w:rsidR="00EA7A9A" w:rsidRPr="00A20C2C" w:rsidRDefault="00EA7A9A" w:rsidP="00C54DC5">
            <w:pPr>
              <w:autoSpaceDE w:val="0"/>
              <w:autoSpaceDN w:val="0"/>
              <w:adjustRightInd w:val="0"/>
              <w:rPr>
                <w:rFonts w:cs="NimbusMonL-Regu"/>
                <w:color w:val="000000"/>
                <w:sz w:val="16"/>
                <w:szCs w:val="16"/>
              </w:rPr>
            </w:pPr>
            <w:r w:rsidRPr="00A20C2C">
              <w:rPr>
                <w:rFonts w:cs="NimbusMonL-Regu"/>
                <w:color w:val="000000"/>
                <w:sz w:val="16"/>
                <w:szCs w:val="16"/>
              </w:rPr>
              <w:t>out</w:t>
            </w:r>
          </w:p>
        </w:tc>
        <w:tc>
          <w:tcPr>
            <w:tcW w:w="1260" w:type="dxa"/>
          </w:tcPr>
          <w:p w14:paraId="093458FA" w14:textId="77777777" w:rsidR="00EA7A9A" w:rsidRPr="00A20C2C" w:rsidRDefault="00EA7A9A"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1179" w:type="dxa"/>
          </w:tcPr>
          <w:p w14:paraId="384612B6" w14:textId="06936AC4" w:rsidR="00EA7A9A" w:rsidRPr="00A20C2C" w:rsidRDefault="00EA67F5"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A20C2C">
              <w:rPr>
                <w:rFonts w:cs="NimbusRomNo9L-Regu"/>
                <w:color w:val="000000"/>
                <w:sz w:val="16"/>
                <w:szCs w:val="16"/>
              </w:rPr>
              <w:t>pg</w:t>
            </w:r>
            <w:r w:rsidR="00EA7A9A" w:rsidRPr="00A20C2C">
              <w:rPr>
                <w:rFonts w:cs="NimbusRomNo9L-Regu"/>
                <w:color w:val="000000"/>
                <w:sz w:val="16"/>
                <w:szCs w:val="16"/>
              </w:rPr>
              <w:t>mapping</w:t>
            </w:r>
            <w:proofErr w:type="spellEnd"/>
          </w:p>
        </w:tc>
        <w:tc>
          <w:tcPr>
            <w:tcW w:w="4841" w:type="dxa"/>
          </w:tcPr>
          <w:p w14:paraId="7348AA2E" w14:textId="3728B5CC" w:rsidR="00EA7A9A" w:rsidRPr="00A20C2C" w:rsidRDefault="00EA7A9A"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The dataset to which the results of </w:t>
            </w:r>
            <w:r w:rsidR="00EB4B16" w:rsidRPr="00A20C2C">
              <w:rPr>
                <w:rFonts w:cs="NimbusRomNo9L-Regu"/>
                <w:color w:val="000000"/>
                <w:sz w:val="16"/>
                <w:szCs w:val="16"/>
              </w:rPr>
              <w:t xml:space="preserve">this macro </w:t>
            </w:r>
            <w:r w:rsidRPr="00A20C2C">
              <w:rPr>
                <w:rFonts w:cs="NimbusRomNo9L-Regu"/>
                <w:color w:val="000000"/>
                <w:sz w:val="16"/>
                <w:szCs w:val="16"/>
              </w:rPr>
              <w:t>will be written.</w:t>
            </w:r>
          </w:p>
        </w:tc>
      </w:tr>
      <w:tr w:rsidR="00EA7A9A" w:rsidRPr="00A20C2C" w14:paraId="782DA8DF" w14:textId="77777777" w:rsidTr="0069155E">
        <w:tc>
          <w:tcPr>
            <w:cnfStyle w:val="001000000000" w:firstRow="0" w:lastRow="0" w:firstColumn="1" w:lastColumn="0" w:oddVBand="0" w:evenVBand="0" w:oddHBand="0" w:evenHBand="0" w:firstRowFirstColumn="0" w:firstRowLastColumn="0" w:lastRowFirstColumn="0" w:lastRowLastColumn="0"/>
            <w:tcW w:w="1340" w:type="dxa"/>
          </w:tcPr>
          <w:p w14:paraId="60FA1CFB" w14:textId="77777777" w:rsidR="00EA7A9A" w:rsidRPr="00A20C2C" w:rsidRDefault="00EA7A9A"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probeIds</w:t>
            </w:r>
            <w:proofErr w:type="spellEnd"/>
          </w:p>
        </w:tc>
        <w:tc>
          <w:tcPr>
            <w:tcW w:w="1260" w:type="dxa"/>
          </w:tcPr>
          <w:p w14:paraId="7636C5DC" w14:textId="77777777" w:rsidR="00EA7A9A" w:rsidRPr="00A20C2C" w:rsidRDefault="00EA7A9A"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1179" w:type="dxa"/>
          </w:tcPr>
          <w:p w14:paraId="2E5192B7" w14:textId="77777777" w:rsidR="00EA7A9A" w:rsidRPr="00A20C2C" w:rsidRDefault="00EA7A9A"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4841" w:type="dxa"/>
          </w:tcPr>
          <w:p w14:paraId="0A7651D2" w14:textId="193D8D5A" w:rsidR="00EA7A9A" w:rsidRPr="00A20C2C" w:rsidRDefault="00EA7A9A"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probe identifiers to find the gene symbols for.</w:t>
            </w:r>
          </w:p>
        </w:tc>
      </w:tr>
      <w:tr w:rsidR="00EA7A9A" w:rsidRPr="00A20C2C" w14:paraId="0628D38D" w14:textId="77777777" w:rsidTr="00691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0AB46D13" w14:textId="77777777" w:rsidR="00EA7A9A" w:rsidRPr="00A20C2C" w:rsidRDefault="00EA7A9A"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geneIds</w:t>
            </w:r>
            <w:proofErr w:type="spellEnd"/>
          </w:p>
        </w:tc>
        <w:tc>
          <w:tcPr>
            <w:tcW w:w="1260" w:type="dxa"/>
          </w:tcPr>
          <w:p w14:paraId="46C92155" w14:textId="77777777" w:rsidR="00EA7A9A" w:rsidRPr="00A20C2C" w:rsidRDefault="00EA7A9A"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1179" w:type="dxa"/>
          </w:tcPr>
          <w:p w14:paraId="2D1092E5" w14:textId="77777777" w:rsidR="00EA7A9A" w:rsidRPr="00A20C2C" w:rsidRDefault="00EA7A9A"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4841" w:type="dxa"/>
          </w:tcPr>
          <w:p w14:paraId="6FE02CF0" w14:textId="30B9AB84" w:rsidR="00EA7A9A" w:rsidRPr="00A20C2C" w:rsidRDefault="00EA7A9A" w:rsidP="00EA7A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gene symbols to look up the probe ids for.</w:t>
            </w:r>
          </w:p>
        </w:tc>
      </w:tr>
      <w:tr w:rsidR="00EA7A9A" w:rsidRPr="00A20C2C" w14:paraId="4435A558" w14:textId="77777777" w:rsidTr="0069155E">
        <w:tc>
          <w:tcPr>
            <w:cnfStyle w:val="001000000000" w:firstRow="0" w:lastRow="0" w:firstColumn="1" w:lastColumn="0" w:oddVBand="0" w:evenVBand="0" w:oddHBand="0" w:evenHBand="0" w:firstRowFirstColumn="0" w:firstRowLastColumn="0" w:lastRowFirstColumn="0" w:lastRowLastColumn="0"/>
            <w:tcW w:w="1340" w:type="dxa"/>
          </w:tcPr>
          <w:p w14:paraId="67486BF6" w14:textId="77777777" w:rsidR="00EA7A9A" w:rsidRPr="00A20C2C" w:rsidRDefault="00EA7A9A" w:rsidP="00C54DC5">
            <w:pPr>
              <w:autoSpaceDE w:val="0"/>
              <w:autoSpaceDN w:val="0"/>
              <w:adjustRightInd w:val="0"/>
              <w:rPr>
                <w:rFonts w:cs="NimbusMonL-Regu"/>
                <w:color w:val="000000"/>
                <w:sz w:val="16"/>
                <w:szCs w:val="16"/>
              </w:rPr>
            </w:pPr>
            <w:r w:rsidRPr="00A20C2C">
              <w:rPr>
                <w:rFonts w:cs="NimbusMonL-Regu"/>
                <w:color w:val="000000"/>
                <w:sz w:val="16"/>
                <w:szCs w:val="16"/>
              </w:rPr>
              <w:t>debug</w:t>
            </w:r>
          </w:p>
        </w:tc>
        <w:tc>
          <w:tcPr>
            <w:tcW w:w="1260" w:type="dxa"/>
          </w:tcPr>
          <w:p w14:paraId="6062AEDB" w14:textId="77777777" w:rsidR="00EA7A9A" w:rsidRPr="00A20C2C" w:rsidRDefault="00EA7A9A"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Boolean</w:t>
            </w:r>
          </w:p>
        </w:tc>
        <w:tc>
          <w:tcPr>
            <w:tcW w:w="1179" w:type="dxa"/>
          </w:tcPr>
          <w:p w14:paraId="44DAF661" w14:textId="77777777" w:rsidR="00EA7A9A" w:rsidRPr="00A20C2C" w:rsidRDefault="00EA7A9A"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False</w:t>
            </w:r>
          </w:p>
        </w:tc>
        <w:tc>
          <w:tcPr>
            <w:tcW w:w="4841" w:type="dxa"/>
          </w:tcPr>
          <w:p w14:paraId="1F2AB385" w14:textId="77777777" w:rsidR="00EA7A9A" w:rsidRPr="00A20C2C" w:rsidRDefault="00EA7A9A"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Common to all macros – if set to true, the macro will output the SQL it constructs before running it.</w:t>
            </w:r>
          </w:p>
        </w:tc>
      </w:tr>
    </w:tbl>
    <w:p w14:paraId="743FC30F" w14:textId="00F5C626" w:rsidR="005E2C2B" w:rsidRDefault="00EB4B16" w:rsidP="005E2C2B">
      <w:pPr>
        <w:pStyle w:val="Heading3"/>
      </w:pPr>
      <w:bookmarkStart w:id="43" w:name="_Toc406053782"/>
      <w:r>
        <w:t>Output Data Set</w:t>
      </w:r>
      <w:bookmarkEnd w:id="43"/>
    </w:p>
    <w:p w14:paraId="29BB57DE" w14:textId="4634C9FF" w:rsidR="005E2C2B" w:rsidRPr="00F7636F" w:rsidRDefault="005A3452" w:rsidP="005E2C2B">
      <w:pPr>
        <w:rPr>
          <w:sz w:val="20"/>
          <w:szCs w:val="20"/>
        </w:rPr>
      </w:pPr>
      <w:r w:rsidRPr="00F7636F">
        <w:rPr>
          <w:sz w:val="20"/>
          <w:szCs w:val="20"/>
        </w:rPr>
        <w:t>A data set mapping the given probe IDs to gene symbols, or vice versa.</w:t>
      </w:r>
    </w:p>
    <w:p w14:paraId="731ECE0F" w14:textId="73048A00" w:rsidR="00645D8A" w:rsidRPr="009A7065" w:rsidRDefault="00EA7A9A" w:rsidP="001313B9">
      <w:pPr>
        <w:pStyle w:val="Heading2"/>
      </w:pPr>
      <w:bookmarkStart w:id="44" w:name="_Toc406053783"/>
      <w:proofErr w:type="spellStart"/>
      <w:r>
        <w:t>tm_</w:t>
      </w:r>
      <w:r w:rsidR="00645D8A" w:rsidRPr="009A7065">
        <w:t>getProbeGeneSNPMapping</w:t>
      </w:r>
      <w:bookmarkEnd w:id="44"/>
      <w:proofErr w:type="spellEnd"/>
    </w:p>
    <w:p w14:paraId="75384C6B" w14:textId="5C5C1208" w:rsidR="001313B9" w:rsidRPr="00F7636F" w:rsidRDefault="00EB4B16" w:rsidP="00645D8A">
      <w:pPr>
        <w:autoSpaceDE w:val="0"/>
        <w:autoSpaceDN w:val="0"/>
        <w:adjustRightInd w:val="0"/>
        <w:rPr>
          <w:rFonts w:cs="NimbusRomNo9L-ReguItal"/>
          <w:color w:val="000000"/>
          <w:sz w:val="20"/>
          <w:szCs w:val="20"/>
        </w:rPr>
      </w:pPr>
      <w:r w:rsidRPr="00F7636F">
        <w:rPr>
          <w:rFonts w:cs="NimbusRomNo9L-ReguItal"/>
          <w:color w:val="000000"/>
          <w:sz w:val="20"/>
          <w:szCs w:val="20"/>
        </w:rPr>
        <w:t xml:space="preserve">This macro </w:t>
      </w:r>
      <w:r w:rsidR="00645D8A" w:rsidRPr="00F7636F">
        <w:rPr>
          <w:rFonts w:cs="NimbusRomNo9L-ReguItal"/>
          <w:color w:val="000000"/>
          <w:sz w:val="20"/>
          <w:szCs w:val="20"/>
        </w:rPr>
        <w:t xml:space="preserve">will get a lookup table of </w:t>
      </w:r>
      <w:proofErr w:type="spellStart"/>
      <w:r w:rsidR="00645D8A" w:rsidRPr="00F7636F">
        <w:rPr>
          <w:rFonts w:cs="NimbusRomNo9L-ReguItal"/>
          <w:color w:val="000000"/>
          <w:sz w:val="20"/>
          <w:szCs w:val="20"/>
        </w:rPr>
        <w:t>SNP</w:t>
      </w:r>
      <w:proofErr w:type="spellEnd"/>
      <w:r w:rsidR="00645D8A" w:rsidRPr="00F7636F">
        <w:rPr>
          <w:rFonts w:cs="NimbusRomNo9L-ReguItal"/>
          <w:color w:val="000000"/>
          <w:sz w:val="20"/>
          <w:szCs w:val="20"/>
        </w:rPr>
        <w:t xml:space="preserve"> Names/genes from the</w:t>
      </w:r>
      <w:r w:rsidR="001313B9" w:rsidRPr="00F7636F">
        <w:rPr>
          <w:rFonts w:cs="NimbusRomNo9L-ReguItal"/>
          <w:color w:val="000000"/>
          <w:sz w:val="20"/>
          <w:szCs w:val="20"/>
        </w:rPr>
        <w:t xml:space="preserve"> </w:t>
      </w:r>
      <w:r w:rsidR="0038174D" w:rsidRPr="00F7636F">
        <w:rPr>
          <w:rFonts w:cs="NimbusRomNo9L-ReguItal"/>
          <w:color w:val="000000"/>
          <w:sz w:val="20"/>
          <w:szCs w:val="20"/>
        </w:rPr>
        <w:t xml:space="preserve">tranSMART database through the </w:t>
      </w:r>
      <w:proofErr w:type="spellStart"/>
      <w:r w:rsidR="0038174D" w:rsidRPr="00F7636F">
        <w:rPr>
          <w:rFonts w:cs="NimbusRomNo9L-ReguItal"/>
          <w:color w:val="000000"/>
          <w:sz w:val="20"/>
          <w:szCs w:val="20"/>
        </w:rPr>
        <w:t>SNP</w:t>
      </w:r>
      <w:proofErr w:type="spellEnd"/>
      <w:r w:rsidR="0038174D" w:rsidRPr="00F7636F">
        <w:rPr>
          <w:rFonts w:cs="NimbusRomNo9L-ReguItal"/>
          <w:color w:val="000000"/>
          <w:sz w:val="20"/>
          <w:szCs w:val="20"/>
        </w:rPr>
        <w:t>/gene mapping table.</w:t>
      </w:r>
    </w:p>
    <w:p w14:paraId="0BFB7311" w14:textId="50E5CE57" w:rsidR="00783293" w:rsidRDefault="00645D8A" w:rsidP="00783293">
      <w:pPr>
        <w:pStyle w:val="Heading3"/>
      </w:pPr>
      <w:bookmarkStart w:id="45" w:name="_Toc406053784"/>
      <w:r w:rsidRPr="009A7065">
        <w:t>Arguments</w:t>
      </w:r>
      <w:bookmarkEnd w:id="45"/>
      <w:r w:rsidR="00783293" w:rsidRPr="00783293">
        <w:t xml:space="preserve"> </w:t>
      </w:r>
    </w:p>
    <w:tbl>
      <w:tblPr>
        <w:tblStyle w:val="LightList-Accent5"/>
        <w:tblW w:w="0" w:type="auto"/>
        <w:tblLook w:val="04A0" w:firstRow="1" w:lastRow="0" w:firstColumn="1" w:lastColumn="0" w:noHBand="0" w:noVBand="1"/>
      </w:tblPr>
      <w:tblGrid>
        <w:gridCol w:w="1250"/>
        <w:gridCol w:w="900"/>
        <w:gridCol w:w="1350"/>
        <w:gridCol w:w="5120"/>
      </w:tblGrid>
      <w:tr w:rsidR="00783293" w:rsidRPr="00A20C2C" w14:paraId="59F8547A" w14:textId="77777777" w:rsidTr="00A2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487A16FC" w14:textId="77777777" w:rsidR="00783293" w:rsidRPr="00A20C2C" w:rsidRDefault="00783293" w:rsidP="00C54DC5">
            <w:pPr>
              <w:autoSpaceDE w:val="0"/>
              <w:autoSpaceDN w:val="0"/>
              <w:adjustRightInd w:val="0"/>
              <w:rPr>
                <w:rFonts w:cs="NimbusMonL-Regu"/>
                <w:color w:val="000000"/>
                <w:sz w:val="16"/>
                <w:szCs w:val="16"/>
              </w:rPr>
            </w:pPr>
            <w:r w:rsidRPr="00A20C2C">
              <w:rPr>
                <w:rFonts w:cs="NimbusMonL-Regu"/>
                <w:color w:val="000000"/>
                <w:sz w:val="16"/>
                <w:szCs w:val="16"/>
              </w:rPr>
              <w:t>Arguments</w:t>
            </w:r>
          </w:p>
        </w:tc>
        <w:tc>
          <w:tcPr>
            <w:tcW w:w="900" w:type="dxa"/>
          </w:tcPr>
          <w:p w14:paraId="0ED0AA26" w14:textId="77777777" w:rsidR="00783293" w:rsidRPr="00A20C2C" w:rsidRDefault="00783293" w:rsidP="00C54D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Type</w:t>
            </w:r>
          </w:p>
        </w:tc>
        <w:tc>
          <w:tcPr>
            <w:tcW w:w="1350" w:type="dxa"/>
          </w:tcPr>
          <w:p w14:paraId="761C3D28" w14:textId="77777777" w:rsidR="00783293" w:rsidRPr="00A20C2C" w:rsidRDefault="00783293" w:rsidP="00C54D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Default</w:t>
            </w:r>
          </w:p>
        </w:tc>
        <w:tc>
          <w:tcPr>
            <w:tcW w:w="5120" w:type="dxa"/>
          </w:tcPr>
          <w:p w14:paraId="34632111" w14:textId="77777777" w:rsidR="00783293" w:rsidRPr="00A20C2C" w:rsidRDefault="00783293" w:rsidP="00C54DC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Description</w:t>
            </w:r>
          </w:p>
        </w:tc>
      </w:tr>
      <w:tr w:rsidR="00783293" w:rsidRPr="00A20C2C" w14:paraId="043FDBF0"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26CDBB37" w14:textId="77777777" w:rsidR="00783293" w:rsidRPr="00A20C2C" w:rsidRDefault="00783293" w:rsidP="00C54DC5">
            <w:pPr>
              <w:autoSpaceDE w:val="0"/>
              <w:autoSpaceDN w:val="0"/>
              <w:adjustRightInd w:val="0"/>
              <w:rPr>
                <w:rFonts w:cs="NimbusMonL-Regu"/>
                <w:color w:val="000000"/>
                <w:sz w:val="16"/>
                <w:szCs w:val="16"/>
              </w:rPr>
            </w:pPr>
            <w:r w:rsidRPr="00A20C2C">
              <w:rPr>
                <w:rFonts w:cs="NimbusMonL-Regu"/>
                <w:color w:val="000000"/>
                <w:sz w:val="16"/>
                <w:szCs w:val="16"/>
              </w:rPr>
              <w:t>out</w:t>
            </w:r>
          </w:p>
        </w:tc>
        <w:tc>
          <w:tcPr>
            <w:tcW w:w="900" w:type="dxa"/>
          </w:tcPr>
          <w:p w14:paraId="3D94003A" w14:textId="77777777" w:rsidR="00783293" w:rsidRPr="00A20C2C" w:rsidRDefault="00783293"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1350" w:type="dxa"/>
          </w:tcPr>
          <w:p w14:paraId="71D98357" w14:textId="0563FE62" w:rsidR="00783293" w:rsidRPr="00A20C2C" w:rsidRDefault="000E2F87"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A20C2C">
              <w:rPr>
                <w:rFonts w:cs="NimbusRomNo9L-Regu"/>
                <w:color w:val="000000"/>
                <w:sz w:val="16"/>
                <w:szCs w:val="16"/>
              </w:rPr>
              <w:t>pgsnpmapping</w:t>
            </w:r>
            <w:proofErr w:type="spellEnd"/>
          </w:p>
        </w:tc>
        <w:tc>
          <w:tcPr>
            <w:tcW w:w="5120" w:type="dxa"/>
          </w:tcPr>
          <w:p w14:paraId="40908B61" w14:textId="4FE100F2" w:rsidR="00783293" w:rsidRPr="00A20C2C" w:rsidRDefault="00783293"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The dataset to which the results of </w:t>
            </w:r>
            <w:r w:rsidR="00EB4B16" w:rsidRPr="00A20C2C">
              <w:rPr>
                <w:rFonts w:cs="NimbusRomNo9L-Regu"/>
                <w:color w:val="000000"/>
                <w:sz w:val="16"/>
                <w:szCs w:val="16"/>
              </w:rPr>
              <w:t xml:space="preserve">this macro </w:t>
            </w:r>
            <w:r w:rsidRPr="00A20C2C">
              <w:rPr>
                <w:rFonts w:cs="NimbusRomNo9L-Regu"/>
                <w:color w:val="000000"/>
                <w:sz w:val="16"/>
                <w:szCs w:val="16"/>
              </w:rPr>
              <w:t>will be written.</w:t>
            </w:r>
          </w:p>
        </w:tc>
      </w:tr>
      <w:tr w:rsidR="00783293" w:rsidRPr="00A20C2C" w14:paraId="305CFE00" w14:textId="77777777" w:rsidTr="00A20C2C">
        <w:tc>
          <w:tcPr>
            <w:cnfStyle w:val="001000000000" w:firstRow="0" w:lastRow="0" w:firstColumn="1" w:lastColumn="0" w:oddVBand="0" w:evenVBand="0" w:oddHBand="0" w:evenHBand="0" w:firstRowFirstColumn="0" w:firstRowLastColumn="0" w:lastRowFirstColumn="0" w:lastRowLastColumn="0"/>
            <w:tcW w:w="1250" w:type="dxa"/>
          </w:tcPr>
          <w:p w14:paraId="2BE4B866" w14:textId="0D946079" w:rsidR="00783293" w:rsidRPr="00A20C2C" w:rsidRDefault="000E2F87" w:rsidP="00C54DC5">
            <w:pPr>
              <w:autoSpaceDE w:val="0"/>
              <w:autoSpaceDN w:val="0"/>
              <w:adjustRightInd w:val="0"/>
              <w:rPr>
                <w:rFonts w:cs="NimbusMonL-Regu"/>
                <w:color w:val="000000"/>
                <w:sz w:val="16"/>
                <w:szCs w:val="16"/>
              </w:rPr>
            </w:pPr>
            <w:proofErr w:type="spellStart"/>
            <w:r w:rsidRPr="00A20C2C">
              <w:rPr>
                <w:rFonts w:cs="NimbusMonL-Regu"/>
                <w:color w:val="000000"/>
                <w:sz w:val="16"/>
                <w:szCs w:val="16"/>
              </w:rPr>
              <w:t>probeIds</w:t>
            </w:r>
            <w:proofErr w:type="spellEnd"/>
          </w:p>
        </w:tc>
        <w:tc>
          <w:tcPr>
            <w:tcW w:w="900" w:type="dxa"/>
          </w:tcPr>
          <w:p w14:paraId="0082EC49" w14:textId="1DA88B56" w:rsidR="00783293" w:rsidRPr="00A20C2C" w:rsidRDefault="000E2F87"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1350" w:type="dxa"/>
          </w:tcPr>
          <w:p w14:paraId="39AF6E15" w14:textId="77777777" w:rsidR="00783293" w:rsidRPr="00A20C2C" w:rsidRDefault="00783293"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120" w:type="dxa"/>
          </w:tcPr>
          <w:p w14:paraId="1A1EF300" w14:textId="6BCF1B42" w:rsidR="00783293" w:rsidRPr="00A20C2C" w:rsidRDefault="000E2F87"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A list of </w:t>
            </w:r>
            <w:proofErr w:type="spellStart"/>
            <w:r w:rsidRPr="00A20C2C">
              <w:rPr>
                <w:rFonts w:cs="NimbusRomNo9L-Regu"/>
                <w:color w:val="000000"/>
                <w:sz w:val="16"/>
                <w:szCs w:val="16"/>
              </w:rPr>
              <w:t>SNP</w:t>
            </w:r>
            <w:proofErr w:type="spellEnd"/>
            <w:r w:rsidRPr="00A20C2C">
              <w:rPr>
                <w:rFonts w:cs="NimbusRomNo9L-Regu"/>
                <w:color w:val="000000"/>
                <w:sz w:val="16"/>
                <w:szCs w:val="16"/>
              </w:rPr>
              <w:t xml:space="preserve"> identifiers to find the gene symbols for.</w:t>
            </w:r>
          </w:p>
        </w:tc>
      </w:tr>
      <w:tr w:rsidR="00783293" w:rsidRPr="00A20C2C" w14:paraId="435D8331"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20E5358B" w14:textId="01831AD2" w:rsidR="00783293" w:rsidRPr="00A20C2C" w:rsidRDefault="000E2F87" w:rsidP="000E2F87">
            <w:pPr>
              <w:autoSpaceDE w:val="0"/>
              <w:autoSpaceDN w:val="0"/>
              <w:adjustRightInd w:val="0"/>
              <w:rPr>
                <w:rFonts w:cs="NimbusMonL-Regu"/>
                <w:color w:val="000000"/>
                <w:sz w:val="16"/>
                <w:szCs w:val="16"/>
              </w:rPr>
            </w:pPr>
            <w:proofErr w:type="spellStart"/>
            <w:r w:rsidRPr="00A20C2C">
              <w:rPr>
                <w:rFonts w:cs="NimbusMonL-Regu"/>
                <w:color w:val="000000"/>
                <w:sz w:val="16"/>
                <w:szCs w:val="16"/>
              </w:rPr>
              <w:t>geneIds</w:t>
            </w:r>
            <w:proofErr w:type="spellEnd"/>
          </w:p>
        </w:tc>
        <w:tc>
          <w:tcPr>
            <w:tcW w:w="900" w:type="dxa"/>
          </w:tcPr>
          <w:p w14:paraId="1443E78C" w14:textId="1553F971" w:rsidR="00783293" w:rsidRPr="00A20C2C" w:rsidRDefault="000E2F87"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1350" w:type="dxa"/>
          </w:tcPr>
          <w:p w14:paraId="0C16955E" w14:textId="77777777" w:rsidR="00783293" w:rsidRPr="00A20C2C" w:rsidRDefault="00783293"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120" w:type="dxa"/>
          </w:tcPr>
          <w:p w14:paraId="596CF0C4" w14:textId="50E24F4F" w:rsidR="00783293" w:rsidRPr="00A20C2C" w:rsidRDefault="00783293" w:rsidP="00C54DC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A list of gene symbols to look up the </w:t>
            </w:r>
            <w:proofErr w:type="spellStart"/>
            <w:r w:rsidRPr="00A20C2C">
              <w:rPr>
                <w:rFonts w:cs="NimbusRomNo9L-Regu"/>
                <w:color w:val="000000"/>
                <w:sz w:val="16"/>
                <w:szCs w:val="16"/>
              </w:rPr>
              <w:t>SNP</w:t>
            </w:r>
            <w:proofErr w:type="spellEnd"/>
            <w:r w:rsidRPr="00A20C2C">
              <w:rPr>
                <w:rFonts w:cs="NimbusRomNo9L-Regu"/>
                <w:color w:val="000000"/>
                <w:sz w:val="16"/>
                <w:szCs w:val="16"/>
              </w:rPr>
              <w:t xml:space="preserve"> names for.</w:t>
            </w:r>
          </w:p>
        </w:tc>
      </w:tr>
      <w:tr w:rsidR="00783293" w:rsidRPr="00A20C2C" w14:paraId="37DD7E89" w14:textId="77777777" w:rsidTr="00A20C2C">
        <w:tc>
          <w:tcPr>
            <w:cnfStyle w:val="001000000000" w:firstRow="0" w:lastRow="0" w:firstColumn="1" w:lastColumn="0" w:oddVBand="0" w:evenVBand="0" w:oddHBand="0" w:evenHBand="0" w:firstRowFirstColumn="0" w:firstRowLastColumn="0" w:lastRowFirstColumn="0" w:lastRowLastColumn="0"/>
            <w:tcW w:w="1250" w:type="dxa"/>
          </w:tcPr>
          <w:p w14:paraId="757ECF88" w14:textId="25F722E4" w:rsidR="00783293" w:rsidRPr="00A20C2C" w:rsidRDefault="00783293" w:rsidP="00C54DC5">
            <w:pPr>
              <w:autoSpaceDE w:val="0"/>
              <w:autoSpaceDN w:val="0"/>
              <w:adjustRightInd w:val="0"/>
              <w:rPr>
                <w:rFonts w:cs="NimbusMonL-Regu"/>
                <w:color w:val="000000"/>
                <w:sz w:val="16"/>
                <w:szCs w:val="16"/>
              </w:rPr>
            </w:pPr>
            <w:r w:rsidRPr="00A20C2C">
              <w:rPr>
                <w:rFonts w:cs="NimbusMonL-Regu"/>
                <w:color w:val="000000"/>
                <w:sz w:val="16"/>
                <w:szCs w:val="16"/>
              </w:rPr>
              <w:t>debug</w:t>
            </w:r>
          </w:p>
        </w:tc>
        <w:tc>
          <w:tcPr>
            <w:tcW w:w="900" w:type="dxa"/>
          </w:tcPr>
          <w:p w14:paraId="1CEC815B" w14:textId="77777777" w:rsidR="00783293" w:rsidRPr="00A20C2C" w:rsidRDefault="00783293"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Boolean</w:t>
            </w:r>
          </w:p>
        </w:tc>
        <w:tc>
          <w:tcPr>
            <w:tcW w:w="1350" w:type="dxa"/>
          </w:tcPr>
          <w:p w14:paraId="382B3795" w14:textId="77777777" w:rsidR="00783293" w:rsidRPr="00A20C2C" w:rsidRDefault="00783293"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False</w:t>
            </w:r>
          </w:p>
        </w:tc>
        <w:tc>
          <w:tcPr>
            <w:tcW w:w="5120" w:type="dxa"/>
          </w:tcPr>
          <w:p w14:paraId="6D001975" w14:textId="77777777" w:rsidR="00783293" w:rsidRPr="00A20C2C" w:rsidRDefault="00783293" w:rsidP="00C54D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Common to all macros – if set to true, the macro will output the SQL it constructs before running it.</w:t>
            </w:r>
          </w:p>
        </w:tc>
      </w:tr>
    </w:tbl>
    <w:p w14:paraId="474C304D" w14:textId="77777777" w:rsidR="00783293" w:rsidRPr="00F7636F" w:rsidRDefault="00783293" w:rsidP="00783293">
      <w:pPr>
        <w:rPr>
          <w:sz w:val="20"/>
          <w:szCs w:val="20"/>
        </w:rPr>
      </w:pPr>
    </w:p>
    <w:tbl>
      <w:tblPr>
        <w:tblStyle w:val="LightList-Accent5"/>
        <w:tblW w:w="0" w:type="auto"/>
        <w:tblLook w:val="04A0" w:firstRow="1" w:lastRow="0" w:firstColumn="1" w:lastColumn="0" w:noHBand="0" w:noVBand="1"/>
      </w:tblPr>
      <w:tblGrid>
        <w:gridCol w:w="1620"/>
        <w:gridCol w:w="7000"/>
      </w:tblGrid>
      <w:tr w:rsidR="00EF19ED" w:rsidRPr="00A20C2C" w14:paraId="3055CE6C" w14:textId="77777777" w:rsidTr="00A2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FF6A22B" w14:textId="77777777" w:rsidR="00EF19ED" w:rsidRPr="00A20C2C" w:rsidRDefault="00EF19ED" w:rsidP="004E4C24">
            <w:pPr>
              <w:rPr>
                <w:sz w:val="16"/>
                <w:szCs w:val="16"/>
              </w:rPr>
            </w:pPr>
            <w:r w:rsidRPr="00A20C2C">
              <w:rPr>
                <w:sz w:val="16"/>
                <w:szCs w:val="16"/>
              </w:rPr>
              <w:t>Argument</w:t>
            </w:r>
          </w:p>
        </w:tc>
        <w:tc>
          <w:tcPr>
            <w:tcW w:w="7000" w:type="dxa"/>
          </w:tcPr>
          <w:p w14:paraId="63B84C59" w14:textId="77777777" w:rsidR="00EF19ED" w:rsidRPr="00A20C2C" w:rsidRDefault="00EF19ED" w:rsidP="004E4C24">
            <w:pPr>
              <w:cnfStyle w:val="100000000000" w:firstRow="1" w:lastRow="0" w:firstColumn="0" w:lastColumn="0" w:oddVBand="0" w:evenVBand="0" w:oddHBand="0" w:evenHBand="0" w:firstRowFirstColumn="0" w:firstRowLastColumn="0" w:lastRowFirstColumn="0" w:lastRowLastColumn="0"/>
              <w:rPr>
                <w:sz w:val="16"/>
                <w:szCs w:val="16"/>
              </w:rPr>
            </w:pPr>
            <w:r w:rsidRPr="00A20C2C">
              <w:rPr>
                <w:sz w:val="16"/>
                <w:szCs w:val="16"/>
              </w:rPr>
              <w:t>Description</w:t>
            </w:r>
          </w:p>
        </w:tc>
      </w:tr>
      <w:tr w:rsidR="00EF19ED" w:rsidRPr="00A20C2C" w14:paraId="0A91FE8C"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6DCC1C6" w14:textId="77777777" w:rsidR="00EF19ED" w:rsidRPr="00A20C2C" w:rsidRDefault="00EF19ED" w:rsidP="004E4C24">
            <w:pPr>
              <w:autoSpaceDE w:val="0"/>
              <w:autoSpaceDN w:val="0"/>
              <w:adjustRightInd w:val="0"/>
              <w:rPr>
                <w:rFonts w:cs="NimbusMonL-Regu"/>
                <w:color w:val="000000"/>
                <w:sz w:val="16"/>
                <w:szCs w:val="16"/>
              </w:rPr>
            </w:pPr>
            <w:proofErr w:type="spellStart"/>
            <w:r w:rsidRPr="00A20C2C">
              <w:rPr>
                <w:rFonts w:cs="NimbusMonL-Regu"/>
                <w:color w:val="000000"/>
                <w:sz w:val="16"/>
                <w:szCs w:val="16"/>
              </w:rPr>
              <w:t>probeIds</w:t>
            </w:r>
            <w:proofErr w:type="spellEnd"/>
          </w:p>
        </w:tc>
        <w:tc>
          <w:tcPr>
            <w:tcW w:w="7000" w:type="dxa"/>
          </w:tcPr>
          <w:p w14:paraId="3E02C024" w14:textId="77777777" w:rsidR="00EF19ED" w:rsidRPr="00A20C2C" w:rsidRDefault="00EF19ED" w:rsidP="004E4C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A list of </w:t>
            </w:r>
            <w:proofErr w:type="spellStart"/>
            <w:r w:rsidRPr="00A20C2C">
              <w:rPr>
                <w:rFonts w:cs="NimbusRomNo9L-Regu"/>
                <w:color w:val="000000"/>
                <w:sz w:val="16"/>
                <w:szCs w:val="16"/>
              </w:rPr>
              <w:t>SNP</w:t>
            </w:r>
            <w:proofErr w:type="spellEnd"/>
            <w:r w:rsidRPr="00A20C2C">
              <w:rPr>
                <w:rFonts w:cs="NimbusRomNo9L-Regu"/>
                <w:color w:val="000000"/>
                <w:sz w:val="16"/>
                <w:szCs w:val="16"/>
              </w:rPr>
              <w:t xml:space="preserve"> identifiers to find the gene symbols for.</w:t>
            </w:r>
          </w:p>
        </w:tc>
      </w:tr>
      <w:tr w:rsidR="00EF19ED" w:rsidRPr="00A20C2C" w14:paraId="29623D2E" w14:textId="77777777" w:rsidTr="00A20C2C">
        <w:tc>
          <w:tcPr>
            <w:cnfStyle w:val="001000000000" w:firstRow="0" w:lastRow="0" w:firstColumn="1" w:lastColumn="0" w:oddVBand="0" w:evenVBand="0" w:oddHBand="0" w:evenHBand="0" w:firstRowFirstColumn="0" w:firstRowLastColumn="0" w:lastRowFirstColumn="0" w:lastRowLastColumn="0"/>
            <w:tcW w:w="1620" w:type="dxa"/>
          </w:tcPr>
          <w:p w14:paraId="1DDEEFB1" w14:textId="77777777" w:rsidR="00EF19ED" w:rsidRPr="00A20C2C" w:rsidRDefault="00EF19ED" w:rsidP="004E4C24">
            <w:pPr>
              <w:autoSpaceDE w:val="0"/>
              <w:autoSpaceDN w:val="0"/>
              <w:adjustRightInd w:val="0"/>
              <w:rPr>
                <w:rFonts w:cs="NimbusMonL-Regu"/>
                <w:color w:val="000000"/>
                <w:sz w:val="16"/>
                <w:szCs w:val="16"/>
              </w:rPr>
            </w:pPr>
            <w:proofErr w:type="spellStart"/>
            <w:r w:rsidRPr="00A20C2C">
              <w:rPr>
                <w:rFonts w:cs="NimbusMonL-Regu"/>
                <w:color w:val="000000"/>
                <w:sz w:val="16"/>
                <w:szCs w:val="16"/>
              </w:rPr>
              <w:t>geneIds</w:t>
            </w:r>
            <w:proofErr w:type="spellEnd"/>
          </w:p>
        </w:tc>
        <w:tc>
          <w:tcPr>
            <w:tcW w:w="7000" w:type="dxa"/>
          </w:tcPr>
          <w:p w14:paraId="0C9E20F0" w14:textId="1C3FC6C3" w:rsidR="00EF19ED" w:rsidRPr="00A20C2C" w:rsidRDefault="00A7443C" w:rsidP="004E4C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gene symbols</w:t>
            </w:r>
            <w:r w:rsidR="00EF19ED" w:rsidRPr="00A20C2C">
              <w:rPr>
                <w:rFonts w:cs="NimbusRomNo9L-Regu"/>
                <w:color w:val="000000"/>
                <w:sz w:val="16"/>
                <w:szCs w:val="16"/>
              </w:rPr>
              <w:t xml:space="preserve"> to look up the </w:t>
            </w:r>
            <w:proofErr w:type="spellStart"/>
            <w:r w:rsidR="00EF19ED" w:rsidRPr="00A20C2C">
              <w:rPr>
                <w:rFonts w:cs="NimbusRomNo9L-Regu"/>
                <w:color w:val="000000"/>
                <w:sz w:val="16"/>
                <w:szCs w:val="16"/>
              </w:rPr>
              <w:t>SNP</w:t>
            </w:r>
            <w:proofErr w:type="spellEnd"/>
            <w:r w:rsidR="00EF19ED" w:rsidRPr="00A20C2C">
              <w:rPr>
                <w:rFonts w:cs="NimbusRomNo9L-Regu"/>
                <w:color w:val="000000"/>
                <w:sz w:val="16"/>
                <w:szCs w:val="16"/>
              </w:rPr>
              <w:t xml:space="preserve"> names for.</w:t>
            </w:r>
          </w:p>
        </w:tc>
      </w:tr>
    </w:tbl>
    <w:p w14:paraId="66EC5645" w14:textId="1B8E6FF3" w:rsidR="00A7443C" w:rsidRDefault="00EB4B16" w:rsidP="00A7443C">
      <w:pPr>
        <w:pStyle w:val="Heading3"/>
      </w:pPr>
      <w:bookmarkStart w:id="46" w:name="_Toc406053785"/>
      <w:r>
        <w:t>Output Data Set</w:t>
      </w:r>
      <w:bookmarkEnd w:id="46"/>
    </w:p>
    <w:p w14:paraId="13B68337" w14:textId="7861ED6A" w:rsidR="00A7443C" w:rsidRPr="00F7636F" w:rsidRDefault="0038174D" w:rsidP="00A7443C">
      <w:pPr>
        <w:rPr>
          <w:sz w:val="20"/>
          <w:szCs w:val="20"/>
        </w:rPr>
      </w:pPr>
      <w:r w:rsidRPr="00F7636F">
        <w:rPr>
          <w:sz w:val="20"/>
          <w:szCs w:val="20"/>
        </w:rPr>
        <w:t>A data set mapping the given probe IDs to gene symbols, or vice versa.</w:t>
      </w:r>
    </w:p>
    <w:p w14:paraId="4A591940" w14:textId="77777777" w:rsidR="00645D8A" w:rsidRPr="009A7065" w:rsidRDefault="00645D8A" w:rsidP="001313B9">
      <w:pPr>
        <w:pStyle w:val="Heading2"/>
      </w:pPr>
      <w:bookmarkStart w:id="47" w:name="_Toc406053786"/>
      <w:proofErr w:type="spellStart"/>
      <w:r w:rsidRPr="009A7065">
        <w:t>transmart.getSNPData</w:t>
      </w:r>
      <w:bookmarkEnd w:id="47"/>
      <w:proofErr w:type="spellEnd"/>
    </w:p>
    <w:p w14:paraId="72FA3C21" w14:textId="754E9920" w:rsidR="00645D8A" w:rsidRPr="00F7636F" w:rsidRDefault="00EB4B16" w:rsidP="00645D8A">
      <w:pPr>
        <w:autoSpaceDE w:val="0"/>
        <w:autoSpaceDN w:val="0"/>
        <w:adjustRightInd w:val="0"/>
        <w:rPr>
          <w:rFonts w:cs="NimbusRomNo9L-ReguItal"/>
          <w:color w:val="000000"/>
          <w:sz w:val="20"/>
          <w:szCs w:val="20"/>
        </w:rPr>
      </w:pPr>
      <w:r w:rsidRPr="00F7636F">
        <w:rPr>
          <w:rFonts w:cs="NimbusRomNo9L-ReguItal"/>
          <w:color w:val="000000"/>
          <w:sz w:val="20"/>
          <w:szCs w:val="20"/>
        </w:rPr>
        <w:t xml:space="preserve">This macro </w:t>
      </w:r>
      <w:r w:rsidR="001313B9" w:rsidRPr="00F7636F">
        <w:rPr>
          <w:rFonts w:cs="NimbusRomNo9L-ReguItal"/>
          <w:color w:val="000000"/>
          <w:sz w:val="20"/>
          <w:szCs w:val="20"/>
        </w:rPr>
        <w:t>will retrieve</w:t>
      </w:r>
      <w:r w:rsidR="00645D8A" w:rsidRPr="00F7636F">
        <w:rPr>
          <w:rFonts w:cs="NimbusRomNo9L-ReguItal"/>
          <w:color w:val="000000"/>
          <w:sz w:val="20"/>
          <w:szCs w:val="20"/>
        </w:rPr>
        <w:t xml:space="preserve"> </w:t>
      </w:r>
      <w:proofErr w:type="spellStart"/>
      <w:r w:rsidR="00645D8A" w:rsidRPr="00F7636F">
        <w:rPr>
          <w:rFonts w:cs="NimbusRomNo9L-ReguItal"/>
          <w:color w:val="000000"/>
          <w:sz w:val="20"/>
          <w:szCs w:val="20"/>
        </w:rPr>
        <w:t>SNP</w:t>
      </w:r>
      <w:proofErr w:type="spellEnd"/>
      <w:r w:rsidR="00645D8A" w:rsidRPr="00F7636F">
        <w:rPr>
          <w:rFonts w:cs="NimbusRomNo9L-ReguItal"/>
          <w:color w:val="000000"/>
          <w:sz w:val="20"/>
          <w:szCs w:val="20"/>
        </w:rPr>
        <w:t xml:space="preserve"> da</w:t>
      </w:r>
      <w:r w:rsidR="001313B9" w:rsidRPr="00F7636F">
        <w:rPr>
          <w:rFonts w:cs="NimbusRomNo9L-ReguItal"/>
          <w:color w:val="000000"/>
          <w:sz w:val="20"/>
          <w:szCs w:val="20"/>
        </w:rPr>
        <w:t>ta from the tranSMART database</w:t>
      </w:r>
      <w:r w:rsidR="00645D8A" w:rsidRPr="00F7636F">
        <w:rPr>
          <w:rFonts w:cs="NimbusRomNo9L-Regu"/>
          <w:color w:val="000000"/>
          <w:sz w:val="20"/>
          <w:szCs w:val="20"/>
        </w:rPr>
        <w:t xml:space="preserve"> based on filters. Options are available to pivot and aggregate</w:t>
      </w:r>
      <w:r w:rsidR="001313B9" w:rsidRPr="00F7636F">
        <w:rPr>
          <w:rFonts w:cs="NimbusRomNo9L-ReguItal"/>
          <w:color w:val="000000"/>
          <w:sz w:val="20"/>
          <w:szCs w:val="20"/>
        </w:rPr>
        <w:t xml:space="preserve"> </w:t>
      </w:r>
      <w:r w:rsidR="00645D8A" w:rsidRPr="00F7636F">
        <w:rPr>
          <w:rFonts w:cs="NimbusRomNo9L-Regu"/>
          <w:color w:val="000000"/>
          <w:sz w:val="20"/>
          <w:szCs w:val="20"/>
        </w:rPr>
        <w:t>the data.</w:t>
      </w:r>
    </w:p>
    <w:p w14:paraId="71740DD3" w14:textId="77777777" w:rsidR="001313B9" w:rsidRPr="00F7636F" w:rsidRDefault="001313B9" w:rsidP="00645D8A">
      <w:pPr>
        <w:autoSpaceDE w:val="0"/>
        <w:autoSpaceDN w:val="0"/>
        <w:adjustRightInd w:val="0"/>
        <w:rPr>
          <w:rFonts w:cs="NimbusRomNo9L-Medi"/>
          <w:color w:val="000000"/>
          <w:sz w:val="20"/>
          <w:szCs w:val="20"/>
        </w:rPr>
      </w:pPr>
    </w:p>
    <w:p w14:paraId="6FD74038" w14:textId="77777777" w:rsidR="00A20C2C" w:rsidRDefault="00A20C2C">
      <w:pPr>
        <w:rPr>
          <w:rFonts w:asciiTheme="majorHAnsi" w:eastAsiaTheme="majorEastAsia" w:hAnsiTheme="majorHAnsi" w:cstheme="majorBidi"/>
          <w:b/>
          <w:bCs/>
          <w:color w:val="4F81BD" w:themeColor="accent1"/>
        </w:rPr>
      </w:pPr>
      <w:bookmarkStart w:id="48" w:name="_Toc406053787"/>
      <w:r>
        <w:br w:type="page"/>
      </w:r>
    </w:p>
    <w:p w14:paraId="0A5293E9" w14:textId="6492D3E1" w:rsidR="001313B9" w:rsidRDefault="00645D8A" w:rsidP="00EA67F5">
      <w:pPr>
        <w:pStyle w:val="Heading3"/>
      </w:pPr>
      <w:r w:rsidRPr="009A7065">
        <w:lastRenderedPageBreak/>
        <w:t>Arguments</w:t>
      </w:r>
      <w:bookmarkEnd w:id="48"/>
    </w:p>
    <w:tbl>
      <w:tblPr>
        <w:tblStyle w:val="LightList-Accent5"/>
        <w:tblW w:w="0" w:type="auto"/>
        <w:tblLook w:val="04A0" w:firstRow="1" w:lastRow="0" w:firstColumn="1" w:lastColumn="0" w:noHBand="0" w:noVBand="1"/>
      </w:tblPr>
      <w:tblGrid>
        <w:gridCol w:w="1610"/>
        <w:gridCol w:w="900"/>
        <w:gridCol w:w="810"/>
        <w:gridCol w:w="5300"/>
      </w:tblGrid>
      <w:tr w:rsidR="00E00B42" w:rsidRPr="00A20C2C" w14:paraId="66B9C79E" w14:textId="77777777" w:rsidTr="00A2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44A75A0B" w14:textId="77777777" w:rsidR="00E00B42" w:rsidRPr="00A20C2C" w:rsidRDefault="00E00B42" w:rsidP="00EB4B16">
            <w:pPr>
              <w:autoSpaceDE w:val="0"/>
              <w:autoSpaceDN w:val="0"/>
              <w:adjustRightInd w:val="0"/>
              <w:rPr>
                <w:rFonts w:cs="NimbusMonL-Regu"/>
                <w:color w:val="000000"/>
                <w:sz w:val="16"/>
                <w:szCs w:val="16"/>
              </w:rPr>
            </w:pPr>
            <w:r w:rsidRPr="00A20C2C">
              <w:rPr>
                <w:rFonts w:cs="NimbusMonL-Regu"/>
                <w:color w:val="000000"/>
                <w:sz w:val="16"/>
                <w:szCs w:val="16"/>
              </w:rPr>
              <w:t>Arguments</w:t>
            </w:r>
          </w:p>
        </w:tc>
        <w:tc>
          <w:tcPr>
            <w:tcW w:w="900" w:type="dxa"/>
          </w:tcPr>
          <w:p w14:paraId="633632E2" w14:textId="77777777" w:rsidR="00E00B42" w:rsidRPr="00A20C2C" w:rsidRDefault="00E00B42" w:rsidP="00EB4B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Type</w:t>
            </w:r>
          </w:p>
        </w:tc>
        <w:tc>
          <w:tcPr>
            <w:tcW w:w="810" w:type="dxa"/>
          </w:tcPr>
          <w:p w14:paraId="314AEE9B" w14:textId="77777777" w:rsidR="00E00B42" w:rsidRPr="00A20C2C" w:rsidRDefault="00E00B42" w:rsidP="00EB4B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Default</w:t>
            </w:r>
          </w:p>
        </w:tc>
        <w:tc>
          <w:tcPr>
            <w:tcW w:w="5300" w:type="dxa"/>
          </w:tcPr>
          <w:p w14:paraId="22B0765E" w14:textId="77777777" w:rsidR="00E00B42" w:rsidRPr="00A20C2C" w:rsidRDefault="00E00B42" w:rsidP="00EB4B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Description</w:t>
            </w:r>
          </w:p>
        </w:tc>
      </w:tr>
      <w:tr w:rsidR="00E00B42" w:rsidRPr="00A20C2C" w14:paraId="21CF245A"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002BDF94" w14:textId="77777777" w:rsidR="00E00B42" w:rsidRPr="00A20C2C" w:rsidRDefault="00E00B42" w:rsidP="00EB4B16">
            <w:pPr>
              <w:autoSpaceDE w:val="0"/>
              <w:autoSpaceDN w:val="0"/>
              <w:adjustRightInd w:val="0"/>
              <w:rPr>
                <w:rFonts w:cs="NimbusMonL-Regu"/>
                <w:color w:val="000000"/>
                <w:sz w:val="16"/>
                <w:szCs w:val="16"/>
              </w:rPr>
            </w:pPr>
            <w:r w:rsidRPr="00A20C2C">
              <w:rPr>
                <w:rFonts w:cs="NimbusMonL-Regu"/>
                <w:color w:val="000000"/>
                <w:sz w:val="16"/>
                <w:szCs w:val="16"/>
              </w:rPr>
              <w:t>out</w:t>
            </w:r>
          </w:p>
        </w:tc>
        <w:tc>
          <w:tcPr>
            <w:tcW w:w="900" w:type="dxa"/>
          </w:tcPr>
          <w:p w14:paraId="2E2CE8D0"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0BEC4850" w14:textId="4969F5B1"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A20C2C">
              <w:rPr>
                <w:rFonts w:cs="NimbusRomNo9L-Regu"/>
                <w:color w:val="000000"/>
                <w:sz w:val="16"/>
                <w:szCs w:val="16"/>
              </w:rPr>
              <w:t>snpData</w:t>
            </w:r>
            <w:proofErr w:type="spellEnd"/>
          </w:p>
        </w:tc>
        <w:tc>
          <w:tcPr>
            <w:tcW w:w="5300" w:type="dxa"/>
          </w:tcPr>
          <w:p w14:paraId="029ED146" w14:textId="1B34A412"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The dataset to which the results of </w:t>
            </w:r>
            <w:r w:rsidR="00EB4B16" w:rsidRPr="00A20C2C">
              <w:rPr>
                <w:rFonts w:cs="NimbusRomNo9L-Regu"/>
                <w:color w:val="000000"/>
                <w:sz w:val="16"/>
                <w:szCs w:val="16"/>
              </w:rPr>
              <w:t xml:space="preserve">this macro </w:t>
            </w:r>
            <w:r w:rsidRPr="00A20C2C">
              <w:rPr>
                <w:rFonts w:cs="NimbusRomNo9L-Regu"/>
                <w:color w:val="000000"/>
                <w:sz w:val="16"/>
                <w:szCs w:val="16"/>
              </w:rPr>
              <w:t>will be written.</w:t>
            </w:r>
          </w:p>
        </w:tc>
      </w:tr>
      <w:tr w:rsidR="00E00B42" w:rsidRPr="00A20C2C" w14:paraId="469FACFD"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22B253D6" w14:textId="7777777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studyList</w:t>
            </w:r>
            <w:proofErr w:type="spellEnd"/>
          </w:p>
        </w:tc>
        <w:tc>
          <w:tcPr>
            <w:tcW w:w="900" w:type="dxa"/>
          </w:tcPr>
          <w:p w14:paraId="2E46F9A2"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73E37ADD"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00" w:type="dxa"/>
          </w:tcPr>
          <w:p w14:paraId="78ED6745"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sz w:val="16"/>
                <w:szCs w:val="16"/>
              </w:rPr>
              <w:t>A list of studies to limit the text search to. This lookup is case insensitive.</w:t>
            </w:r>
          </w:p>
        </w:tc>
      </w:tr>
      <w:tr w:rsidR="00E00B42" w:rsidRPr="00A20C2C" w14:paraId="570218D3"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6BC478A" w14:textId="7777777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geneList</w:t>
            </w:r>
            <w:proofErr w:type="spellEnd"/>
          </w:p>
        </w:tc>
        <w:tc>
          <w:tcPr>
            <w:tcW w:w="900" w:type="dxa"/>
          </w:tcPr>
          <w:p w14:paraId="30116CF9"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278E5F41"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00" w:type="dxa"/>
          </w:tcPr>
          <w:p w14:paraId="1BE90F71" w14:textId="62F88AC6"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sz w:val="16"/>
                <w:szCs w:val="16"/>
              </w:rPr>
              <w:t xml:space="preserve">A list of genes to filter the </w:t>
            </w:r>
            <w:proofErr w:type="spellStart"/>
            <w:r w:rsidRPr="00A20C2C">
              <w:rPr>
                <w:sz w:val="16"/>
                <w:szCs w:val="16"/>
              </w:rPr>
              <w:t>SNP</w:t>
            </w:r>
            <w:proofErr w:type="spellEnd"/>
            <w:r w:rsidRPr="00A20C2C">
              <w:rPr>
                <w:sz w:val="16"/>
                <w:szCs w:val="16"/>
              </w:rPr>
              <w:t xml:space="preserve"> data by.</w:t>
            </w:r>
          </w:p>
        </w:tc>
      </w:tr>
      <w:tr w:rsidR="00E00B42" w:rsidRPr="00A20C2C" w14:paraId="4C6E86DE"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067F2807" w14:textId="77777777" w:rsidR="00E00B42" w:rsidRPr="00A20C2C" w:rsidRDefault="00E00B42" w:rsidP="00EB4B16">
            <w:pPr>
              <w:autoSpaceDE w:val="0"/>
              <w:autoSpaceDN w:val="0"/>
              <w:adjustRightInd w:val="0"/>
              <w:rPr>
                <w:rFonts w:cs="NimbusMonL-Regu"/>
                <w:color w:val="000000"/>
                <w:sz w:val="16"/>
                <w:szCs w:val="16"/>
              </w:rPr>
            </w:pPr>
            <w:r w:rsidRPr="00A20C2C">
              <w:rPr>
                <w:rFonts w:cs="NimbusMonL-Regu"/>
                <w:color w:val="000000"/>
                <w:sz w:val="16"/>
                <w:szCs w:val="16"/>
              </w:rPr>
              <w:t>pathway</w:t>
            </w:r>
          </w:p>
        </w:tc>
        <w:tc>
          <w:tcPr>
            <w:tcW w:w="900" w:type="dxa"/>
          </w:tcPr>
          <w:p w14:paraId="572F520F"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4D6BE828"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00" w:type="dxa"/>
          </w:tcPr>
          <w:p w14:paraId="3FB63726"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pathways (Exact text match, case insensitive.)</w:t>
            </w:r>
          </w:p>
        </w:tc>
      </w:tr>
      <w:tr w:rsidR="00E00B42" w:rsidRPr="00A20C2C" w14:paraId="0CEB706D"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4738D93A" w14:textId="77777777" w:rsidR="00E00B42" w:rsidRPr="00A20C2C" w:rsidRDefault="00E00B42" w:rsidP="00EB4B16">
            <w:pPr>
              <w:autoSpaceDE w:val="0"/>
              <w:autoSpaceDN w:val="0"/>
              <w:adjustRightInd w:val="0"/>
              <w:rPr>
                <w:rFonts w:cs="NimbusMonL-Regu"/>
                <w:color w:val="000000"/>
                <w:sz w:val="16"/>
                <w:szCs w:val="16"/>
              </w:rPr>
            </w:pPr>
            <w:r w:rsidRPr="00A20C2C">
              <w:rPr>
                <w:rFonts w:cs="NimbusMonL-Regu"/>
                <w:color w:val="000000"/>
                <w:sz w:val="16"/>
                <w:szCs w:val="16"/>
              </w:rPr>
              <w:t>signature</w:t>
            </w:r>
          </w:p>
        </w:tc>
        <w:tc>
          <w:tcPr>
            <w:tcW w:w="900" w:type="dxa"/>
          </w:tcPr>
          <w:p w14:paraId="6AF25318"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6D6AB56E"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00" w:type="dxa"/>
          </w:tcPr>
          <w:p w14:paraId="31BF2497"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names of gene signatures that were previously loaded into the tranSMART database.</w:t>
            </w:r>
          </w:p>
        </w:tc>
      </w:tr>
      <w:tr w:rsidR="00E00B42" w:rsidRPr="00A20C2C" w14:paraId="3DD43198"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3F44C895" w14:textId="7777777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patientList</w:t>
            </w:r>
            <w:proofErr w:type="spellEnd"/>
          </w:p>
        </w:tc>
        <w:tc>
          <w:tcPr>
            <w:tcW w:w="900" w:type="dxa"/>
          </w:tcPr>
          <w:p w14:paraId="4CCFE4CE"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5E898328"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00" w:type="dxa"/>
          </w:tcPr>
          <w:p w14:paraId="5C798AF1"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patient IDs to filter the data by. This is the patient identifier generated within tranSMART.</w:t>
            </w:r>
          </w:p>
        </w:tc>
      </w:tr>
      <w:tr w:rsidR="00E00B42" w:rsidRPr="00A20C2C" w14:paraId="5C5B5CDD"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107F593B" w14:textId="7777777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sampleTypeList</w:t>
            </w:r>
            <w:proofErr w:type="spellEnd"/>
          </w:p>
        </w:tc>
        <w:tc>
          <w:tcPr>
            <w:tcW w:w="900" w:type="dxa"/>
          </w:tcPr>
          <w:p w14:paraId="008EEB14"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05DD0C0D"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00" w:type="dxa"/>
          </w:tcPr>
          <w:p w14:paraId="0C240187" w14:textId="23BF9562"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sample types to filter the data by. The available sample types can be</w:t>
            </w:r>
            <w:r w:rsidRPr="00A20C2C">
              <w:rPr>
                <w:rFonts w:cs="NimbusMonL-Regu"/>
                <w:color w:val="000000"/>
                <w:sz w:val="16"/>
                <w:szCs w:val="16"/>
              </w:rPr>
              <w:t xml:space="preserve"> </w:t>
            </w:r>
            <w:r w:rsidRPr="00A20C2C">
              <w:rPr>
                <w:rFonts w:cs="NimbusRomNo9L-Regu"/>
                <w:color w:val="000000"/>
                <w:sz w:val="16"/>
                <w:szCs w:val="16"/>
              </w:rPr>
              <w:t xml:space="preserve">retrieved using the </w:t>
            </w:r>
            <w:proofErr w:type="spellStart"/>
            <w:r w:rsidRPr="00A20C2C">
              <w:rPr>
                <w:rFonts w:cs="NimbusRomNo9L-Regu"/>
                <w:color w:val="000000"/>
                <w:sz w:val="16"/>
                <w:szCs w:val="16"/>
              </w:rPr>
              <w:t>tran</w:t>
            </w:r>
            <w:r w:rsidR="00EB4B16" w:rsidRPr="00A20C2C">
              <w:rPr>
                <w:rFonts w:cs="NimbusRomNo9L-Regu"/>
                <w:color w:val="000000"/>
                <w:sz w:val="16"/>
                <w:szCs w:val="16"/>
              </w:rPr>
              <w:t>smart.listHDDAttributes</w:t>
            </w:r>
            <w:proofErr w:type="spellEnd"/>
            <w:r w:rsidR="00EB4B16" w:rsidRPr="00A20C2C">
              <w:rPr>
                <w:rFonts w:cs="NimbusRomNo9L-Regu"/>
                <w:color w:val="000000"/>
                <w:sz w:val="16"/>
                <w:szCs w:val="16"/>
              </w:rPr>
              <w:t xml:space="preserve"> macro</w:t>
            </w:r>
            <w:r w:rsidRPr="00A20C2C">
              <w:rPr>
                <w:rFonts w:cs="NimbusRomNo9L-Regu"/>
                <w:color w:val="000000"/>
                <w:sz w:val="16"/>
                <w:szCs w:val="16"/>
              </w:rPr>
              <w:t>.</w:t>
            </w:r>
          </w:p>
        </w:tc>
      </w:tr>
      <w:tr w:rsidR="00E00B42" w:rsidRPr="00A20C2C" w14:paraId="3CDC3414"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3806710D" w14:textId="7777777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tissueTypeList</w:t>
            </w:r>
            <w:proofErr w:type="spellEnd"/>
          </w:p>
        </w:tc>
        <w:tc>
          <w:tcPr>
            <w:tcW w:w="900" w:type="dxa"/>
          </w:tcPr>
          <w:p w14:paraId="6A2BCB06"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2D189413"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00" w:type="dxa"/>
          </w:tcPr>
          <w:p w14:paraId="22F57026" w14:textId="1534C2CE"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A list of tissue types to filter the data by. The available tissue types can be retrieved using the </w:t>
            </w:r>
            <w:proofErr w:type="spellStart"/>
            <w:r w:rsidRPr="00A20C2C">
              <w:rPr>
                <w:rFonts w:cs="NimbusRomNo9L-Regu"/>
                <w:color w:val="000000"/>
                <w:sz w:val="16"/>
                <w:szCs w:val="16"/>
              </w:rPr>
              <w:t>tran</w:t>
            </w:r>
            <w:r w:rsidR="00EB4B16" w:rsidRPr="00A20C2C">
              <w:rPr>
                <w:rFonts w:cs="NimbusRomNo9L-Regu"/>
                <w:color w:val="000000"/>
                <w:sz w:val="16"/>
                <w:szCs w:val="16"/>
              </w:rPr>
              <w:t>smart.listHDDAttributes</w:t>
            </w:r>
            <w:proofErr w:type="spellEnd"/>
            <w:r w:rsidR="00EB4B16" w:rsidRPr="00A20C2C">
              <w:rPr>
                <w:rFonts w:cs="NimbusRomNo9L-Regu"/>
                <w:color w:val="000000"/>
                <w:sz w:val="16"/>
                <w:szCs w:val="16"/>
              </w:rPr>
              <w:t xml:space="preserve"> macro</w:t>
            </w:r>
            <w:r w:rsidRPr="00A20C2C">
              <w:rPr>
                <w:rFonts w:cs="NimbusRomNo9L-Regu"/>
                <w:color w:val="000000"/>
                <w:sz w:val="16"/>
                <w:szCs w:val="16"/>
              </w:rPr>
              <w:t>.</w:t>
            </w:r>
          </w:p>
        </w:tc>
      </w:tr>
      <w:tr w:rsidR="00E00B42" w:rsidRPr="00A20C2C" w14:paraId="4FDCD314"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66C6A7AC" w14:textId="7777777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timepointList</w:t>
            </w:r>
            <w:proofErr w:type="spellEnd"/>
          </w:p>
        </w:tc>
        <w:tc>
          <w:tcPr>
            <w:tcW w:w="900" w:type="dxa"/>
          </w:tcPr>
          <w:p w14:paraId="6E1B6B77"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2CF6A958"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00" w:type="dxa"/>
          </w:tcPr>
          <w:p w14:paraId="0DCB6B37" w14:textId="2897B25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A list of </w:t>
            </w:r>
            <w:proofErr w:type="spellStart"/>
            <w:r w:rsidRPr="00A20C2C">
              <w:rPr>
                <w:rFonts w:cs="NimbusRomNo9L-Regu"/>
                <w:color w:val="000000"/>
                <w:sz w:val="16"/>
                <w:szCs w:val="16"/>
              </w:rPr>
              <w:t>timepoints</w:t>
            </w:r>
            <w:proofErr w:type="spellEnd"/>
            <w:r w:rsidRPr="00A20C2C">
              <w:rPr>
                <w:rFonts w:cs="NimbusRomNo9L-Regu"/>
                <w:color w:val="000000"/>
                <w:sz w:val="16"/>
                <w:szCs w:val="16"/>
              </w:rPr>
              <w:t xml:space="preserve"> to filter the data by. The available </w:t>
            </w:r>
            <w:proofErr w:type="spellStart"/>
            <w:r w:rsidRPr="00A20C2C">
              <w:rPr>
                <w:rFonts w:cs="NimbusRomNo9L-Regu"/>
                <w:color w:val="000000"/>
                <w:sz w:val="16"/>
                <w:szCs w:val="16"/>
              </w:rPr>
              <w:t>timepoints</w:t>
            </w:r>
            <w:proofErr w:type="spellEnd"/>
            <w:r w:rsidRPr="00A20C2C">
              <w:rPr>
                <w:rFonts w:cs="NimbusRomNo9L-Regu"/>
                <w:color w:val="000000"/>
                <w:sz w:val="16"/>
                <w:szCs w:val="16"/>
              </w:rPr>
              <w:t xml:space="preserve"> can be retrieved</w:t>
            </w:r>
            <w:r w:rsidRPr="00A20C2C">
              <w:rPr>
                <w:rFonts w:cs="NimbusMonL-Regu"/>
                <w:color w:val="000000"/>
                <w:sz w:val="16"/>
                <w:szCs w:val="16"/>
              </w:rPr>
              <w:t xml:space="preserve"> </w:t>
            </w:r>
            <w:r w:rsidRPr="00A20C2C">
              <w:rPr>
                <w:rFonts w:cs="NimbusRomNo9L-Regu"/>
                <w:color w:val="000000"/>
                <w:sz w:val="16"/>
                <w:szCs w:val="16"/>
              </w:rPr>
              <w:t xml:space="preserve">using the </w:t>
            </w:r>
            <w:proofErr w:type="spellStart"/>
            <w:r w:rsidRPr="00A20C2C">
              <w:rPr>
                <w:rFonts w:cs="NimbusRomNo9L-Regu"/>
                <w:color w:val="000000"/>
                <w:sz w:val="16"/>
                <w:szCs w:val="16"/>
              </w:rPr>
              <w:t>tran</w:t>
            </w:r>
            <w:r w:rsidR="00EB4B16" w:rsidRPr="00A20C2C">
              <w:rPr>
                <w:rFonts w:cs="NimbusRomNo9L-Regu"/>
                <w:color w:val="000000"/>
                <w:sz w:val="16"/>
                <w:szCs w:val="16"/>
              </w:rPr>
              <w:t>smart.listHDDAttributes</w:t>
            </w:r>
            <w:proofErr w:type="spellEnd"/>
            <w:r w:rsidR="00EB4B16" w:rsidRPr="00A20C2C">
              <w:rPr>
                <w:rFonts w:cs="NimbusRomNo9L-Regu"/>
                <w:color w:val="000000"/>
                <w:sz w:val="16"/>
                <w:szCs w:val="16"/>
              </w:rPr>
              <w:t xml:space="preserve"> macro</w:t>
            </w:r>
            <w:r w:rsidRPr="00A20C2C">
              <w:rPr>
                <w:rFonts w:cs="NimbusRomNo9L-Regu"/>
                <w:color w:val="000000"/>
                <w:sz w:val="16"/>
                <w:szCs w:val="16"/>
              </w:rPr>
              <w:t>.</w:t>
            </w:r>
          </w:p>
        </w:tc>
      </w:tr>
      <w:tr w:rsidR="00E00B42" w:rsidRPr="00A20C2C" w14:paraId="4062E2EB"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659A85A6" w14:textId="7777777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platformList</w:t>
            </w:r>
            <w:proofErr w:type="spellEnd"/>
          </w:p>
        </w:tc>
        <w:tc>
          <w:tcPr>
            <w:tcW w:w="900" w:type="dxa"/>
          </w:tcPr>
          <w:p w14:paraId="740613E8"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2836ACFC"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00" w:type="dxa"/>
          </w:tcPr>
          <w:p w14:paraId="54970335"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This is a list of platforms to filter on.</w:t>
            </w:r>
          </w:p>
        </w:tc>
      </w:tr>
      <w:tr w:rsidR="00E00B42" w:rsidRPr="00A20C2C" w14:paraId="77A5C531"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2CA822F8" w14:textId="7777777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probeList</w:t>
            </w:r>
            <w:proofErr w:type="spellEnd"/>
          </w:p>
        </w:tc>
        <w:tc>
          <w:tcPr>
            <w:tcW w:w="900" w:type="dxa"/>
          </w:tcPr>
          <w:p w14:paraId="49525684"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810" w:type="dxa"/>
          </w:tcPr>
          <w:p w14:paraId="76CDD84C"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00" w:type="dxa"/>
          </w:tcPr>
          <w:p w14:paraId="51EFCD5A"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probe ids to filter the results by.</w:t>
            </w:r>
          </w:p>
        </w:tc>
      </w:tr>
      <w:tr w:rsidR="00E00B42" w:rsidRPr="00A20C2C" w14:paraId="538AA11C"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38A10750" w14:textId="7777777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showGenes</w:t>
            </w:r>
            <w:proofErr w:type="spellEnd"/>
          </w:p>
        </w:tc>
        <w:tc>
          <w:tcPr>
            <w:tcW w:w="900" w:type="dxa"/>
          </w:tcPr>
          <w:p w14:paraId="14A251A5"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Boolean</w:t>
            </w:r>
          </w:p>
        </w:tc>
        <w:tc>
          <w:tcPr>
            <w:tcW w:w="810" w:type="dxa"/>
          </w:tcPr>
          <w:p w14:paraId="3222E8A8" w14:textId="326F5D7E"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False</w:t>
            </w:r>
          </w:p>
        </w:tc>
        <w:tc>
          <w:tcPr>
            <w:tcW w:w="5300" w:type="dxa"/>
          </w:tcPr>
          <w:p w14:paraId="004433FA"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If this is set to true a gene column will be added to data output.</w:t>
            </w:r>
          </w:p>
        </w:tc>
      </w:tr>
      <w:tr w:rsidR="00E00B42" w:rsidRPr="00A20C2C" w14:paraId="3F919B81"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08539E39" w14:textId="77777777" w:rsidR="00E00B42" w:rsidRPr="00A20C2C" w:rsidRDefault="00E00B42" w:rsidP="00EB4B16">
            <w:pPr>
              <w:autoSpaceDE w:val="0"/>
              <w:autoSpaceDN w:val="0"/>
              <w:adjustRightInd w:val="0"/>
              <w:rPr>
                <w:rFonts w:cs="NimbusMonL-Regu"/>
                <w:color w:val="000000"/>
                <w:sz w:val="16"/>
                <w:szCs w:val="16"/>
              </w:rPr>
            </w:pPr>
            <w:r w:rsidRPr="00A20C2C">
              <w:rPr>
                <w:rFonts w:cs="NimbusMonL-Regu"/>
                <w:color w:val="000000"/>
                <w:sz w:val="16"/>
                <w:szCs w:val="16"/>
              </w:rPr>
              <w:t>pivot</w:t>
            </w:r>
          </w:p>
        </w:tc>
        <w:tc>
          <w:tcPr>
            <w:tcW w:w="900" w:type="dxa"/>
          </w:tcPr>
          <w:p w14:paraId="0AE9938D"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Boolean</w:t>
            </w:r>
          </w:p>
        </w:tc>
        <w:tc>
          <w:tcPr>
            <w:tcW w:w="810" w:type="dxa"/>
          </w:tcPr>
          <w:p w14:paraId="3DCE4D75" w14:textId="4718087A"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True</w:t>
            </w:r>
          </w:p>
        </w:tc>
        <w:tc>
          <w:tcPr>
            <w:tcW w:w="5300" w:type="dxa"/>
          </w:tcPr>
          <w:p w14:paraId="2E7E550D" w14:textId="136E79F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Flag indicating whether the </w:t>
            </w:r>
            <w:proofErr w:type="spellStart"/>
            <w:r w:rsidRPr="00A20C2C">
              <w:rPr>
                <w:rFonts w:cs="NimbusRomNo9L-Regu"/>
                <w:color w:val="000000"/>
                <w:sz w:val="16"/>
                <w:szCs w:val="16"/>
              </w:rPr>
              <w:t>SNP</w:t>
            </w:r>
            <w:proofErr w:type="spellEnd"/>
            <w:r w:rsidRPr="00A20C2C">
              <w:rPr>
                <w:rFonts w:cs="NimbusRomNo9L-Regu"/>
                <w:color w:val="000000"/>
                <w:sz w:val="16"/>
                <w:szCs w:val="16"/>
              </w:rPr>
              <w:t xml:space="preserve"> data should be pivoted or not.</w:t>
            </w:r>
          </w:p>
        </w:tc>
      </w:tr>
      <w:tr w:rsidR="00E00B42" w:rsidRPr="00A20C2C" w14:paraId="098354D8"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5B1BDCE5" w14:textId="629870F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pivotAggregateCN</w:t>
            </w:r>
            <w:proofErr w:type="spellEnd"/>
          </w:p>
        </w:tc>
        <w:tc>
          <w:tcPr>
            <w:tcW w:w="900" w:type="dxa"/>
          </w:tcPr>
          <w:p w14:paraId="56F61947" w14:textId="0D32AAB8"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Macro</w:t>
            </w:r>
          </w:p>
        </w:tc>
        <w:tc>
          <w:tcPr>
            <w:tcW w:w="810" w:type="dxa"/>
          </w:tcPr>
          <w:p w14:paraId="3A349BB3"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00" w:type="dxa"/>
          </w:tcPr>
          <w:p w14:paraId="0F45F2E1" w14:textId="742B77A9"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The name of a macro to use for aggregating and pivoting copy number data (if pivot is true). If this is not provided, a pivot will be performed without aggregation.</w:t>
            </w:r>
          </w:p>
        </w:tc>
      </w:tr>
      <w:tr w:rsidR="00E00B42" w:rsidRPr="00A20C2C" w14:paraId="124A66DE"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50077E27" w14:textId="03BFE7C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pivotAggregateGT</w:t>
            </w:r>
            <w:proofErr w:type="spellEnd"/>
          </w:p>
        </w:tc>
        <w:tc>
          <w:tcPr>
            <w:tcW w:w="900" w:type="dxa"/>
          </w:tcPr>
          <w:p w14:paraId="4A7F7349"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Macro</w:t>
            </w:r>
          </w:p>
        </w:tc>
        <w:tc>
          <w:tcPr>
            <w:tcW w:w="810" w:type="dxa"/>
          </w:tcPr>
          <w:p w14:paraId="16769E8C"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
        </w:tc>
        <w:tc>
          <w:tcPr>
            <w:tcW w:w="5300" w:type="dxa"/>
          </w:tcPr>
          <w:p w14:paraId="5FAD3155" w14:textId="429A7B5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The name of a macro to use for aggregating and pivoting genotype data (if pivot is true). If this is not provided, a pivot will be performed without aggregation.</w:t>
            </w:r>
          </w:p>
        </w:tc>
      </w:tr>
      <w:tr w:rsidR="00E00B42" w:rsidRPr="00A20C2C" w14:paraId="4D4C606B" w14:textId="77777777" w:rsidTr="00A20C2C">
        <w:tc>
          <w:tcPr>
            <w:cnfStyle w:val="001000000000" w:firstRow="0" w:lastRow="0" w:firstColumn="1" w:lastColumn="0" w:oddVBand="0" w:evenVBand="0" w:oddHBand="0" w:evenHBand="0" w:firstRowFirstColumn="0" w:firstRowLastColumn="0" w:lastRowFirstColumn="0" w:lastRowLastColumn="0"/>
            <w:tcW w:w="1610" w:type="dxa"/>
          </w:tcPr>
          <w:p w14:paraId="4B591615" w14:textId="77777777" w:rsidR="00E00B42" w:rsidRPr="00A20C2C" w:rsidRDefault="00E00B42"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pivotPatientId</w:t>
            </w:r>
            <w:proofErr w:type="spellEnd"/>
          </w:p>
        </w:tc>
        <w:tc>
          <w:tcPr>
            <w:tcW w:w="900" w:type="dxa"/>
          </w:tcPr>
          <w:p w14:paraId="33B10FC0"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Boolean</w:t>
            </w:r>
          </w:p>
        </w:tc>
        <w:tc>
          <w:tcPr>
            <w:tcW w:w="810" w:type="dxa"/>
          </w:tcPr>
          <w:p w14:paraId="2AB616B6" w14:textId="569DA2EF"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False</w:t>
            </w:r>
          </w:p>
        </w:tc>
        <w:tc>
          <w:tcPr>
            <w:tcW w:w="5300" w:type="dxa"/>
          </w:tcPr>
          <w:p w14:paraId="2692156B" w14:textId="77777777" w:rsidR="00E00B42" w:rsidRPr="00A20C2C" w:rsidRDefault="00E00B42"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This will use the tranSMART internal identifier which is guaranteed to be unique per study (barring any data issues).</w:t>
            </w:r>
          </w:p>
        </w:tc>
      </w:tr>
      <w:tr w:rsidR="00E00B42" w:rsidRPr="00A20C2C" w14:paraId="257D5370"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061BCBB5" w14:textId="77777777" w:rsidR="00E00B42" w:rsidRPr="00A20C2C" w:rsidRDefault="00E00B42" w:rsidP="00EB4B16">
            <w:pPr>
              <w:autoSpaceDE w:val="0"/>
              <w:autoSpaceDN w:val="0"/>
              <w:adjustRightInd w:val="0"/>
              <w:rPr>
                <w:rFonts w:cs="NimbusMonL-Regu"/>
                <w:color w:val="000000"/>
                <w:sz w:val="16"/>
                <w:szCs w:val="16"/>
              </w:rPr>
            </w:pPr>
            <w:r w:rsidRPr="00A20C2C">
              <w:rPr>
                <w:rFonts w:cs="NimbusMonL-Regu"/>
                <w:color w:val="000000"/>
                <w:sz w:val="16"/>
                <w:szCs w:val="16"/>
              </w:rPr>
              <w:t>debug</w:t>
            </w:r>
          </w:p>
        </w:tc>
        <w:tc>
          <w:tcPr>
            <w:tcW w:w="900" w:type="dxa"/>
          </w:tcPr>
          <w:p w14:paraId="73628244"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Boolean</w:t>
            </w:r>
          </w:p>
        </w:tc>
        <w:tc>
          <w:tcPr>
            <w:tcW w:w="810" w:type="dxa"/>
          </w:tcPr>
          <w:p w14:paraId="252C6EA7"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False</w:t>
            </w:r>
          </w:p>
        </w:tc>
        <w:tc>
          <w:tcPr>
            <w:tcW w:w="5300" w:type="dxa"/>
          </w:tcPr>
          <w:p w14:paraId="349DD190"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Common to all macros – if set to true, the macro will output the SQL it constructs before running it.</w:t>
            </w:r>
          </w:p>
        </w:tc>
      </w:tr>
    </w:tbl>
    <w:p w14:paraId="4B4939FA" w14:textId="659285B1" w:rsidR="00645D8A" w:rsidRPr="009A7065" w:rsidRDefault="00EB4B16" w:rsidP="001313B9">
      <w:pPr>
        <w:pStyle w:val="Heading3"/>
      </w:pPr>
      <w:bookmarkStart w:id="49" w:name="_Toc406053788"/>
      <w:r>
        <w:t>Output Data Set</w:t>
      </w:r>
      <w:bookmarkEnd w:id="49"/>
    </w:p>
    <w:p w14:paraId="24AF6F49" w14:textId="4BF8633E" w:rsidR="00645D8A" w:rsidRPr="00F7636F" w:rsidRDefault="00645D8A" w:rsidP="00645D8A">
      <w:pPr>
        <w:autoSpaceDE w:val="0"/>
        <w:autoSpaceDN w:val="0"/>
        <w:adjustRightInd w:val="0"/>
        <w:rPr>
          <w:rFonts w:cs="NimbusRomNo9L-Regu"/>
          <w:color w:val="000000"/>
          <w:sz w:val="20"/>
          <w:szCs w:val="20"/>
        </w:rPr>
      </w:pPr>
      <w:r w:rsidRPr="00F7636F">
        <w:rPr>
          <w:rFonts w:cs="NimbusRomNo9L-Regu"/>
          <w:color w:val="000000"/>
          <w:sz w:val="20"/>
          <w:szCs w:val="20"/>
        </w:rPr>
        <w:t xml:space="preserve">If </w:t>
      </w:r>
      <w:proofErr w:type="spellStart"/>
      <w:r w:rsidRPr="00F7636F">
        <w:rPr>
          <w:rFonts w:cs="NimbusRomNo9L-Regu"/>
          <w:color w:val="000000"/>
          <w:sz w:val="20"/>
          <w:szCs w:val="20"/>
        </w:rPr>
        <w:t>unpivoted</w:t>
      </w:r>
      <w:proofErr w:type="spellEnd"/>
      <w:r w:rsidRPr="00F7636F">
        <w:rPr>
          <w:rFonts w:cs="NimbusRomNo9L-Regu"/>
          <w:color w:val="000000"/>
          <w:sz w:val="20"/>
          <w:szCs w:val="20"/>
        </w:rPr>
        <w:t xml:space="preserve">, a single </w:t>
      </w:r>
      <w:r w:rsidR="00946EE7" w:rsidRPr="00F7636F">
        <w:rPr>
          <w:rFonts w:cs="NimbusRomNo9L-Regu"/>
          <w:color w:val="000000"/>
          <w:sz w:val="20"/>
          <w:szCs w:val="20"/>
        </w:rPr>
        <w:t>data set</w:t>
      </w:r>
      <w:r w:rsidR="00E00B42" w:rsidRPr="00F7636F">
        <w:rPr>
          <w:rFonts w:cs="NimbusRomNo9L-Regu"/>
          <w:color w:val="000000"/>
          <w:sz w:val="20"/>
          <w:szCs w:val="20"/>
        </w:rPr>
        <w:t xml:space="preserve"> is created</w:t>
      </w:r>
      <w:r w:rsidRPr="00F7636F">
        <w:rPr>
          <w:rFonts w:cs="NimbusRomNo9L-Regu"/>
          <w:color w:val="000000"/>
          <w:sz w:val="20"/>
          <w:szCs w:val="20"/>
        </w:rPr>
        <w:t xml:space="preserve">. If pivoted, </w:t>
      </w:r>
      <w:r w:rsidR="00C54DC5" w:rsidRPr="00F7636F">
        <w:rPr>
          <w:rFonts w:cs="NimbusRomNo9L-Regu"/>
          <w:color w:val="000000"/>
          <w:sz w:val="20"/>
          <w:szCs w:val="20"/>
        </w:rPr>
        <w:t>two</w:t>
      </w:r>
      <w:r w:rsidRPr="00F7636F">
        <w:rPr>
          <w:rFonts w:cs="NimbusRomNo9L-Regu"/>
          <w:color w:val="000000"/>
          <w:sz w:val="20"/>
          <w:szCs w:val="20"/>
        </w:rPr>
        <w:t xml:space="preserve"> </w:t>
      </w:r>
      <w:r w:rsidR="00946EE7" w:rsidRPr="00F7636F">
        <w:rPr>
          <w:rFonts w:cs="NimbusRomNo9L-Regu"/>
          <w:color w:val="000000"/>
          <w:sz w:val="20"/>
          <w:szCs w:val="20"/>
        </w:rPr>
        <w:t>data set</w:t>
      </w:r>
      <w:r w:rsidR="00C54DC5" w:rsidRPr="00F7636F">
        <w:rPr>
          <w:rFonts w:cs="NimbusRomNo9L-Regu"/>
          <w:color w:val="000000"/>
          <w:sz w:val="20"/>
          <w:szCs w:val="20"/>
        </w:rPr>
        <w:t>s are</w:t>
      </w:r>
      <w:r w:rsidR="00E00B42" w:rsidRPr="00F7636F">
        <w:rPr>
          <w:rFonts w:cs="NimbusRomNo9L-Regu"/>
          <w:color w:val="000000"/>
          <w:sz w:val="20"/>
          <w:szCs w:val="20"/>
        </w:rPr>
        <w:t xml:space="preserve"> creat</w:t>
      </w:r>
      <w:r w:rsidR="001313B9" w:rsidRPr="00F7636F">
        <w:rPr>
          <w:rFonts w:cs="NimbusRomNo9L-Regu"/>
          <w:color w:val="000000"/>
          <w:sz w:val="20"/>
          <w:szCs w:val="20"/>
        </w:rPr>
        <w:t xml:space="preserve">ed, one for </w:t>
      </w:r>
      <w:r w:rsidRPr="00F7636F">
        <w:rPr>
          <w:rFonts w:cs="NimbusRomNo9L-Regu"/>
          <w:color w:val="000000"/>
          <w:sz w:val="20"/>
          <w:szCs w:val="20"/>
        </w:rPr>
        <w:t>Copy Number and one for Genotype.</w:t>
      </w:r>
    </w:p>
    <w:p w14:paraId="38E61E5C" w14:textId="77777777" w:rsidR="009F02BA" w:rsidRPr="00F7636F" w:rsidRDefault="009F02BA" w:rsidP="00645D8A">
      <w:pPr>
        <w:autoSpaceDE w:val="0"/>
        <w:autoSpaceDN w:val="0"/>
        <w:adjustRightInd w:val="0"/>
        <w:rPr>
          <w:rFonts w:cs="NimbusRomNo9L-Regu"/>
          <w:color w:val="000000"/>
          <w:sz w:val="20"/>
          <w:szCs w:val="20"/>
        </w:rPr>
      </w:pPr>
    </w:p>
    <w:tbl>
      <w:tblPr>
        <w:tblStyle w:val="LightGrid-Accent1"/>
        <w:tblW w:w="0" w:type="auto"/>
        <w:jc w:val="center"/>
        <w:tblLook w:val="04A0" w:firstRow="1" w:lastRow="0" w:firstColumn="1" w:lastColumn="0" w:noHBand="0" w:noVBand="1"/>
      </w:tblPr>
      <w:tblGrid>
        <w:gridCol w:w="2355"/>
        <w:gridCol w:w="2520"/>
      </w:tblGrid>
      <w:tr w:rsidR="009F02BA" w:rsidRPr="00A20C2C" w14:paraId="3D765B8E" w14:textId="77777777" w:rsidTr="00E00B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Borders>
              <w:top w:val="none" w:sz="0" w:space="0" w:color="auto"/>
              <w:left w:val="none" w:sz="0" w:space="0" w:color="auto"/>
              <w:bottom w:val="none" w:sz="0" w:space="0" w:color="auto"/>
              <w:right w:val="none" w:sz="0" w:space="0" w:color="auto"/>
            </w:tcBorders>
          </w:tcPr>
          <w:p w14:paraId="3CF57A66" w14:textId="33D258F4" w:rsidR="009F02BA" w:rsidRPr="00A20C2C" w:rsidRDefault="00E00B42" w:rsidP="00E00B42">
            <w:pPr>
              <w:autoSpaceDE w:val="0"/>
              <w:autoSpaceDN w:val="0"/>
              <w:adjustRightInd w:val="0"/>
              <w:rPr>
                <w:rFonts w:cs="NimbusMonL-Regu"/>
                <w:color w:val="000000"/>
                <w:sz w:val="16"/>
                <w:szCs w:val="16"/>
              </w:rPr>
            </w:pPr>
            <w:r w:rsidRPr="00A20C2C">
              <w:rPr>
                <w:rFonts w:cs="NimbusMonL-Regu"/>
                <w:color w:val="000000"/>
                <w:sz w:val="16"/>
                <w:szCs w:val="16"/>
              </w:rPr>
              <w:t>[data set name]CN</w:t>
            </w:r>
          </w:p>
        </w:tc>
        <w:tc>
          <w:tcPr>
            <w:tcW w:w="2520" w:type="dxa"/>
            <w:tcBorders>
              <w:top w:val="none" w:sz="0" w:space="0" w:color="auto"/>
              <w:left w:val="none" w:sz="0" w:space="0" w:color="auto"/>
              <w:bottom w:val="none" w:sz="0" w:space="0" w:color="auto"/>
              <w:right w:val="none" w:sz="0" w:space="0" w:color="auto"/>
            </w:tcBorders>
          </w:tcPr>
          <w:p w14:paraId="306568E8" w14:textId="77777777" w:rsidR="009F02BA" w:rsidRPr="00A20C2C" w:rsidRDefault="009F02BA" w:rsidP="004E4C2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RomNo9L-Regu"/>
                <w:b w:val="0"/>
                <w:color w:val="000000"/>
                <w:sz w:val="16"/>
                <w:szCs w:val="16"/>
              </w:rPr>
            </w:pPr>
            <w:r w:rsidRPr="00A20C2C">
              <w:rPr>
                <w:rFonts w:cs="NimbusRomNo9L-Regu"/>
                <w:b w:val="0"/>
                <w:color w:val="000000"/>
                <w:sz w:val="16"/>
                <w:szCs w:val="16"/>
              </w:rPr>
              <w:t>Copy Number Data</w:t>
            </w:r>
          </w:p>
        </w:tc>
      </w:tr>
      <w:tr w:rsidR="009F02BA" w:rsidRPr="00A20C2C" w14:paraId="57CA459E" w14:textId="77777777" w:rsidTr="00E00B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Borders>
              <w:top w:val="none" w:sz="0" w:space="0" w:color="auto"/>
              <w:left w:val="none" w:sz="0" w:space="0" w:color="auto"/>
              <w:bottom w:val="none" w:sz="0" w:space="0" w:color="auto"/>
              <w:right w:val="none" w:sz="0" w:space="0" w:color="auto"/>
            </w:tcBorders>
          </w:tcPr>
          <w:p w14:paraId="00A3372C" w14:textId="27AB4B7A" w:rsidR="009F02BA" w:rsidRPr="00A20C2C" w:rsidRDefault="00E00B42" w:rsidP="004E4C24">
            <w:pPr>
              <w:autoSpaceDE w:val="0"/>
              <w:autoSpaceDN w:val="0"/>
              <w:adjustRightInd w:val="0"/>
              <w:rPr>
                <w:rFonts w:cs="NimbusMonL-Regu"/>
                <w:color w:val="000000"/>
                <w:sz w:val="16"/>
                <w:szCs w:val="16"/>
              </w:rPr>
            </w:pPr>
            <w:r w:rsidRPr="00A20C2C">
              <w:rPr>
                <w:rFonts w:cs="NimbusMonL-Regu"/>
                <w:color w:val="000000"/>
                <w:sz w:val="16"/>
                <w:szCs w:val="16"/>
              </w:rPr>
              <w:t>[data set name]GT</w:t>
            </w:r>
          </w:p>
        </w:tc>
        <w:tc>
          <w:tcPr>
            <w:tcW w:w="2520" w:type="dxa"/>
            <w:tcBorders>
              <w:top w:val="none" w:sz="0" w:space="0" w:color="auto"/>
              <w:left w:val="none" w:sz="0" w:space="0" w:color="auto"/>
              <w:bottom w:val="none" w:sz="0" w:space="0" w:color="auto"/>
              <w:right w:val="none" w:sz="0" w:space="0" w:color="auto"/>
            </w:tcBorders>
          </w:tcPr>
          <w:p w14:paraId="10884BA2" w14:textId="77777777" w:rsidR="009F02BA" w:rsidRPr="00A20C2C" w:rsidRDefault="009F02BA" w:rsidP="004E4C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Genotype Data</w:t>
            </w:r>
          </w:p>
        </w:tc>
      </w:tr>
    </w:tbl>
    <w:p w14:paraId="54A92C7A" w14:textId="5C14BF01" w:rsidR="00645D8A" w:rsidRPr="009A7065" w:rsidRDefault="00E00B42" w:rsidP="009F02BA">
      <w:pPr>
        <w:pStyle w:val="Heading2"/>
      </w:pPr>
      <w:bookmarkStart w:id="50" w:name="_Toc406053789"/>
      <w:proofErr w:type="spellStart"/>
      <w:r>
        <w:t>tm_</w:t>
      </w:r>
      <w:r w:rsidR="00645D8A" w:rsidRPr="009A7065">
        <w:t>listHDDAttributes</w:t>
      </w:r>
      <w:bookmarkEnd w:id="50"/>
      <w:proofErr w:type="spellEnd"/>
    </w:p>
    <w:p w14:paraId="791C1697" w14:textId="3A9CED4C" w:rsidR="00645D8A" w:rsidRPr="00F7636F" w:rsidRDefault="009F02BA" w:rsidP="00645D8A">
      <w:pPr>
        <w:autoSpaceDE w:val="0"/>
        <w:autoSpaceDN w:val="0"/>
        <w:adjustRightInd w:val="0"/>
        <w:rPr>
          <w:rFonts w:cs="NimbusRomNo9L-ReguItal"/>
          <w:color w:val="000000"/>
          <w:sz w:val="20"/>
          <w:szCs w:val="20"/>
        </w:rPr>
      </w:pPr>
      <w:r w:rsidRPr="00F7636F">
        <w:rPr>
          <w:rFonts w:cs="NimbusRomNo9L-ReguItal"/>
          <w:color w:val="000000"/>
          <w:sz w:val="20"/>
          <w:szCs w:val="20"/>
        </w:rPr>
        <w:t>List high-dimensional data a</w:t>
      </w:r>
      <w:r w:rsidR="00645D8A" w:rsidRPr="00F7636F">
        <w:rPr>
          <w:rFonts w:cs="NimbusRomNo9L-ReguItal"/>
          <w:color w:val="000000"/>
          <w:sz w:val="20"/>
          <w:szCs w:val="20"/>
        </w:rPr>
        <w:t>ttributes within tranSMART.</w:t>
      </w:r>
    </w:p>
    <w:p w14:paraId="314849A3" w14:textId="77777777" w:rsidR="009F02BA" w:rsidRPr="00F7636F" w:rsidRDefault="009F02BA" w:rsidP="00645D8A">
      <w:pPr>
        <w:autoSpaceDE w:val="0"/>
        <w:autoSpaceDN w:val="0"/>
        <w:adjustRightInd w:val="0"/>
        <w:rPr>
          <w:rFonts w:cs="NimbusRomNo9L-Medi"/>
          <w:color w:val="000000"/>
          <w:sz w:val="20"/>
          <w:szCs w:val="20"/>
        </w:rPr>
      </w:pPr>
    </w:p>
    <w:p w14:paraId="00CC6F1B" w14:textId="68ACBB4A" w:rsidR="00851B70" w:rsidRPr="00F7636F" w:rsidRDefault="00645D8A" w:rsidP="00645D8A">
      <w:pPr>
        <w:autoSpaceDE w:val="0"/>
        <w:autoSpaceDN w:val="0"/>
        <w:adjustRightInd w:val="0"/>
        <w:rPr>
          <w:rFonts w:cs="NimbusRomNo9L-Regu"/>
          <w:color w:val="000000"/>
          <w:sz w:val="20"/>
          <w:szCs w:val="20"/>
        </w:rPr>
      </w:pPr>
      <w:r w:rsidRPr="00F7636F">
        <w:rPr>
          <w:rFonts w:cs="NimbusRomNo9L-Regu"/>
          <w:color w:val="000000"/>
          <w:sz w:val="20"/>
          <w:szCs w:val="20"/>
        </w:rPr>
        <w:t>For a given list of studies</w:t>
      </w:r>
      <w:r w:rsidR="009F02BA" w:rsidRPr="00F7636F">
        <w:rPr>
          <w:rFonts w:cs="NimbusRomNo9L-Regu"/>
          <w:color w:val="000000"/>
          <w:sz w:val="20"/>
          <w:szCs w:val="20"/>
        </w:rPr>
        <w:t>,</w:t>
      </w:r>
      <w:r w:rsidRPr="00F7636F">
        <w:rPr>
          <w:rFonts w:cs="NimbusRomNo9L-Regu"/>
          <w:color w:val="000000"/>
          <w:sz w:val="20"/>
          <w:szCs w:val="20"/>
        </w:rPr>
        <w:t xml:space="preserve"> </w:t>
      </w:r>
      <w:r w:rsidR="00EB4B16" w:rsidRPr="00F7636F">
        <w:rPr>
          <w:rFonts w:cs="NimbusRomNo9L-Regu"/>
          <w:color w:val="000000"/>
          <w:sz w:val="20"/>
          <w:szCs w:val="20"/>
        </w:rPr>
        <w:t xml:space="preserve">this macro </w:t>
      </w:r>
      <w:r w:rsidRPr="00F7636F">
        <w:rPr>
          <w:rFonts w:cs="NimbusRomNo9L-Regu"/>
          <w:color w:val="000000"/>
          <w:sz w:val="20"/>
          <w:szCs w:val="20"/>
        </w:rPr>
        <w:t>will query the table that map</w:t>
      </w:r>
      <w:r w:rsidR="00851B70" w:rsidRPr="00F7636F">
        <w:rPr>
          <w:rFonts w:cs="NimbusRomNo9L-Regu"/>
          <w:color w:val="000000"/>
          <w:sz w:val="20"/>
          <w:szCs w:val="20"/>
        </w:rPr>
        <w:t>s patients to</w:t>
      </w:r>
      <w:r w:rsidR="00EB4B16" w:rsidRPr="00F7636F">
        <w:rPr>
          <w:rFonts w:cs="NimbusRomNo9L-Regu"/>
          <w:color w:val="000000"/>
          <w:sz w:val="20"/>
          <w:szCs w:val="20"/>
        </w:rPr>
        <w:t xml:space="preserve"> samples. The macro</w:t>
      </w:r>
      <w:r w:rsidR="00415C1E" w:rsidRPr="00F7636F">
        <w:rPr>
          <w:rFonts w:cs="NimbusRomNo9L-Regu"/>
          <w:color w:val="000000"/>
          <w:sz w:val="20"/>
          <w:szCs w:val="20"/>
        </w:rPr>
        <w:t xml:space="preserve"> creates 3 data sets, one for each of the data types</w:t>
      </w:r>
      <w:r w:rsidRPr="00F7636F">
        <w:rPr>
          <w:rFonts w:cs="NimbusRomNo9L-Regu"/>
          <w:color w:val="000000"/>
          <w:sz w:val="20"/>
          <w:szCs w:val="20"/>
        </w:rPr>
        <w:t xml:space="preserve"> and their distinct values. These values</w:t>
      </w:r>
      <w:r w:rsidR="009F02BA" w:rsidRPr="00F7636F">
        <w:rPr>
          <w:rFonts w:cs="NimbusRomNo9L-Regu"/>
          <w:color w:val="000000"/>
          <w:sz w:val="20"/>
          <w:szCs w:val="20"/>
        </w:rPr>
        <w:t xml:space="preserve"> can be used to filter in </w:t>
      </w:r>
      <w:r w:rsidR="00EB4B16" w:rsidRPr="00F7636F">
        <w:rPr>
          <w:rFonts w:cs="NimbusRomNo9L-Regu"/>
          <w:color w:val="000000"/>
          <w:sz w:val="20"/>
          <w:szCs w:val="20"/>
        </w:rPr>
        <w:t>other macros</w:t>
      </w:r>
      <w:r w:rsidRPr="00F7636F">
        <w:rPr>
          <w:rFonts w:cs="NimbusRomNo9L-Regu"/>
          <w:color w:val="000000"/>
          <w:sz w:val="20"/>
          <w:szCs w:val="20"/>
        </w:rPr>
        <w:t>, like retrieving gene ex</w:t>
      </w:r>
      <w:r w:rsidR="00FC0346" w:rsidRPr="00F7636F">
        <w:rPr>
          <w:rFonts w:cs="NimbusRomNo9L-Regu"/>
          <w:color w:val="000000"/>
          <w:sz w:val="20"/>
          <w:szCs w:val="20"/>
        </w:rPr>
        <w:t>pression data by a sample type.</w:t>
      </w:r>
    </w:p>
    <w:p w14:paraId="23DE4AA8" w14:textId="1DB7E937" w:rsidR="00645D8A" w:rsidRDefault="00E00B42" w:rsidP="00851B70">
      <w:pPr>
        <w:pStyle w:val="Heading3"/>
      </w:pPr>
      <w:bookmarkStart w:id="51" w:name="_Toc406053790"/>
      <w:r>
        <w:t>A</w:t>
      </w:r>
      <w:r w:rsidR="00645D8A" w:rsidRPr="009A7065">
        <w:t>rguments</w:t>
      </w:r>
      <w:bookmarkEnd w:id="51"/>
    </w:p>
    <w:tbl>
      <w:tblPr>
        <w:tblStyle w:val="LightList-Accent5"/>
        <w:tblW w:w="8620" w:type="dxa"/>
        <w:tblLook w:val="04A0" w:firstRow="1" w:lastRow="0" w:firstColumn="1" w:lastColumn="0" w:noHBand="0" w:noVBand="1"/>
      </w:tblPr>
      <w:tblGrid>
        <w:gridCol w:w="1250"/>
        <w:gridCol w:w="810"/>
        <w:gridCol w:w="1170"/>
        <w:gridCol w:w="5390"/>
      </w:tblGrid>
      <w:tr w:rsidR="00E00B42" w:rsidRPr="00A20C2C" w14:paraId="127F9613" w14:textId="77777777" w:rsidTr="00A2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431A42A2" w14:textId="77777777" w:rsidR="00E00B42" w:rsidRPr="00A20C2C" w:rsidRDefault="00E00B42" w:rsidP="00EB4B16">
            <w:pPr>
              <w:autoSpaceDE w:val="0"/>
              <w:autoSpaceDN w:val="0"/>
              <w:adjustRightInd w:val="0"/>
              <w:rPr>
                <w:rFonts w:cs="NimbusMonL-Regu"/>
                <w:color w:val="000000"/>
                <w:sz w:val="16"/>
                <w:szCs w:val="16"/>
              </w:rPr>
            </w:pPr>
            <w:r w:rsidRPr="00A20C2C">
              <w:rPr>
                <w:rFonts w:cs="NimbusMonL-Regu"/>
                <w:color w:val="000000"/>
                <w:sz w:val="16"/>
                <w:szCs w:val="16"/>
              </w:rPr>
              <w:t>Arguments</w:t>
            </w:r>
          </w:p>
        </w:tc>
        <w:tc>
          <w:tcPr>
            <w:tcW w:w="810" w:type="dxa"/>
          </w:tcPr>
          <w:p w14:paraId="617B2B53" w14:textId="77777777" w:rsidR="00E00B42" w:rsidRPr="00A20C2C" w:rsidRDefault="00E00B42" w:rsidP="00EB4B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Type</w:t>
            </w:r>
          </w:p>
        </w:tc>
        <w:tc>
          <w:tcPr>
            <w:tcW w:w="1170" w:type="dxa"/>
          </w:tcPr>
          <w:p w14:paraId="4D39ED43" w14:textId="77777777" w:rsidR="00E00B42" w:rsidRPr="00A20C2C" w:rsidRDefault="00E00B42" w:rsidP="00EB4B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Default</w:t>
            </w:r>
          </w:p>
        </w:tc>
        <w:tc>
          <w:tcPr>
            <w:tcW w:w="5390" w:type="dxa"/>
          </w:tcPr>
          <w:p w14:paraId="42500293" w14:textId="77777777" w:rsidR="00E00B42" w:rsidRPr="00A20C2C" w:rsidRDefault="00E00B42" w:rsidP="00EB4B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NimbusMonL-Regu"/>
                <w:color w:val="000000"/>
                <w:sz w:val="16"/>
                <w:szCs w:val="16"/>
              </w:rPr>
            </w:pPr>
            <w:r w:rsidRPr="00A20C2C">
              <w:rPr>
                <w:rFonts w:cs="NimbusMonL-Regu"/>
                <w:color w:val="000000"/>
                <w:sz w:val="16"/>
                <w:szCs w:val="16"/>
              </w:rPr>
              <w:t>Description</w:t>
            </w:r>
          </w:p>
        </w:tc>
      </w:tr>
      <w:tr w:rsidR="00E00B42" w:rsidRPr="00A20C2C" w14:paraId="72142CDB"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43AD141E" w14:textId="4AD1F27F" w:rsidR="00E00B42" w:rsidRPr="00A20C2C" w:rsidRDefault="00BF4489"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sampleTypes</w:t>
            </w:r>
            <w:proofErr w:type="spellEnd"/>
          </w:p>
        </w:tc>
        <w:tc>
          <w:tcPr>
            <w:tcW w:w="810" w:type="dxa"/>
          </w:tcPr>
          <w:p w14:paraId="61E9AC19" w14:textId="7777777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1170" w:type="dxa"/>
          </w:tcPr>
          <w:p w14:paraId="5C7C15D2" w14:textId="41E775F8" w:rsidR="00E00B42" w:rsidRPr="00A20C2C" w:rsidRDefault="00BF4489" w:rsidP="00BF44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A20C2C">
              <w:rPr>
                <w:rFonts w:cs="NimbusRomNo9L-Regu"/>
                <w:color w:val="000000"/>
                <w:sz w:val="16"/>
                <w:szCs w:val="16"/>
              </w:rPr>
              <w:t>sampleType</w:t>
            </w:r>
            <w:r w:rsidR="00E00B42" w:rsidRPr="00A20C2C">
              <w:rPr>
                <w:rFonts w:cs="NimbusRomNo9L-Regu"/>
                <w:color w:val="000000"/>
                <w:sz w:val="16"/>
                <w:szCs w:val="16"/>
              </w:rPr>
              <w:t>s</w:t>
            </w:r>
            <w:proofErr w:type="spellEnd"/>
          </w:p>
        </w:tc>
        <w:tc>
          <w:tcPr>
            <w:tcW w:w="5390" w:type="dxa"/>
          </w:tcPr>
          <w:p w14:paraId="1F5DF1DB" w14:textId="6338B9B7" w:rsidR="00E00B42" w:rsidRPr="00A20C2C" w:rsidRDefault="00E00B42"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The dataset to which the </w:t>
            </w:r>
            <w:r w:rsidR="00BF4489" w:rsidRPr="00A20C2C">
              <w:rPr>
                <w:rFonts w:cs="NimbusRomNo9L-Regu"/>
                <w:color w:val="000000"/>
                <w:sz w:val="16"/>
                <w:szCs w:val="16"/>
              </w:rPr>
              <w:t xml:space="preserve">sample type </w:t>
            </w:r>
            <w:r w:rsidRPr="00A20C2C">
              <w:rPr>
                <w:rFonts w:cs="NimbusRomNo9L-Regu"/>
                <w:color w:val="000000"/>
                <w:sz w:val="16"/>
                <w:szCs w:val="16"/>
              </w:rPr>
              <w:t xml:space="preserve">results of </w:t>
            </w:r>
            <w:r w:rsidR="00EB4B16" w:rsidRPr="00A20C2C">
              <w:rPr>
                <w:rFonts w:cs="NimbusRomNo9L-Regu"/>
                <w:color w:val="000000"/>
                <w:sz w:val="16"/>
                <w:szCs w:val="16"/>
              </w:rPr>
              <w:t xml:space="preserve">this macro </w:t>
            </w:r>
            <w:r w:rsidRPr="00A20C2C">
              <w:rPr>
                <w:rFonts w:cs="NimbusRomNo9L-Regu"/>
                <w:color w:val="000000"/>
                <w:sz w:val="16"/>
                <w:szCs w:val="16"/>
              </w:rPr>
              <w:t>will be written.</w:t>
            </w:r>
          </w:p>
        </w:tc>
      </w:tr>
      <w:tr w:rsidR="00BF4489" w:rsidRPr="00A20C2C" w14:paraId="42180B03" w14:textId="77777777" w:rsidTr="00A20C2C">
        <w:tc>
          <w:tcPr>
            <w:cnfStyle w:val="001000000000" w:firstRow="0" w:lastRow="0" w:firstColumn="1" w:lastColumn="0" w:oddVBand="0" w:evenVBand="0" w:oddHBand="0" w:evenHBand="0" w:firstRowFirstColumn="0" w:firstRowLastColumn="0" w:lastRowFirstColumn="0" w:lastRowLastColumn="0"/>
            <w:tcW w:w="1250" w:type="dxa"/>
          </w:tcPr>
          <w:p w14:paraId="2A09AA0E" w14:textId="2D09EF57" w:rsidR="00BF4489" w:rsidRPr="00A20C2C" w:rsidRDefault="00BF4489"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tissueTypes</w:t>
            </w:r>
            <w:proofErr w:type="spellEnd"/>
          </w:p>
        </w:tc>
        <w:tc>
          <w:tcPr>
            <w:tcW w:w="810" w:type="dxa"/>
          </w:tcPr>
          <w:p w14:paraId="4FCDB47A" w14:textId="43013C55" w:rsidR="00BF4489" w:rsidRPr="00A20C2C" w:rsidRDefault="00BF4489"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1170" w:type="dxa"/>
          </w:tcPr>
          <w:p w14:paraId="21917A8C" w14:textId="0E2BC2D6" w:rsidR="00BF4489" w:rsidRPr="00A20C2C" w:rsidRDefault="00BF4489"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roofErr w:type="spellStart"/>
            <w:r w:rsidRPr="00A20C2C">
              <w:rPr>
                <w:rFonts w:cs="NimbusRomNo9L-Regu"/>
                <w:color w:val="000000"/>
                <w:sz w:val="16"/>
                <w:szCs w:val="16"/>
              </w:rPr>
              <w:t>tissueTypes</w:t>
            </w:r>
            <w:proofErr w:type="spellEnd"/>
          </w:p>
        </w:tc>
        <w:tc>
          <w:tcPr>
            <w:tcW w:w="5390" w:type="dxa"/>
          </w:tcPr>
          <w:p w14:paraId="6517189C" w14:textId="43706816" w:rsidR="00BF4489" w:rsidRPr="00A20C2C" w:rsidRDefault="00BF4489"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The dataset to which the tissue type results of </w:t>
            </w:r>
            <w:r w:rsidR="00EB4B16" w:rsidRPr="00A20C2C">
              <w:rPr>
                <w:rFonts w:cs="NimbusRomNo9L-Regu"/>
                <w:color w:val="000000"/>
                <w:sz w:val="16"/>
                <w:szCs w:val="16"/>
              </w:rPr>
              <w:t xml:space="preserve">this macro </w:t>
            </w:r>
            <w:r w:rsidRPr="00A20C2C">
              <w:rPr>
                <w:rFonts w:cs="NimbusRomNo9L-Regu"/>
                <w:color w:val="000000"/>
                <w:sz w:val="16"/>
                <w:szCs w:val="16"/>
              </w:rPr>
              <w:t>will be written.</w:t>
            </w:r>
          </w:p>
        </w:tc>
      </w:tr>
      <w:tr w:rsidR="00BF4489" w:rsidRPr="00A20C2C" w14:paraId="7F916984"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7C170B08" w14:textId="71E516C1" w:rsidR="00BF4489" w:rsidRPr="00A20C2C" w:rsidRDefault="00BF4489" w:rsidP="00BF4489">
            <w:pPr>
              <w:autoSpaceDE w:val="0"/>
              <w:autoSpaceDN w:val="0"/>
              <w:adjustRightInd w:val="0"/>
              <w:rPr>
                <w:rFonts w:cs="NimbusMonL-Regu"/>
                <w:color w:val="000000"/>
                <w:sz w:val="16"/>
                <w:szCs w:val="16"/>
              </w:rPr>
            </w:pPr>
            <w:proofErr w:type="spellStart"/>
            <w:r w:rsidRPr="00A20C2C">
              <w:rPr>
                <w:rFonts w:cs="NimbusMonL-Regu"/>
                <w:color w:val="000000"/>
                <w:sz w:val="16"/>
                <w:szCs w:val="16"/>
              </w:rPr>
              <w:t>timepoints</w:t>
            </w:r>
            <w:proofErr w:type="spellEnd"/>
          </w:p>
        </w:tc>
        <w:tc>
          <w:tcPr>
            <w:tcW w:w="810" w:type="dxa"/>
          </w:tcPr>
          <w:p w14:paraId="1B0F1BB5" w14:textId="2C2CF5E4" w:rsidR="00BF4489" w:rsidRPr="00A20C2C" w:rsidRDefault="00BF4489"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1170" w:type="dxa"/>
          </w:tcPr>
          <w:p w14:paraId="2DA6B483" w14:textId="4C8814E0" w:rsidR="00BF4489" w:rsidRPr="00A20C2C" w:rsidRDefault="00BF4489" w:rsidP="00BF44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proofErr w:type="spellStart"/>
            <w:r w:rsidRPr="00A20C2C">
              <w:rPr>
                <w:rFonts w:cs="NimbusRomNo9L-Regu"/>
                <w:color w:val="000000"/>
                <w:sz w:val="16"/>
                <w:szCs w:val="16"/>
              </w:rPr>
              <w:t>Timepoints</w:t>
            </w:r>
            <w:proofErr w:type="spellEnd"/>
          </w:p>
        </w:tc>
        <w:tc>
          <w:tcPr>
            <w:tcW w:w="5390" w:type="dxa"/>
          </w:tcPr>
          <w:p w14:paraId="6F67E38C" w14:textId="5F35832B" w:rsidR="00BF4489" w:rsidRPr="00A20C2C" w:rsidRDefault="00BF4489"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 xml:space="preserve">The dataset to which the </w:t>
            </w:r>
            <w:proofErr w:type="spellStart"/>
            <w:r w:rsidRPr="00A20C2C">
              <w:rPr>
                <w:rFonts w:cs="NimbusRomNo9L-Regu"/>
                <w:color w:val="000000"/>
                <w:sz w:val="16"/>
                <w:szCs w:val="16"/>
              </w:rPr>
              <w:t>timepoint</w:t>
            </w:r>
            <w:proofErr w:type="spellEnd"/>
            <w:r w:rsidRPr="00A20C2C">
              <w:rPr>
                <w:rFonts w:cs="NimbusRomNo9L-Regu"/>
                <w:color w:val="000000"/>
                <w:sz w:val="16"/>
                <w:szCs w:val="16"/>
              </w:rPr>
              <w:t xml:space="preserve"> results of </w:t>
            </w:r>
            <w:r w:rsidR="00EB4B16" w:rsidRPr="00A20C2C">
              <w:rPr>
                <w:rFonts w:cs="NimbusRomNo9L-Regu"/>
                <w:color w:val="000000"/>
                <w:sz w:val="16"/>
                <w:szCs w:val="16"/>
              </w:rPr>
              <w:t xml:space="preserve">this macro </w:t>
            </w:r>
            <w:r w:rsidRPr="00A20C2C">
              <w:rPr>
                <w:rFonts w:cs="NimbusRomNo9L-Regu"/>
                <w:color w:val="000000"/>
                <w:sz w:val="16"/>
                <w:szCs w:val="16"/>
              </w:rPr>
              <w:t>will be written.</w:t>
            </w:r>
          </w:p>
        </w:tc>
      </w:tr>
      <w:tr w:rsidR="00BF4489" w:rsidRPr="00A20C2C" w14:paraId="014ED3D9" w14:textId="77777777" w:rsidTr="00A20C2C">
        <w:tc>
          <w:tcPr>
            <w:cnfStyle w:val="001000000000" w:firstRow="0" w:lastRow="0" w:firstColumn="1" w:lastColumn="0" w:oddVBand="0" w:evenVBand="0" w:oddHBand="0" w:evenHBand="0" w:firstRowFirstColumn="0" w:firstRowLastColumn="0" w:lastRowFirstColumn="0" w:lastRowLastColumn="0"/>
            <w:tcW w:w="1250" w:type="dxa"/>
          </w:tcPr>
          <w:p w14:paraId="0B09C6A5" w14:textId="77777777" w:rsidR="00BF4489" w:rsidRPr="00A20C2C" w:rsidRDefault="00BF4489" w:rsidP="00EB4B16">
            <w:pPr>
              <w:autoSpaceDE w:val="0"/>
              <w:autoSpaceDN w:val="0"/>
              <w:adjustRightInd w:val="0"/>
              <w:rPr>
                <w:rFonts w:cs="NimbusMonL-Regu"/>
                <w:color w:val="000000"/>
                <w:sz w:val="16"/>
                <w:szCs w:val="16"/>
              </w:rPr>
            </w:pPr>
            <w:proofErr w:type="spellStart"/>
            <w:r w:rsidRPr="00A20C2C">
              <w:rPr>
                <w:rFonts w:cs="NimbusMonL-Regu"/>
                <w:color w:val="000000"/>
                <w:sz w:val="16"/>
                <w:szCs w:val="16"/>
              </w:rPr>
              <w:t>studyList</w:t>
            </w:r>
            <w:proofErr w:type="spellEnd"/>
          </w:p>
        </w:tc>
        <w:tc>
          <w:tcPr>
            <w:tcW w:w="810" w:type="dxa"/>
          </w:tcPr>
          <w:p w14:paraId="11166FCD" w14:textId="77777777" w:rsidR="00BF4489" w:rsidRPr="00A20C2C" w:rsidRDefault="00BF4489"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Dataset</w:t>
            </w:r>
          </w:p>
        </w:tc>
        <w:tc>
          <w:tcPr>
            <w:tcW w:w="1170" w:type="dxa"/>
          </w:tcPr>
          <w:p w14:paraId="24CBC65E" w14:textId="77777777" w:rsidR="00BF4489" w:rsidRPr="00A20C2C" w:rsidRDefault="00BF4489"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p>
        </w:tc>
        <w:tc>
          <w:tcPr>
            <w:tcW w:w="5390" w:type="dxa"/>
          </w:tcPr>
          <w:p w14:paraId="3885D526" w14:textId="23E42716" w:rsidR="00BF4489" w:rsidRPr="00A20C2C" w:rsidRDefault="00BF4489" w:rsidP="00EB4B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A list of studies to retrieve the HDD attributes for.</w:t>
            </w:r>
          </w:p>
        </w:tc>
      </w:tr>
      <w:tr w:rsidR="00BF4489" w:rsidRPr="00A20C2C" w14:paraId="72981D95" w14:textId="77777777" w:rsidTr="00A20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14:paraId="2F4EB042" w14:textId="77777777" w:rsidR="00BF4489" w:rsidRPr="00A20C2C" w:rsidRDefault="00BF4489" w:rsidP="00EB4B16">
            <w:pPr>
              <w:autoSpaceDE w:val="0"/>
              <w:autoSpaceDN w:val="0"/>
              <w:adjustRightInd w:val="0"/>
              <w:rPr>
                <w:rFonts w:cs="NimbusMonL-Regu"/>
                <w:color w:val="000000"/>
                <w:sz w:val="16"/>
                <w:szCs w:val="16"/>
              </w:rPr>
            </w:pPr>
            <w:r w:rsidRPr="00A20C2C">
              <w:rPr>
                <w:rFonts w:cs="NimbusMonL-Regu"/>
                <w:color w:val="000000"/>
                <w:sz w:val="16"/>
                <w:szCs w:val="16"/>
              </w:rPr>
              <w:t>debug</w:t>
            </w:r>
          </w:p>
        </w:tc>
        <w:tc>
          <w:tcPr>
            <w:tcW w:w="810" w:type="dxa"/>
          </w:tcPr>
          <w:p w14:paraId="78CCA3D9" w14:textId="77777777" w:rsidR="00BF4489" w:rsidRPr="00A20C2C" w:rsidRDefault="00BF4489"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Boolean</w:t>
            </w:r>
          </w:p>
        </w:tc>
        <w:tc>
          <w:tcPr>
            <w:tcW w:w="1170" w:type="dxa"/>
          </w:tcPr>
          <w:p w14:paraId="5DB6ADCC" w14:textId="77777777" w:rsidR="00BF4489" w:rsidRPr="00A20C2C" w:rsidRDefault="00BF4489"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false</w:t>
            </w:r>
          </w:p>
        </w:tc>
        <w:tc>
          <w:tcPr>
            <w:tcW w:w="5390" w:type="dxa"/>
          </w:tcPr>
          <w:p w14:paraId="44364F97" w14:textId="77777777" w:rsidR="00BF4489" w:rsidRPr="00A20C2C" w:rsidRDefault="00BF4489" w:rsidP="00EB4B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NimbusRomNo9L-Regu"/>
                <w:color w:val="000000"/>
                <w:sz w:val="16"/>
                <w:szCs w:val="16"/>
              </w:rPr>
            </w:pPr>
            <w:r w:rsidRPr="00A20C2C">
              <w:rPr>
                <w:rFonts w:cs="NimbusRomNo9L-Regu"/>
                <w:color w:val="000000"/>
                <w:sz w:val="16"/>
                <w:szCs w:val="16"/>
              </w:rPr>
              <w:t>Common to all macros – if set to true, the macro will output the SQL it constructs before running it.</w:t>
            </w:r>
          </w:p>
        </w:tc>
      </w:tr>
    </w:tbl>
    <w:p w14:paraId="158BAD09" w14:textId="7BCF5639" w:rsidR="00645D8A" w:rsidRPr="009A7065" w:rsidRDefault="00EB4B16" w:rsidP="00851B70">
      <w:pPr>
        <w:pStyle w:val="Heading3"/>
      </w:pPr>
      <w:bookmarkStart w:id="52" w:name="_Toc406053791"/>
      <w:r>
        <w:t>Output Data Set</w:t>
      </w:r>
      <w:bookmarkEnd w:id="52"/>
    </w:p>
    <w:p w14:paraId="2A79F914" w14:textId="755FD951" w:rsidR="00645D8A" w:rsidRPr="00F7636F" w:rsidRDefault="00645D8A" w:rsidP="00645D8A">
      <w:pPr>
        <w:autoSpaceDE w:val="0"/>
        <w:autoSpaceDN w:val="0"/>
        <w:adjustRightInd w:val="0"/>
        <w:rPr>
          <w:rFonts w:cs="NimbusRomNo9L-Regu"/>
          <w:color w:val="000000"/>
          <w:sz w:val="20"/>
          <w:szCs w:val="20"/>
        </w:rPr>
      </w:pPr>
      <w:r w:rsidRPr="00F7636F">
        <w:rPr>
          <w:rFonts w:cs="NimbusRomNo9L-Regu"/>
          <w:color w:val="000000"/>
          <w:sz w:val="20"/>
          <w:szCs w:val="20"/>
        </w:rPr>
        <w:t xml:space="preserve">A list of 3 </w:t>
      </w:r>
      <w:r w:rsidR="00946EE7" w:rsidRPr="00F7636F">
        <w:rPr>
          <w:rFonts w:cs="NimbusRomNo9L-Regu"/>
          <w:color w:val="000000"/>
          <w:sz w:val="20"/>
          <w:szCs w:val="20"/>
        </w:rPr>
        <w:t>data set</w:t>
      </w:r>
      <w:r w:rsidRPr="00F7636F">
        <w:rPr>
          <w:rFonts w:cs="NimbusRomNo9L-Regu"/>
          <w:color w:val="000000"/>
          <w:sz w:val="20"/>
          <w:szCs w:val="20"/>
        </w:rPr>
        <w:t>s, each frame is a distinct list of a sample attribute type.</w:t>
      </w:r>
    </w:p>
    <w:p w14:paraId="6EC025EF" w14:textId="0E3BC37E" w:rsidR="00946EE7" w:rsidRPr="00F7636F" w:rsidRDefault="00946EE7" w:rsidP="00645D8A">
      <w:pPr>
        <w:autoSpaceDE w:val="0"/>
        <w:autoSpaceDN w:val="0"/>
        <w:adjustRightInd w:val="0"/>
        <w:rPr>
          <w:rFonts w:cs="NimbusMonL-Regu"/>
          <w:color w:val="000000"/>
          <w:sz w:val="20"/>
          <w:szCs w:val="20"/>
        </w:rPr>
      </w:pPr>
    </w:p>
    <w:sectPr w:rsidR="00946EE7" w:rsidRPr="00F7636F" w:rsidSect="00DB6E34">
      <w:footerReference w:type="default" r:id="rId9"/>
      <w:headerReference w:type="first" r:id="rId10"/>
      <w:foot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1C3C4" w14:textId="77777777" w:rsidR="0053490D" w:rsidRDefault="0053490D" w:rsidP="00DB6E34">
      <w:r>
        <w:separator/>
      </w:r>
    </w:p>
  </w:endnote>
  <w:endnote w:type="continuationSeparator" w:id="0">
    <w:p w14:paraId="6324AF3D" w14:textId="77777777" w:rsidR="0053490D" w:rsidRDefault="0053490D" w:rsidP="00DB6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Frutiger Next Pro Light">
    <w:altName w:val="Cambria"/>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52B51" w14:textId="77777777" w:rsidR="00394200" w:rsidRPr="00DB6E34" w:rsidRDefault="00394200" w:rsidP="00DB6E34">
    <w:pPr>
      <w:pStyle w:val="Pa1"/>
      <w:tabs>
        <w:tab w:val="left" w:pos="0"/>
        <w:tab w:val="center" w:pos="5040"/>
        <w:tab w:val="right" w:pos="9780"/>
      </w:tabs>
      <w:jc w:val="right"/>
      <w:rPr>
        <w:rFonts w:asciiTheme="minorHAnsi" w:hAnsiTheme="minorHAnsi" w:cs="Frutiger Next Pro Light"/>
        <w:color w:val="221E1F"/>
        <w:sz w:val="16"/>
        <w:szCs w:val="16"/>
      </w:rPr>
    </w:pPr>
    <w:r w:rsidRPr="00FB5E0E">
      <w:rPr>
        <w:rStyle w:val="A1"/>
        <w:rFonts w:asciiTheme="minorHAnsi" w:eastAsiaTheme="majorEastAsia" w:hAnsiTheme="minorHAnsi" w:cs="Frutiger Next Pro Light"/>
        <w:sz w:val="16"/>
        <w:szCs w:val="16"/>
      </w:rPr>
      <w:t>Copyright © 2013 Deloitte Consulting LLP. All rights reserved.</w:t>
    </w:r>
    <w:r w:rsidRPr="00FB5E0E">
      <w:rPr>
        <w:rStyle w:val="A1"/>
        <w:rFonts w:asciiTheme="minorHAnsi" w:eastAsiaTheme="majorEastAsia" w:hAnsiTheme="minorHAnsi" w:cs="Frutiger Next Pro Light"/>
        <w:sz w:val="16"/>
        <w:szCs w:val="16"/>
      </w:rPr>
      <w:tab/>
    </w:r>
    <w:r w:rsidRPr="00FB5E0E">
      <w:rPr>
        <w:rFonts w:asciiTheme="minorHAnsi" w:hAnsiTheme="minorHAnsi" w:cs="Arial"/>
        <w:sz w:val="16"/>
        <w:szCs w:val="16"/>
      </w:rPr>
      <w:fldChar w:fldCharType="begin"/>
    </w:r>
    <w:r w:rsidRPr="00FB5E0E">
      <w:rPr>
        <w:rFonts w:asciiTheme="minorHAnsi" w:hAnsiTheme="minorHAnsi" w:cs="Arial"/>
        <w:sz w:val="16"/>
        <w:szCs w:val="16"/>
      </w:rPr>
      <w:instrText xml:space="preserve"> PAGE  \* Arabic  \* MERGEFORMAT </w:instrText>
    </w:r>
    <w:r w:rsidRPr="00FB5E0E">
      <w:rPr>
        <w:rFonts w:asciiTheme="minorHAnsi" w:hAnsiTheme="minorHAnsi" w:cs="Arial"/>
        <w:sz w:val="16"/>
        <w:szCs w:val="16"/>
      </w:rPr>
      <w:fldChar w:fldCharType="separate"/>
    </w:r>
    <w:r w:rsidR="00E86815">
      <w:rPr>
        <w:rFonts w:asciiTheme="minorHAnsi" w:hAnsiTheme="minorHAnsi" w:cs="Arial"/>
        <w:noProof/>
        <w:sz w:val="16"/>
        <w:szCs w:val="16"/>
      </w:rPr>
      <w:t>11</w:t>
    </w:r>
    <w:r w:rsidRPr="00FB5E0E">
      <w:rPr>
        <w:rFonts w:asciiTheme="minorHAnsi" w:hAnsiTheme="minorHAnsi" w:cs="Arial"/>
        <w:sz w:val="16"/>
        <w:szCs w:val="16"/>
      </w:rPr>
      <w:fldChar w:fldCharType="end"/>
    </w:r>
    <w:r w:rsidRPr="00FB5E0E">
      <w:rPr>
        <w:rFonts w:asciiTheme="minorHAnsi" w:hAnsiTheme="minorHAnsi" w:cs="Arial"/>
        <w:sz w:val="16"/>
        <w:szCs w:val="16"/>
      </w:rPr>
      <w:tab/>
    </w:r>
    <w:r w:rsidRPr="00FB5E0E">
      <w:rPr>
        <w:rStyle w:val="A1"/>
        <w:rFonts w:asciiTheme="minorHAnsi" w:eastAsiaTheme="majorEastAsia" w:hAnsiTheme="minorHAnsi" w:cs="Frutiger Next Pro Light"/>
        <w:sz w:val="16"/>
        <w:szCs w:val="16"/>
      </w:rPr>
      <w:t xml:space="preserve">Member of Deloitte </w:t>
    </w:r>
    <w:proofErr w:type="spellStart"/>
    <w:r w:rsidRPr="00FB5E0E">
      <w:rPr>
        <w:rStyle w:val="A1"/>
        <w:rFonts w:asciiTheme="minorHAnsi" w:eastAsiaTheme="majorEastAsia" w:hAnsiTheme="minorHAnsi" w:cs="Frutiger Next Pro Light"/>
        <w:sz w:val="16"/>
        <w:szCs w:val="16"/>
      </w:rPr>
      <w:t>Touche</w:t>
    </w:r>
    <w:proofErr w:type="spellEnd"/>
    <w:r w:rsidRPr="00FB5E0E">
      <w:rPr>
        <w:rStyle w:val="A1"/>
        <w:rFonts w:asciiTheme="minorHAnsi" w:eastAsiaTheme="majorEastAsia" w:hAnsiTheme="minorHAnsi" w:cs="Frutiger Next Pro Light"/>
        <w:sz w:val="16"/>
        <w:szCs w:val="16"/>
      </w:rPr>
      <w:t xml:space="preserve"> Tohmatsu Limited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2A04F" w14:textId="77777777" w:rsidR="00394200" w:rsidRPr="00DB6E34" w:rsidRDefault="00394200" w:rsidP="00DB6E34">
    <w:pPr>
      <w:pStyle w:val="Pa1"/>
      <w:tabs>
        <w:tab w:val="left" w:pos="0"/>
        <w:tab w:val="center" w:pos="5040"/>
        <w:tab w:val="right" w:pos="9780"/>
      </w:tabs>
      <w:jc w:val="right"/>
      <w:rPr>
        <w:rFonts w:asciiTheme="minorHAnsi" w:hAnsiTheme="minorHAnsi" w:cs="Frutiger Next Pro Light"/>
        <w:color w:val="221E1F"/>
        <w:sz w:val="16"/>
        <w:szCs w:val="16"/>
      </w:rPr>
    </w:pPr>
    <w:r w:rsidRPr="00FB5E0E">
      <w:rPr>
        <w:rStyle w:val="A1"/>
        <w:rFonts w:asciiTheme="minorHAnsi" w:eastAsiaTheme="majorEastAsia" w:hAnsiTheme="minorHAnsi" w:cs="Frutiger Next Pro Light"/>
        <w:sz w:val="16"/>
        <w:szCs w:val="16"/>
      </w:rPr>
      <w:t>Copyright © 2013 Deloitte Consulting LLP. All rights reserved.</w:t>
    </w:r>
    <w:r w:rsidRPr="00FB5E0E">
      <w:rPr>
        <w:rStyle w:val="A1"/>
        <w:rFonts w:asciiTheme="minorHAnsi" w:eastAsiaTheme="majorEastAsia" w:hAnsiTheme="minorHAnsi" w:cs="Frutiger Next Pro Light"/>
        <w:sz w:val="16"/>
        <w:szCs w:val="16"/>
      </w:rPr>
      <w:tab/>
    </w:r>
    <w:r w:rsidRPr="00FB5E0E">
      <w:rPr>
        <w:rFonts w:asciiTheme="minorHAnsi" w:hAnsiTheme="minorHAnsi" w:cs="Arial"/>
        <w:sz w:val="16"/>
        <w:szCs w:val="16"/>
      </w:rPr>
      <w:fldChar w:fldCharType="begin"/>
    </w:r>
    <w:r w:rsidRPr="00FB5E0E">
      <w:rPr>
        <w:rFonts w:asciiTheme="minorHAnsi" w:hAnsiTheme="minorHAnsi" w:cs="Arial"/>
        <w:sz w:val="16"/>
        <w:szCs w:val="16"/>
      </w:rPr>
      <w:instrText xml:space="preserve"> PAGE  \* Arabic  \* MERGEFORMAT </w:instrText>
    </w:r>
    <w:r w:rsidRPr="00FB5E0E">
      <w:rPr>
        <w:rFonts w:asciiTheme="minorHAnsi" w:hAnsiTheme="minorHAnsi" w:cs="Arial"/>
        <w:sz w:val="16"/>
        <w:szCs w:val="16"/>
      </w:rPr>
      <w:fldChar w:fldCharType="separate"/>
    </w:r>
    <w:r w:rsidR="00E86815">
      <w:rPr>
        <w:rFonts w:asciiTheme="minorHAnsi" w:hAnsiTheme="minorHAnsi" w:cs="Arial"/>
        <w:noProof/>
        <w:sz w:val="16"/>
        <w:szCs w:val="16"/>
      </w:rPr>
      <w:t>1</w:t>
    </w:r>
    <w:r w:rsidRPr="00FB5E0E">
      <w:rPr>
        <w:rFonts w:asciiTheme="minorHAnsi" w:hAnsiTheme="minorHAnsi" w:cs="Arial"/>
        <w:sz w:val="16"/>
        <w:szCs w:val="16"/>
      </w:rPr>
      <w:fldChar w:fldCharType="end"/>
    </w:r>
    <w:r w:rsidRPr="00FB5E0E">
      <w:rPr>
        <w:rFonts w:asciiTheme="minorHAnsi" w:hAnsiTheme="minorHAnsi" w:cs="Arial"/>
        <w:sz w:val="16"/>
        <w:szCs w:val="16"/>
      </w:rPr>
      <w:tab/>
    </w:r>
    <w:r w:rsidRPr="00FB5E0E">
      <w:rPr>
        <w:rStyle w:val="A1"/>
        <w:rFonts w:asciiTheme="minorHAnsi" w:eastAsiaTheme="majorEastAsia" w:hAnsiTheme="minorHAnsi" w:cs="Frutiger Next Pro Light"/>
        <w:sz w:val="16"/>
        <w:szCs w:val="16"/>
      </w:rPr>
      <w:t xml:space="preserve">Member of Deloitte </w:t>
    </w:r>
    <w:proofErr w:type="spellStart"/>
    <w:r w:rsidRPr="00FB5E0E">
      <w:rPr>
        <w:rStyle w:val="A1"/>
        <w:rFonts w:asciiTheme="minorHAnsi" w:eastAsiaTheme="majorEastAsia" w:hAnsiTheme="minorHAnsi" w:cs="Frutiger Next Pro Light"/>
        <w:sz w:val="16"/>
        <w:szCs w:val="16"/>
      </w:rPr>
      <w:t>Touche</w:t>
    </w:r>
    <w:proofErr w:type="spellEnd"/>
    <w:r w:rsidRPr="00FB5E0E">
      <w:rPr>
        <w:rStyle w:val="A1"/>
        <w:rFonts w:asciiTheme="minorHAnsi" w:eastAsiaTheme="majorEastAsia" w:hAnsiTheme="minorHAnsi" w:cs="Frutiger Next Pro Light"/>
        <w:sz w:val="16"/>
        <w:szCs w:val="16"/>
      </w:rPr>
      <w:t xml:space="preserve"> Tohmatsu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38091" w14:textId="77777777" w:rsidR="0053490D" w:rsidRDefault="0053490D" w:rsidP="00DB6E34">
      <w:r>
        <w:separator/>
      </w:r>
    </w:p>
  </w:footnote>
  <w:footnote w:type="continuationSeparator" w:id="0">
    <w:p w14:paraId="49C8B106" w14:textId="77777777" w:rsidR="0053490D" w:rsidRDefault="0053490D" w:rsidP="00DB6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402"/>
      <w:gridCol w:w="4238"/>
    </w:tblGrid>
    <w:tr w:rsidR="00394200" w14:paraId="21C83D06" w14:textId="77777777" w:rsidTr="00A25845">
      <w:tc>
        <w:tcPr>
          <w:tcW w:w="4428" w:type="dxa"/>
        </w:tcPr>
        <w:p w14:paraId="2227479D" w14:textId="5F2120D2" w:rsidR="00394200" w:rsidRDefault="00394200" w:rsidP="00A25845">
          <w:pPr>
            <w:pStyle w:val="Header"/>
          </w:pPr>
          <w:r>
            <w:rPr>
              <w:rFonts w:eastAsia="Times New Roman" w:cs="Times New Roman"/>
              <w:noProof/>
            </w:rPr>
            <w:drawing>
              <wp:inline distT="0" distB="0" distL="0" distR="0" wp14:anchorId="6665087D" wp14:editId="4D038843">
                <wp:extent cx="2305050" cy="695325"/>
                <wp:effectExtent l="0" t="0" r="0" b="9525"/>
                <wp:docPr id="3" name="Picture 3" descr="Description: C:\Users\bfunk\Documents\0 Clients\0 Raptor\2 Miscellaneous\Raptor by Deloitte Logo\Recombinant By Deloitte_Digital\RecomBy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bfunk\Documents\0 Clients\0 Raptor\2 Miscellaneous\Raptor by Deloitte Logo\Recombinant By Deloitte_Digital\RecomBy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0" cy="695325"/>
                        </a:xfrm>
                        <a:prstGeom prst="rect">
                          <a:avLst/>
                        </a:prstGeom>
                        <a:noFill/>
                        <a:ln>
                          <a:noFill/>
                        </a:ln>
                      </pic:spPr>
                    </pic:pic>
                  </a:graphicData>
                </a:graphic>
              </wp:inline>
            </w:drawing>
          </w:r>
        </w:p>
      </w:tc>
      <w:tc>
        <w:tcPr>
          <w:tcW w:w="4428" w:type="dxa"/>
        </w:tcPr>
        <w:p w14:paraId="57F309B5" w14:textId="5C36DF7A" w:rsidR="00394200" w:rsidRDefault="00394200" w:rsidP="00A25845">
          <w:pPr>
            <w:pStyle w:val="Header"/>
            <w:jc w:val="right"/>
          </w:pPr>
        </w:p>
      </w:tc>
    </w:tr>
  </w:tbl>
  <w:p w14:paraId="19D9C19C" w14:textId="77777777" w:rsidR="00394200" w:rsidRDefault="003942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40C"/>
    <w:multiLevelType w:val="hybridMultilevel"/>
    <w:tmpl w:val="C59A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F4B6C"/>
    <w:multiLevelType w:val="hybridMultilevel"/>
    <w:tmpl w:val="9A9E0498"/>
    <w:lvl w:ilvl="0" w:tplc="3D4E2EB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B62376"/>
    <w:multiLevelType w:val="hybridMultilevel"/>
    <w:tmpl w:val="296C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1015D"/>
    <w:multiLevelType w:val="hybridMultilevel"/>
    <w:tmpl w:val="F412EEAC"/>
    <w:lvl w:ilvl="0" w:tplc="8EC8145E">
      <w:numFmt w:val="bullet"/>
      <w:lvlText w:val="-"/>
      <w:lvlJc w:val="left"/>
      <w:pPr>
        <w:ind w:left="480" w:hanging="360"/>
      </w:pPr>
      <w:rPr>
        <w:rFonts w:ascii="Cambria" w:eastAsiaTheme="minorEastAsia" w:hAnsi="Cambria"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F8A1060"/>
    <w:multiLevelType w:val="hybridMultilevel"/>
    <w:tmpl w:val="CE3ECFE4"/>
    <w:lvl w:ilvl="0" w:tplc="8EC8145E">
      <w:numFmt w:val="bullet"/>
      <w:lvlText w:val="-"/>
      <w:lvlJc w:val="left"/>
      <w:pPr>
        <w:ind w:left="480" w:hanging="360"/>
      </w:pPr>
      <w:rPr>
        <w:rFonts w:ascii="Cambria" w:eastAsiaTheme="minorEastAsia" w:hAnsi="Cambria" w:cstheme="minorBidi"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027720D"/>
    <w:multiLevelType w:val="hybridMultilevel"/>
    <w:tmpl w:val="341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4B4BEC"/>
    <w:multiLevelType w:val="hybridMultilevel"/>
    <w:tmpl w:val="C5FE3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817D3D"/>
    <w:multiLevelType w:val="hybridMultilevel"/>
    <w:tmpl w:val="D81E8E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441F68"/>
    <w:multiLevelType w:val="hybridMultilevel"/>
    <w:tmpl w:val="1CDED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BD434B"/>
    <w:multiLevelType w:val="hybridMultilevel"/>
    <w:tmpl w:val="A0427C16"/>
    <w:lvl w:ilvl="0" w:tplc="8EC8145E">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5CEE64E3"/>
    <w:multiLevelType w:val="hybridMultilevel"/>
    <w:tmpl w:val="2AC6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C2C5F"/>
    <w:multiLevelType w:val="hybridMultilevel"/>
    <w:tmpl w:val="CF2C4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D157B9"/>
    <w:multiLevelType w:val="hybridMultilevel"/>
    <w:tmpl w:val="39E6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A768C3"/>
    <w:multiLevelType w:val="hybridMultilevel"/>
    <w:tmpl w:val="B032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B23367"/>
    <w:multiLevelType w:val="hybridMultilevel"/>
    <w:tmpl w:val="FA16C8E6"/>
    <w:lvl w:ilvl="0" w:tplc="0F0488D0">
      <w:numFmt w:val="bullet"/>
      <w:lvlText w:val="-"/>
      <w:lvlJc w:val="left"/>
      <w:pPr>
        <w:ind w:left="720" w:hanging="360"/>
      </w:pPr>
      <w:rPr>
        <w:rFonts w:ascii="Cambria" w:eastAsiaTheme="minorEastAsia"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0C2060"/>
    <w:multiLevelType w:val="hybridMultilevel"/>
    <w:tmpl w:val="69E8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CB762E"/>
    <w:multiLevelType w:val="hybridMultilevel"/>
    <w:tmpl w:val="3E74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3"/>
  </w:num>
  <w:num w:numId="4">
    <w:abstractNumId w:val="15"/>
  </w:num>
  <w:num w:numId="5">
    <w:abstractNumId w:val="7"/>
  </w:num>
  <w:num w:numId="6">
    <w:abstractNumId w:val="6"/>
  </w:num>
  <w:num w:numId="7">
    <w:abstractNumId w:val="12"/>
  </w:num>
  <w:num w:numId="8">
    <w:abstractNumId w:val="9"/>
  </w:num>
  <w:num w:numId="9">
    <w:abstractNumId w:val="3"/>
  </w:num>
  <w:num w:numId="10">
    <w:abstractNumId w:val="4"/>
  </w:num>
  <w:num w:numId="11">
    <w:abstractNumId w:val="8"/>
  </w:num>
  <w:num w:numId="12">
    <w:abstractNumId w:val="10"/>
  </w:num>
  <w:num w:numId="13">
    <w:abstractNumId w:val="11"/>
  </w:num>
  <w:num w:numId="14">
    <w:abstractNumId w:val="14"/>
  </w:num>
  <w:num w:numId="15">
    <w:abstractNumId w:val="16"/>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34"/>
    <w:rsid w:val="00002B64"/>
    <w:rsid w:val="000079EF"/>
    <w:rsid w:val="0001064F"/>
    <w:rsid w:val="0001069C"/>
    <w:rsid w:val="00013DBE"/>
    <w:rsid w:val="000303CF"/>
    <w:rsid w:val="00037FFD"/>
    <w:rsid w:val="000468D3"/>
    <w:rsid w:val="000610CE"/>
    <w:rsid w:val="000811FB"/>
    <w:rsid w:val="000934B0"/>
    <w:rsid w:val="000A7AD0"/>
    <w:rsid w:val="000E0E44"/>
    <w:rsid w:val="000E1819"/>
    <w:rsid w:val="000E2F87"/>
    <w:rsid w:val="000E6013"/>
    <w:rsid w:val="000F3F76"/>
    <w:rsid w:val="000F5F8A"/>
    <w:rsid w:val="00105E98"/>
    <w:rsid w:val="00112192"/>
    <w:rsid w:val="00117CAF"/>
    <w:rsid w:val="001313B9"/>
    <w:rsid w:val="00132C3B"/>
    <w:rsid w:val="00141D87"/>
    <w:rsid w:val="001473D1"/>
    <w:rsid w:val="00162DD6"/>
    <w:rsid w:val="0018206B"/>
    <w:rsid w:val="00196F0E"/>
    <w:rsid w:val="00196FFE"/>
    <w:rsid w:val="001A1F46"/>
    <w:rsid w:val="001A751A"/>
    <w:rsid w:val="001B0175"/>
    <w:rsid w:val="001B43D2"/>
    <w:rsid w:val="001E4228"/>
    <w:rsid w:val="001E5956"/>
    <w:rsid w:val="001E7E8B"/>
    <w:rsid w:val="001F713A"/>
    <w:rsid w:val="00201213"/>
    <w:rsid w:val="002207A8"/>
    <w:rsid w:val="002255B4"/>
    <w:rsid w:val="00226417"/>
    <w:rsid w:val="002364D2"/>
    <w:rsid w:val="00236667"/>
    <w:rsid w:val="00243BEA"/>
    <w:rsid w:val="0024417C"/>
    <w:rsid w:val="0024702D"/>
    <w:rsid w:val="00247906"/>
    <w:rsid w:val="002600E5"/>
    <w:rsid w:val="002606FC"/>
    <w:rsid w:val="002630A2"/>
    <w:rsid w:val="00272C63"/>
    <w:rsid w:val="002A1A82"/>
    <w:rsid w:val="002A3B8F"/>
    <w:rsid w:val="002A3FCA"/>
    <w:rsid w:val="002B3DB8"/>
    <w:rsid w:val="002C117D"/>
    <w:rsid w:val="002C4805"/>
    <w:rsid w:val="002E175F"/>
    <w:rsid w:val="00301658"/>
    <w:rsid w:val="00305912"/>
    <w:rsid w:val="00323CE0"/>
    <w:rsid w:val="00330ABB"/>
    <w:rsid w:val="003311F9"/>
    <w:rsid w:val="00334E24"/>
    <w:rsid w:val="00343870"/>
    <w:rsid w:val="00362D05"/>
    <w:rsid w:val="003726AA"/>
    <w:rsid w:val="0038174D"/>
    <w:rsid w:val="003870E5"/>
    <w:rsid w:val="00394200"/>
    <w:rsid w:val="00395C9C"/>
    <w:rsid w:val="003B323C"/>
    <w:rsid w:val="003F0592"/>
    <w:rsid w:val="003F70D7"/>
    <w:rsid w:val="00400990"/>
    <w:rsid w:val="00411C94"/>
    <w:rsid w:val="00415C1E"/>
    <w:rsid w:val="0041662F"/>
    <w:rsid w:val="00420F0A"/>
    <w:rsid w:val="004218E7"/>
    <w:rsid w:val="00431AB2"/>
    <w:rsid w:val="0043259D"/>
    <w:rsid w:val="00454BB0"/>
    <w:rsid w:val="004607CF"/>
    <w:rsid w:val="004811A3"/>
    <w:rsid w:val="00487267"/>
    <w:rsid w:val="004A4348"/>
    <w:rsid w:val="004C298C"/>
    <w:rsid w:val="004D244A"/>
    <w:rsid w:val="004D3D0E"/>
    <w:rsid w:val="004D459B"/>
    <w:rsid w:val="004E17FB"/>
    <w:rsid w:val="004E4C24"/>
    <w:rsid w:val="004E525C"/>
    <w:rsid w:val="004E56A1"/>
    <w:rsid w:val="004F2526"/>
    <w:rsid w:val="004F454F"/>
    <w:rsid w:val="005345F0"/>
    <w:rsid w:val="0053490D"/>
    <w:rsid w:val="005368CC"/>
    <w:rsid w:val="00555CF8"/>
    <w:rsid w:val="0056242E"/>
    <w:rsid w:val="00563171"/>
    <w:rsid w:val="00572C22"/>
    <w:rsid w:val="00586B6D"/>
    <w:rsid w:val="0059151D"/>
    <w:rsid w:val="005957C3"/>
    <w:rsid w:val="00597D60"/>
    <w:rsid w:val="005A3452"/>
    <w:rsid w:val="005E2C2B"/>
    <w:rsid w:val="005F04A5"/>
    <w:rsid w:val="005F7318"/>
    <w:rsid w:val="00611CBD"/>
    <w:rsid w:val="00613E87"/>
    <w:rsid w:val="00626D3C"/>
    <w:rsid w:val="00636BFB"/>
    <w:rsid w:val="00642E9D"/>
    <w:rsid w:val="00645151"/>
    <w:rsid w:val="00645D8A"/>
    <w:rsid w:val="00666293"/>
    <w:rsid w:val="00671802"/>
    <w:rsid w:val="0067303E"/>
    <w:rsid w:val="006757C2"/>
    <w:rsid w:val="006834C1"/>
    <w:rsid w:val="0069155E"/>
    <w:rsid w:val="006B3EDB"/>
    <w:rsid w:val="006C1F74"/>
    <w:rsid w:val="006C78B4"/>
    <w:rsid w:val="006E10A4"/>
    <w:rsid w:val="006E6697"/>
    <w:rsid w:val="006F4DEF"/>
    <w:rsid w:val="006F5137"/>
    <w:rsid w:val="007015B7"/>
    <w:rsid w:val="007134F8"/>
    <w:rsid w:val="00714097"/>
    <w:rsid w:val="00720A7A"/>
    <w:rsid w:val="00720FF0"/>
    <w:rsid w:val="00724353"/>
    <w:rsid w:val="007257B4"/>
    <w:rsid w:val="00731F54"/>
    <w:rsid w:val="007349F9"/>
    <w:rsid w:val="007402E5"/>
    <w:rsid w:val="00764DA3"/>
    <w:rsid w:val="007773E7"/>
    <w:rsid w:val="00783293"/>
    <w:rsid w:val="00786765"/>
    <w:rsid w:val="007B3906"/>
    <w:rsid w:val="007B574D"/>
    <w:rsid w:val="007C0D3F"/>
    <w:rsid w:val="007D2133"/>
    <w:rsid w:val="007D278E"/>
    <w:rsid w:val="007E2B2C"/>
    <w:rsid w:val="007E6F4D"/>
    <w:rsid w:val="008028CB"/>
    <w:rsid w:val="00804164"/>
    <w:rsid w:val="00811A10"/>
    <w:rsid w:val="00831B72"/>
    <w:rsid w:val="00842CAE"/>
    <w:rsid w:val="0084655A"/>
    <w:rsid w:val="008467CF"/>
    <w:rsid w:val="00851B70"/>
    <w:rsid w:val="00851E6D"/>
    <w:rsid w:val="008876E2"/>
    <w:rsid w:val="008B0CCC"/>
    <w:rsid w:val="008B5488"/>
    <w:rsid w:val="008C3E31"/>
    <w:rsid w:val="008C4B94"/>
    <w:rsid w:val="008E76ED"/>
    <w:rsid w:val="009001A5"/>
    <w:rsid w:val="009047EA"/>
    <w:rsid w:val="009051FA"/>
    <w:rsid w:val="009071B6"/>
    <w:rsid w:val="00923AA1"/>
    <w:rsid w:val="00925005"/>
    <w:rsid w:val="009267D7"/>
    <w:rsid w:val="00927CD5"/>
    <w:rsid w:val="00944741"/>
    <w:rsid w:val="00944D9A"/>
    <w:rsid w:val="0094634D"/>
    <w:rsid w:val="00946EE7"/>
    <w:rsid w:val="009472BC"/>
    <w:rsid w:val="009552F4"/>
    <w:rsid w:val="009628B4"/>
    <w:rsid w:val="009A7065"/>
    <w:rsid w:val="009B18A8"/>
    <w:rsid w:val="009B5C5A"/>
    <w:rsid w:val="009C341E"/>
    <w:rsid w:val="009C7F4E"/>
    <w:rsid w:val="009E14E6"/>
    <w:rsid w:val="009E7AF4"/>
    <w:rsid w:val="009F02BA"/>
    <w:rsid w:val="00A0377D"/>
    <w:rsid w:val="00A20C2C"/>
    <w:rsid w:val="00A25845"/>
    <w:rsid w:val="00A2697D"/>
    <w:rsid w:val="00A30780"/>
    <w:rsid w:val="00A31B6B"/>
    <w:rsid w:val="00A3566D"/>
    <w:rsid w:val="00A44930"/>
    <w:rsid w:val="00A52B0D"/>
    <w:rsid w:val="00A60F38"/>
    <w:rsid w:val="00A63280"/>
    <w:rsid w:val="00A70D59"/>
    <w:rsid w:val="00A7443C"/>
    <w:rsid w:val="00A769E7"/>
    <w:rsid w:val="00A80199"/>
    <w:rsid w:val="00AB494A"/>
    <w:rsid w:val="00AC64B0"/>
    <w:rsid w:val="00AE3DF3"/>
    <w:rsid w:val="00AE6989"/>
    <w:rsid w:val="00AF360D"/>
    <w:rsid w:val="00B0166A"/>
    <w:rsid w:val="00B11F4A"/>
    <w:rsid w:val="00B165D6"/>
    <w:rsid w:val="00B20EEC"/>
    <w:rsid w:val="00B225FA"/>
    <w:rsid w:val="00B250A4"/>
    <w:rsid w:val="00B25EC8"/>
    <w:rsid w:val="00B43FCF"/>
    <w:rsid w:val="00B67D9D"/>
    <w:rsid w:val="00B70B04"/>
    <w:rsid w:val="00B840C8"/>
    <w:rsid w:val="00B95B77"/>
    <w:rsid w:val="00B96FC5"/>
    <w:rsid w:val="00BA1FAD"/>
    <w:rsid w:val="00BA4145"/>
    <w:rsid w:val="00BB6A56"/>
    <w:rsid w:val="00BB710F"/>
    <w:rsid w:val="00BD6D04"/>
    <w:rsid w:val="00BE493A"/>
    <w:rsid w:val="00BF4489"/>
    <w:rsid w:val="00C02DD5"/>
    <w:rsid w:val="00C30A3D"/>
    <w:rsid w:val="00C34BB7"/>
    <w:rsid w:val="00C41CF7"/>
    <w:rsid w:val="00C47E74"/>
    <w:rsid w:val="00C5180B"/>
    <w:rsid w:val="00C54DC5"/>
    <w:rsid w:val="00C558D3"/>
    <w:rsid w:val="00C63193"/>
    <w:rsid w:val="00C81562"/>
    <w:rsid w:val="00CB75AC"/>
    <w:rsid w:val="00CC617F"/>
    <w:rsid w:val="00CD645C"/>
    <w:rsid w:val="00CF2F58"/>
    <w:rsid w:val="00CF761E"/>
    <w:rsid w:val="00D05FAC"/>
    <w:rsid w:val="00D11B2D"/>
    <w:rsid w:val="00D17904"/>
    <w:rsid w:val="00D228E3"/>
    <w:rsid w:val="00D32C78"/>
    <w:rsid w:val="00D473E1"/>
    <w:rsid w:val="00D548A6"/>
    <w:rsid w:val="00D63F11"/>
    <w:rsid w:val="00D74133"/>
    <w:rsid w:val="00D76162"/>
    <w:rsid w:val="00D96182"/>
    <w:rsid w:val="00DB3A5C"/>
    <w:rsid w:val="00DB5B50"/>
    <w:rsid w:val="00DB6553"/>
    <w:rsid w:val="00DB6E34"/>
    <w:rsid w:val="00DD57CC"/>
    <w:rsid w:val="00DF6198"/>
    <w:rsid w:val="00E00B42"/>
    <w:rsid w:val="00E3432E"/>
    <w:rsid w:val="00E46D05"/>
    <w:rsid w:val="00E5182E"/>
    <w:rsid w:val="00E5357C"/>
    <w:rsid w:val="00E539A4"/>
    <w:rsid w:val="00E86815"/>
    <w:rsid w:val="00E91BE3"/>
    <w:rsid w:val="00E938BF"/>
    <w:rsid w:val="00EA0D9B"/>
    <w:rsid w:val="00EA0EC2"/>
    <w:rsid w:val="00EA67F5"/>
    <w:rsid w:val="00EA7A9A"/>
    <w:rsid w:val="00EB4B16"/>
    <w:rsid w:val="00EB631E"/>
    <w:rsid w:val="00EC203E"/>
    <w:rsid w:val="00EE0B54"/>
    <w:rsid w:val="00EE1E8C"/>
    <w:rsid w:val="00EF19ED"/>
    <w:rsid w:val="00F016C3"/>
    <w:rsid w:val="00F0170D"/>
    <w:rsid w:val="00F017F6"/>
    <w:rsid w:val="00F03401"/>
    <w:rsid w:val="00F12728"/>
    <w:rsid w:val="00F16B4A"/>
    <w:rsid w:val="00F64450"/>
    <w:rsid w:val="00F74936"/>
    <w:rsid w:val="00F7636F"/>
    <w:rsid w:val="00F76743"/>
    <w:rsid w:val="00F85AE6"/>
    <w:rsid w:val="00F96A23"/>
    <w:rsid w:val="00FB0BCA"/>
    <w:rsid w:val="00FC0346"/>
    <w:rsid w:val="00FC2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EDFB30"/>
  <w14:defaultImageDpi w14:val="300"/>
  <w15:docId w15:val="{86865F3A-46D9-4246-9697-441101E1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6E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3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68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39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E34"/>
    <w:pPr>
      <w:tabs>
        <w:tab w:val="center" w:pos="4320"/>
        <w:tab w:val="right" w:pos="8640"/>
      </w:tabs>
    </w:pPr>
  </w:style>
  <w:style w:type="character" w:customStyle="1" w:styleId="HeaderChar">
    <w:name w:val="Header Char"/>
    <w:basedOn w:val="DefaultParagraphFont"/>
    <w:link w:val="Header"/>
    <w:uiPriority w:val="99"/>
    <w:rsid w:val="00DB6E34"/>
  </w:style>
  <w:style w:type="paragraph" w:styleId="Footer">
    <w:name w:val="footer"/>
    <w:basedOn w:val="Normal"/>
    <w:link w:val="FooterChar"/>
    <w:uiPriority w:val="99"/>
    <w:unhideWhenUsed/>
    <w:rsid w:val="00DB6E34"/>
    <w:pPr>
      <w:tabs>
        <w:tab w:val="center" w:pos="4320"/>
        <w:tab w:val="right" w:pos="8640"/>
      </w:tabs>
    </w:pPr>
  </w:style>
  <w:style w:type="character" w:customStyle="1" w:styleId="FooterChar">
    <w:name w:val="Footer Char"/>
    <w:basedOn w:val="DefaultParagraphFont"/>
    <w:link w:val="Footer"/>
    <w:uiPriority w:val="99"/>
    <w:rsid w:val="00DB6E34"/>
  </w:style>
  <w:style w:type="table" w:styleId="TableGrid">
    <w:name w:val="Table Grid"/>
    <w:basedOn w:val="TableNormal"/>
    <w:uiPriority w:val="59"/>
    <w:rsid w:val="00DB6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6E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E34"/>
    <w:rPr>
      <w:rFonts w:ascii="Lucida Grande" w:hAnsi="Lucida Grande" w:cs="Lucida Grande"/>
      <w:sz w:val="18"/>
      <w:szCs w:val="18"/>
    </w:rPr>
  </w:style>
  <w:style w:type="paragraph" w:styleId="Title">
    <w:name w:val="Title"/>
    <w:basedOn w:val="Normal"/>
    <w:next w:val="Normal"/>
    <w:link w:val="TitleChar"/>
    <w:uiPriority w:val="10"/>
    <w:qFormat/>
    <w:rsid w:val="00DB6E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E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E34"/>
    <w:rPr>
      <w:rFonts w:asciiTheme="majorHAnsi" w:eastAsiaTheme="majorEastAsia" w:hAnsiTheme="majorHAnsi" w:cstheme="majorBidi"/>
      <w:b/>
      <w:bCs/>
      <w:color w:val="345A8A" w:themeColor="accent1" w:themeShade="B5"/>
      <w:sz w:val="32"/>
      <w:szCs w:val="32"/>
    </w:rPr>
  </w:style>
  <w:style w:type="paragraph" w:customStyle="1" w:styleId="Pa1">
    <w:name w:val="Pa1"/>
    <w:basedOn w:val="Normal"/>
    <w:next w:val="Normal"/>
    <w:uiPriority w:val="99"/>
    <w:rsid w:val="00DB6E34"/>
    <w:pPr>
      <w:autoSpaceDE w:val="0"/>
      <w:autoSpaceDN w:val="0"/>
      <w:adjustRightInd w:val="0"/>
      <w:spacing w:after="200" w:line="241" w:lineRule="atLeast"/>
    </w:pPr>
    <w:rPr>
      <w:rFonts w:ascii="Frutiger Next Pro Light" w:eastAsia="Times New Roman" w:hAnsi="Frutiger Next Pro Light" w:cs="Times New Roman"/>
      <w:lang w:eastAsia="en-AU"/>
    </w:rPr>
  </w:style>
  <w:style w:type="character" w:customStyle="1" w:styleId="A1">
    <w:name w:val="A1"/>
    <w:uiPriority w:val="99"/>
    <w:rsid w:val="00DB6E34"/>
    <w:rPr>
      <w:color w:val="221E1F"/>
      <w:sz w:val="14"/>
    </w:rPr>
  </w:style>
  <w:style w:type="character" w:customStyle="1" w:styleId="Heading2Char">
    <w:name w:val="Heading 2 Char"/>
    <w:basedOn w:val="DefaultParagraphFont"/>
    <w:link w:val="Heading2"/>
    <w:uiPriority w:val="9"/>
    <w:rsid w:val="005F73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5845"/>
    <w:pPr>
      <w:ind w:left="720"/>
      <w:contextualSpacing/>
    </w:pPr>
  </w:style>
  <w:style w:type="table" w:styleId="LightList-Accent1">
    <w:name w:val="Light List Accent 1"/>
    <w:basedOn w:val="TableNormal"/>
    <w:uiPriority w:val="61"/>
    <w:rsid w:val="000468D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0468D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3566D"/>
    <w:rPr>
      <w:color w:val="0000FF" w:themeColor="hyperlink"/>
      <w:u w:val="single"/>
    </w:rPr>
  </w:style>
  <w:style w:type="table" w:styleId="LightList-Accent5">
    <w:name w:val="Light List Accent 5"/>
    <w:basedOn w:val="TableNormal"/>
    <w:uiPriority w:val="61"/>
    <w:rsid w:val="0024417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037FFD"/>
  </w:style>
  <w:style w:type="paragraph" w:styleId="TOCHeading">
    <w:name w:val="TOC Heading"/>
    <w:basedOn w:val="Heading1"/>
    <w:next w:val="Normal"/>
    <w:uiPriority w:val="39"/>
    <w:semiHidden/>
    <w:unhideWhenUsed/>
    <w:qFormat/>
    <w:rsid w:val="00645151"/>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645151"/>
    <w:pPr>
      <w:spacing w:after="100"/>
    </w:pPr>
  </w:style>
  <w:style w:type="paragraph" w:styleId="TOC2">
    <w:name w:val="toc 2"/>
    <w:basedOn w:val="Normal"/>
    <w:next w:val="Normal"/>
    <w:autoRedefine/>
    <w:uiPriority w:val="39"/>
    <w:unhideWhenUsed/>
    <w:rsid w:val="00645151"/>
    <w:pPr>
      <w:spacing w:after="100"/>
      <w:ind w:left="240"/>
    </w:pPr>
  </w:style>
  <w:style w:type="paragraph" w:styleId="TOC3">
    <w:name w:val="toc 3"/>
    <w:basedOn w:val="Normal"/>
    <w:next w:val="Normal"/>
    <w:autoRedefine/>
    <w:uiPriority w:val="39"/>
    <w:unhideWhenUsed/>
    <w:rsid w:val="00645151"/>
    <w:pPr>
      <w:spacing w:after="100"/>
      <w:ind w:left="480"/>
    </w:pPr>
  </w:style>
  <w:style w:type="table" w:styleId="LightGrid-Accent1">
    <w:name w:val="Light Grid Accent 1"/>
    <w:basedOn w:val="TableNormal"/>
    <w:uiPriority w:val="62"/>
    <w:rsid w:val="009F0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E539A4"/>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4E4C2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E4C24"/>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019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ECA08-78BC-4CE8-A968-0C18C7EA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3510</Words>
  <Characters>20010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Uhrich</dc:creator>
  <cp:lastModifiedBy>Xia, Haiping</cp:lastModifiedBy>
  <cp:revision>11</cp:revision>
  <dcterms:created xsi:type="dcterms:W3CDTF">2014-12-11T14:29:00Z</dcterms:created>
  <dcterms:modified xsi:type="dcterms:W3CDTF">2014-12-11T14:50:00Z</dcterms:modified>
</cp:coreProperties>
</file>