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4"/>
        </w:rPr>
      </w:pPr>
      <w:r>
        <w:rPr>
          <w:b/>
          <w:sz w:val="24"/>
        </w:rPr>
        <w:t>QUẢN LÝ QUÁN CAFÉ ANDROID</w:t>
      </w:r>
    </w:p>
    <w:p>
      <w:pPr>
        <w:rPr>
          <w:b/>
        </w:rPr>
      </w:pPr>
      <w:r>
        <w:rPr>
          <w:b/>
        </w:rPr>
        <w:t>FUNCTIONAL - REQUIREMENT: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Login:</w:t>
      </w:r>
      <w:bookmarkStart w:id="0" w:name="_GoBack"/>
      <w:bookmarkEnd w:id="0"/>
    </w:p>
    <w:p>
      <w:pPr>
        <w:pStyle w:val="5"/>
      </w:pPr>
      <w:r>
        <w:t>Use Case Description</w:t>
      </w:r>
    </w:p>
    <w:tbl>
      <w:tblPr>
        <w:tblStyle w:val="4"/>
        <w:tblW w:w="582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2905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Descroption</w:t>
            </w:r>
          </w:p>
        </w:tc>
        <w:tc>
          <w:tcPr>
            <w:tcW w:w="2905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Cho phép actor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2905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2905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2905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Chuyển tới trang quản lí quán cafe</w:t>
            </w:r>
          </w:p>
        </w:tc>
      </w:tr>
    </w:tbl>
    <w:p>
      <w:pPr>
        <w:pStyle w:val="5"/>
      </w:pPr>
    </w:p>
    <w:p>
      <w:pPr>
        <w:pStyle w:val="5"/>
      </w:pPr>
      <w:r>
        <w:t>Activities:</w:t>
      </w:r>
    </w:p>
    <w:p>
      <w:pPr>
        <w:pStyle w:val="5"/>
      </w:pPr>
    </w:p>
    <w:tbl>
      <w:tblPr>
        <w:tblStyle w:val="4"/>
        <w:tblW w:w="578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2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2902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Actor nhập tên tài khoản, mật khẩu và click vào nút login trên màn hình đăng nhập</w:t>
            </w:r>
          </w:p>
        </w:tc>
        <w:tc>
          <w:tcPr>
            <w:tcW w:w="2902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  <w:tc>
          <w:tcPr>
            <w:tcW w:w="2902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Kiểm tra tên đăng nhập, mật khẩu. Nếu chính xác sẽ chuyển sang giao diện chính của phần mềm</w:t>
            </w:r>
          </w:p>
        </w:tc>
      </w:tr>
    </w:tbl>
    <w:p>
      <w:pPr>
        <w:pStyle w:val="5"/>
      </w:pPr>
    </w:p>
    <w:p>
      <w:pPr>
        <w:pStyle w:val="5"/>
      </w:pPr>
      <w:r>
        <w:t>System Message:</w:t>
      </w:r>
    </w:p>
    <w:tbl>
      <w:tblPr>
        <w:tblStyle w:val="4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MS01</w:t>
            </w:r>
          </w:p>
        </w:tc>
        <w:tc>
          <w:tcPr>
            <w:tcW w:w="4328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“Tên đăng nhập hoặc mật khẩu của bạn  không chính xác. Xin vui lòng nhập lại”</w:t>
            </w:r>
          </w:p>
          <w:p>
            <w:pPr>
              <w:pStyle w:val="5"/>
              <w:spacing w:after="0" w:line="240" w:lineRule="auto"/>
              <w:ind w:left="0"/>
            </w:pPr>
            <w:r>
              <w:t>Message thông báo khi actor nhập sai tên đăng nhập và mật khẩu.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3"/>
        </w:numPr>
        <w:rPr>
          <w:b/>
        </w:rPr>
      </w:pPr>
      <w:r>
        <w:rPr>
          <w:b/>
        </w:rPr>
        <w:t>View the  Menu</w:t>
      </w:r>
    </w:p>
    <w:p>
      <w:pPr>
        <w:pStyle w:val="5"/>
      </w:pPr>
    </w:p>
    <w:p>
      <w:pPr>
        <w:pStyle w:val="5"/>
      </w:pPr>
      <w:r>
        <w:t>Use Case Description</w:t>
      </w:r>
    </w:p>
    <w:tbl>
      <w:tblPr>
        <w:tblStyle w:val="4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List of the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Descroption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Cho phép xem hoặc thêm, xóa thực đơn, điều chỉnh chi tiết món được thực đơn của quán cafe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View danh sách thực đơn của quán cùng với tính năng điều chỉnh thực đơn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  <w:r>
        <w:t>Activities:</w:t>
      </w:r>
    </w:p>
    <w:p>
      <w:pPr>
        <w:pStyle w:val="5"/>
      </w:pPr>
    </w:p>
    <w:tbl>
      <w:tblPr>
        <w:tblStyle w:val="4"/>
        <w:tblW w:w="845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130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 xml:space="preserve">Actor click vào nút thực đơn </w:t>
            </w:r>
          </w:p>
        </w:tc>
        <w:tc>
          <w:tcPr>
            <w:tcW w:w="5130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  <w:tc>
          <w:tcPr>
            <w:tcW w:w="5130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Hệ thống chuyển sang giao diện view menu của quán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Thêm món ăn mới(Actor click vào thêm món ăn)</w:t>
            </w:r>
          </w:p>
        </w:tc>
        <w:tc>
          <w:tcPr>
            <w:tcW w:w="5130" w:type="dxa"/>
            <w:vAlign w:val="top"/>
          </w:tcPr>
          <w:p>
            <w:pPr>
              <w:spacing w:after="0" w:line="240" w:lineRule="auto"/>
              <w:ind w:left="360"/>
            </w:pPr>
            <w:r>
              <w:t>3 Hệ thống thêm món ăn vào database(giá, hình ảnh, công thức, giảm giá)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Xóa món ăn(Actor nhấn vào xóa món ăn)</w:t>
            </w:r>
          </w:p>
        </w:tc>
        <w:tc>
          <w:tcPr>
            <w:tcW w:w="5130" w:type="dxa"/>
            <w:vAlign w:val="top"/>
          </w:tcPr>
          <w:p>
            <w:pPr>
              <w:spacing w:after="0" w:line="240" w:lineRule="auto"/>
              <w:ind w:left="360"/>
            </w:pPr>
            <w:r>
              <w:t>4 Hệ thống xóa món ăn trong 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Sửa chi tiết món ăn(Actor nhấn vào nút chi tiết trên từng món ăn)</w:t>
            </w:r>
          </w:p>
        </w:tc>
        <w:tc>
          <w:tcPr>
            <w:tcW w:w="5130" w:type="dxa"/>
            <w:vAlign w:val="top"/>
          </w:tcPr>
          <w:p>
            <w:pPr>
              <w:spacing w:after="0" w:line="240" w:lineRule="auto"/>
              <w:ind w:left="360"/>
            </w:pPr>
            <w:r>
              <w:t>5 Sửa thông tin món ăn như giá,… và cập nhật vào database.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3"/>
        </w:numPr>
        <w:rPr>
          <w:b/>
        </w:rPr>
      </w:pPr>
      <w:r>
        <w:rPr>
          <w:b/>
        </w:rPr>
        <w:t>Order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>Use Case Description</w:t>
      </w:r>
    </w:p>
    <w:tbl>
      <w:tblPr>
        <w:tblStyle w:val="4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Thực hiện việc order đồ uống cho quý khách.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Thực hiện xong order và trở lại màn hình chính.</w:t>
            </w:r>
          </w:p>
        </w:tc>
      </w:tr>
    </w:tbl>
    <w:p>
      <w:pPr>
        <w:pStyle w:val="5"/>
      </w:pPr>
    </w:p>
    <w:p>
      <w:pPr>
        <w:pStyle w:val="5"/>
      </w:pPr>
      <w:r>
        <w:t>Activities:</w:t>
      </w:r>
    </w:p>
    <w:p>
      <w:pPr>
        <w:pStyle w:val="5"/>
      </w:pPr>
    </w:p>
    <w:tbl>
      <w:tblPr>
        <w:tblStyle w:val="4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78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887" w:type="dxa"/>
            <w:vAlign w:val="top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Actor nhấn nút Order</w:t>
            </w:r>
          </w:p>
        </w:tc>
        <w:tc>
          <w:tcPr>
            <w:tcW w:w="5478" w:type="dxa"/>
            <w:vAlign w:val="top"/>
          </w:tcPr>
          <w:p>
            <w:pPr>
              <w:pStyle w:val="5"/>
              <w:spacing w:after="0" w:line="240" w:lineRule="auto"/>
              <w:ind w:left="0" w:firstLine="720"/>
            </w:pPr>
            <w:r>
              <w:t xml:space="preserve">1 . Hệ thống sẽ chuyển sao giao diện order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  <w:tc>
          <w:tcPr>
            <w:tcW w:w="5478" w:type="dxa"/>
            <w:vAlign w:val="top"/>
          </w:tcPr>
          <w:p>
            <w:pPr>
              <w:pStyle w:val="5"/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3"/>
        </w:numPr>
        <w:rPr>
          <w:b/>
        </w:rPr>
      </w:pPr>
      <w:r>
        <w:rPr>
          <w:b/>
        </w:rPr>
        <w:t>Tính tiền</w:t>
      </w:r>
    </w:p>
    <w:p>
      <w:pPr>
        <w:pStyle w:val="5"/>
      </w:pPr>
      <w:r>
        <w:t>Use Case Description</w:t>
      </w:r>
    </w:p>
    <w:tbl>
      <w:tblPr>
        <w:tblStyle w:val="4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Tính tiền cho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Thực hiện xong hiện giao diện tính tiền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t>Activities:</w:t>
      </w:r>
    </w:p>
    <w:p>
      <w:pPr>
        <w:pStyle w:val="5"/>
      </w:pPr>
    </w:p>
    <w:tbl>
      <w:tblPr>
        <w:tblStyle w:val="4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78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1. Actor nhấn nút thanh toán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1 . Hệ thống sẽ chuyển sao giao diện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 xml:space="preserve">2. Hệ thống chuyển tổng số tiền vào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2. Actor click vào chấp nhận thanh toán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3.  Hệ thống gửi về admin và in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4. Lưu thông tin xác nhận thanh toán thành công vào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5. Load màn hình đã thanh toán thành công.</w:t>
            </w:r>
          </w:p>
        </w:tc>
      </w:tr>
    </w:tbl>
    <w:p>
      <w:pPr>
        <w:pStyle w:val="5"/>
      </w:pPr>
    </w:p>
    <w:p>
      <w:pPr>
        <w:pStyle w:val="5"/>
        <w:rPr>
          <w:b/>
        </w:rPr>
      </w:pPr>
      <w:r>
        <w:rPr>
          <w:b/>
        </w:rPr>
        <w:t>5. Đặt bàn trước</w:t>
      </w:r>
    </w:p>
    <w:p>
      <w:pPr>
        <w:pStyle w:val="5"/>
      </w:pPr>
    </w:p>
    <w:p>
      <w:pPr>
        <w:pStyle w:val="5"/>
      </w:pPr>
      <w:r>
        <w:t>Use Case Description</w:t>
      </w:r>
    </w:p>
    <w:tbl>
      <w:tblPr>
        <w:tblStyle w:val="4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Đặt bàn trước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Admin/ Saler/Staff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Pre-condition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 đã đăng nhập được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921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Post condition</w:t>
            </w:r>
          </w:p>
        </w:tc>
        <w:tc>
          <w:tcPr>
            <w:tcW w:w="5444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Thực hiện đặt bàn trước</w:t>
            </w:r>
          </w:p>
        </w:tc>
      </w:tr>
    </w:tbl>
    <w:p>
      <w:pPr>
        <w:pStyle w:val="5"/>
      </w:pPr>
    </w:p>
    <w:p>
      <w:pPr>
        <w:pStyle w:val="5"/>
      </w:pPr>
      <w:r>
        <w:t>Activities:</w:t>
      </w:r>
    </w:p>
    <w:p>
      <w:pPr>
        <w:pStyle w:val="5"/>
      </w:pPr>
    </w:p>
    <w:tbl>
      <w:tblPr>
        <w:tblStyle w:val="4"/>
        <w:tblW w:w="836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Actor</w:t>
            </w:r>
          </w:p>
        </w:tc>
        <w:tc>
          <w:tcPr>
            <w:tcW w:w="5478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1. Actor nhấn nút đặt bàn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1. hệ thống chuyển sang giao diện đặt bàn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pStyle w:val="5"/>
              <w:spacing w:after="0" w:line="240" w:lineRule="auto"/>
              <w:ind w:left="0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2. Hệ thống load vị trí trống trong database lên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>3. Click vào chọn vị trí,  số người, thời gian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 xml:space="preserve">3. Hệ thống gửi về database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4. Xác nhận đặt bàn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5. Load lên vị trí + số người + thời gian + số tiền đặt cọc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  <w:r>
              <w:t xml:space="preserve">6.  Xác nhận thanh toán số tiền đặt cọc </w:t>
            </w: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6. Gửi về database đã đặt cọc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7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478" w:type="dxa"/>
            <w:vAlign w:val="top"/>
          </w:tcPr>
          <w:p>
            <w:pPr>
              <w:spacing w:after="0" w:line="240" w:lineRule="auto"/>
            </w:pPr>
            <w:r>
              <w:t>7. Load màn hình đặt bàn thành công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b/>
        </w:rPr>
      </w:pPr>
      <w:r>
        <w:rPr>
          <w:b/>
        </w:rPr>
        <w:t>Non-functional Requirement</w:t>
      </w:r>
    </w:p>
    <w:tbl>
      <w:tblPr>
        <w:tblStyle w:val="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7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1 Accessibility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This subsection specifies the following requirements associated with the degree to which the system must be accessible to people with disabilities: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- nearsighted people less than 2 degrees can see clearly any objects in this applications.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2 Auditability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This subsection specifies the following requirements associated with the degree to which the system must support independent auditing of its events CRUD at database: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system shall maintain a record for each order : time , who made , what was in the order.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3 Correctness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This subsection specifies the following requirements concerning the degree of correctness of the system’s outputs: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currency shall be show “đ” or “$” depending on setting of user.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timezone is +7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time shall be show with hours , minutes , seconds.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4 interoperability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This subsection specifies the following requirements associated with the ease with the ease with which the system can be use (operating system)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Android 5.0.0 or newer.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IOS 6 or newer.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5 Performance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 xml:space="preserve">This subsection specifies the following requirements associated with the speed with which the system shall function.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5.1 Capacity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This subsection specifies the following requirements concerning the minimum number of objects that the system can support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system shall support a minimum of 10 employees.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system shall support for saving a minimum of 10000 orders.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system shall support for creating a minimum of 200 tables.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The system shall support for creating a minimum of 1000 different dishes.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5.2 Response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This subsection specifies the following requirements concerning the maximum time that is permitted for the system to respond to requests: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connection of employees with the store shall occur with 10 seconds.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</w:p>
        </w:tc>
        <w:tc>
          <w:tcPr>
            <w:tcW w:w="77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</w:rPr>
              <w:t>- any other system responses shall occur with 1 second.</w:t>
            </w:r>
          </w:p>
        </w:tc>
      </w:tr>
    </w:tbl>
    <w:p>
      <w:pPr>
        <w:pStyle w:val="5"/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519335">
    <w:nsid w:val="5C0F7EA7"/>
    <w:multiLevelType w:val="multilevel"/>
    <w:tmpl w:val="5C0F7EA7"/>
    <w:lvl w:ilvl="0" w:tentative="1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3679320">
    <w:nsid w:val="78064ED8"/>
    <w:multiLevelType w:val="multilevel"/>
    <w:tmpl w:val="78064ED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87629">
    <w:nsid w:val="03D36CED"/>
    <w:multiLevelType w:val="multilevel"/>
    <w:tmpl w:val="03D36CE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238613">
    <w:nsid w:val="2A832855"/>
    <w:multiLevelType w:val="multilevel"/>
    <w:tmpl w:val="2A83285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424095">
    <w:nsid w:val="2A58361F"/>
    <w:multiLevelType w:val="multilevel"/>
    <w:tmpl w:val="2A58361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13238613"/>
  </w:num>
  <w:num w:numId="2">
    <w:abstractNumId w:val="710424095"/>
  </w:num>
  <w:num w:numId="3">
    <w:abstractNumId w:val="1544519335"/>
  </w:num>
  <w:num w:numId="4">
    <w:abstractNumId w:val="64187629"/>
  </w:num>
  <w:num w:numId="5">
    <w:abstractNumId w:val="20136793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12179"/>
    <w:rsid w:val="000640C1"/>
    <w:rsid w:val="00083C02"/>
    <w:rsid w:val="0008616B"/>
    <w:rsid w:val="00312179"/>
    <w:rsid w:val="00377BCC"/>
    <w:rsid w:val="0039735E"/>
    <w:rsid w:val="004A65A7"/>
    <w:rsid w:val="007650B6"/>
    <w:rsid w:val="008D17D2"/>
    <w:rsid w:val="009772D1"/>
    <w:rsid w:val="00986484"/>
    <w:rsid w:val="00A87942"/>
    <w:rsid w:val="00B73C77"/>
    <w:rsid w:val="00C976E9"/>
    <w:rsid w:val="00D05F35"/>
    <w:rsid w:val="567B551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721</Words>
  <Characters>4113</Characters>
  <Lines>34</Lines>
  <Paragraphs>9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2018-11-23T17:13:00Z</dcterms:created>
  <dc:creator>Huy Le Sy</dc:creator>
  <cp:lastModifiedBy>HP</cp:lastModifiedBy>
  <dcterms:modified xsi:type="dcterms:W3CDTF">2018-11-24T00:17:49Z</dcterms:modified>
  <dc:title>QUẢN LÝ QUÁN CAFÉ ANDROID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