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Kế hoạch tổng thể dự án</w:t>
      </w:r>
    </w:p>
    <w:p>
      <w:pPr>
        <w:spacing w:before="0" w:after="120"/>
        <w:jc w:val="center"/>
      </w:pPr>
      <w:r>
        <w:rPr>
          <w:rFonts w:ascii="Times New Roman" w:hAnsi="Times New Roman" w:eastAsia="Times New Roman" w:cs="Times New Roman"/>
          <w:b w:val="0"/>
          <w:i w:val="0"/>
          <w:caps w:val="0"/>
          <w:color w:val="000000"/>
          <w:sz w:val="28"/>
        </w:rPr>
        <w:t>Master plan, lập trên cơ sở HSMT, HSDT, WBS, master schedule, phân công, cost estimate, kế hoạch quản lý rủi ro và kế hoạch quản lý thay đổi</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2.2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27/05/2027</w:t>
            </w:r>
          </w:p>
        </w:tc>
      </w:tr>
    </w:tbl>
    <w:p>
      <w:pPr>
        <w:spacing w:after="40"/>
      </w:pPr>
    </w:p>
    <w:p>
      <w:r>
        <w:br w:type="page"/>
      </w:r>
    </w:p>
    <w:p>
      <w:pPr>
        <w:spacing w:before="0" w:after="160" w:line="300" w:lineRule="auto"/>
        <w:jc w:val="center"/>
      </w:pPr>
      <w:r>
        <w:rPr>
          <w:rFonts w:ascii="Times New Roman" w:hAnsi="Times New Roman" w:eastAsia="Times New Roman" w:cs="Times New Roman"/>
          <w:b w:val="0"/>
          <w:i w:val="0"/>
          <w:caps w:val="0"/>
          <w:color w:val="000000"/>
          <w:sz w:val="30"/>
        </w:rPr>
        <w:t>Mục lục</w:t>
      </w:r>
    </w:p>
    <w:p>
      <w:pPr>
        <w:spacing w:before="0" w:after="40" w:line="276" w:lineRule="auto"/>
        <w:jc w:val="left"/>
      </w:pPr>
      <w:r>
        <w:fldChar w:fldCharType="begin"/>
      </w:r>
      <w:r>
        <w:instrText xml:space="preserve">TOC \o "1-2" \h \z \u</w:instrText>
      </w:r>
      <w:r>
        <w:fldChar w:fldCharType="separate"/>
      </w:r>
      <w:r>
        <w:rPr>
          <w:rFonts w:ascii="Times New Roman" w:hAnsi="Times New Roman" w:eastAsia="Times New Roman" w:cs="Times New Roman"/>
          <w:b w:val="0"/>
          <w:i w:val="0"/>
          <w:caps w:val="0"/>
          <w:color w:val="000000"/>
          <w:sz w:val="26"/>
        </w:rPr>
        <w:t>1. Điều lệ dự án</w:t>
      </w:r>
    </w:p>
    <w:p>
      <w:pPr>
        <w:spacing w:before="0" w:after="40" w:line="276" w:lineRule="auto"/>
        <w:jc w:val="left"/>
      </w:pPr>
      <w:r>
        <w:rPr>
          <w:rFonts w:ascii="Times New Roman" w:hAnsi="Times New Roman" w:eastAsia="Times New Roman" w:cs="Times New Roman"/>
          <w:b w:val="0"/>
          <w:i w:val="0"/>
          <w:caps w:val="0"/>
          <w:color w:val="000000"/>
          <w:sz w:val="26"/>
        </w:rPr>
        <w:t>2. Các bên liên quan</w:t>
      </w:r>
    </w:p>
    <w:p>
      <w:pPr>
        <w:spacing w:before="0" w:after="40" w:line="276" w:lineRule="auto"/>
        <w:jc w:val="left"/>
      </w:pPr>
      <w:r>
        <w:rPr>
          <w:rFonts w:ascii="Times New Roman" w:hAnsi="Times New Roman" w:eastAsia="Times New Roman" w:cs="Times New Roman"/>
          <w:b w:val="0"/>
          <w:i w:val="0"/>
          <w:caps w:val="0"/>
          <w:color w:val="000000"/>
          <w:sz w:val="26"/>
        </w:rPr>
        <w:t>3. Phạm vi và cấu trúc phân rã công việc</w:t>
      </w:r>
    </w:p>
    <w:p>
      <w:pPr>
        <w:spacing w:before="0" w:after="40" w:line="276" w:lineRule="auto"/>
        <w:jc w:val="left"/>
      </w:pPr>
      <w:r>
        <w:rPr>
          <w:rFonts w:ascii="Times New Roman" w:hAnsi="Times New Roman" w:eastAsia="Times New Roman" w:cs="Times New Roman"/>
          <w:b w:val="0"/>
          <w:i w:val="0"/>
          <w:caps w:val="0"/>
          <w:color w:val="000000"/>
          <w:sz w:val="26"/>
        </w:rPr>
        <w:t>4. Tiến độ và mốc</w:t>
      </w:r>
    </w:p>
    <w:p>
      <w:pPr>
        <w:spacing w:before="0" w:after="40" w:line="276" w:lineRule="auto"/>
        <w:jc w:val="left"/>
      </w:pPr>
      <w:r>
        <w:rPr>
          <w:rFonts w:ascii="Times New Roman" w:hAnsi="Times New Roman" w:eastAsia="Times New Roman" w:cs="Times New Roman"/>
          <w:b w:val="0"/>
          <w:i w:val="0"/>
          <w:caps w:val="0"/>
          <w:color w:val="000000"/>
          <w:sz w:val="26"/>
        </w:rPr>
        <w:t>5. Tổ chức và nguồn lực</w:t>
      </w:r>
    </w:p>
    <w:p>
      <w:pPr>
        <w:spacing w:before="0" w:after="40" w:line="276" w:lineRule="auto"/>
        <w:jc w:val="left"/>
      </w:pPr>
      <w:r>
        <w:rPr>
          <w:rFonts w:ascii="Times New Roman" w:hAnsi="Times New Roman" w:eastAsia="Times New Roman" w:cs="Times New Roman"/>
          <w:b w:val="0"/>
          <w:i w:val="0"/>
          <w:caps w:val="0"/>
          <w:color w:val="000000"/>
          <w:sz w:val="26"/>
        </w:rPr>
        <w:t>6. Mua sắm và thuê ngoài</w:t>
      </w:r>
    </w:p>
    <w:p>
      <w:pPr>
        <w:spacing w:before="0" w:after="40" w:line="276" w:lineRule="auto"/>
        <w:jc w:val="left"/>
      </w:pPr>
      <w:r>
        <w:rPr>
          <w:rFonts w:ascii="Times New Roman" w:hAnsi="Times New Roman" w:eastAsia="Times New Roman" w:cs="Times New Roman"/>
          <w:b w:val="0"/>
          <w:i w:val="0"/>
          <w:caps w:val="0"/>
          <w:color w:val="000000"/>
          <w:sz w:val="26"/>
        </w:rPr>
        <w:t>7. Chi phí và ngân sách</w:t>
      </w:r>
    </w:p>
    <w:p>
      <w:pPr>
        <w:spacing w:before="0" w:after="40" w:line="276" w:lineRule="auto"/>
        <w:jc w:val="left"/>
      </w:pPr>
      <w:r>
        <w:rPr>
          <w:rFonts w:ascii="Times New Roman" w:hAnsi="Times New Roman" w:eastAsia="Times New Roman" w:cs="Times New Roman"/>
          <w:b w:val="0"/>
          <w:i w:val="0"/>
          <w:caps w:val="0"/>
          <w:color w:val="000000"/>
          <w:sz w:val="26"/>
        </w:rPr>
        <w:t>8. Chất lượng và nghiệm thu</w:t>
      </w:r>
    </w:p>
    <w:p>
      <w:pPr>
        <w:spacing w:before="0" w:after="40" w:line="276" w:lineRule="auto"/>
        <w:jc w:val="left"/>
      </w:pPr>
      <w:r>
        <w:rPr>
          <w:rFonts w:ascii="Times New Roman" w:hAnsi="Times New Roman" w:eastAsia="Times New Roman" w:cs="Times New Roman"/>
          <w:b w:val="0"/>
          <w:i w:val="0"/>
          <w:caps w:val="0"/>
          <w:color w:val="000000"/>
          <w:sz w:val="26"/>
        </w:rPr>
        <w:t>9. Truyền thông và kế hoạch họp</w:t>
      </w:r>
    </w:p>
    <w:p>
      <w:pPr>
        <w:spacing w:before="0" w:after="40" w:line="276" w:lineRule="auto"/>
        <w:jc w:val="left"/>
      </w:pPr>
      <w:r>
        <w:rPr>
          <w:rFonts w:ascii="Times New Roman" w:hAnsi="Times New Roman" w:eastAsia="Times New Roman" w:cs="Times New Roman"/>
          <w:b w:val="0"/>
          <w:i w:val="0"/>
          <w:caps w:val="0"/>
          <w:color w:val="000000"/>
          <w:sz w:val="26"/>
        </w:rPr>
        <w:t>10. Rủi ro</w:t>
      </w:r>
    </w:p>
    <w:p>
      <w:pPr>
        <w:spacing w:before="0" w:after="40" w:line="276" w:lineRule="auto"/>
        <w:jc w:val="left"/>
      </w:pPr>
      <w:r>
        <w:rPr>
          <w:rFonts w:ascii="Times New Roman" w:hAnsi="Times New Roman" w:eastAsia="Times New Roman" w:cs="Times New Roman"/>
          <w:b w:val="0"/>
          <w:i w:val="0"/>
          <w:caps w:val="0"/>
          <w:color w:val="000000"/>
          <w:sz w:val="26"/>
        </w:rPr>
        <w:t>11. Quản lý vấn đề</w:t>
      </w:r>
    </w:p>
    <w:p>
      <w:pPr>
        <w:spacing w:before="0" w:after="40" w:line="276" w:lineRule="auto"/>
        <w:jc w:val="left"/>
      </w:pPr>
      <w:r>
        <w:rPr>
          <w:rFonts w:ascii="Times New Roman" w:hAnsi="Times New Roman" w:eastAsia="Times New Roman" w:cs="Times New Roman"/>
          <w:b w:val="0"/>
          <w:i w:val="0"/>
          <w:caps w:val="0"/>
          <w:color w:val="000000"/>
          <w:sz w:val="26"/>
        </w:rPr>
        <w:t>12. Quản lý thay đổi</w:t>
      </w:r>
    </w:p>
    <w:p>
      <w:pPr>
        <w:spacing w:before="0" w:after="40" w:line="276" w:lineRule="auto"/>
        <w:jc w:val="left"/>
      </w:pPr>
      <w:r>
        <w:rPr>
          <w:rFonts w:ascii="Times New Roman" w:hAnsi="Times New Roman" w:eastAsia="Times New Roman" w:cs="Times New Roman"/>
          <w:b w:val="0"/>
          <w:i w:val="0"/>
          <w:caps w:val="0"/>
          <w:color w:val="000000"/>
          <w:sz w:val="26"/>
        </w:rPr>
        <w:t>13. Quản lý cấu hình</w:t>
      </w:r>
    </w:p>
    <w:p>
      <w:pPr>
        <w:spacing w:before="0" w:after="40" w:line="276" w:lineRule="auto"/>
        <w:jc w:val="left"/>
      </w:pPr>
      <w:r>
        <w:rPr>
          <w:rFonts w:ascii="Times New Roman" w:hAnsi="Times New Roman" w:eastAsia="Times New Roman" w:cs="Times New Roman"/>
          <w:b w:val="0"/>
          <w:i w:val="0"/>
          <w:caps w:val="0"/>
          <w:color w:val="000000"/>
          <w:sz w:val="26"/>
        </w:rPr>
        <w:t>14. Lịch rà soát</w:t>
      </w:r>
    </w:p>
    <w:p>
      <w:pPr>
        <w:spacing w:before="0" w:after="40" w:line="276" w:lineRule="auto"/>
        <w:jc w:val="left"/>
      </w:pPr>
      <w:r>
        <w:rPr>
          <w:rFonts w:ascii="Times New Roman" w:hAnsi="Times New Roman" w:eastAsia="Times New Roman" w:cs="Times New Roman"/>
          <w:b w:val="0"/>
          <w:i w:val="0"/>
          <w:caps w:val="0"/>
          <w:color w:val="000000"/>
          <w:sz w:val="26"/>
        </w:rPr>
        <w:t>15. Chuyển giao và kết thúc dự án</w:t>
      </w:r>
    </w:p>
    <w:p>
      <w:pPr>
        <w:spacing w:before="0" w:after="40" w:line="276" w:lineRule="auto"/>
        <w:jc w:val="left"/>
      </w:pPr>
      <w:r>
        <w:rPr>
          <w:rFonts w:ascii="Times New Roman" w:hAnsi="Times New Roman" w:eastAsia="Times New Roman" w:cs="Times New Roman"/>
          <w:b w:val="0"/>
          <w:i w:val="0"/>
          <w:caps w:val="0"/>
          <w:color w:val="000000"/>
          <w:sz w:val="26"/>
        </w:rPr>
        <w:t>16. Đường cơ sở của dự án</w:t>
      </w:r>
      <w:r>
        <w:fldChar w:fldCharType="end"/>
      </w: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Điều lệ dự án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6300"/>
          </w:tcPr>
          <w:p>
            <w:pPr>
              <w:spacing w:before="0" w:after="40"/>
              <w:jc w:val="left"/>
            </w:pPr>
            <w:r>
              <w:rPr>
                <w:rFonts w:ascii="Times New Roman" w:hAnsi="Times New Roman" w:eastAsia="Times New Roman" w:cs="Times New Roman"/>
                <w:b w:val="0"/>
                <w:i w:val="0"/>
                <w:caps w:val="0"/>
                <w:color w:val="000000"/>
                <w:sz w:val="24"/>
              </w:rPr>
              <w:t>Thông tin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Chủ đầu tư</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Nhà thầu</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Loại hợp đồng</w:t>
            </w:r>
          </w:p>
        </w:tc>
        <w:tc>
          <w:tcPr>
            <w:tcW w:type="dxa" w:w="6300"/>
          </w:tcPr>
          <w:p>
            <w:pPr>
              <w:spacing w:before="0" w:after="40"/>
              <w:jc w:val="left"/>
            </w:pPr>
            <w:r>
              <w:rPr>
                <w:rFonts w:ascii="Times New Roman" w:hAnsi="Times New Roman" w:eastAsia="Times New Roman" w:cs="Times New Roman"/>
                <w:b w:val="0"/>
                <w:i w:val="0"/>
                <w:caps w:val="0"/>
                <w:color w:val="000000"/>
                <w:sz w:val="24"/>
              </w:rPr>
              <w:t>Hợp đồng trọn gói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Giá hợp đồng sau phụ lục</w:t>
            </w:r>
          </w:p>
        </w:tc>
        <w:tc>
          <w:tcPr>
            <w:tcW w:type="dxa" w:w="6300"/>
          </w:tcPr>
          <w:p>
            <w:pPr>
              <w:spacing w:before="0" w:after="40"/>
              <w:jc w:val="left"/>
            </w:pPr>
            <w:r>
              <w:rPr>
                <w:rFonts w:ascii="Times New Roman" w:hAnsi="Times New Roman" w:eastAsia="Times New Roman" w:cs="Times New Roman"/>
                <w:b w:val="0"/>
                <w:i w:val="0"/>
                <w:caps w:val="0"/>
                <w:color w:val="000000"/>
                <w:sz w:val="24"/>
              </w:rPr>
              <w:t>1.949.024.682 đồng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w:t>
            </w:r>
          </w:p>
        </w:tc>
        <w:tc>
          <w:tcPr>
            <w:tcW w:type="dxa" w:w="6300"/>
          </w:tcPr>
          <w:p>
            <w:pPr>
              <w:spacing w:before="0" w:after="40"/>
              <w:jc w:val="left"/>
            </w:pPr>
            <w:r>
              <w:rPr>
                <w:rFonts w:ascii="Times New Roman" w:hAnsi="Times New Roman" w:eastAsia="Times New Roman" w:cs="Times New Roman"/>
                <w:b w:val="0"/>
                <w:i w:val="0"/>
                <w:caps w:val="0"/>
                <w:color w:val="000000"/>
                <w:sz w:val="24"/>
              </w:rPr>
              <w:t>18/03/2027 đến ngày cut over 29/07/2027, 93 ngày làm việc, 9 sprint, giai đoạn Kết thúc đến ngày đóng dự án 12/08/2027</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733 MD, 173 gói công việc</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Nhân sự</w:t>
            </w:r>
          </w:p>
        </w:tc>
        <w:tc>
          <w:tcPr>
            <w:tcW w:type="dxa" w:w="6300"/>
          </w:tcPr>
          <w:p>
            <w:pPr>
              <w:spacing w:before="0" w:after="40"/>
              <w:jc w:val="left"/>
            </w:pPr>
            <w:r>
              <w:rPr>
                <w:rFonts w:ascii="Times New Roman" w:hAnsi="Times New Roman" w:eastAsia="Times New Roman" w:cs="Times New Roman"/>
                <w:b w:val="0"/>
                <w:i w:val="0"/>
                <w:caps w:val="0"/>
                <w:color w:val="000000"/>
                <w:sz w:val="24"/>
              </w:rPr>
              <w:t>908 MD quỹ thời gian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Công ty Cổ phần ABC Wear đặt mục tiêu mở rộng khách hàng qua internet và tạo kênh bán hàng mới (R02). Hệ thống website bán hàng trực tuyến (Web Selling Site System) được xây dựng theo chính sách khách hàng thao tác dễ dàng (R03), hoạt động liên tục 24 giờ mỗi ngày, 365 ngày mỗi năm (R04) và thời gian phản hồi nhanh (R05), đưa vào vận hành ngày 29/07/2027 (R12).</w:t>
      </w:r>
    </w:p>
    <w:p>
      <w:pPr>
        <w:spacing w:before="0" w:after="100" w:line="300" w:lineRule="auto"/>
        <w:jc w:val="both"/>
      </w:pPr>
      <w:r>
        <w:rPr>
          <w:rFonts w:ascii="Times New Roman" w:hAnsi="Times New Roman" w:eastAsia="Times New Roman" w:cs="Times New Roman"/>
          <w:b w:val="0"/>
          <w:i w:val="0"/>
          <w:caps w:val="0"/>
          <w:color w:val="000000"/>
          <w:sz w:val="26"/>
        </w:rPr>
        <w:t>Mục tiêu chính của dự án là bàn giao đủ sản phẩm theo Mẫu số 01A và đưa hệ thống vào vận hành đúng ngày cut over 29/07/2027. Mục tiêu phụ là đạt các mốc gắn đợt thanh toán đúng hạn và các chỉ tiêu kỹ thuật nhà thầu đã cam kết. Mục tiêu của nhà thầu là hoàn thành khối lượng 733 MD trong đường cơ sở chi phí và giữ uy tín với Chủ đầu tư. Chỉ số, ngưỡng, hạn và người xác nhận của từng mục tiêu ghi tại bảng mục tiêu dưới đây.</w:t>
      </w:r>
    </w:p>
    <w:p>
      <w:pPr>
        <w:spacing w:before="0" w:after="100" w:line="300" w:lineRule="auto"/>
        <w:jc w:val="both"/>
      </w:pPr>
      <w:r>
        <w:rPr>
          <w:rFonts w:ascii="Times New Roman" w:hAnsi="Times New Roman" w:eastAsia="Times New Roman" w:cs="Times New Roman"/>
          <w:b w:val="0"/>
          <w:i w:val="0"/>
          <w:caps w:val="0"/>
          <w:color w:val="000000"/>
          <w:sz w:val="26"/>
        </w:rPr>
        <w:t>Mục tiêu của dự án được đo bằng chỉ số, ngưỡng, hạn và người xác nhận trong bảng sau, số liệu lấy từ HSMT, chỉ tiêu kỹ thuật nhà thầu cam kết, master schedule và cost estimate.</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000"/>
        <w:gridCol w:w="2000"/>
        <w:gridCol w:w="2000"/>
        <w:gridCol w:w="1050"/>
        <w:gridCol w:w="1150"/>
        <w:gridCol w:w="1100"/>
      </w:tblGrid>
      <w:tr>
        <w:trPr>
          <w:tblHeader w:val="true"/>
        </w:trPr>
        <w:tc>
          <w:tcPr>
            <w:tcW w:type="dxa" w:w="2000"/>
          </w:tcPr>
          <w:p>
            <w:pPr>
              <w:spacing w:before="0" w:after="40"/>
              <w:jc w:val="left"/>
            </w:pPr>
            <w:r>
              <w:rPr>
                <w:rFonts w:ascii="Times New Roman" w:hAnsi="Times New Roman" w:eastAsia="Times New Roman" w:cs="Times New Roman"/>
                <w:b w:val="0"/>
                <w:i w:val="0"/>
                <w:caps w:val="0"/>
                <w:color w:val="000000"/>
                <w:sz w:val="24"/>
              </w:rPr>
              <w:t>Mục tiêu</w:t>
            </w:r>
          </w:p>
        </w:tc>
        <w:tc>
          <w:tcPr>
            <w:tcW w:type="dxa" w:w="2000"/>
          </w:tcPr>
          <w:p>
            <w:pPr>
              <w:spacing w:before="0" w:after="40"/>
              <w:jc w:val="left"/>
            </w:pPr>
            <w:r>
              <w:rPr>
                <w:rFonts w:ascii="Times New Roman" w:hAnsi="Times New Roman" w:eastAsia="Times New Roman" w:cs="Times New Roman"/>
                <w:b w:val="0"/>
                <w:i w:val="0"/>
                <w:caps w:val="0"/>
                <w:color w:val="000000"/>
                <w:sz w:val="24"/>
              </w:rPr>
              <w:t>Chỉ số, cách đo</w:t>
            </w:r>
          </w:p>
        </w:tc>
        <w:tc>
          <w:tcPr>
            <w:tcW w:type="dxa" w:w="2000"/>
          </w:tcPr>
          <w:p>
            <w:pPr>
              <w:spacing w:before="0" w:after="40"/>
              <w:jc w:val="left"/>
            </w:pPr>
            <w:r>
              <w:rPr>
                <w:rFonts w:ascii="Times New Roman" w:hAnsi="Times New Roman" w:eastAsia="Times New Roman" w:cs="Times New Roman"/>
                <w:b w:val="0"/>
                <w:i w:val="0"/>
                <w:caps w:val="0"/>
                <w:color w:val="000000"/>
                <w:sz w:val="24"/>
              </w:rPr>
              <w:t>Ngưỡng</w:t>
            </w:r>
          </w:p>
        </w:tc>
        <w:tc>
          <w:tcPr>
            <w:tcW w:type="dxa" w:w="1050"/>
          </w:tcPr>
          <w:p>
            <w:pPr>
              <w:spacing w:before="0" w:after="40"/>
              <w:jc w:val="center"/>
            </w:pPr>
            <w:r>
              <w:rPr>
                <w:rFonts w:ascii="Times New Roman" w:hAnsi="Times New Roman" w:eastAsia="Times New Roman" w:cs="Times New Roman"/>
                <w:b w:val="0"/>
                <w:i w:val="0"/>
                <w:caps w:val="0"/>
                <w:color w:val="000000"/>
                <w:sz w:val="24"/>
              </w:rPr>
              <w:t>Hạn</w:t>
            </w:r>
          </w:p>
        </w:tc>
        <w:tc>
          <w:tcPr>
            <w:tcW w:type="dxa" w:w="1150"/>
          </w:tcPr>
          <w:p>
            <w:pPr>
              <w:spacing w:before="0" w:after="40"/>
              <w:jc w:val="left"/>
            </w:pPr>
            <w:r>
              <w:rPr>
                <w:rFonts w:ascii="Times New Roman" w:hAnsi="Times New Roman" w:eastAsia="Times New Roman" w:cs="Times New Roman"/>
                <w:b w:val="0"/>
                <w:i w:val="0"/>
                <w:caps w:val="0"/>
                <w:color w:val="000000"/>
                <w:sz w:val="24"/>
              </w:rPr>
              <w:t>Người xác nhận</w:t>
            </w:r>
          </w:p>
        </w:tc>
        <w:tc>
          <w:tcPr>
            <w:tcW w:type="dxa" w:w="1100"/>
          </w:tcPr>
          <w:p>
            <w:pPr>
              <w:spacing w:before="0" w:after="40"/>
              <w:jc w:val="left"/>
            </w:pPr>
            <w:r>
              <w:rPr>
                <w:rFonts w:ascii="Times New Roman" w:hAnsi="Times New Roman" w:eastAsia="Times New Roman" w:cs="Times New Roman"/>
                <w:b w:val="0"/>
                <w:i w:val="0"/>
                <w:caps w:val="0"/>
                <w:color w:val="000000"/>
                <w:sz w:val="24"/>
              </w:rPr>
              <w:t>Tình trạng đến 27/05/2027</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Bàn giao đủ sản phẩm theo Mẫu số 01A</w:t>
            </w:r>
          </w:p>
        </w:tc>
        <w:tc>
          <w:tcPr>
            <w:tcW w:type="dxa" w:w="2000"/>
          </w:tcPr>
          <w:p>
            <w:pPr>
              <w:spacing w:before="0" w:after="40"/>
              <w:jc w:val="left"/>
            </w:pPr>
            <w:r>
              <w:rPr>
                <w:rFonts w:ascii="Times New Roman" w:hAnsi="Times New Roman" w:eastAsia="Times New Roman" w:cs="Times New Roman"/>
                <w:b w:val="0"/>
                <w:i w:val="0"/>
                <w:caps w:val="0"/>
                <w:color w:val="000000"/>
                <w:sz w:val="24"/>
              </w:rPr>
              <w:t>Số hạng mục Mẫu số 01A được nghiệm thu</w:t>
            </w:r>
          </w:p>
        </w:tc>
        <w:tc>
          <w:tcPr>
            <w:tcW w:type="dxa" w:w="2000"/>
          </w:tcPr>
          <w:p>
            <w:pPr>
              <w:spacing w:before="0" w:after="40"/>
              <w:jc w:val="left"/>
            </w:pPr>
            <w:r>
              <w:rPr>
                <w:rFonts w:ascii="Times New Roman" w:hAnsi="Times New Roman" w:eastAsia="Times New Roman" w:cs="Times New Roman"/>
                <w:b w:val="0"/>
                <w:i w:val="0"/>
                <w:caps w:val="0"/>
                <w:color w:val="000000"/>
                <w:sz w:val="24"/>
              </w:rPr>
              <w:t>13/13 hạng mục</w:t>
            </w:r>
          </w:p>
        </w:tc>
        <w:tc>
          <w:tcPr>
            <w:tcW w:type="dxa" w:w="105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150"/>
          </w:tcPr>
          <w:p>
            <w:pPr>
              <w:spacing w:before="0" w:after="40"/>
              <w:jc w:val="left"/>
            </w:pPr>
            <w:r>
              <w:rPr>
                <w:rFonts w:ascii="Times New Roman" w:hAnsi="Times New Roman" w:eastAsia="Times New Roman" w:cs="Times New Roman"/>
                <w:b w:val="0"/>
                <w:i w:val="0"/>
                <w:caps w:val="0"/>
                <w:color w:val="000000"/>
                <w:sz w:val="24"/>
              </w:rPr>
              <w:t>Tổng Giám đốc Công ty Cổ phần ABC Wear</w:t>
            </w:r>
          </w:p>
        </w:tc>
        <w:tc>
          <w:tcPr>
            <w:tcW w:type="dxa" w:w="1100"/>
          </w:tcPr>
          <w:p>
            <w:pPr>
              <w:spacing w:before="0" w:after="40"/>
              <w:jc w:val="left"/>
            </w:pPr>
            <w:r>
              <w:rPr>
                <w:rFonts w:ascii="Times New Roman" w:hAnsi="Times New Roman" w:eastAsia="Times New Roman" w:cs="Times New Roman"/>
                <w:b w:val="0"/>
                <w:i w:val="0"/>
                <w:caps w:val="0"/>
                <w:color w:val="000000"/>
                <w:sz w:val="24"/>
              </w:rPr>
            </w:r>
          </w:p>
        </w:tc>
      </w:tr>
      <w:tr>
        <w:tc>
          <w:tcPr>
            <w:tcW w:type="dxa" w:w="2000"/>
          </w:tcPr>
          <w:p>
            <w:pPr>
              <w:spacing w:before="0" w:after="40"/>
              <w:jc w:val="left"/>
            </w:pPr>
            <w:r>
              <w:rPr>
                <w:rFonts w:ascii="Times New Roman" w:hAnsi="Times New Roman" w:eastAsia="Times New Roman" w:cs="Times New Roman"/>
                <w:b w:val="0"/>
                <w:i w:val="0"/>
                <w:caps w:val="0"/>
                <w:color w:val="000000"/>
                <w:sz w:val="24"/>
              </w:rPr>
              <w:t>Đưa hệ thống vào vận hành đúng ngày cut over</w:t>
            </w:r>
          </w:p>
        </w:tc>
        <w:tc>
          <w:tcPr>
            <w:tcW w:type="dxa" w:w="2000"/>
          </w:tcPr>
          <w:p>
            <w:pPr>
              <w:spacing w:before="0" w:after="40"/>
              <w:jc w:val="left"/>
            </w:pPr>
            <w:r>
              <w:rPr>
                <w:rFonts w:ascii="Times New Roman" w:hAnsi="Times New Roman" w:eastAsia="Times New Roman" w:cs="Times New Roman"/>
                <w:b w:val="0"/>
                <w:i w:val="0"/>
                <w:caps w:val="0"/>
                <w:color w:val="000000"/>
                <w:sz w:val="24"/>
              </w:rPr>
              <w:t>Ngày cut over thực tế</w:t>
            </w:r>
          </w:p>
        </w:tc>
        <w:tc>
          <w:tcPr>
            <w:tcW w:type="dxa" w:w="2000"/>
          </w:tcPr>
          <w:p>
            <w:pPr>
              <w:spacing w:before="0" w:after="40"/>
              <w:jc w:val="left"/>
            </w:pPr>
            <w:r>
              <w:rPr>
                <w:rFonts w:ascii="Times New Roman" w:hAnsi="Times New Roman" w:eastAsia="Times New Roman" w:cs="Times New Roman"/>
                <w:b w:val="0"/>
                <w:i w:val="0"/>
                <w:caps w:val="0"/>
                <w:color w:val="000000"/>
                <w:sz w:val="24"/>
              </w:rPr>
              <w:t>Không muộn hơn 29/07/2027</w:t>
            </w:r>
          </w:p>
        </w:tc>
        <w:tc>
          <w:tcPr>
            <w:tcW w:type="dxa" w:w="105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150"/>
          </w:tcPr>
          <w:p>
            <w:pPr>
              <w:spacing w:before="0" w:after="40"/>
              <w:jc w:val="left"/>
            </w:pPr>
            <w:r>
              <w:rPr>
                <w:rFonts w:ascii="Times New Roman" w:hAnsi="Times New Roman" w:eastAsia="Times New Roman" w:cs="Times New Roman"/>
                <w:b w:val="0"/>
                <w:i w:val="0"/>
                <w:caps w:val="0"/>
                <w:color w:val="000000"/>
                <w:sz w:val="24"/>
              </w:rPr>
              <w:t>Tổng Giám đốc Công ty Cổ phần ABC Wear</w:t>
            </w:r>
          </w:p>
        </w:tc>
        <w:tc>
          <w:tcPr>
            <w:tcW w:type="dxa" w:w="1100"/>
          </w:tcPr>
          <w:p>
            <w:pPr>
              <w:spacing w:before="0" w:after="40"/>
              <w:jc w:val="left"/>
            </w:pPr>
            <w:r>
              <w:rPr>
                <w:rFonts w:ascii="Times New Roman" w:hAnsi="Times New Roman" w:eastAsia="Times New Roman" w:cs="Times New Roman"/>
                <w:b w:val="0"/>
                <w:i w:val="0"/>
                <w:caps w:val="0"/>
                <w:color w:val="000000"/>
                <w:sz w:val="24"/>
              </w:rPr>
            </w:r>
          </w:p>
        </w:tc>
      </w:tr>
      <w:tr>
        <w:tc>
          <w:tcPr>
            <w:tcW w:type="dxa" w:w="2000"/>
          </w:tcPr>
          <w:p>
            <w:pPr>
              <w:spacing w:before="0" w:after="40"/>
              <w:jc w:val="left"/>
            </w:pPr>
            <w:r>
              <w:rPr>
                <w:rFonts w:ascii="Times New Roman" w:hAnsi="Times New Roman" w:eastAsia="Times New Roman" w:cs="Times New Roman"/>
                <w:b w:val="0"/>
                <w:i w:val="0"/>
                <w:caps w:val="0"/>
                <w:color w:val="000000"/>
                <w:sz w:val="24"/>
              </w:rPr>
              <w:t>Đạt mốc M2: Đặc tả yêu cầu và giao diện ưu tiên được hai bên xác nhận</w:t>
            </w:r>
          </w:p>
        </w:tc>
        <w:tc>
          <w:tcPr>
            <w:tcW w:type="dxa" w:w="2000"/>
          </w:tcPr>
          <w:p>
            <w:pPr>
              <w:spacing w:before="0" w:after="40"/>
              <w:jc w:val="left"/>
            </w:pPr>
            <w:r>
              <w:rPr>
                <w:rFonts w:ascii="Times New Roman" w:hAnsi="Times New Roman" w:eastAsia="Times New Roman" w:cs="Times New Roman"/>
                <w:b w:val="0"/>
                <w:i w:val="0"/>
                <w:caps w:val="0"/>
                <w:color w:val="000000"/>
                <w:sz w:val="24"/>
              </w:rPr>
              <w:t>Ngày ký biên bản mốc, căn cứ thanh toán Đợt 2</w:t>
            </w:r>
          </w:p>
        </w:tc>
        <w:tc>
          <w:tcPr>
            <w:tcW w:type="dxa" w:w="2000"/>
          </w:tcPr>
          <w:p>
            <w:pPr>
              <w:spacing w:before="0" w:after="40"/>
              <w:jc w:val="left"/>
            </w:pPr>
            <w:r>
              <w:rPr>
                <w:rFonts w:ascii="Times New Roman" w:hAnsi="Times New Roman" w:eastAsia="Times New Roman" w:cs="Times New Roman"/>
                <w:b w:val="0"/>
                <w:i w:val="0"/>
                <w:caps w:val="0"/>
                <w:color w:val="000000"/>
                <w:sz w:val="24"/>
              </w:rPr>
              <w:t>Không muộn hơn 10/05/2027</w:t>
            </w:r>
          </w:p>
        </w:tc>
        <w:tc>
          <w:tcPr>
            <w:tcW w:type="dxa" w:w="1050"/>
          </w:tcPr>
          <w:p>
            <w:pPr>
              <w:spacing w:before="0" w:after="40"/>
              <w:jc w:val="center"/>
            </w:pPr>
            <w:r>
              <w:rPr>
                <w:rFonts w:ascii="Times New Roman" w:hAnsi="Times New Roman" w:eastAsia="Times New Roman" w:cs="Times New Roman"/>
                <w:b w:val="0"/>
                <w:i w:val="0"/>
                <w:caps w:val="0"/>
                <w:color w:val="000000"/>
                <w:sz w:val="24"/>
              </w:rPr>
              <w:t>10/05/2027</w:t>
            </w:r>
          </w:p>
        </w:tc>
        <w:tc>
          <w:tcPr>
            <w:tcW w:type="dxa" w:w="115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1100"/>
          </w:tcPr>
          <w:p>
            <w:pPr>
              <w:spacing w:before="0" w:after="40"/>
              <w:jc w:val="left"/>
            </w:pPr>
            <w:r>
              <w:rPr>
                <w:rFonts w:ascii="Times New Roman" w:hAnsi="Times New Roman" w:eastAsia="Times New Roman" w:cs="Times New Roman"/>
                <w:b w:val="0"/>
                <w:i w:val="0"/>
                <w:caps w:val="0"/>
                <w:color w:val="000000"/>
                <w:sz w:val="24"/>
              </w:rPr>
              <w:t>Đạt 06/05/2027, đúng hạn</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Đạt mốc M3: Chủ đầu tư kiểm tra đạt các chức năng chính và tích hợp với Main System</w:t>
            </w:r>
          </w:p>
        </w:tc>
        <w:tc>
          <w:tcPr>
            <w:tcW w:type="dxa" w:w="2000"/>
          </w:tcPr>
          <w:p>
            <w:pPr>
              <w:spacing w:before="0" w:after="40"/>
              <w:jc w:val="left"/>
            </w:pPr>
            <w:r>
              <w:rPr>
                <w:rFonts w:ascii="Times New Roman" w:hAnsi="Times New Roman" w:eastAsia="Times New Roman" w:cs="Times New Roman"/>
                <w:b w:val="0"/>
                <w:i w:val="0"/>
                <w:caps w:val="0"/>
                <w:color w:val="000000"/>
                <w:sz w:val="24"/>
              </w:rPr>
              <w:t>Ngày ký biên bản mốc, căn cứ thanh toán Đợt 3</w:t>
            </w:r>
          </w:p>
        </w:tc>
        <w:tc>
          <w:tcPr>
            <w:tcW w:type="dxa" w:w="2000"/>
          </w:tcPr>
          <w:p>
            <w:pPr>
              <w:spacing w:before="0" w:after="40"/>
              <w:jc w:val="left"/>
            </w:pPr>
            <w:r>
              <w:rPr>
                <w:rFonts w:ascii="Times New Roman" w:hAnsi="Times New Roman" w:eastAsia="Times New Roman" w:cs="Times New Roman"/>
                <w:b w:val="0"/>
                <w:i w:val="0"/>
                <w:caps w:val="0"/>
                <w:color w:val="000000"/>
                <w:sz w:val="24"/>
              </w:rPr>
              <w:t>Không muộn hơn 08/07/2027</w:t>
            </w:r>
          </w:p>
        </w:tc>
        <w:tc>
          <w:tcPr>
            <w:tcW w:type="dxa" w:w="105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15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1100"/>
          </w:tcPr>
          <w:p>
            <w:pPr>
              <w:spacing w:before="0" w:after="40"/>
              <w:jc w:val="left"/>
            </w:pPr>
            <w:r>
              <w:rPr>
                <w:rFonts w:ascii="Times New Roman" w:hAnsi="Times New Roman" w:eastAsia="Times New Roman" w:cs="Times New Roman"/>
                <w:b w:val="0"/>
                <w:i w:val="0"/>
                <w:caps w:val="0"/>
                <w:color w:val="000000"/>
                <w:sz w:val="24"/>
              </w:rPr>
              <w:t>Chưa đến mốc</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Đạt mốc M9: Chủ đầu tư nghiệm thu phần bán hàng trên sàn thương mại điện tử theo yêu cầu thay đổi CR01</w:t>
            </w:r>
          </w:p>
        </w:tc>
        <w:tc>
          <w:tcPr>
            <w:tcW w:type="dxa" w:w="2000"/>
          </w:tcPr>
          <w:p>
            <w:pPr>
              <w:spacing w:before="0" w:after="40"/>
              <w:jc w:val="left"/>
            </w:pPr>
            <w:r>
              <w:rPr>
                <w:rFonts w:ascii="Times New Roman" w:hAnsi="Times New Roman" w:eastAsia="Times New Roman" w:cs="Times New Roman"/>
                <w:b w:val="0"/>
                <w:i w:val="0"/>
                <w:caps w:val="0"/>
                <w:color w:val="000000"/>
                <w:sz w:val="24"/>
              </w:rPr>
              <w:t>Ngày ký biên bản mốc, căn cứ thanh toán Đợt 6</w:t>
            </w:r>
          </w:p>
        </w:tc>
        <w:tc>
          <w:tcPr>
            <w:tcW w:type="dxa" w:w="2000"/>
          </w:tcPr>
          <w:p>
            <w:pPr>
              <w:spacing w:before="0" w:after="40"/>
              <w:jc w:val="left"/>
            </w:pPr>
            <w:r>
              <w:rPr>
                <w:rFonts w:ascii="Times New Roman" w:hAnsi="Times New Roman" w:eastAsia="Times New Roman" w:cs="Times New Roman"/>
                <w:b w:val="0"/>
                <w:i w:val="0"/>
                <w:caps w:val="0"/>
                <w:color w:val="000000"/>
                <w:sz w:val="24"/>
              </w:rPr>
              <w:t>Không muộn hơn 27/07/2027</w:t>
            </w:r>
          </w:p>
        </w:tc>
        <w:tc>
          <w:tcPr>
            <w:tcW w:type="dxa" w:w="105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15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1100"/>
          </w:tcPr>
          <w:p>
            <w:pPr>
              <w:spacing w:before="0" w:after="40"/>
              <w:jc w:val="left"/>
            </w:pPr>
            <w:r>
              <w:rPr>
                <w:rFonts w:ascii="Times New Roman" w:hAnsi="Times New Roman" w:eastAsia="Times New Roman" w:cs="Times New Roman"/>
                <w:b w:val="0"/>
                <w:i w:val="0"/>
                <w:caps w:val="0"/>
                <w:color w:val="000000"/>
                <w:sz w:val="24"/>
              </w:rPr>
              <w:t>Chưa đến mốc</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Đạt mốc M7: Nhà thầu nộp bảo lãnh bảo hành, bàn giao mã nguồn và hệ thống</w:t>
            </w:r>
          </w:p>
        </w:tc>
        <w:tc>
          <w:tcPr>
            <w:tcW w:type="dxa" w:w="2000"/>
          </w:tcPr>
          <w:p>
            <w:pPr>
              <w:spacing w:before="0" w:after="40"/>
              <w:jc w:val="left"/>
            </w:pPr>
            <w:r>
              <w:rPr>
                <w:rFonts w:ascii="Times New Roman" w:hAnsi="Times New Roman" w:eastAsia="Times New Roman" w:cs="Times New Roman"/>
                <w:b w:val="0"/>
                <w:i w:val="0"/>
                <w:caps w:val="0"/>
                <w:color w:val="000000"/>
                <w:sz w:val="24"/>
              </w:rPr>
              <w:t>Ngày ký biên bản mốc, căn cứ thanh toán Đợt 5</w:t>
            </w:r>
          </w:p>
        </w:tc>
        <w:tc>
          <w:tcPr>
            <w:tcW w:type="dxa" w:w="2000"/>
          </w:tcPr>
          <w:p>
            <w:pPr>
              <w:spacing w:before="0" w:after="40"/>
              <w:jc w:val="left"/>
            </w:pPr>
            <w:r>
              <w:rPr>
                <w:rFonts w:ascii="Times New Roman" w:hAnsi="Times New Roman" w:eastAsia="Times New Roman" w:cs="Times New Roman"/>
                <w:b w:val="0"/>
                <w:i w:val="0"/>
                <w:caps w:val="0"/>
                <w:color w:val="000000"/>
                <w:sz w:val="24"/>
              </w:rPr>
              <w:t>Không muộn hơn 29/07/2027</w:t>
            </w:r>
          </w:p>
        </w:tc>
        <w:tc>
          <w:tcPr>
            <w:tcW w:type="dxa" w:w="105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15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1100"/>
          </w:tcPr>
          <w:p>
            <w:pPr>
              <w:spacing w:before="0" w:after="40"/>
              <w:jc w:val="left"/>
            </w:pPr>
            <w:r>
              <w:rPr>
                <w:rFonts w:ascii="Times New Roman" w:hAnsi="Times New Roman" w:eastAsia="Times New Roman" w:cs="Times New Roman"/>
                <w:b w:val="0"/>
                <w:i w:val="0"/>
                <w:caps w:val="0"/>
                <w:color w:val="000000"/>
                <w:sz w:val="24"/>
              </w:rPr>
              <w:t>Chưa đến mốc</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Giữ tiến độ theo kế hoạch sprint</w:t>
            </w:r>
          </w:p>
        </w:tc>
        <w:tc>
          <w:tcPr>
            <w:tcW w:type="dxa" w:w="2000"/>
          </w:tcPr>
          <w:p>
            <w:pPr>
              <w:spacing w:before="0" w:after="40"/>
              <w:jc w:val="left"/>
            </w:pPr>
            <w:r>
              <w:rPr>
                <w:rFonts w:ascii="Times New Roman" w:hAnsi="Times New Roman" w:eastAsia="Times New Roman" w:cs="Times New Roman"/>
                <w:b w:val="0"/>
                <w:i w:val="0"/>
                <w:caps w:val="0"/>
                <w:color w:val="000000"/>
                <w:sz w:val="24"/>
              </w:rPr>
              <w:t>SPI lũy kế cuối mỗi sprint</w:t>
            </w:r>
          </w:p>
        </w:tc>
        <w:tc>
          <w:tcPr>
            <w:tcW w:type="dxa" w:w="2000"/>
          </w:tcPr>
          <w:p>
            <w:pPr>
              <w:spacing w:before="0" w:after="40"/>
              <w:jc w:val="left"/>
            </w:pPr>
            <w:r>
              <w:rPr>
                <w:rFonts w:ascii="Times New Roman" w:hAnsi="Times New Roman" w:eastAsia="Times New Roman" w:cs="Times New Roman"/>
                <w:b w:val="0"/>
                <w:i w:val="0"/>
                <w:caps w:val="0"/>
                <w:color w:val="000000"/>
                <w:sz w:val="24"/>
              </w:rPr>
              <w:t>Từ 0,95 trở lên</w:t>
            </w:r>
          </w:p>
        </w:tc>
        <w:tc>
          <w:tcPr>
            <w:tcW w:type="dxa" w:w="1050"/>
          </w:tcPr>
          <w:p>
            <w:pPr>
              <w:spacing w:before="0" w:after="40"/>
              <w:jc w:val="center"/>
            </w:pPr>
            <w:r>
              <w:rPr>
                <w:rFonts w:ascii="Times New Roman" w:hAnsi="Times New Roman" w:eastAsia="Times New Roman" w:cs="Times New Roman"/>
                <w:b w:val="0"/>
                <w:i w:val="0"/>
                <w:caps w:val="0"/>
                <w:color w:val="000000"/>
                <w:sz w:val="24"/>
              </w:rPr>
              <w:t>Cuối mỗi sprint đến 29/07/2027</w:t>
            </w:r>
          </w:p>
        </w:tc>
        <w:tc>
          <w:tcPr>
            <w:tcW w:type="dxa" w:w="115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left"/>
            </w:pPr>
            <w:r>
              <w:rPr>
                <w:rFonts w:ascii="Times New Roman" w:hAnsi="Times New Roman" w:eastAsia="Times New Roman" w:cs="Times New Roman"/>
                <w:b w:val="0"/>
                <w:i w:val="0"/>
                <w:caps w:val="0"/>
                <w:color w:val="000000"/>
                <w:sz w:val="24"/>
              </w:rPr>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Thực hiện trong đường cơ sở chi phí</w:t>
            </w:r>
          </w:p>
        </w:tc>
        <w:tc>
          <w:tcPr>
            <w:tcW w:type="dxa" w:w="2000"/>
          </w:tcPr>
          <w:p>
            <w:pPr>
              <w:spacing w:before="0" w:after="40"/>
              <w:jc w:val="left"/>
            </w:pPr>
            <w:r>
              <w:rPr>
                <w:rFonts w:ascii="Times New Roman" w:hAnsi="Times New Roman" w:eastAsia="Times New Roman" w:cs="Times New Roman"/>
                <w:b w:val="0"/>
                <w:i w:val="0"/>
                <w:caps w:val="0"/>
                <w:color w:val="000000"/>
                <w:sz w:val="24"/>
              </w:rPr>
              <w:t>Chi phí nhân công thực tế lũy kế so với BAC, CPI lũy kế</w:t>
            </w:r>
          </w:p>
        </w:tc>
        <w:tc>
          <w:tcPr>
            <w:tcW w:type="dxa" w:w="2000"/>
          </w:tcPr>
          <w:p>
            <w:pPr>
              <w:spacing w:before="0" w:after="40"/>
              <w:jc w:val="left"/>
            </w:pPr>
            <w:r>
              <w:rPr>
                <w:rFonts w:ascii="Times New Roman" w:hAnsi="Times New Roman" w:eastAsia="Times New Roman" w:cs="Times New Roman"/>
                <w:b w:val="0"/>
                <w:i w:val="0"/>
                <w:caps w:val="0"/>
                <w:color w:val="000000"/>
                <w:sz w:val="24"/>
              </w:rPr>
              <w:t>Không vượt 1.581.550.000 đồng, CPI từ 0,95 trở lên</w:t>
            </w:r>
          </w:p>
        </w:tc>
        <w:tc>
          <w:tcPr>
            <w:tcW w:type="dxa" w:w="105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150"/>
          </w:tcPr>
          <w:p>
            <w:pPr>
              <w:spacing w:before="0" w:after="40"/>
              <w:jc w:val="left"/>
            </w:pPr>
            <w:r>
              <w:rPr>
                <w:rFonts w:ascii="Times New Roman" w:hAnsi="Times New Roman" w:eastAsia="Times New Roman" w:cs="Times New Roman"/>
                <w:b w:val="0"/>
                <w:i w:val="0"/>
                <w:caps w:val="0"/>
                <w:color w:val="000000"/>
                <w:sz w:val="24"/>
              </w:rPr>
              <w:t>Lê Quốc Bảo</w:t>
            </w:r>
          </w:p>
        </w:tc>
        <w:tc>
          <w:tcPr>
            <w:tcW w:type="dxa" w:w="1100"/>
          </w:tcPr>
          <w:p>
            <w:pPr>
              <w:spacing w:before="0" w:after="40"/>
              <w:jc w:val="left"/>
            </w:pPr>
            <w:r>
              <w:rPr>
                <w:rFonts w:ascii="Times New Roman" w:hAnsi="Times New Roman" w:eastAsia="Times New Roman" w:cs="Times New Roman"/>
                <w:b w:val="0"/>
                <w:i w:val="0"/>
                <w:caps w:val="0"/>
                <w:color w:val="000000"/>
                <w:sz w:val="24"/>
              </w:rPr>
            </w:r>
          </w:p>
        </w:tc>
      </w:tr>
      <w:tr>
        <w:tc>
          <w:tcPr>
            <w:tcW w:type="dxa" w:w="2000"/>
          </w:tcPr>
          <w:p>
            <w:pPr>
              <w:spacing w:before="0" w:after="40"/>
              <w:jc w:val="left"/>
            </w:pPr>
            <w:r>
              <w:rPr>
                <w:rFonts w:ascii="Times New Roman" w:hAnsi="Times New Roman" w:eastAsia="Times New Roman" w:cs="Times New Roman"/>
                <w:b w:val="0"/>
                <w:i w:val="0"/>
                <w:caps w:val="0"/>
                <w:color w:val="000000"/>
                <w:sz w:val="24"/>
              </w:rPr>
              <w:t>KT01: Hoạt động liên tục 24 giờ mỗi ngày trong 365 ngày</w:t>
            </w:r>
          </w:p>
        </w:tc>
        <w:tc>
          <w:tcPr>
            <w:tcW w:type="dxa" w:w="2000"/>
          </w:tcPr>
          <w:p>
            <w:pPr>
              <w:spacing w:before="0" w:after="40"/>
              <w:jc w:val="left"/>
            </w:pPr>
            <w:r>
              <w:rPr>
                <w:rFonts w:ascii="Times New Roman" w:hAnsi="Times New Roman" w:eastAsia="Times New Roman" w:cs="Times New Roman"/>
                <w:b w:val="0"/>
                <w:i w:val="0"/>
                <w:caps w:val="0"/>
                <w:color w:val="000000"/>
                <w:sz w:val="24"/>
              </w:rPr>
              <w:t>Diễn tập chuyển đổi dự phòng trước cut over</w:t>
            </w:r>
          </w:p>
        </w:tc>
        <w:tc>
          <w:tcPr>
            <w:tcW w:type="dxa" w:w="2000"/>
          </w:tcPr>
          <w:p>
            <w:pPr>
              <w:spacing w:before="0" w:after="40"/>
              <w:jc w:val="left"/>
            </w:pPr>
            <w:r>
              <w:rPr>
                <w:rFonts w:ascii="Times New Roman" w:hAnsi="Times New Roman" w:eastAsia="Times New Roman" w:cs="Times New Roman"/>
                <w:b w:val="0"/>
                <w:i w:val="0"/>
                <w:caps w:val="0"/>
                <w:color w:val="000000"/>
                <w:sz w:val="24"/>
              </w:rPr>
              <w:t>Tỷ lệ sẵn sàng từ 99,5% mỗi tháng, không tính khung bảo trì đã thống nhất</w:t>
            </w:r>
          </w:p>
        </w:tc>
        <w:tc>
          <w:tcPr>
            <w:tcW w:type="dxa" w:w="105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15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1100"/>
          </w:tcPr>
          <w:p>
            <w:pPr>
              <w:spacing w:before="0" w:after="40"/>
              <w:jc w:val="left"/>
            </w:pPr>
            <w:r>
              <w:rPr>
                <w:rFonts w:ascii="Times New Roman" w:hAnsi="Times New Roman" w:eastAsia="Times New Roman" w:cs="Times New Roman"/>
                <w:b w:val="0"/>
                <w:i w:val="0"/>
                <w:caps w:val="0"/>
                <w:color w:val="000000"/>
                <w:sz w:val="24"/>
              </w:rPr>
            </w:r>
          </w:p>
        </w:tc>
      </w:tr>
      <w:tr>
        <w:tc>
          <w:tcPr>
            <w:tcW w:type="dxa" w:w="2000"/>
          </w:tcPr>
          <w:p>
            <w:pPr>
              <w:spacing w:before="0" w:after="40"/>
              <w:jc w:val="left"/>
            </w:pPr>
            <w:r>
              <w:rPr>
                <w:rFonts w:ascii="Times New Roman" w:hAnsi="Times New Roman" w:eastAsia="Times New Roman" w:cs="Times New Roman"/>
                <w:b w:val="0"/>
                <w:i w:val="0"/>
                <w:caps w:val="0"/>
                <w:color w:val="000000"/>
                <w:sz w:val="24"/>
              </w:rPr>
              <w:t>KT02: Thời gian phản hồi không quá 2 giây cho mỗi thao tác</w:t>
            </w:r>
          </w:p>
        </w:tc>
        <w:tc>
          <w:tcPr>
            <w:tcW w:type="dxa" w:w="2000"/>
          </w:tcPr>
          <w:p>
            <w:pPr>
              <w:spacing w:before="0" w:after="40"/>
              <w:jc w:val="left"/>
            </w:pPr>
            <w:r>
              <w:rPr>
                <w:rFonts w:ascii="Times New Roman" w:hAnsi="Times New Roman" w:eastAsia="Times New Roman" w:cs="Times New Roman"/>
                <w:b w:val="0"/>
                <w:i w:val="0"/>
                <w:caps w:val="0"/>
                <w:color w:val="000000"/>
                <w:sz w:val="24"/>
              </w:rPr>
              <w:t>Đo các thao tác cốt lõi trên môi trường thống nhất, báo cáo kèm phân vị 95</w:t>
            </w:r>
          </w:p>
        </w:tc>
        <w:tc>
          <w:tcPr>
            <w:tcW w:type="dxa" w:w="2000"/>
          </w:tcPr>
          <w:p>
            <w:pPr>
              <w:spacing w:before="0" w:after="40"/>
              <w:jc w:val="left"/>
            </w:pPr>
            <w:r>
              <w:rPr>
                <w:rFonts w:ascii="Times New Roman" w:hAnsi="Times New Roman" w:eastAsia="Times New Roman" w:cs="Times New Roman"/>
                <w:b w:val="0"/>
                <w:i w:val="0"/>
                <w:caps w:val="0"/>
                <w:color w:val="000000"/>
                <w:sz w:val="24"/>
              </w:rPr>
              <w:t>Mọi thao tác cốt lõi (tìm kiếm, xem sản phẩm, đăng nhập, giỏ hàng, đặt hàng) không quá 2 giây, báo cáo kèm phân vị 95</w:t>
            </w:r>
          </w:p>
        </w:tc>
        <w:tc>
          <w:tcPr>
            <w:tcW w:type="dxa" w:w="105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15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1100"/>
          </w:tcPr>
          <w:p>
            <w:pPr>
              <w:spacing w:before="0" w:after="40"/>
              <w:jc w:val="left"/>
            </w:pPr>
            <w:r>
              <w:rPr>
                <w:rFonts w:ascii="Times New Roman" w:hAnsi="Times New Roman" w:eastAsia="Times New Roman" w:cs="Times New Roman"/>
                <w:b w:val="0"/>
                <w:i w:val="0"/>
                <w:caps w:val="0"/>
                <w:color w:val="000000"/>
                <w:sz w:val="24"/>
              </w:rPr>
            </w:r>
          </w:p>
        </w:tc>
      </w:tr>
      <w:tr>
        <w:tc>
          <w:tcPr>
            <w:tcW w:type="dxa" w:w="2000"/>
          </w:tcPr>
          <w:p>
            <w:pPr>
              <w:spacing w:before="0" w:after="40"/>
              <w:jc w:val="left"/>
            </w:pPr>
            <w:r>
              <w:rPr>
                <w:rFonts w:ascii="Times New Roman" w:hAnsi="Times New Roman" w:eastAsia="Times New Roman" w:cs="Times New Roman"/>
                <w:b w:val="0"/>
                <w:i w:val="0"/>
                <w:caps w:val="0"/>
                <w:color w:val="000000"/>
                <w:sz w:val="24"/>
              </w:rPr>
              <w:t>KT03: Thời gian phản hồi không quá 2 giây cho mỗi thao tác</w:t>
            </w:r>
          </w:p>
        </w:tc>
        <w:tc>
          <w:tcPr>
            <w:tcW w:type="dxa" w:w="2000"/>
          </w:tcPr>
          <w:p>
            <w:pPr>
              <w:spacing w:before="0" w:after="40"/>
              <w:jc w:val="left"/>
            </w:pPr>
            <w:r>
              <w:rPr>
                <w:rFonts w:ascii="Times New Roman" w:hAnsi="Times New Roman" w:eastAsia="Times New Roman" w:cs="Times New Roman"/>
                <w:b w:val="0"/>
                <w:i w:val="0"/>
                <w:caps w:val="0"/>
                <w:color w:val="000000"/>
                <w:sz w:val="24"/>
              </w:rPr>
              <w:t>Thử tải 500 người dùng đồng thời, đo lại sau tối ưu</w:t>
            </w:r>
          </w:p>
        </w:tc>
        <w:tc>
          <w:tcPr>
            <w:tcW w:type="dxa" w:w="2000"/>
          </w:tcPr>
          <w:p>
            <w:pPr>
              <w:spacing w:before="0" w:after="40"/>
              <w:jc w:val="left"/>
            </w:pPr>
            <w:r>
              <w:rPr>
                <w:rFonts w:ascii="Times New Roman" w:hAnsi="Times New Roman" w:eastAsia="Times New Roman" w:cs="Times New Roman"/>
                <w:b w:val="0"/>
                <w:i w:val="0"/>
                <w:caps w:val="0"/>
                <w:color w:val="000000"/>
                <w:sz w:val="24"/>
              </w:rPr>
              <w:t>Chịu tải 500 người dùng đồng thời</w:t>
            </w:r>
          </w:p>
        </w:tc>
        <w:tc>
          <w:tcPr>
            <w:tcW w:type="dxa" w:w="105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15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1100"/>
          </w:tcPr>
          <w:p>
            <w:pPr>
              <w:spacing w:before="0" w:after="40"/>
              <w:jc w:val="left"/>
            </w:pPr>
            <w:r>
              <w:rPr>
                <w:rFonts w:ascii="Times New Roman" w:hAnsi="Times New Roman" w:eastAsia="Times New Roman" w:cs="Times New Roman"/>
                <w:b w:val="0"/>
                <w:i w:val="0"/>
                <w:caps w:val="0"/>
                <w:color w:val="000000"/>
                <w:sz w:val="24"/>
              </w:rPr>
            </w:r>
          </w:p>
        </w:tc>
      </w:tr>
      <w:tr>
        <w:tc>
          <w:tcPr>
            <w:tcW w:type="dxa" w:w="2000"/>
          </w:tcPr>
          <w:p>
            <w:pPr>
              <w:spacing w:before="0" w:after="40"/>
              <w:jc w:val="left"/>
            </w:pPr>
            <w:r>
              <w:rPr>
                <w:rFonts w:ascii="Times New Roman" w:hAnsi="Times New Roman" w:eastAsia="Times New Roman" w:cs="Times New Roman"/>
                <w:b w:val="0"/>
                <w:i w:val="0"/>
                <w:caps w:val="0"/>
                <w:color w:val="000000"/>
                <w:sz w:val="24"/>
              </w:rPr>
              <w:t>KT04: An toàn dữ liệu</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rà soát lỗ hổng và kết quả kiểm thử lại</w:t>
            </w:r>
          </w:p>
        </w:tc>
        <w:tc>
          <w:tcPr>
            <w:tcW w:type="dxa" w:w="2000"/>
          </w:tcPr>
          <w:p>
            <w:pPr>
              <w:spacing w:before="0" w:after="40"/>
              <w:jc w:val="left"/>
            </w:pPr>
            <w:r>
              <w:rPr>
                <w:rFonts w:ascii="Times New Roman" w:hAnsi="Times New Roman" w:eastAsia="Times New Roman" w:cs="Times New Roman"/>
                <w:b w:val="0"/>
                <w:i w:val="0"/>
                <w:caps w:val="0"/>
                <w:color w:val="000000"/>
                <w:sz w:val="24"/>
              </w:rPr>
              <w:t>Rà soát lỗ hổng theo OWASP Top 10 và kiểm thử lại sau khắc phục</w:t>
            </w:r>
          </w:p>
        </w:tc>
        <w:tc>
          <w:tcPr>
            <w:tcW w:type="dxa" w:w="105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15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1100"/>
          </w:tcPr>
          <w:p>
            <w:pPr>
              <w:spacing w:before="0" w:after="40"/>
              <w:jc w:val="left"/>
            </w:pPr>
            <w:r>
              <w:rPr>
                <w:rFonts w:ascii="Times New Roman" w:hAnsi="Times New Roman" w:eastAsia="Times New Roman" w:cs="Times New Roman"/>
                <w:b w:val="0"/>
                <w:i w:val="0"/>
                <w:caps w:val="0"/>
                <w:color w:val="000000"/>
                <w:sz w:val="24"/>
              </w:rPr>
            </w:r>
          </w:p>
        </w:tc>
      </w:tr>
      <w:tr>
        <w:tc>
          <w:tcPr>
            <w:tcW w:type="dxa" w:w="2000"/>
          </w:tcPr>
          <w:p>
            <w:pPr>
              <w:spacing w:before="0" w:after="40"/>
              <w:jc w:val="left"/>
            </w:pPr>
            <w:r>
              <w:rPr>
                <w:rFonts w:ascii="Times New Roman" w:hAnsi="Times New Roman" w:eastAsia="Times New Roman" w:cs="Times New Roman"/>
                <w:b w:val="0"/>
                <w:i w:val="0"/>
                <w:caps w:val="0"/>
                <w:color w:val="000000"/>
                <w:sz w:val="24"/>
              </w:rPr>
              <w:t>KT05: Sao lưu, khôi phục</w:t>
            </w:r>
          </w:p>
        </w:tc>
        <w:tc>
          <w:tcPr>
            <w:tcW w:type="dxa" w:w="2000"/>
          </w:tcPr>
          <w:p>
            <w:pPr>
              <w:spacing w:before="0" w:after="40"/>
              <w:jc w:val="left"/>
            </w:pPr>
            <w:r>
              <w:rPr>
                <w:rFonts w:ascii="Times New Roman" w:hAnsi="Times New Roman" w:eastAsia="Times New Roman" w:cs="Times New Roman"/>
                <w:b w:val="0"/>
                <w:i w:val="0"/>
                <w:caps w:val="0"/>
                <w:color w:val="000000"/>
                <w:sz w:val="24"/>
              </w:rPr>
              <w:t>Diễn tập sao lưu và khôi phục trên môi trường vận hành trước nghiệm thu (gói 4.4.8)</w:t>
            </w:r>
          </w:p>
        </w:tc>
        <w:tc>
          <w:tcPr>
            <w:tcW w:type="dxa" w:w="2000"/>
          </w:tcPr>
          <w:p>
            <w:pPr>
              <w:spacing w:before="0" w:after="40"/>
              <w:jc w:val="left"/>
            </w:pPr>
            <w:r>
              <w:rPr>
                <w:rFonts w:ascii="Times New Roman" w:hAnsi="Times New Roman" w:eastAsia="Times New Roman" w:cs="Times New Roman"/>
                <w:b w:val="0"/>
                <w:i w:val="0"/>
                <w:caps w:val="0"/>
                <w:color w:val="000000"/>
                <w:sz w:val="24"/>
              </w:rPr>
              <w:t>Sao lưu toàn phần hằng ngày, sao lưu nhật ký giao dịch theo giờ</w:t>
            </w:r>
          </w:p>
        </w:tc>
        <w:tc>
          <w:tcPr>
            <w:tcW w:type="dxa" w:w="105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15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1100"/>
          </w:tcPr>
          <w:p>
            <w:pPr>
              <w:spacing w:before="0" w:after="40"/>
              <w:jc w:val="left"/>
            </w:pPr>
            <w:r>
              <w:rPr>
                <w:rFonts w:ascii="Times New Roman" w:hAnsi="Times New Roman" w:eastAsia="Times New Roman" w:cs="Times New Roman"/>
                <w:b w:val="0"/>
                <w:i w:val="0"/>
                <w:caps w:val="0"/>
                <w:color w:val="000000"/>
                <w:sz w:val="24"/>
              </w:rPr>
            </w:r>
          </w:p>
        </w:tc>
      </w:tr>
      <w:tr>
        <w:tc>
          <w:tcPr>
            <w:tcW w:type="dxa" w:w="2000"/>
          </w:tcPr>
          <w:p>
            <w:pPr>
              <w:spacing w:before="0" w:after="40"/>
              <w:jc w:val="left"/>
            </w:pPr>
            <w:r>
              <w:rPr>
                <w:rFonts w:ascii="Times New Roman" w:hAnsi="Times New Roman" w:eastAsia="Times New Roman" w:cs="Times New Roman"/>
                <w:b w:val="0"/>
                <w:i w:val="0"/>
                <w:caps w:val="0"/>
                <w:color w:val="000000"/>
                <w:sz w:val="24"/>
              </w:rPr>
              <w:t>Khắc phục sai sót trong thời hạn bảo hành</w:t>
            </w:r>
          </w:p>
        </w:tc>
        <w:tc>
          <w:tcPr>
            <w:tcW w:type="dxa" w:w="2000"/>
          </w:tcPr>
          <w:p>
            <w:pPr>
              <w:spacing w:before="0" w:after="40"/>
              <w:jc w:val="left"/>
            </w:pPr>
            <w:r>
              <w:rPr>
                <w:rFonts w:ascii="Times New Roman" w:hAnsi="Times New Roman" w:eastAsia="Times New Roman" w:cs="Times New Roman"/>
                <w:b w:val="0"/>
                <w:i w:val="0"/>
                <w:caps w:val="0"/>
                <w:color w:val="000000"/>
                <w:sz w:val="24"/>
              </w:rPr>
              <w:t>Thời gian phản hồi và khắc phục lỗi theo mức</w:t>
            </w:r>
          </w:p>
        </w:tc>
        <w:tc>
          <w:tcPr>
            <w:tcW w:type="dxa" w:w="2000"/>
          </w:tcPr>
          <w:p>
            <w:pPr>
              <w:spacing w:before="0" w:after="40"/>
              <w:jc w:val="left"/>
            </w:pPr>
            <w:r>
              <w:rPr>
                <w:rFonts w:ascii="Times New Roman" w:hAnsi="Times New Roman" w:eastAsia="Times New Roman" w:cs="Times New Roman"/>
                <w:b w:val="0"/>
                <w:i w:val="0"/>
                <w:caps w:val="0"/>
                <w:color w:val="000000"/>
                <w:sz w:val="24"/>
              </w:rPr>
              <w:t>Nghiêm trọng: phản hồi 2 giờ, khắc phục 8 giờ. Cao: phản hồi 4 giờ, khắc phục 1 ngày làm việc. Khác: phản hồi 8 giờ, khắc phục 3 ngày làm việc</w:t>
            </w:r>
          </w:p>
        </w:tc>
        <w:tc>
          <w:tcPr>
            <w:tcW w:type="dxa" w:w="1050"/>
          </w:tcPr>
          <w:p>
            <w:pPr>
              <w:spacing w:before="0" w:after="40"/>
              <w:jc w:val="center"/>
            </w:pPr>
            <w:r>
              <w:rPr>
                <w:rFonts w:ascii="Times New Roman" w:hAnsi="Times New Roman" w:eastAsia="Times New Roman" w:cs="Times New Roman"/>
                <w:b w:val="0"/>
                <w:i w:val="0"/>
                <w:caps w:val="0"/>
                <w:color w:val="000000"/>
                <w:sz w:val="24"/>
              </w:rPr>
              <w:t>12 tháng từ 29/07/2027</w:t>
            </w:r>
          </w:p>
        </w:tc>
        <w:tc>
          <w:tcPr>
            <w:tcW w:type="dxa" w:w="115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11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300"/>
        <w:gridCol w:w="5600"/>
        <w:gridCol w:w="2400"/>
      </w:tblGrid>
      <w:tr>
        <w:trPr>
          <w:tblHeader w:val="true"/>
        </w:trPr>
        <w:tc>
          <w:tcPr>
            <w:tcW w:type="dxa" w:w="1300"/>
          </w:tcPr>
          <w:p>
            <w:pPr>
              <w:spacing w:before="0" w:after="40"/>
              <w:jc w:val="left"/>
            </w:pPr>
            <w:r>
              <w:rPr>
                <w:rFonts w:ascii="Times New Roman" w:hAnsi="Times New Roman" w:eastAsia="Times New Roman" w:cs="Times New Roman"/>
                <w:b w:val="0"/>
                <w:i w:val="0"/>
                <w:caps w:val="0"/>
                <w:color w:val="000000"/>
                <w:sz w:val="24"/>
              </w:rPr>
              <w:t>Loại</w:t>
            </w:r>
          </w:p>
        </w:tc>
        <w:tc>
          <w:tcPr>
            <w:tcW w:type="dxa" w:w="56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2400"/>
          </w:tcPr>
          <w:p>
            <w:pPr>
              <w:spacing w:before="0" w:after="40"/>
              <w:jc w:val="left"/>
            </w:pPr>
            <w:r>
              <w:rPr>
                <w:rFonts w:ascii="Times New Roman" w:hAnsi="Times New Roman" w:eastAsia="Times New Roman" w:cs="Times New Roman"/>
                <w:b w:val="0"/>
                <w:i w:val="0"/>
                <w:caps w:val="0"/>
                <w:color w:val="000000"/>
                <w:sz w:val="24"/>
              </w:rPr>
              <w:t>Căn cứ</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Ràng buộc</w:t>
            </w:r>
          </w:p>
        </w:tc>
        <w:tc>
          <w:tcPr>
            <w:tcW w:type="dxa" w:w="5600"/>
          </w:tcPr>
          <w:p>
            <w:pPr>
              <w:spacing w:before="0" w:after="40"/>
              <w:jc w:val="left"/>
            </w:pPr>
            <w:r>
              <w:rPr>
                <w:rFonts w:ascii="Times New Roman" w:hAnsi="Times New Roman" w:eastAsia="Times New Roman" w:cs="Times New Roman"/>
                <w:b w:val="0"/>
                <w:i w:val="0"/>
                <w:caps w:val="0"/>
                <w:color w:val="000000"/>
                <w:sz w:val="24"/>
              </w:rPr>
              <w:t>Ngày cut over 29/07/2027 theo phụ lục hợp đồng của yêu cầu thay đổi CR01, hạn các mốc gắn đợt thanh toán theo phụ lục và master schedule lập lại</w:t>
            </w:r>
          </w:p>
        </w:tc>
        <w:tc>
          <w:tcPr>
            <w:tcW w:type="dxa" w:w="2400"/>
          </w:tcPr>
          <w:p>
            <w:pPr>
              <w:spacing w:before="0" w:after="40"/>
              <w:jc w:val="left"/>
            </w:pPr>
            <w:r>
              <w:rPr>
                <w:rFonts w:ascii="Times New Roman" w:hAnsi="Times New Roman" w:eastAsia="Times New Roman" w:cs="Times New Roman"/>
                <w:b w:val="0"/>
                <w:i w:val="0"/>
                <w:caps w:val="0"/>
                <w:color w:val="000000"/>
                <w:sz w:val="24"/>
              </w:rPr>
              <w:t>R12, Mục 13.1 E-ĐKCT</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Ràng buộc</w:t>
            </w:r>
          </w:p>
        </w:tc>
        <w:tc>
          <w:tcPr>
            <w:tcW w:type="dxa" w:w="5600"/>
          </w:tcPr>
          <w:p>
            <w:pPr>
              <w:spacing w:before="0" w:after="40"/>
              <w:jc w:val="left"/>
            </w:pPr>
            <w:r>
              <w:rPr>
                <w:rFonts w:ascii="Times New Roman" w:hAnsi="Times New Roman" w:eastAsia="Times New Roman" w:cs="Times New Roman"/>
                <w:b w:val="0"/>
                <w:i w:val="0"/>
                <w:caps w:val="0"/>
                <w:color w:val="000000"/>
                <w:sz w:val="24"/>
              </w:rPr>
              <w:t>Hợp đồng trọn gói, giá hợp đồng chỉ điều chỉnh bằng phụ lục hợp đồng của yêu cầu thay đổi đã phê duyệt, phần phát sinh xử lý theo quy trình yêu cầu thay đổi</w:t>
            </w:r>
          </w:p>
        </w:tc>
        <w:tc>
          <w:tcPr>
            <w:tcW w:type="dxa" w:w="2400"/>
          </w:tcPr>
          <w:p>
            <w:pPr>
              <w:spacing w:before="0" w:after="40"/>
              <w:jc w:val="left"/>
            </w:pPr>
            <w:r>
              <w:rPr>
                <w:rFonts w:ascii="Times New Roman" w:hAnsi="Times New Roman" w:eastAsia="Times New Roman" w:cs="Times New Roman"/>
                <w:b w:val="0"/>
                <w:i w:val="0"/>
                <w:caps w:val="0"/>
                <w:color w:val="000000"/>
                <w:sz w:val="24"/>
              </w:rPr>
              <w:t>Hợp đồng trọn gói, E-ĐKC 17.1</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Ràng buộc</w:t>
            </w:r>
          </w:p>
        </w:tc>
        <w:tc>
          <w:tcPr>
            <w:tcW w:type="dxa" w:w="5600"/>
          </w:tcPr>
          <w:p>
            <w:pPr>
              <w:spacing w:before="0" w:after="40"/>
              <w:jc w:val="left"/>
            </w:pPr>
            <w:r>
              <w:rPr>
                <w:rFonts w:ascii="Times New Roman" w:hAnsi="Times New Roman" w:eastAsia="Times New Roman" w:cs="Times New Roman"/>
                <w:b w:val="0"/>
                <w:i w:val="0"/>
                <w:caps w:val="0"/>
                <w:color w:val="000000"/>
                <w:sz w:val="24"/>
              </w:rPr>
              <w:t>Nhân sự chủ chốt theo HSMT, thay thế nhân sự trong 7 ngày khi Chủ đầu tư yêu cầu</w:t>
            </w:r>
          </w:p>
        </w:tc>
        <w:tc>
          <w:tcPr>
            <w:tcW w:type="dxa" w:w="2400"/>
          </w:tcPr>
          <w:p>
            <w:pPr>
              <w:spacing w:before="0" w:after="40"/>
              <w:jc w:val="left"/>
            </w:pPr>
            <w:r>
              <w:rPr>
                <w:rFonts w:ascii="Times New Roman" w:hAnsi="Times New Roman" w:eastAsia="Times New Roman" w:cs="Times New Roman"/>
                <w:b w:val="0"/>
                <w:i w:val="0"/>
                <w:caps w:val="0"/>
                <w:color w:val="000000"/>
                <w:sz w:val="24"/>
              </w:rPr>
              <w:t>Mục 21.2 E-ĐKCT</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Ràng buộc</w:t>
            </w:r>
          </w:p>
        </w:tc>
        <w:tc>
          <w:tcPr>
            <w:tcW w:type="dxa" w:w="5600"/>
          </w:tcPr>
          <w:p>
            <w:pPr>
              <w:spacing w:before="0" w:after="40"/>
              <w:jc w:val="left"/>
            </w:pPr>
            <w:r>
              <w:rPr>
                <w:rFonts w:ascii="Times New Roman" w:hAnsi="Times New Roman" w:eastAsia="Times New Roman" w:cs="Times New Roman"/>
                <w:b w:val="0"/>
                <w:i w:val="0"/>
                <w:caps w:val="0"/>
                <w:color w:val="000000"/>
                <w:sz w:val="24"/>
              </w:rPr>
              <w:t>Thuê ngoài chỉ thực hiện sau khi Chủ đầu tư chấp thuận bằng văn bản</w:t>
            </w:r>
          </w:p>
        </w:tc>
        <w:tc>
          <w:tcPr>
            <w:tcW w:type="dxa" w:w="2400"/>
          </w:tcPr>
          <w:p>
            <w:pPr>
              <w:spacing w:before="0" w:after="40"/>
              <w:jc w:val="left"/>
            </w:pPr>
            <w:r>
              <w:rPr>
                <w:rFonts w:ascii="Times New Roman" w:hAnsi="Times New Roman" w:eastAsia="Times New Roman" w:cs="Times New Roman"/>
                <w:b w:val="0"/>
                <w:i w:val="0"/>
                <w:caps w:val="0"/>
                <w:color w:val="000000"/>
                <w:sz w:val="24"/>
              </w:rPr>
              <w:t>R36, Mục 6.4 E-ĐKCT</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Ràng buộc</w:t>
            </w:r>
          </w:p>
        </w:tc>
        <w:tc>
          <w:tcPr>
            <w:tcW w:type="dxa" w:w="5600"/>
          </w:tcPr>
          <w:p>
            <w:pPr>
              <w:spacing w:before="0" w:after="40"/>
              <w:jc w:val="left"/>
            </w:pPr>
            <w:r>
              <w:rPr>
                <w:rFonts w:ascii="Times New Roman" w:hAnsi="Times New Roman" w:eastAsia="Times New Roman" w:cs="Times New Roman"/>
                <w:b w:val="0"/>
                <w:i w:val="0"/>
                <w:caps w:val="0"/>
                <w:color w:val="000000"/>
                <w:sz w:val="24"/>
              </w:rPr>
              <w:t>Chức năng quản trị nội bộ và các nội dung khác trong danh mục ngoài phạm vi của WBS không thuộc gói thầu</w:t>
            </w:r>
          </w:p>
        </w:tc>
        <w:tc>
          <w:tcPr>
            <w:tcW w:type="dxa" w:w="2400"/>
          </w:tcPr>
          <w:p>
            <w:pPr>
              <w:spacing w:before="0" w:after="40"/>
              <w:jc w:val="left"/>
            </w:pPr>
            <w:r>
              <w:rPr>
                <w:rFonts w:ascii="Times New Roman" w:hAnsi="Times New Roman" w:eastAsia="Times New Roman" w:cs="Times New Roman"/>
                <w:b w:val="0"/>
                <w:i w:val="0"/>
                <w:caps w:val="0"/>
                <w:color w:val="000000"/>
                <w:sz w:val="24"/>
              </w:rPr>
              <w:t>R45, tài liệu WBS</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Giả định</w:t>
            </w:r>
          </w:p>
        </w:tc>
        <w:tc>
          <w:tcPr>
            <w:tcW w:type="dxa" w:w="5600"/>
          </w:tcPr>
          <w:p>
            <w:pPr>
              <w:spacing w:before="0" w:after="40"/>
              <w:jc w:val="left"/>
            </w:pPr>
            <w:r>
              <w:rPr>
                <w:rFonts w:ascii="Times New Roman" w:hAnsi="Times New Roman" w:eastAsia="Times New Roman" w:cs="Times New Roman"/>
                <w:b w:val="0"/>
                <w:i w:val="0"/>
                <w:caps w:val="0"/>
                <w:color w:val="000000"/>
                <w:sz w:val="24"/>
              </w:rPr>
              <w:t>Chủ đầu tư thực hiện đúng hạn các cam kết ở bảng cam kết của Chủ đầu tư, chậm do Chủ đầu tư được xem xét điều chỉnh tiến độ</w:t>
            </w:r>
          </w:p>
        </w:tc>
        <w:tc>
          <w:tcPr>
            <w:tcW w:type="dxa" w:w="2400"/>
          </w:tcPr>
          <w:p>
            <w:pPr>
              <w:spacing w:before="0" w:after="40"/>
              <w:jc w:val="left"/>
            </w:pPr>
            <w:r>
              <w:rPr>
                <w:rFonts w:ascii="Times New Roman" w:hAnsi="Times New Roman" w:eastAsia="Times New Roman" w:cs="Times New Roman"/>
                <w:b w:val="0"/>
                <w:i w:val="0"/>
                <w:caps w:val="0"/>
                <w:color w:val="000000"/>
                <w:sz w:val="24"/>
              </w:rPr>
              <w:t>R15, R24, CK1 đến CK10 (10 cam kết)</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Giả định</w:t>
            </w:r>
          </w:p>
        </w:tc>
        <w:tc>
          <w:tcPr>
            <w:tcW w:type="dxa" w:w="5600"/>
          </w:tcPr>
          <w:p>
            <w:pPr>
              <w:spacing w:before="0" w:after="40"/>
              <w:jc w:val="left"/>
            </w:pPr>
            <w:r>
              <w:rPr>
                <w:rFonts w:ascii="Times New Roman" w:hAnsi="Times New Roman" w:eastAsia="Times New Roman" w:cs="Times New Roman"/>
                <w:b w:val="0"/>
                <w:i w:val="0"/>
                <w:caps w:val="0"/>
                <w:color w:val="000000"/>
                <w:sz w:val="24"/>
              </w:rPr>
              <w:t>Vị trí bổ sung được huy động đúng sprint theo bảng huy động, trong đó Lê Quang Huy, Bùi Anh Tuấn huy động từ S1 theo quyết định của nhóm ngày 25/10/2026</w:t>
            </w:r>
          </w:p>
        </w:tc>
        <w:tc>
          <w:tcPr>
            <w:tcW w:type="dxa" w:w="2400"/>
          </w:tcPr>
          <w:p>
            <w:pPr>
              <w:spacing w:before="0" w:after="40"/>
              <w:jc w:val="left"/>
            </w:pPr>
            <w:r>
              <w:rPr>
                <w:rFonts w:ascii="Times New Roman" w:hAnsi="Times New Roman" w:eastAsia="Times New Roman" w:cs="Times New Roman"/>
                <w:b w:val="0"/>
                <w:i w:val="0"/>
                <w:caps w:val="0"/>
                <w:color w:val="000000"/>
                <w:sz w:val="24"/>
              </w:rPr>
              <w:t>Bảng huy động, tài liệu phân công</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6400"/>
        <w:gridCol w:w="21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Mã</w:t>
            </w:r>
          </w:p>
        </w:tc>
        <w:tc>
          <w:tcPr>
            <w:tcW w:type="dxa" w:w="6400"/>
          </w:tcPr>
          <w:p>
            <w:pPr>
              <w:spacing w:before="0" w:after="40"/>
              <w:jc w:val="left"/>
            </w:pPr>
            <w:r>
              <w:rPr>
                <w:rFonts w:ascii="Times New Roman" w:hAnsi="Times New Roman" w:eastAsia="Times New Roman" w:cs="Times New Roman"/>
                <w:b w:val="0"/>
                <w:i w:val="0"/>
                <w:caps w:val="0"/>
                <w:color w:val="000000"/>
                <w:sz w:val="24"/>
              </w:rPr>
              <w:t>Cam kết của Chủ đầu tư (giả định của kế hoạch)</w:t>
            </w:r>
          </w:p>
        </w:tc>
        <w:tc>
          <w:tcPr>
            <w:tcW w:type="dxa" w:w="2100"/>
          </w:tcPr>
          <w:p>
            <w:pPr>
              <w:spacing w:before="0" w:after="40"/>
              <w:jc w:val="center"/>
            </w:pPr>
            <w:r>
              <w:rPr>
                <w:rFonts w:ascii="Times New Roman" w:hAnsi="Times New Roman" w:eastAsia="Times New Roman" w:cs="Times New Roman"/>
                <w:b w:val="0"/>
                <w:i w:val="0"/>
                <w:caps w:val="0"/>
                <w:color w:val="000000"/>
                <w:sz w:val="24"/>
              </w:rPr>
              <w:t>Hạn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CK1</w:t>
            </w:r>
          </w:p>
        </w:tc>
        <w:tc>
          <w:tcPr>
            <w:tcW w:type="dxa" w:w="6400"/>
          </w:tcPr>
          <w:p>
            <w:pPr>
              <w:spacing w:before="0" w:after="40"/>
              <w:jc w:val="left"/>
            </w:pPr>
            <w:r>
              <w:rPr>
                <w:rFonts w:ascii="Times New Roman" w:hAnsi="Times New Roman" w:eastAsia="Times New Roman" w:cs="Times New Roman"/>
                <w:b w:val="0"/>
                <w:i w:val="0"/>
                <w:caps w:val="0"/>
                <w:color w:val="000000"/>
                <w:sz w:val="24"/>
              </w:rPr>
              <w:t>Tài liệu đặc tả giao diện trao đổi dữ liệu của Main System</w:t>
            </w:r>
          </w:p>
        </w:tc>
        <w:tc>
          <w:tcPr>
            <w:tcW w:type="dxa" w:w="2100"/>
          </w:tcPr>
          <w:p>
            <w:pPr>
              <w:spacing w:before="0" w:after="40"/>
              <w:jc w:val="center"/>
            </w:pPr>
            <w:r>
              <w:rPr>
                <w:rFonts w:ascii="Times New Roman" w:hAnsi="Times New Roman" w:eastAsia="Times New Roman" w:cs="Times New Roman"/>
                <w:b w:val="0"/>
                <w:i w:val="0"/>
                <w:caps w:val="0"/>
                <w:color w:val="000000"/>
                <w:sz w:val="24"/>
              </w:rPr>
              <w:t>14/04/2027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CK2</w:t>
            </w:r>
          </w:p>
        </w:tc>
        <w:tc>
          <w:tcPr>
            <w:tcW w:type="dxa" w:w="6400"/>
          </w:tcPr>
          <w:p>
            <w:pPr>
              <w:spacing w:before="0" w:after="40"/>
              <w:jc w:val="left"/>
            </w:pPr>
            <w:r>
              <w:rPr>
                <w:rFonts w:ascii="Times New Roman" w:hAnsi="Times New Roman" w:eastAsia="Times New Roman" w:cs="Times New Roman"/>
                <w:b w:val="0"/>
                <w:i w:val="0"/>
                <w:caps w:val="0"/>
                <w:color w:val="000000"/>
                <w:sz w:val="24"/>
              </w:rPr>
              <w:t>Môi trường thử của Main System</w:t>
            </w:r>
          </w:p>
        </w:tc>
        <w:tc>
          <w:tcPr>
            <w:tcW w:type="dxa" w:w="2100"/>
          </w:tcPr>
          <w:p>
            <w:pPr>
              <w:spacing w:before="0" w:after="40"/>
              <w:jc w:val="center"/>
            </w:pPr>
            <w:r>
              <w:rPr>
                <w:rFonts w:ascii="Times New Roman" w:hAnsi="Times New Roman" w:eastAsia="Times New Roman" w:cs="Times New Roman"/>
                <w:b w:val="0"/>
                <w:i w:val="0"/>
                <w:caps w:val="0"/>
                <w:color w:val="000000"/>
                <w:sz w:val="24"/>
              </w:rPr>
              <w:t>20/05/2027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CK3</w:t>
            </w:r>
          </w:p>
        </w:tc>
        <w:tc>
          <w:tcPr>
            <w:tcW w:type="dxa" w:w="6400"/>
          </w:tcPr>
          <w:p>
            <w:pPr>
              <w:spacing w:before="0" w:after="40"/>
              <w:jc w:val="left"/>
            </w:pPr>
            <w:r>
              <w:rPr>
                <w:rFonts w:ascii="Times New Roman" w:hAnsi="Times New Roman" w:eastAsia="Times New Roman" w:cs="Times New Roman"/>
                <w:b w:val="0"/>
                <w:i w:val="0"/>
                <w:caps w:val="0"/>
                <w:color w:val="000000"/>
                <w:sz w:val="24"/>
              </w:rPr>
              <w:t>Dữ liệu sản phẩm, tồn kho phục vụ chuyển đổi theo định dạng thống nhất (nhà thầu đề nghị, HSMT không quy định thời hạn)</w:t>
            </w:r>
          </w:p>
        </w:tc>
        <w:tc>
          <w:tcPr>
            <w:tcW w:type="dxa" w:w="2100"/>
          </w:tcPr>
          <w:p>
            <w:pPr>
              <w:spacing w:before="0" w:after="40"/>
              <w:jc w:val="center"/>
            </w:pPr>
            <w:r>
              <w:rPr>
                <w:rFonts w:ascii="Times New Roman" w:hAnsi="Times New Roman" w:eastAsia="Times New Roman" w:cs="Times New Roman"/>
                <w:b w:val="0"/>
                <w:i w:val="0"/>
                <w:caps w:val="0"/>
                <w:color w:val="000000"/>
                <w:sz w:val="24"/>
              </w:rPr>
              <w:t>10/06/2027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CK4</w:t>
            </w:r>
          </w:p>
        </w:tc>
        <w:tc>
          <w:tcPr>
            <w:tcW w:type="dxa" w:w="6400"/>
          </w:tcPr>
          <w:p>
            <w:pPr>
              <w:spacing w:before="0" w:after="40"/>
              <w:jc w:val="left"/>
            </w:pPr>
            <w:r>
              <w:rPr>
                <w:rFonts w:ascii="Times New Roman" w:hAnsi="Times New Roman" w:eastAsia="Times New Roman" w:cs="Times New Roman"/>
                <w:b w:val="0"/>
                <w:i w:val="0"/>
                <w:caps w:val="0"/>
                <w:color w:val="000000"/>
                <w:sz w:val="24"/>
              </w:rPr>
              <w:t>Bộ nhận diện thương hiệu, hình ảnh và nội dung sản phẩm (nhà thầu đề nghị, HSMT không quy định thời hạn)</w:t>
            </w:r>
          </w:p>
        </w:tc>
        <w:tc>
          <w:tcPr>
            <w:tcW w:type="dxa" w:w="2100"/>
          </w:tcPr>
          <w:p>
            <w:pPr>
              <w:spacing w:before="0" w:after="40"/>
              <w:jc w:val="center"/>
            </w:pPr>
            <w:r>
              <w:rPr>
                <w:rFonts w:ascii="Times New Roman" w:hAnsi="Times New Roman" w:eastAsia="Times New Roman" w:cs="Times New Roman"/>
                <w:b w:val="0"/>
                <w:i w:val="0"/>
                <w:caps w:val="0"/>
                <w:color w:val="000000"/>
                <w:sz w:val="24"/>
              </w:rPr>
              <w:t>10/06/2027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CK5</w:t>
            </w:r>
          </w:p>
        </w:tc>
        <w:tc>
          <w:tcPr>
            <w:tcW w:type="dxa" w:w="6400"/>
          </w:tcPr>
          <w:p>
            <w:pPr>
              <w:spacing w:before="0" w:after="40"/>
              <w:jc w:val="left"/>
            </w:pPr>
            <w:r>
              <w:rPr>
                <w:rFonts w:ascii="Times New Roman" w:hAnsi="Times New Roman" w:eastAsia="Times New Roman" w:cs="Times New Roman"/>
                <w:b w:val="0"/>
                <w:i w:val="0"/>
                <w:caps w:val="0"/>
                <w:color w:val="000000"/>
                <w:sz w:val="24"/>
              </w:rPr>
              <w:t>Chủ sản phẩm có thẩm quyền quyết định yêu cầu nghiệp vụ, làm rõ yêu cầu 2-3 buổi mỗi tuần trong sprint 1-3, dự demo cuối mỗi sprint</w:t>
            </w:r>
          </w:p>
        </w:tc>
        <w:tc>
          <w:tcPr>
            <w:tcW w:type="dxa" w:w="2100"/>
          </w:tcPr>
          <w:p>
            <w:pPr>
              <w:spacing w:before="0" w:after="40"/>
              <w:jc w:val="center"/>
            </w:pPr>
            <w:r>
              <w:rPr>
                <w:rFonts w:ascii="Times New Roman" w:hAnsi="Times New Roman" w:eastAsia="Times New Roman" w:cs="Times New Roman"/>
                <w:b w:val="0"/>
                <w:i w:val="0"/>
                <w:caps w:val="0"/>
                <w:color w:val="000000"/>
                <w:sz w:val="24"/>
              </w:rPr>
              <w:t>Theo nội dung cam kết</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CK6</w:t>
            </w:r>
          </w:p>
        </w:tc>
        <w:tc>
          <w:tcPr>
            <w:tcW w:type="dxa" w:w="6400"/>
          </w:tcPr>
          <w:p>
            <w:pPr>
              <w:spacing w:before="0" w:after="40"/>
              <w:jc w:val="left"/>
            </w:pPr>
            <w:r>
              <w:rPr>
                <w:rFonts w:ascii="Times New Roman" w:hAnsi="Times New Roman" w:eastAsia="Times New Roman" w:cs="Times New Roman"/>
                <w:b w:val="0"/>
                <w:i w:val="0"/>
                <w:caps w:val="0"/>
                <w:color w:val="000000"/>
                <w:sz w:val="24"/>
              </w:rPr>
              <w:t>Người dùng nghiệp vụ tham gia kiểm thử chấp nhận trong khoảng 16/07 đến 27/07/2027</w:t>
            </w:r>
          </w:p>
        </w:tc>
        <w:tc>
          <w:tcPr>
            <w:tcW w:type="dxa" w:w="2100"/>
          </w:tcPr>
          <w:p>
            <w:pPr>
              <w:spacing w:before="0" w:after="40"/>
              <w:jc w:val="center"/>
            </w:pPr>
            <w:r>
              <w:rPr>
                <w:rFonts w:ascii="Times New Roman" w:hAnsi="Times New Roman" w:eastAsia="Times New Roman" w:cs="Times New Roman"/>
                <w:b w:val="0"/>
                <w:i w:val="0"/>
                <w:caps w:val="0"/>
                <w:color w:val="000000"/>
                <w:sz w:val="24"/>
              </w:rPr>
              <w:t>27/07/2027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CK7</w:t>
            </w:r>
          </w:p>
        </w:tc>
        <w:tc>
          <w:tcPr>
            <w:tcW w:type="dxa" w:w="6400"/>
          </w:tcPr>
          <w:p>
            <w:pPr>
              <w:spacing w:before="0" w:after="40"/>
              <w:jc w:val="left"/>
            </w:pPr>
            <w:r>
              <w:rPr>
                <w:rFonts w:ascii="Times New Roman" w:hAnsi="Times New Roman" w:eastAsia="Times New Roman" w:cs="Times New Roman"/>
                <w:b w:val="0"/>
                <w:i w:val="0"/>
                <w:caps w:val="0"/>
                <w:color w:val="000000"/>
                <w:sz w:val="24"/>
              </w:rPr>
              <w:t>Hạ tầng vận hành chính thức gồm máy chủ, đường truyền và phần mềm nền (nhà thầu đề nghị bàn giao sớm hơn thời hạn chậm nhất 10/06/2027 của HSMT)</w:t>
            </w:r>
          </w:p>
        </w:tc>
        <w:tc>
          <w:tcPr>
            <w:tcW w:type="dxa" w:w="2100"/>
          </w:tcPr>
          <w:p>
            <w:pPr>
              <w:spacing w:before="0" w:after="40"/>
              <w:jc w:val="center"/>
            </w:pPr>
            <w:r>
              <w:rPr>
                <w:rFonts w:ascii="Times New Roman" w:hAnsi="Times New Roman" w:eastAsia="Times New Roman" w:cs="Times New Roman"/>
                <w:b w:val="0"/>
                <w:i w:val="0"/>
                <w:caps w:val="0"/>
                <w:color w:val="000000"/>
                <w:sz w:val="24"/>
              </w:rPr>
              <w:t>20/05/2027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CK8</w:t>
            </w:r>
          </w:p>
        </w:tc>
        <w:tc>
          <w:tcPr>
            <w:tcW w:type="dxa" w:w="6400"/>
          </w:tcPr>
          <w:p>
            <w:pPr>
              <w:spacing w:before="0" w:after="40"/>
              <w:jc w:val="left"/>
            </w:pPr>
            <w:r>
              <w:rPr>
                <w:rFonts w:ascii="Times New Roman" w:hAnsi="Times New Roman" w:eastAsia="Times New Roman" w:cs="Times New Roman"/>
                <w:b w:val="0"/>
                <w:i w:val="0"/>
                <w:caps w:val="0"/>
                <w:color w:val="000000"/>
                <w:sz w:val="24"/>
              </w:rPr>
              <w:t>Chủ đầu tư hoàn thành thay đổi phía Main System phục vụ trao đổi dữ liệu với hệ thống mới (phân định tại mục 3.5 Chương V của HSMT)</w:t>
            </w:r>
          </w:p>
        </w:tc>
        <w:tc>
          <w:tcPr>
            <w:tcW w:type="dxa" w:w="2100"/>
          </w:tcPr>
          <w:p>
            <w:pPr>
              <w:spacing w:before="0" w:after="40"/>
              <w:jc w:val="center"/>
            </w:pPr>
            <w:r>
              <w:rPr>
                <w:rFonts w:ascii="Times New Roman" w:hAnsi="Times New Roman" w:eastAsia="Times New Roman" w:cs="Times New Roman"/>
                <w:b w:val="0"/>
                <w:i w:val="0"/>
                <w:caps w:val="0"/>
                <w:color w:val="000000"/>
                <w:sz w:val="24"/>
              </w:rPr>
              <w:t>20/05/2027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CK9</w:t>
            </w:r>
          </w:p>
        </w:tc>
        <w:tc>
          <w:tcPr>
            <w:tcW w:type="dxa" w:w="6400"/>
          </w:tcPr>
          <w:p>
            <w:pPr>
              <w:spacing w:before="0" w:after="40"/>
              <w:jc w:val="left"/>
            </w:pPr>
            <w:r>
              <w:rPr>
                <w:rFonts w:ascii="Times New Roman" w:hAnsi="Times New Roman" w:eastAsia="Times New Roman" w:cs="Times New Roman"/>
                <w:b w:val="0"/>
                <w:i w:val="0"/>
                <w:caps w:val="0"/>
                <w:color w:val="000000"/>
                <w:sz w:val="24"/>
              </w:rPr>
              <w:t>Phụ lục hợp đồng 01/2027/PL-ABCW điều chỉnh hợp đồng theo yêu cầu thay đổi CR01 có hiệu lực, bắt đầu phần thay đổi</w:t>
            </w:r>
          </w:p>
        </w:tc>
        <w:tc>
          <w:tcPr>
            <w:tcW w:type="dxa" w:w="2100"/>
          </w:tcPr>
          <w:p>
            <w:pPr>
              <w:spacing w:before="0" w:after="40"/>
              <w:jc w:val="center"/>
            </w:pPr>
            <w:r>
              <w:rPr>
                <w:rFonts w:ascii="Times New Roman" w:hAnsi="Times New Roman" w:eastAsia="Times New Roman" w:cs="Times New Roman"/>
                <w:b w:val="0"/>
                <w:i w:val="0"/>
                <w:caps w:val="0"/>
                <w:color w:val="000000"/>
                <w:sz w:val="24"/>
              </w:rPr>
              <w:t>01/06/2027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CK10</w:t>
            </w:r>
          </w:p>
        </w:tc>
        <w:tc>
          <w:tcPr>
            <w:tcW w:type="dxa" w:w="6400"/>
          </w:tcPr>
          <w:p>
            <w:pPr>
              <w:spacing w:before="0" w:after="40"/>
              <w:jc w:val="left"/>
            </w:pPr>
            <w:r>
              <w:rPr>
                <w:rFonts w:ascii="Times New Roman" w:hAnsi="Times New Roman" w:eastAsia="Times New Roman" w:cs="Times New Roman"/>
                <w:b w:val="0"/>
                <w:i w:val="0"/>
                <w:caps w:val="0"/>
                <w:color w:val="000000"/>
                <w:sz w:val="24"/>
              </w:rPr>
              <w:t>Tài khoản người bán, khóa truy cập và môi trường thử của sàn thương mại điện tử do Chủ đầu tư đăng ký với đơn vị vận hành sàn</w:t>
            </w:r>
          </w:p>
        </w:tc>
        <w:tc>
          <w:tcPr>
            <w:tcW w:type="dxa" w:w="2100"/>
          </w:tcPr>
          <w:p>
            <w:pPr>
              <w:spacing w:before="0" w:after="40"/>
              <w:jc w:val="center"/>
            </w:pPr>
            <w:r>
              <w:rPr>
                <w:rFonts w:ascii="Times New Roman" w:hAnsi="Times New Roman" w:eastAsia="Times New Roman" w:cs="Times New Roman"/>
                <w:b w:val="0"/>
                <w:i w:val="0"/>
                <w:caps w:val="0"/>
                <w:color w:val="000000"/>
                <w:sz w:val="24"/>
              </w:rPr>
              <w:t>10/06/2027</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Điều lệ dự án và kế hoạch tổng thể được lập, phê duyệt và xác nhận theo bảng sau.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4800"/>
        <w:gridCol w:w="22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Vai trò</w:t>
            </w:r>
          </w:p>
        </w:tc>
        <w:tc>
          <w:tcPr>
            <w:tcW w:type="dxa" w:w="4800"/>
          </w:tcPr>
          <w:p>
            <w:pPr>
              <w:spacing w:before="0" w:after="40"/>
              <w:jc w:val="left"/>
            </w:pPr>
            <w:r>
              <w:rPr>
                <w:rFonts w:ascii="Times New Roman" w:hAnsi="Times New Roman" w:eastAsia="Times New Roman" w:cs="Times New Roman"/>
                <w:b w:val="0"/>
                <w:i w:val="0"/>
                <w:caps w:val="0"/>
                <w:color w:val="000000"/>
                <w:sz w:val="24"/>
              </w:rPr>
              <w:t>Họ tên, chức danh</w:t>
            </w:r>
          </w:p>
        </w:tc>
        <w:tc>
          <w:tcPr>
            <w:tcW w:type="dxa" w:w="2200"/>
          </w:tcPr>
          <w:p>
            <w:pPr>
              <w:spacing w:before="0" w:after="40"/>
              <w:jc w:val="center"/>
            </w:pPr>
            <w:r>
              <w:rPr>
                <w:rFonts w:ascii="Times New Roman" w:hAnsi="Times New Roman" w:eastAsia="Times New Roman" w:cs="Times New Roman"/>
                <w:b w:val="0"/>
                <w:i w:val="0"/>
                <w:caps w:val="0"/>
                <w:color w:val="000000"/>
                <w:sz w:val="24"/>
              </w:rPr>
              <w:t>Thời điểm</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48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200"/>
          </w:tcPr>
          <w:p>
            <w:pPr>
              <w:spacing w:before="0" w:after="40"/>
              <w:jc w:val="center"/>
            </w:pPr>
            <w:r>
              <w:rPr>
                <w:rFonts w:ascii="Times New Roman" w:hAnsi="Times New Roman" w:eastAsia="Times New Roman" w:cs="Times New Roman"/>
                <w:b w:val="0"/>
                <w:i w:val="0"/>
                <w:caps w:val="0"/>
                <w:color w:val="000000"/>
                <w:sz w:val="24"/>
              </w:rPr>
              <w:t>18/03/2027</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Phê duyệt phía nhà thầu</w:t>
            </w:r>
          </w:p>
        </w:tc>
        <w:tc>
          <w:tcPr>
            <w:tcW w:type="dxa" w:w="4800"/>
          </w:tcPr>
          <w:p>
            <w:pPr>
              <w:spacing w:before="0" w:after="40"/>
              <w:jc w:val="left"/>
            </w:pPr>
            <w:r>
              <w:rPr>
                <w:rFonts w:ascii="Times New Roman" w:hAnsi="Times New Roman" w:eastAsia="Times New Roman" w:cs="Times New Roman"/>
                <w:b w:val="0"/>
                <w:i w:val="0"/>
                <w:caps w:val="0"/>
                <w:color w:val="000000"/>
                <w:sz w:val="24"/>
              </w:rPr>
              <w:t>Lê Quốc Bảo, Giám đốc</w:t>
            </w:r>
          </w:p>
        </w:tc>
        <w:tc>
          <w:tcPr>
            <w:tcW w:type="dxa" w:w="2200"/>
          </w:tcPr>
          <w:p>
            <w:pPr>
              <w:spacing w:before="0" w:after="40"/>
              <w:jc w:val="center"/>
            </w:pPr>
            <w:r>
              <w:rPr>
                <w:rFonts w:ascii="Times New Roman" w:hAnsi="Times New Roman" w:eastAsia="Times New Roman" w:cs="Times New Roman"/>
                <w:b w:val="0"/>
                <w:i w:val="0"/>
                <w:caps w:val="0"/>
                <w:color w:val="000000"/>
                <w:sz w:val="24"/>
              </w:rPr>
              <w:t>18/03/2027</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Xác nhận phía Chủ đầu tư</w:t>
            </w:r>
          </w:p>
        </w:tc>
        <w:tc>
          <w:tcPr>
            <w:tcW w:type="dxa" w:w="4800"/>
          </w:tcPr>
          <w:p>
            <w:pPr>
              <w:spacing w:before="0" w:after="40"/>
              <w:jc w:val="left"/>
            </w:pPr>
            <w:r>
              <w:rPr>
                <w:rFonts w:ascii="Times New Roman" w:hAnsi="Times New Roman" w:eastAsia="Times New Roman" w:cs="Times New Roman"/>
                <w:b w:val="0"/>
                <w:i w:val="0"/>
                <w:caps w:val="0"/>
                <w:color w:val="000000"/>
                <w:sz w:val="24"/>
              </w:rPr>
              <w:t>Tổng Giám đốc Công ty Cổ phần ABC Wear (họ tên ghi khi hoàn thiện hợp đồng theo Mục 1.3 E-ĐKCT)</w:t>
            </w:r>
          </w:p>
        </w:tc>
        <w:tc>
          <w:tcPr>
            <w:tcW w:type="dxa" w:w="2200"/>
          </w:tcPr>
          <w:p>
            <w:pPr>
              <w:spacing w:before="0" w:after="40"/>
              <w:jc w:val="center"/>
            </w:pPr>
            <w:r>
              <w:rPr>
                <w:rFonts w:ascii="Times New Roman" w:hAnsi="Times New Roman" w:eastAsia="Times New Roman" w:cs="Times New Roman"/>
                <w:b w:val="0"/>
                <w:i w:val="0"/>
                <w:caps w:val="0"/>
                <w:color w:val="000000"/>
                <w:sz w:val="24"/>
              </w:rPr>
              <w:t>Mốc M1, 14/04/2027</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Phê duyệt phiên bản sau CR01, phía nhà thầu</w:t>
            </w:r>
          </w:p>
        </w:tc>
        <w:tc>
          <w:tcPr>
            <w:tcW w:type="dxa" w:w="4800"/>
          </w:tcPr>
          <w:p>
            <w:pPr>
              <w:spacing w:before="0" w:after="40"/>
              <w:jc w:val="left"/>
            </w:pPr>
            <w:r>
              <w:rPr>
                <w:rFonts w:ascii="Times New Roman" w:hAnsi="Times New Roman" w:eastAsia="Times New Roman" w:cs="Times New Roman"/>
                <w:b w:val="0"/>
                <w:i w:val="0"/>
                <w:caps w:val="0"/>
                <w:color w:val="000000"/>
                <w:sz w:val="24"/>
              </w:rPr>
              <w:t>Lê Quốc Bảo, Giám đốc</w:t>
            </w:r>
          </w:p>
        </w:tc>
        <w:tc>
          <w:tcPr>
            <w:tcW w:type="dxa" w:w="2200"/>
          </w:tcPr>
          <w:p>
            <w:pPr>
              <w:spacing w:before="0" w:after="40"/>
              <w:jc w:val="center"/>
            </w:pPr>
            <w:r>
              <w:rPr>
                <w:rFonts w:ascii="Times New Roman" w:hAnsi="Times New Roman" w:eastAsia="Times New Roman" w:cs="Times New Roman"/>
                <w:b w:val="0"/>
                <w:i w:val="0"/>
                <w:caps w:val="0"/>
                <w:color w:val="000000"/>
                <w:sz w:val="24"/>
              </w:rPr>
              <w:t>27/05/2027</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Xác nhận phía Chủ đầu tư theo phụ lục hợp đồng 01/2027/PL-ABCW</w:t>
            </w:r>
          </w:p>
        </w:tc>
        <w:tc>
          <w:tcPr>
            <w:tcW w:type="dxa" w:w="4800"/>
          </w:tcPr>
          <w:p>
            <w:pPr>
              <w:spacing w:before="0" w:after="40"/>
              <w:jc w:val="left"/>
            </w:pPr>
            <w:r>
              <w:rPr>
                <w:rFonts w:ascii="Times New Roman" w:hAnsi="Times New Roman" w:eastAsia="Times New Roman" w:cs="Times New Roman"/>
                <w:b w:val="0"/>
                <w:i w:val="0"/>
                <w:caps w:val="0"/>
                <w:color w:val="000000"/>
                <w:sz w:val="24"/>
              </w:rPr>
              <w:t>Tổng Giám đốc Công ty Cổ phần ABC Wear (họ tên ghi khi hoàn thiện hợp đồng theo Mục 1.3 E-ĐKCT)</w:t>
            </w:r>
          </w:p>
        </w:tc>
        <w:tc>
          <w:tcPr>
            <w:tcW w:type="dxa" w:w="2200"/>
          </w:tcPr>
          <w:p>
            <w:pPr>
              <w:spacing w:before="0" w:after="40"/>
              <w:jc w:val="center"/>
            </w:pPr>
            <w:r>
              <w:rPr>
                <w:rFonts w:ascii="Times New Roman" w:hAnsi="Times New Roman" w:eastAsia="Times New Roman" w:cs="Times New Roman"/>
                <w:b w:val="0"/>
                <w:i w:val="0"/>
                <w:caps w:val="0"/>
                <w:color w:val="000000"/>
                <w:sz w:val="24"/>
              </w:rPr>
              <w:t>27/05/2027</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2. Các bên liên quan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100"/>
        <w:gridCol w:w="1000"/>
        <w:gridCol w:w="2000"/>
        <w:gridCol w:w="900"/>
        <w:gridCol w:w="900"/>
        <w:gridCol w:w="2400"/>
      </w:tblGrid>
      <w:tr>
        <w:trPr>
          <w:tblHeader w:val="true"/>
        </w:trPr>
        <w:tc>
          <w:tcPr>
            <w:tcW w:type="dxa" w:w="2100"/>
          </w:tcPr>
          <w:p>
            <w:pPr>
              <w:spacing w:before="0" w:after="40"/>
              <w:jc w:val="left"/>
            </w:pPr>
            <w:r>
              <w:rPr>
                <w:rFonts w:ascii="Times New Roman" w:hAnsi="Times New Roman" w:eastAsia="Times New Roman" w:cs="Times New Roman"/>
                <w:b w:val="0"/>
                <w:i w:val="0"/>
                <w:caps w:val="0"/>
                <w:color w:val="000000"/>
                <w:sz w:val="24"/>
              </w:rPr>
              <w:t>Bên liên quan</w:t>
            </w:r>
          </w:p>
        </w:tc>
        <w:tc>
          <w:tcPr>
            <w:tcW w:type="dxa" w:w="1000"/>
          </w:tcPr>
          <w:p>
            <w:pPr>
              <w:spacing w:before="0" w:after="40"/>
              <w:jc w:val="center"/>
            </w:pPr>
            <w:r>
              <w:rPr>
                <w:rFonts w:ascii="Times New Roman" w:hAnsi="Times New Roman" w:eastAsia="Times New Roman" w:cs="Times New Roman"/>
                <w:b w:val="0"/>
                <w:i w:val="0"/>
                <w:caps w:val="0"/>
                <w:color w:val="000000"/>
                <w:sz w:val="24"/>
              </w:rPr>
              <w:t>Bên</w:t>
            </w:r>
          </w:p>
        </w:tc>
        <w:tc>
          <w:tcPr>
            <w:tcW w:type="dxa" w:w="2000"/>
          </w:tcPr>
          <w:p>
            <w:pPr>
              <w:spacing w:before="0" w:after="40"/>
              <w:jc w:val="left"/>
            </w:pPr>
            <w:r>
              <w:rPr>
                <w:rFonts w:ascii="Times New Roman" w:hAnsi="Times New Roman" w:eastAsia="Times New Roman" w:cs="Times New Roman"/>
                <w:b w:val="0"/>
                <w:i w:val="0"/>
                <w:caps w:val="0"/>
                <w:color w:val="000000"/>
                <w:sz w:val="24"/>
              </w:rPr>
              <w:t>Vai trò</w:t>
            </w:r>
          </w:p>
        </w:tc>
        <w:tc>
          <w:tcPr>
            <w:tcW w:type="dxa" w:w="900"/>
          </w:tcPr>
          <w:p>
            <w:pPr>
              <w:spacing w:before="0" w:after="40"/>
              <w:jc w:val="center"/>
            </w:pPr>
            <w:r>
              <w:rPr>
                <w:rFonts w:ascii="Times New Roman" w:hAnsi="Times New Roman" w:eastAsia="Times New Roman" w:cs="Times New Roman"/>
                <w:b w:val="0"/>
                <w:i w:val="0"/>
                <w:caps w:val="0"/>
                <w:color w:val="000000"/>
                <w:sz w:val="24"/>
              </w:rPr>
              <w:t>Ảnh hưởng</w:t>
            </w:r>
          </w:p>
        </w:tc>
        <w:tc>
          <w:tcPr>
            <w:tcW w:type="dxa" w:w="900"/>
          </w:tcPr>
          <w:p>
            <w:pPr>
              <w:spacing w:before="0" w:after="40"/>
              <w:jc w:val="center"/>
            </w:pPr>
            <w:r>
              <w:rPr>
                <w:rFonts w:ascii="Times New Roman" w:hAnsi="Times New Roman" w:eastAsia="Times New Roman" w:cs="Times New Roman"/>
                <w:b w:val="0"/>
                <w:i w:val="0"/>
                <w:caps w:val="0"/>
                <w:color w:val="000000"/>
                <w:sz w:val="24"/>
              </w:rPr>
              <w:t>Quan tâm</w:t>
            </w:r>
          </w:p>
        </w:tc>
        <w:tc>
          <w:tcPr>
            <w:tcW w:type="dxa" w:w="2400"/>
          </w:tcPr>
          <w:p>
            <w:pPr>
              <w:spacing w:before="0" w:after="40"/>
              <w:jc w:val="left"/>
            </w:pPr>
            <w:r>
              <w:rPr>
                <w:rFonts w:ascii="Times New Roman" w:hAnsi="Times New Roman" w:eastAsia="Times New Roman" w:cs="Times New Roman"/>
                <w:b w:val="0"/>
                <w:i w:val="0"/>
                <w:caps w:val="0"/>
                <w:color w:val="000000"/>
                <w:sz w:val="24"/>
              </w:rPr>
              <w:t>Cách tham gia</w:t>
            </w:r>
          </w:p>
        </w:tc>
      </w:tr>
      <w:tr>
        <w:tc>
          <w:tcPr>
            <w:tcW w:type="dxa" w:w="2100"/>
          </w:tcPr>
          <w:p>
            <w:pPr>
              <w:spacing w:before="0" w:after="40"/>
              <w:jc w:val="left"/>
            </w:pPr>
            <w:r>
              <w:rPr>
                <w:rFonts w:ascii="Times New Roman" w:hAnsi="Times New Roman" w:eastAsia="Times New Roman" w:cs="Times New Roman"/>
                <w:b w:val="0"/>
                <w:i w:val="0"/>
                <w:caps w:val="0"/>
                <w:color w:val="000000"/>
                <w:sz w:val="24"/>
              </w:rPr>
              <w:t>Tổng Giám đốc Công ty Cổ phần ABC Wear (họ tên ghi khi hoàn thiện hợp đồng theo Mục 1.3 E-ĐKCT)</w:t>
            </w:r>
          </w:p>
        </w:tc>
        <w:tc>
          <w:tcPr>
            <w:tcW w:type="dxa" w:w="1000"/>
          </w:tcPr>
          <w:p>
            <w:pPr>
              <w:spacing w:before="0" w:after="40"/>
              <w:jc w:val="center"/>
            </w:pPr>
            <w:r>
              <w:rPr>
                <w:rFonts w:ascii="Times New Roman" w:hAnsi="Times New Roman" w:eastAsia="Times New Roman" w:cs="Times New Roman"/>
                <w:b w:val="0"/>
                <w:i w:val="0"/>
                <w:caps w:val="0"/>
                <w:color w:val="000000"/>
                <w:sz w:val="24"/>
              </w:rPr>
              <w:t>Chủ đầu tư</w:t>
            </w:r>
          </w:p>
        </w:tc>
        <w:tc>
          <w:tcPr>
            <w:tcW w:type="dxa" w:w="2000"/>
          </w:tcPr>
          <w:p>
            <w:pPr>
              <w:spacing w:before="0" w:after="40"/>
              <w:jc w:val="left"/>
            </w:pPr>
            <w:r>
              <w:rPr>
                <w:rFonts w:ascii="Times New Roman" w:hAnsi="Times New Roman" w:eastAsia="Times New Roman" w:cs="Times New Roman"/>
                <w:b w:val="0"/>
                <w:i w:val="0"/>
                <w:caps w:val="0"/>
                <w:color w:val="000000"/>
                <w:sz w:val="24"/>
              </w:rPr>
              <w:t>Đại diện Chủ đầu tư ký hợp đồng, phụ lục hợp đồng, nghiệm thu</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9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2400"/>
          </w:tcPr>
          <w:p>
            <w:pPr>
              <w:spacing w:before="0" w:after="40"/>
              <w:jc w:val="left"/>
            </w:pPr>
            <w:r>
              <w:rPr>
                <w:rFonts w:ascii="Times New Roman" w:hAnsi="Times New Roman" w:eastAsia="Times New Roman" w:cs="Times New Roman"/>
                <w:b w:val="0"/>
                <w:i w:val="0"/>
                <w:caps w:val="0"/>
                <w:color w:val="000000"/>
                <w:sz w:val="24"/>
              </w:rPr>
              <w:t>Nhận báo cáo tại các mốc gắn đợt thanh toán, quyết định thay đổi mức lớn, ký nghiệm thu</w:t>
            </w:r>
          </w:p>
        </w:tc>
      </w:tr>
      <w:tr>
        <w:tc>
          <w:tcPr>
            <w:tcW w:type="dxa" w:w="2100"/>
          </w:tcPr>
          <w:p>
            <w:pPr>
              <w:spacing w:before="0" w:after="40"/>
              <w:jc w:val="left"/>
            </w:pPr>
            <w:r>
              <w:rPr>
                <w:rFonts w:ascii="Times New Roman" w:hAnsi="Times New Roman" w:eastAsia="Times New Roman" w:cs="Times New Roman"/>
                <w:b w:val="0"/>
                <w:i w:val="0"/>
                <w:caps w:val="0"/>
                <w:color w:val="000000"/>
                <w:sz w:val="24"/>
              </w:rPr>
              <w:t>Công ty Cổ phần ABC Wear, đầu mối Yamada, Phòng Kế hoạch</w:t>
            </w:r>
          </w:p>
        </w:tc>
        <w:tc>
          <w:tcPr>
            <w:tcW w:type="dxa" w:w="1000"/>
          </w:tcPr>
          <w:p>
            <w:pPr>
              <w:spacing w:before="0" w:after="40"/>
              <w:jc w:val="center"/>
            </w:pPr>
            <w:r>
              <w:rPr>
                <w:rFonts w:ascii="Times New Roman" w:hAnsi="Times New Roman" w:eastAsia="Times New Roman" w:cs="Times New Roman"/>
                <w:b w:val="0"/>
                <w:i w:val="0"/>
                <w:caps w:val="0"/>
                <w:color w:val="000000"/>
                <w:sz w:val="24"/>
              </w:rPr>
              <w:t>Chủ đầu tư</w:t>
            </w:r>
          </w:p>
        </w:tc>
        <w:tc>
          <w:tcPr>
            <w:tcW w:type="dxa" w:w="2000"/>
          </w:tcPr>
          <w:p>
            <w:pPr>
              <w:spacing w:before="0" w:after="40"/>
              <w:jc w:val="left"/>
            </w:pPr>
            <w:r>
              <w:rPr>
                <w:rFonts w:ascii="Times New Roman" w:hAnsi="Times New Roman" w:eastAsia="Times New Roman" w:cs="Times New Roman"/>
                <w:b w:val="0"/>
                <w:i w:val="0"/>
                <w:caps w:val="0"/>
                <w:color w:val="000000"/>
                <w:sz w:val="24"/>
              </w:rPr>
              <w:t>Đầu mối Chủ đầu tư</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2400"/>
          </w:tcPr>
          <w:p>
            <w:pPr>
              <w:spacing w:before="0" w:after="40"/>
              <w:jc w:val="left"/>
            </w:pPr>
            <w:r>
              <w:rPr>
                <w:rFonts w:ascii="Times New Roman" w:hAnsi="Times New Roman" w:eastAsia="Times New Roman" w:cs="Times New Roman"/>
                <w:b w:val="0"/>
                <w:i w:val="0"/>
                <w:caps w:val="0"/>
                <w:color w:val="000000"/>
                <w:sz w:val="24"/>
              </w:rPr>
              <w:t>Họp trình diễn cuối sprint, họp xem xét đặc tả, phê duyệt thay đổi mức trung bình, nhận báo cáo tiến độ</w:t>
            </w:r>
          </w:p>
        </w:tc>
      </w:tr>
      <w:tr>
        <w:tc>
          <w:tcPr>
            <w:tcW w:type="dxa" w:w="2100"/>
          </w:tcPr>
          <w:p>
            <w:pPr>
              <w:spacing w:before="0" w:after="40"/>
              <w:jc w:val="left"/>
            </w:pPr>
            <w:r>
              <w:rPr>
                <w:rFonts w:ascii="Times New Roman" w:hAnsi="Times New Roman" w:eastAsia="Times New Roman" w:cs="Times New Roman"/>
                <w:b w:val="0"/>
                <w:i w:val="0"/>
                <w:caps w:val="0"/>
                <w:color w:val="000000"/>
                <w:sz w:val="24"/>
              </w:rPr>
              <w:t>Lê Quốc Bảo, Giám đốc</w:t>
            </w:r>
          </w:p>
        </w:tc>
        <w:tc>
          <w:tcPr>
            <w:tcW w:type="dxa" w:w="1000"/>
          </w:tcPr>
          <w:p>
            <w:pPr>
              <w:spacing w:before="0" w:after="40"/>
              <w:jc w:val="center"/>
            </w:pPr>
            <w:r>
              <w:rPr>
                <w:rFonts w:ascii="Times New Roman" w:hAnsi="Times New Roman" w:eastAsia="Times New Roman" w:cs="Times New Roman"/>
                <w:b w:val="0"/>
                <w:i w:val="0"/>
                <w:caps w:val="0"/>
                <w:color w:val="000000"/>
                <w:sz w:val="24"/>
              </w:rPr>
              <w:t>Nhà thầu</w:t>
            </w:r>
          </w:p>
        </w:tc>
        <w:tc>
          <w:tcPr>
            <w:tcW w:type="dxa" w:w="2000"/>
          </w:tcPr>
          <w:p>
            <w:pPr>
              <w:spacing w:before="0" w:after="40"/>
              <w:jc w:val="left"/>
            </w:pPr>
            <w:r>
              <w:rPr>
                <w:rFonts w:ascii="Times New Roman" w:hAnsi="Times New Roman" w:eastAsia="Times New Roman" w:cs="Times New Roman"/>
                <w:b w:val="0"/>
                <w:i w:val="0"/>
                <w:caps w:val="0"/>
                <w:color w:val="000000"/>
                <w:sz w:val="24"/>
              </w:rPr>
              <w:t>Đại diện nhà thầu ký hợp đồng, phụ lục hợp đồng, phê duyệt dùng dự phòng</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9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2400"/>
          </w:tcPr>
          <w:p>
            <w:pPr>
              <w:spacing w:before="0" w:after="40"/>
              <w:jc w:val="left"/>
            </w:pPr>
            <w:r>
              <w:rPr>
                <w:rFonts w:ascii="Times New Roman" w:hAnsi="Times New Roman" w:eastAsia="Times New Roman" w:cs="Times New Roman"/>
                <w:b w:val="0"/>
                <w:i w:val="0"/>
                <w:caps w:val="0"/>
                <w:color w:val="000000"/>
                <w:sz w:val="24"/>
              </w:rPr>
              <w:t>Nhận báo cáo tiến độ và chi phí cuối sprint, quyết định thay đổi mức lớn</w:t>
            </w:r>
          </w:p>
        </w:tc>
      </w:tr>
      <w:tr>
        <w:tc>
          <w:tcPr>
            <w:tcW w:type="dxa" w:w="2100"/>
          </w:tcPr>
          <w:p>
            <w:pPr>
              <w:spacing w:before="0" w:after="40"/>
              <w:jc w:val="left"/>
            </w:pPr>
            <w:r>
              <w:rPr>
                <w:rFonts w:ascii="Times New Roman" w:hAnsi="Times New Roman" w:eastAsia="Times New Roman" w:cs="Times New Roman"/>
                <w:b w:val="0"/>
                <w:i w:val="0"/>
                <w:caps w:val="0"/>
                <w:color w:val="000000"/>
                <w:sz w:val="24"/>
              </w:rPr>
              <w:t>Trần Bá Đạt, Trưởng nhóm, quản trị dự án</w:t>
            </w:r>
          </w:p>
        </w:tc>
        <w:tc>
          <w:tcPr>
            <w:tcW w:type="dxa" w:w="1000"/>
          </w:tcPr>
          <w:p>
            <w:pPr>
              <w:spacing w:before="0" w:after="40"/>
              <w:jc w:val="center"/>
            </w:pPr>
            <w:r>
              <w:rPr>
                <w:rFonts w:ascii="Times New Roman" w:hAnsi="Times New Roman" w:eastAsia="Times New Roman" w:cs="Times New Roman"/>
                <w:b w:val="0"/>
                <w:i w:val="0"/>
                <w:caps w:val="0"/>
                <w:color w:val="000000"/>
                <w:sz w:val="24"/>
              </w:rPr>
              <w:t>Nhà thầu</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hành dự án, đầu mối của nhà thầu</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2400"/>
          </w:tcPr>
          <w:p>
            <w:pPr>
              <w:spacing w:before="0" w:after="40"/>
              <w:jc w:val="left"/>
            </w:pPr>
            <w:r>
              <w:rPr>
                <w:rFonts w:ascii="Times New Roman" w:hAnsi="Times New Roman" w:eastAsia="Times New Roman" w:cs="Times New Roman"/>
                <w:b w:val="0"/>
                <w:i w:val="0"/>
                <w:caps w:val="0"/>
                <w:color w:val="000000"/>
                <w:sz w:val="24"/>
              </w:rPr>
              <w:t>Chủ trì các cuộc họp, lập báo cáo, quản lý thay đổi, rủi ro và vấn đề</w:t>
            </w:r>
          </w:p>
        </w:tc>
      </w:tr>
      <w:tr>
        <w:tc>
          <w:tcPr>
            <w:tcW w:type="dxa" w:w="2100"/>
          </w:tcPr>
          <w:p>
            <w:pPr>
              <w:spacing w:before="0" w:after="40"/>
              <w:jc w:val="left"/>
            </w:pPr>
            <w:r>
              <w:rPr>
                <w:rFonts w:ascii="Times New Roman" w:hAnsi="Times New Roman" w:eastAsia="Times New Roman" w:cs="Times New Roman"/>
                <w:b w:val="0"/>
                <w:i w:val="0"/>
                <w:caps w:val="0"/>
                <w:color w:val="000000"/>
                <w:sz w:val="24"/>
              </w:rPr>
              <w:t>Bộ phận vận hành bán hàng của Chủ đầu tư</w:t>
            </w:r>
          </w:p>
        </w:tc>
        <w:tc>
          <w:tcPr>
            <w:tcW w:type="dxa" w:w="1000"/>
          </w:tcPr>
          <w:p>
            <w:pPr>
              <w:spacing w:before="0" w:after="40"/>
              <w:jc w:val="center"/>
            </w:pPr>
            <w:r>
              <w:rPr>
                <w:rFonts w:ascii="Times New Roman" w:hAnsi="Times New Roman" w:eastAsia="Times New Roman" w:cs="Times New Roman"/>
                <w:b w:val="0"/>
                <w:i w:val="0"/>
                <w:caps w:val="0"/>
                <w:color w:val="000000"/>
                <w:sz w:val="24"/>
              </w:rPr>
              <w:t>Chủ đầu tư</w:t>
            </w:r>
          </w:p>
        </w:tc>
        <w:tc>
          <w:tcPr>
            <w:tcW w:type="dxa" w:w="2000"/>
          </w:tcPr>
          <w:p>
            <w:pPr>
              <w:spacing w:before="0" w:after="40"/>
              <w:jc w:val="left"/>
            </w:pPr>
            <w:r>
              <w:rPr>
                <w:rFonts w:ascii="Times New Roman" w:hAnsi="Times New Roman" w:eastAsia="Times New Roman" w:cs="Times New Roman"/>
                <w:b w:val="0"/>
                <w:i w:val="0"/>
                <w:caps w:val="0"/>
                <w:color w:val="000000"/>
                <w:sz w:val="24"/>
              </w:rPr>
              <w:t>Người dùng nghiệp vụ, tham gia kiểm thử chấp nhận và vận hành theo quy trình mới. Quan tâm quy trình vận hành mới dễ áp dụng, hệ thống ổn định khi đưa vào vận hành</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2400"/>
          </w:tcPr>
          <w:p>
            <w:pPr>
              <w:spacing w:before="0" w:after="40"/>
              <w:jc w:val="left"/>
            </w:pPr>
            <w:r>
              <w:rPr>
                <w:rFonts w:ascii="Times New Roman" w:hAnsi="Times New Roman" w:eastAsia="Times New Roman" w:cs="Times New Roman"/>
                <w:b w:val="0"/>
                <w:i w:val="0"/>
                <w:caps w:val="0"/>
                <w:color w:val="000000"/>
                <w:sz w:val="24"/>
              </w:rPr>
              <w:t>Họp làm rõ yêu cầu, trình diễn cuối sprint, kiểm thử chấp nhận, buổi hướng dẫn vận hành</w:t>
            </w:r>
          </w:p>
        </w:tc>
      </w:tr>
      <w:tr>
        <w:tc>
          <w:tcPr>
            <w:tcW w:type="dxa" w:w="2100"/>
          </w:tcPr>
          <w:p>
            <w:pPr>
              <w:spacing w:before="0" w:after="40"/>
              <w:jc w:val="left"/>
            </w:pPr>
            <w:r>
              <w:rPr>
                <w:rFonts w:ascii="Times New Roman" w:hAnsi="Times New Roman" w:eastAsia="Times New Roman" w:cs="Times New Roman"/>
                <w:b w:val="0"/>
                <w:i w:val="0"/>
                <w:caps w:val="0"/>
                <w:color w:val="000000"/>
                <w:sz w:val="24"/>
              </w:rPr>
              <w:t>Bộ phận quản lý Main System của Chủ đầu tư</w:t>
            </w:r>
          </w:p>
        </w:tc>
        <w:tc>
          <w:tcPr>
            <w:tcW w:type="dxa" w:w="1000"/>
          </w:tcPr>
          <w:p>
            <w:pPr>
              <w:spacing w:before="0" w:after="40"/>
              <w:jc w:val="center"/>
            </w:pPr>
            <w:r>
              <w:rPr>
                <w:rFonts w:ascii="Times New Roman" w:hAnsi="Times New Roman" w:eastAsia="Times New Roman" w:cs="Times New Roman"/>
                <w:b w:val="0"/>
                <w:i w:val="0"/>
                <w:caps w:val="0"/>
                <w:color w:val="000000"/>
                <w:sz w:val="24"/>
              </w:rPr>
              <w:t>Chủ đầu tư</w:t>
            </w:r>
          </w:p>
        </w:tc>
        <w:tc>
          <w:tcPr>
            <w:tcW w:type="dxa" w:w="2000"/>
          </w:tcPr>
          <w:p>
            <w:pPr>
              <w:spacing w:before="0" w:after="40"/>
              <w:jc w:val="left"/>
            </w:pPr>
            <w:r>
              <w:rPr>
                <w:rFonts w:ascii="Times New Roman" w:hAnsi="Times New Roman" w:eastAsia="Times New Roman" w:cs="Times New Roman"/>
                <w:b w:val="0"/>
                <w:i w:val="0"/>
                <w:caps w:val="0"/>
                <w:color w:val="000000"/>
                <w:sz w:val="24"/>
              </w:rPr>
              <w:t>Cung cấp đặc tả giao diện, môi trường thử, thực hiện thay đổi phía Main System. Quan tâm luồng trao đổi dữ liệu đúng đặc tả, không ảnh hưởng hệ thống hiện có</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2400"/>
          </w:tcPr>
          <w:p>
            <w:pPr>
              <w:spacing w:before="0" w:after="40"/>
              <w:jc w:val="left"/>
            </w:pPr>
            <w:r>
              <w:rPr>
                <w:rFonts w:ascii="Times New Roman" w:hAnsi="Times New Roman" w:eastAsia="Times New Roman" w:cs="Times New Roman"/>
                <w:b w:val="0"/>
                <w:i w:val="0"/>
                <w:caps w:val="0"/>
                <w:color w:val="000000"/>
                <w:sz w:val="24"/>
              </w:rPr>
              <w:t>Xác nhận đặc tả giao diện tích hợp, kiểm thử tích hợp trên môi trường thử</w:t>
            </w:r>
          </w:p>
        </w:tc>
      </w:tr>
      <w:tr>
        <w:tc>
          <w:tcPr>
            <w:tcW w:type="dxa" w:w="2100"/>
          </w:tcPr>
          <w:p>
            <w:pPr>
              <w:spacing w:before="0" w:after="40"/>
              <w:jc w:val="left"/>
            </w:pPr>
            <w:r>
              <w:rPr>
                <w:rFonts w:ascii="Times New Roman" w:hAnsi="Times New Roman" w:eastAsia="Times New Roman" w:cs="Times New Roman"/>
                <w:b w:val="0"/>
                <w:i w:val="0"/>
                <w:caps w:val="0"/>
                <w:color w:val="000000"/>
                <w:sz w:val="24"/>
              </w:rPr>
              <w:t>Bộ phận nghiệp vụ vận chuyển (Transportation Operation)</w:t>
            </w:r>
          </w:p>
        </w:tc>
        <w:tc>
          <w:tcPr>
            <w:tcW w:type="dxa" w:w="1000"/>
          </w:tcPr>
          <w:p>
            <w:pPr>
              <w:spacing w:before="0" w:after="40"/>
              <w:jc w:val="center"/>
            </w:pPr>
            <w:r>
              <w:rPr>
                <w:rFonts w:ascii="Times New Roman" w:hAnsi="Times New Roman" w:eastAsia="Times New Roman" w:cs="Times New Roman"/>
                <w:b w:val="0"/>
                <w:i w:val="0"/>
                <w:caps w:val="0"/>
                <w:color w:val="000000"/>
                <w:sz w:val="24"/>
              </w:rPr>
              <w:t>Chủ đầu tư</w:t>
            </w:r>
          </w:p>
        </w:tc>
        <w:tc>
          <w:tcPr>
            <w:tcW w:type="dxa" w:w="2000"/>
          </w:tcPr>
          <w:p>
            <w:pPr>
              <w:spacing w:before="0" w:after="40"/>
              <w:jc w:val="left"/>
            </w:pPr>
            <w:r>
              <w:rPr>
                <w:rFonts w:ascii="Times New Roman" w:hAnsi="Times New Roman" w:eastAsia="Times New Roman" w:cs="Times New Roman"/>
                <w:b w:val="0"/>
                <w:i w:val="0"/>
                <w:caps w:val="0"/>
                <w:color w:val="000000"/>
                <w:sz w:val="24"/>
              </w:rPr>
              <w:t>Nhận thông tin đơn hàng từ Main System, tham gia kiểm thử vận hành luồng giao nhận. Quan tâm thông tin đơn hàng và trạng thái vận chuyển đầy đủ, kịp thời</w:t>
            </w:r>
          </w:p>
        </w:tc>
        <w:tc>
          <w:tcPr>
            <w:tcW w:type="dxa" w:w="9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9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2400"/>
          </w:tcPr>
          <w:p>
            <w:pPr>
              <w:spacing w:before="0" w:after="40"/>
              <w:jc w:val="left"/>
            </w:pPr>
            <w:r>
              <w:rPr>
                <w:rFonts w:ascii="Times New Roman" w:hAnsi="Times New Roman" w:eastAsia="Times New Roman" w:cs="Times New Roman"/>
                <w:b w:val="0"/>
                <w:i w:val="0"/>
                <w:caps w:val="0"/>
                <w:color w:val="000000"/>
                <w:sz w:val="24"/>
              </w:rPr>
              <w:t>Kiểm thử vận hành luồng đặt hàng và giao nhận</w:t>
            </w:r>
          </w:p>
        </w:tc>
      </w:tr>
      <w:tr>
        <w:tc>
          <w:tcPr>
            <w:tcW w:type="dxa" w:w="2100"/>
          </w:tcPr>
          <w:p>
            <w:pPr>
              <w:spacing w:before="0" w:after="40"/>
              <w:jc w:val="left"/>
            </w:pPr>
            <w:r>
              <w:rPr>
                <w:rFonts w:ascii="Times New Roman" w:hAnsi="Times New Roman" w:eastAsia="Times New Roman" w:cs="Times New Roman"/>
                <w:b w:val="0"/>
                <w:i w:val="0"/>
                <w:caps w:val="0"/>
                <w:color w:val="000000"/>
                <w:sz w:val="24"/>
              </w:rPr>
              <w:t>Đơn vị vận hành sàn thương mại điện tử do Chủ đầu tư lựa chọn</w:t>
            </w:r>
          </w:p>
        </w:tc>
        <w:tc>
          <w:tcPr>
            <w:tcW w:type="dxa" w:w="1000"/>
          </w:tcPr>
          <w:p>
            <w:pPr>
              <w:spacing w:before="0" w:after="40"/>
              <w:jc w:val="center"/>
            </w:pPr>
            <w:r>
              <w:rPr>
                <w:rFonts w:ascii="Times New Roman" w:hAnsi="Times New Roman" w:eastAsia="Times New Roman" w:cs="Times New Roman"/>
                <w:b w:val="0"/>
                <w:i w:val="0"/>
                <w:caps w:val="0"/>
                <w:color w:val="000000"/>
                <w:sz w:val="24"/>
              </w:rPr>
              <w:t>Chủ đầu tư</w:t>
            </w:r>
          </w:p>
        </w:tc>
        <w:tc>
          <w:tcPr>
            <w:tcW w:type="dxa" w:w="2000"/>
          </w:tcPr>
          <w:p>
            <w:pPr>
              <w:spacing w:before="0" w:after="40"/>
              <w:jc w:val="left"/>
            </w:pPr>
            <w:r>
              <w:rPr>
                <w:rFonts w:ascii="Times New Roman" w:hAnsi="Times New Roman" w:eastAsia="Times New Roman" w:cs="Times New Roman"/>
                <w:b w:val="0"/>
                <w:i w:val="0"/>
                <w:caps w:val="0"/>
                <w:color w:val="000000"/>
                <w:sz w:val="24"/>
              </w:rPr>
              <w:t>Cấp tài khoản người bán, khóa truy cập và môi trường thử qua Chủ đầu tư, công bố giao diện lập trình và chính sách kết nối. Quan tâm kết nối đúng quy định của sàn, dữ liệu sản phẩm, đơn hàng đồng bộ chính xác</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900"/>
          </w:tcPr>
          <w:p>
            <w:pPr>
              <w:spacing w:before="0" w:after="40"/>
              <w:jc w:val="center"/>
            </w:pPr>
            <w:r>
              <w:rPr>
                <w:rFonts w:ascii="Times New Roman" w:hAnsi="Times New Roman" w:eastAsia="Times New Roman" w:cs="Times New Roman"/>
                <w:b w:val="0"/>
                <w:i w:val="0"/>
                <w:caps w:val="0"/>
                <w:color w:val="000000"/>
                <w:sz w:val="24"/>
              </w:rPr>
              <w:t>Thấp</w:t>
            </w:r>
          </w:p>
        </w:tc>
        <w:tc>
          <w:tcPr>
            <w:tcW w:type="dxa" w:w="2400"/>
          </w:tcPr>
          <w:p>
            <w:pPr>
              <w:spacing w:before="0" w:after="40"/>
              <w:jc w:val="left"/>
            </w:pPr>
            <w:r>
              <w:rPr>
                <w:rFonts w:ascii="Times New Roman" w:hAnsi="Times New Roman" w:eastAsia="Times New Roman" w:cs="Times New Roman"/>
                <w:b w:val="0"/>
                <w:i w:val="0"/>
                <w:caps w:val="0"/>
                <w:color w:val="000000"/>
                <w:sz w:val="24"/>
              </w:rPr>
              <w:t>Qua đầu mối Chủ đầu tư: cấp tài khoản và môi trường thử (CK10), hỗ trợ kỹ thuật khi kết nối và kiểm thử tích hợp với sàn</w:t>
            </w:r>
          </w:p>
        </w:tc>
      </w:tr>
      <w:tr>
        <w:tc>
          <w:tcPr>
            <w:tcW w:type="dxa" w:w="2100"/>
          </w:tcPr>
          <w:p>
            <w:pPr>
              <w:spacing w:before="0" w:after="40"/>
              <w:jc w:val="left"/>
            </w:pPr>
            <w:r>
              <w:rPr>
                <w:rFonts w:ascii="Times New Roman" w:hAnsi="Times New Roman" w:eastAsia="Times New Roman" w:cs="Times New Roman"/>
                <w:b w:val="0"/>
                <w:i w:val="0"/>
                <w:caps w:val="0"/>
                <w:color w:val="000000"/>
                <w:sz w:val="24"/>
              </w:rPr>
              <w:t>Nhóm thực hiện: 5 thành viên nòng cốt, 7 vị trí bổ sung</w:t>
            </w:r>
          </w:p>
        </w:tc>
        <w:tc>
          <w:tcPr>
            <w:tcW w:type="dxa" w:w="1000"/>
          </w:tcPr>
          <w:p>
            <w:pPr>
              <w:spacing w:before="0" w:after="40"/>
              <w:jc w:val="center"/>
            </w:pPr>
            <w:r>
              <w:rPr>
                <w:rFonts w:ascii="Times New Roman" w:hAnsi="Times New Roman" w:eastAsia="Times New Roman" w:cs="Times New Roman"/>
                <w:b w:val="0"/>
                <w:i w:val="0"/>
                <w:caps w:val="0"/>
                <w:color w:val="000000"/>
                <w:sz w:val="24"/>
              </w:rPr>
              <w:t>Nhà thầu</w:t>
            </w:r>
          </w:p>
        </w:tc>
        <w:tc>
          <w:tcPr>
            <w:tcW w:type="dxa" w:w="2000"/>
          </w:tcPr>
          <w:p>
            <w:pPr>
              <w:spacing w:before="0" w:after="40"/>
              <w:jc w:val="left"/>
            </w:pPr>
            <w:r>
              <w:rPr>
                <w:rFonts w:ascii="Times New Roman" w:hAnsi="Times New Roman" w:eastAsia="Times New Roman" w:cs="Times New Roman"/>
                <w:b w:val="0"/>
                <w:i w:val="0"/>
                <w:caps w:val="0"/>
                <w:color w:val="000000"/>
                <w:sz w:val="24"/>
              </w:rPr>
              <w:t>Thực hiện các gói công việc theo phân công</w:t>
            </w:r>
          </w:p>
        </w:tc>
        <w:tc>
          <w:tcPr>
            <w:tcW w:type="dxa" w:w="9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2400"/>
          </w:tcPr>
          <w:p>
            <w:pPr>
              <w:spacing w:before="0" w:after="40"/>
              <w:jc w:val="left"/>
            </w:pPr>
            <w:r>
              <w:rPr>
                <w:rFonts w:ascii="Times New Roman" w:hAnsi="Times New Roman" w:eastAsia="Times New Roman" w:cs="Times New Roman"/>
                <w:b w:val="0"/>
                <w:i w:val="0"/>
                <w:caps w:val="0"/>
                <w:color w:val="000000"/>
                <w:sz w:val="24"/>
              </w:rPr>
              <w:t>Họp lập kế hoạch sprint, họp hằng ngày, họp cải tiến cuối sprint</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900"/>
        <w:gridCol w:w="2000"/>
        <w:gridCol w:w="2000"/>
        <w:gridCol w:w="2200"/>
        <w:gridCol w:w="1200"/>
      </w:tblGrid>
      <w:tr>
        <w:trPr>
          <w:tblHeader w:val="true"/>
        </w:trPr>
        <w:tc>
          <w:tcPr>
            <w:tcW w:type="dxa" w:w="1900"/>
          </w:tcPr>
          <w:p>
            <w:pPr>
              <w:spacing w:before="0" w:after="40"/>
              <w:jc w:val="left"/>
            </w:pPr>
            <w:r>
              <w:rPr>
                <w:rFonts w:ascii="Times New Roman" w:hAnsi="Times New Roman" w:eastAsia="Times New Roman" w:cs="Times New Roman"/>
                <w:b w:val="0"/>
                <w:i w:val="0"/>
                <w:caps w:val="0"/>
                <w:color w:val="000000"/>
                <w:sz w:val="24"/>
              </w:rPr>
              <w:t>Nhóm bên liên quan</w:t>
            </w:r>
          </w:p>
        </w:tc>
        <w:tc>
          <w:tcPr>
            <w:tcW w:type="dxa" w:w="2000"/>
          </w:tcPr>
          <w:p>
            <w:pPr>
              <w:spacing w:before="0" w:after="40"/>
              <w:jc w:val="left"/>
            </w:pPr>
            <w:r>
              <w:rPr>
                <w:rFonts w:ascii="Times New Roman" w:hAnsi="Times New Roman" w:eastAsia="Times New Roman" w:cs="Times New Roman"/>
                <w:b w:val="0"/>
                <w:i w:val="0"/>
                <w:caps w:val="0"/>
                <w:color w:val="000000"/>
                <w:sz w:val="24"/>
              </w:rPr>
              <w:t>Lợi ích, yêu cầu</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dự án cần</w:t>
            </w:r>
          </w:p>
        </w:tc>
        <w:tc>
          <w:tcPr>
            <w:tcW w:type="dxa" w:w="2200"/>
          </w:tcPr>
          <w:p>
            <w:pPr>
              <w:spacing w:before="0" w:after="40"/>
              <w:jc w:val="left"/>
            </w:pPr>
            <w:r>
              <w:rPr>
                <w:rFonts w:ascii="Times New Roman" w:hAnsi="Times New Roman" w:eastAsia="Times New Roman" w:cs="Times New Roman"/>
                <w:b w:val="0"/>
                <w:i w:val="0"/>
                <w:caps w:val="0"/>
                <w:color w:val="000000"/>
                <w:sz w:val="24"/>
              </w:rPr>
              <w:t>Cách tham gia</w:t>
            </w:r>
          </w:p>
        </w:tc>
        <w:tc>
          <w:tcPr>
            <w:tcW w:type="dxa" w:w="1200"/>
          </w:tcPr>
          <w:p>
            <w:pPr>
              <w:spacing w:before="0" w:after="40"/>
              <w:jc w:val="left"/>
            </w:pPr>
            <w:r>
              <w:rPr>
                <w:rFonts w:ascii="Times New Roman" w:hAnsi="Times New Roman" w:eastAsia="Times New Roman" w:cs="Times New Roman"/>
                <w:b w:val="0"/>
                <w:i w:val="0"/>
                <w:caps w:val="0"/>
                <w:color w:val="000000"/>
                <w:sz w:val="24"/>
              </w:rPr>
              <w:t>Căn cứ</w:t>
            </w:r>
          </w:p>
        </w:tc>
      </w:tr>
      <w:tr>
        <w:tc>
          <w:tcPr>
            <w:tcW w:type="dxa" w:w="1900"/>
          </w:tcPr>
          <w:p>
            <w:pPr>
              <w:spacing w:before="0" w:after="40"/>
              <w:jc w:val="left"/>
            </w:pPr>
            <w:r>
              <w:rPr>
                <w:rFonts w:ascii="Times New Roman" w:hAnsi="Times New Roman" w:eastAsia="Times New Roman" w:cs="Times New Roman"/>
                <w:b w:val="0"/>
                <w:i w:val="0"/>
                <w:caps w:val="0"/>
                <w:color w:val="000000"/>
                <w:sz w:val="24"/>
              </w:rPr>
              <w:t>Khách hàng mua hàng qua internet</w:t>
            </w:r>
          </w:p>
        </w:tc>
        <w:tc>
          <w:tcPr>
            <w:tcW w:type="dxa" w:w="2000"/>
          </w:tcPr>
          <w:p>
            <w:pPr>
              <w:spacing w:before="0" w:after="40"/>
              <w:jc w:val="left"/>
            </w:pPr>
            <w:r>
              <w:rPr>
                <w:rFonts w:ascii="Times New Roman" w:hAnsi="Times New Roman" w:eastAsia="Times New Roman" w:cs="Times New Roman"/>
                <w:b w:val="0"/>
                <w:i w:val="0"/>
                <w:caps w:val="0"/>
                <w:color w:val="000000"/>
                <w:sz w:val="24"/>
              </w:rPr>
              <w:t>Tìm kiếm, đặt hàng dễ dàng, phản hồi nhanh, hệ thống luôn sẵn sàng</w:t>
            </w:r>
          </w:p>
        </w:tc>
        <w:tc>
          <w:tcPr>
            <w:tcW w:type="dxa" w:w="2000"/>
          </w:tcPr>
          <w:p>
            <w:pPr>
              <w:spacing w:before="0" w:after="40"/>
              <w:jc w:val="left"/>
            </w:pPr>
            <w:r>
              <w:rPr>
                <w:rFonts w:ascii="Times New Roman" w:hAnsi="Times New Roman" w:eastAsia="Times New Roman" w:cs="Times New Roman"/>
                <w:b w:val="0"/>
                <w:i w:val="0"/>
                <w:caps w:val="0"/>
                <w:color w:val="000000"/>
                <w:sz w:val="24"/>
              </w:rPr>
              <w:t>Không tham gia trực tiếp, yêu cầu được Chủ đầu tư đại diện xác nhận trong đặc tả</w:t>
            </w:r>
          </w:p>
        </w:tc>
        <w:tc>
          <w:tcPr>
            <w:tcW w:type="dxa" w:w="2200"/>
          </w:tcPr>
          <w:p>
            <w:pPr>
              <w:spacing w:before="0" w:after="40"/>
              <w:jc w:val="left"/>
            </w:pPr>
            <w:r>
              <w:rPr>
                <w:rFonts w:ascii="Times New Roman" w:hAnsi="Times New Roman" w:eastAsia="Times New Roman" w:cs="Times New Roman"/>
                <w:b w:val="0"/>
                <w:i w:val="0"/>
                <w:caps w:val="0"/>
                <w:color w:val="000000"/>
                <w:sz w:val="24"/>
              </w:rPr>
              <w:t>Gián tiếp qua đặc tả và kiểm thử chấp nhận do Chủ đầu tư thực hiện</w:t>
            </w:r>
          </w:p>
        </w:tc>
        <w:tc>
          <w:tcPr>
            <w:tcW w:type="dxa" w:w="1200"/>
          </w:tcPr>
          <w:p>
            <w:pPr>
              <w:spacing w:before="0" w:after="40"/>
              <w:jc w:val="left"/>
            </w:pPr>
            <w:r>
              <w:rPr>
                <w:rFonts w:ascii="Times New Roman" w:hAnsi="Times New Roman" w:eastAsia="Times New Roman" w:cs="Times New Roman"/>
                <w:b w:val="0"/>
                <w:i w:val="0"/>
                <w:caps w:val="0"/>
                <w:color w:val="000000"/>
                <w:sz w:val="24"/>
              </w:rPr>
              <w:t>R02, R03</w:t>
            </w:r>
          </w:p>
        </w:tc>
      </w:tr>
      <w:tr>
        <w:tc>
          <w:tcPr>
            <w:tcW w:type="dxa" w:w="1900"/>
          </w:tcPr>
          <w:p>
            <w:pPr>
              <w:spacing w:before="0" w:after="40"/>
              <w:jc w:val="left"/>
            </w:pPr>
            <w:r>
              <w:rPr>
                <w:rFonts w:ascii="Times New Roman" w:hAnsi="Times New Roman" w:eastAsia="Times New Roman" w:cs="Times New Roman"/>
                <w:b w:val="0"/>
                <w:i w:val="0"/>
                <w:caps w:val="0"/>
                <w:color w:val="000000"/>
                <w:sz w:val="24"/>
              </w:rPr>
              <w:t>Bộ phận vận hành bán hàng của Chủ đầu tư</w:t>
            </w:r>
          </w:p>
        </w:tc>
        <w:tc>
          <w:tcPr>
            <w:tcW w:type="dxa" w:w="2000"/>
          </w:tcPr>
          <w:p>
            <w:pPr>
              <w:spacing w:before="0" w:after="40"/>
              <w:jc w:val="left"/>
            </w:pPr>
            <w:r>
              <w:rPr>
                <w:rFonts w:ascii="Times New Roman" w:hAnsi="Times New Roman" w:eastAsia="Times New Roman" w:cs="Times New Roman"/>
                <w:b w:val="0"/>
                <w:i w:val="0"/>
                <w:caps w:val="0"/>
                <w:color w:val="000000"/>
                <w:sz w:val="24"/>
              </w:rPr>
              <w:t>Quy trình vận hành mới rõ ràng, được hướng dẫn trước cut over</w:t>
            </w:r>
          </w:p>
        </w:tc>
        <w:tc>
          <w:tcPr>
            <w:tcW w:type="dxa" w:w="2000"/>
          </w:tcPr>
          <w:p>
            <w:pPr>
              <w:spacing w:before="0" w:after="40"/>
              <w:jc w:val="left"/>
            </w:pPr>
            <w:r>
              <w:rPr>
                <w:rFonts w:ascii="Times New Roman" w:hAnsi="Times New Roman" w:eastAsia="Times New Roman" w:cs="Times New Roman"/>
                <w:b w:val="0"/>
                <w:i w:val="0"/>
                <w:caps w:val="0"/>
                <w:color w:val="000000"/>
                <w:sz w:val="24"/>
              </w:rPr>
              <w:t>Chủ sản phẩm làm rõ yêu cầu, người dùng nghiệp vụ tham gia kiểm thử chấp nhận (CK5, CK6)</w:t>
            </w:r>
          </w:p>
        </w:tc>
        <w:tc>
          <w:tcPr>
            <w:tcW w:type="dxa" w:w="2200"/>
          </w:tcPr>
          <w:p>
            <w:pPr>
              <w:spacing w:before="0" w:after="40"/>
              <w:jc w:val="left"/>
            </w:pPr>
            <w:r>
              <w:rPr>
                <w:rFonts w:ascii="Times New Roman" w:hAnsi="Times New Roman" w:eastAsia="Times New Roman" w:cs="Times New Roman"/>
                <w:b w:val="0"/>
                <w:i w:val="0"/>
                <w:caps w:val="0"/>
                <w:color w:val="000000"/>
                <w:sz w:val="24"/>
              </w:rPr>
              <w:t>Họp làm rõ yêu cầu, trình diễn cuối sprint, kiểm thử chấp nhận, buổi hướng dẫn vận hành. Người cụ thể được bổ sung tại họp khởi động</w:t>
            </w:r>
          </w:p>
        </w:tc>
        <w:tc>
          <w:tcPr>
            <w:tcW w:type="dxa" w:w="1200"/>
          </w:tcPr>
          <w:p>
            <w:pPr>
              <w:spacing w:before="0" w:after="40"/>
              <w:jc w:val="left"/>
            </w:pPr>
            <w:r>
              <w:rPr>
                <w:rFonts w:ascii="Times New Roman" w:hAnsi="Times New Roman" w:eastAsia="Times New Roman" w:cs="Times New Roman"/>
                <w:b w:val="0"/>
                <w:i w:val="0"/>
                <w:caps w:val="0"/>
                <w:color w:val="000000"/>
                <w:sz w:val="24"/>
              </w:rPr>
              <w:t>R46, Chương V HSMT</w:t>
            </w:r>
          </w:p>
        </w:tc>
      </w:tr>
      <w:tr>
        <w:tc>
          <w:tcPr>
            <w:tcW w:type="dxa" w:w="1900"/>
          </w:tcPr>
          <w:p>
            <w:pPr>
              <w:spacing w:before="0" w:after="40"/>
              <w:jc w:val="left"/>
            </w:pPr>
            <w:r>
              <w:rPr>
                <w:rFonts w:ascii="Times New Roman" w:hAnsi="Times New Roman" w:eastAsia="Times New Roman" w:cs="Times New Roman"/>
                <w:b w:val="0"/>
                <w:i w:val="0"/>
                <w:caps w:val="0"/>
                <w:color w:val="000000"/>
                <w:sz w:val="24"/>
              </w:rPr>
              <w:t>Bộ phận quản lý Main System</w:t>
            </w:r>
          </w:p>
        </w:tc>
        <w:tc>
          <w:tcPr>
            <w:tcW w:type="dxa" w:w="2000"/>
          </w:tcPr>
          <w:p>
            <w:pPr>
              <w:spacing w:before="0" w:after="40"/>
              <w:jc w:val="left"/>
            </w:pPr>
            <w:r>
              <w:rPr>
                <w:rFonts w:ascii="Times New Roman" w:hAnsi="Times New Roman" w:eastAsia="Times New Roman" w:cs="Times New Roman"/>
                <w:b w:val="0"/>
                <w:i w:val="0"/>
                <w:caps w:val="0"/>
                <w:color w:val="000000"/>
                <w:sz w:val="24"/>
              </w:rPr>
              <w:t>Trao đổi dữ liệu với Selling DB không ảnh hưởng hệ thống hiện có</w:t>
            </w:r>
          </w:p>
        </w:tc>
        <w:tc>
          <w:tcPr>
            <w:tcW w:type="dxa" w:w="2000"/>
          </w:tcPr>
          <w:p>
            <w:pPr>
              <w:spacing w:before="0" w:after="40"/>
              <w:jc w:val="left"/>
            </w:pPr>
            <w:r>
              <w:rPr>
                <w:rFonts w:ascii="Times New Roman" w:hAnsi="Times New Roman" w:eastAsia="Times New Roman" w:cs="Times New Roman"/>
                <w:b w:val="0"/>
                <w:i w:val="0"/>
                <w:caps w:val="0"/>
                <w:color w:val="000000"/>
                <w:sz w:val="24"/>
              </w:rPr>
              <w:t>Tài liệu giao diện, môi trường thử, dữ liệu chuyển đổi, hoàn thành thay đổi phía Main System (CK1 đến CK3, CK8)</w:t>
            </w:r>
          </w:p>
        </w:tc>
        <w:tc>
          <w:tcPr>
            <w:tcW w:type="dxa" w:w="2200"/>
          </w:tcPr>
          <w:p>
            <w:pPr>
              <w:spacing w:before="0" w:after="40"/>
              <w:jc w:val="left"/>
            </w:pPr>
            <w:r>
              <w:rPr>
                <w:rFonts w:ascii="Times New Roman" w:hAnsi="Times New Roman" w:eastAsia="Times New Roman" w:cs="Times New Roman"/>
                <w:b w:val="0"/>
                <w:i w:val="0"/>
                <w:caps w:val="0"/>
                <w:color w:val="000000"/>
                <w:sz w:val="24"/>
              </w:rPr>
              <w:t>Họp tích hợp, kiểm tra chức năng chính tại mốc M3. Người cụ thể được bổ sung tại họp khởi động</w:t>
            </w:r>
          </w:p>
        </w:tc>
        <w:tc>
          <w:tcPr>
            <w:tcW w:type="dxa" w:w="1200"/>
          </w:tcPr>
          <w:p>
            <w:pPr>
              <w:spacing w:before="0" w:after="40"/>
              <w:jc w:val="left"/>
            </w:pPr>
            <w:r>
              <w:rPr>
                <w:rFonts w:ascii="Times New Roman" w:hAnsi="Times New Roman" w:eastAsia="Times New Roman" w:cs="Times New Roman"/>
                <w:b w:val="0"/>
                <w:i w:val="0"/>
                <w:caps w:val="0"/>
                <w:color w:val="000000"/>
                <w:sz w:val="24"/>
              </w:rPr>
              <w:t>R10</w:t>
            </w:r>
          </w:p>
        </w:tc>
      </w:tr>
      <w:tr>
        <w:tc>
          <w:tcPr>
            <w:tcW w:type="dxa" w:w="1900"/>
          </w:tcPr>
          <w:p>
            <w:pPr>
              <w:spacing w:before="0" w:after="40"/>
              <w:jc w:val="left"/>
            </w:pPr>
            <w:r>
              <w:rPr>
                <w:rFonts w:ascii="Times New Roman" w:hAnsi="Times New Roman" w:eastAsia="Times New Roman" w:cs="Times New Roman"/>
                <w:b w:val="0"/>
                <w:i w:val="0"/>
                <w:caps w:val="0"/>
                <w:color w:val="000000"/>
                <w:sz w:val="24"/>
              </w:rPr>
              <w:t>Nghiệp vụ vận chuyển</w:t>
            </w:r>
          </w:p>
        </w:tc>
        <w:tc>
          <w:tcPr>
            <w:tcW w:type="dxa" w:w="2000"/>
          </w:tcPr>
          <w:p>
            <w:pPr>
              <w:spacing w:before="0" w:after="40"/>
              <w:jc w:val="left"/>
            </w:pPr>
            <w:r>
              <w:rPr>
                <w:rFonts w:ascii="Times New Roman" w:hAnsi="Times New Roman" w:eastAsia="Times New Roman" w:cs="Times New Roman"/>
                <w:b w:val="0"/>
                <w:i w:val="0"/>
                <w:caps w:val="0"/>
                <w:color w:val="000000"/>
                <w:sz w:val="24"/>
              </w:rPr>
              <w:t>Nhận đủ thông tin đơn hàng qua Main System để giao hàng</w:t>
            </w:r>
          </w:p>
        </w:tc>
        <w:tc>
          <w:tcPr>
            <w:tcW w:type="dxa" w:w="2000"/>
          </w:tcPr>
          <w:p>
            <w:pPr>
              <w:spacing w:before="0" w:after="40"/>
              <w:jc w:val="left"/>
            </w:pPr>
            <w:r>
              <w:rPr>
                <w:rFonts w:ascii="Times New Roman" w:hAnsi="Times New Roman" w:eastAsia="Times New Roman" w:cs="Times New Roman"/>
                <w:b w:val="0"/>
                <w:i w:val="0"/>
                <w:caps w:val="0"/>
                <w:color w:val="000000"/>
                <w:sz w:val="24"/>
              </w:rPr>
              <w:t>Xác nhận thông tin giao nhận cần trao đổi</w:t>
            </w:r>
          </w:p>
        </w:tc>
        <w:tc>
          <w:tcPr>
            <w:tcW w:type="dxa" w:w="2200"/>
          </w:tcPr>
          <w:p>
            <w:pPr>
              <w:spacing w:before="0" w:after="40"/>
              <w:jc w:val="left"/>
            </w:pPr>
            <w:r>
              <w:rPr>
                <w:rFonts w:ascii="Times New Roman" w:hAnsi="Times New Roman" w:eastAsia="Times New Roman" w:cs="Times New Roman"/>
                <w:b w:val="0"/>
                <w:i w:val="0"/>
                <w:caps w:val="0"/>
                <w:color w:val="000000"/>
                <w:sz w:val="24"/>
              </w:rPr>
              <w:t>Tham gia kiểm thử vận hành luồng đặt hàng và giao nhận. Người cụ thể được bổ sung tại họp khởi động</w:t>
            </w:r>
          </w:p>
        </w:tc>
        <w:tc>
          <w:tcPr>
            <w:tcW w:type="dxa" w:w="1200"/>
          </w:tcPr>
          <w:p>
            <w:pPr>
              <w:spacing w:before="0" w:after="40"/>
              <w:jc w:val="left"/>
            </w:pPr>
            <w:r>
              <w:rPr>
                <w:rFonts w:ascii="Times New Roman" w:hAnsi="Times New Roman" w:eastAsia="Times New Roman" w:cs="Times New Roman"/>
                <w:b w:val="0"/>
                <w:i w:val="0"/>
                <w:caps w:val="0"/>
                <w:color w:val="000000"/>
                <w:sz w:val="24"/>
              </w:rPr>
              <w:t>R11</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3. Phạm vi và cấu trúc phân rã công việc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5300"/>
        <w:gridCol w:w="1500"/>
        <w:gridCol w:w="17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Mã</w:t>
            </w:r>
          </w:p>
        </w:tc>
        <w:tc>
          <w:tcPr>
            <w:tcW w:type="dxa" w:w="5300"/>
          </w:tcPr>
          <w:p>
            <w:pPr>
              <w:spacing w:before="0" w:after="40"/>
              <w:jc w:val="left"/>
            </w:pPr>
            <w:r>
              <w:rPr>
                <w:rFonts w:ascii="Times New Roman" w:hAnsi="Times New Roman" w:eastAsia="Times New Roman" w:cs="Times New Roman"/>
                <w:b w:val="0"/>
                <w:i w:val="0"/>
                <w:caps w:val="0"/>
                <w:color w:val="000000"/>
                <w:sz w:val="24"/>
              </w:rPr>
              <w:t>Nhóm công việc</w:t>
            </w:r>
          </w:p>
        </w:tc>
        <w:tc>
          <w:tcPr>
            <w:tcW w:type="dxa" w:w="1500"/>
          </w:tcPr>
          <w:p>
            <w:pPr>
              <w:spacing w:before="0" w:after="40"/>
              <w:jc w:val="right"/>
            </w:pPr>
            <w:r>
              <w:rPr>
                <w:rFonts w:ascii="Times New Roman" w:hAnsi="Times New Roman" w:eastAsia="Times New Roman" w:cs="Times New Roman"/>
                <w:b w:val="0"/>
                <w:i w:val="0"/>
                <w:caps w:val="0"/>
                <w:color w:val="000000"/>
                <w:sz w:val="24"/>
              </w:rPr>
              <w:t>MD</w:t>
            </w:r>
          </w:p>
        </w:tc>
        <w:tc>
          <w:tcPr>
            <w:tcW w:type="dxa" w:w="1700"/>
          </w:tcPr>
          <w:p>
            <w:pPr>
              <w:spacing w:before="0" w:after="40"/>
              <w:jc w:val="right"/>
            </w:pPr>
            <w:r>
              <w:rPr>
                <w:rFonts w:ascii="Times New Roman" w:hAnsi="Times New Roman" w:eastAsia="Times New Roman" w:cs="Times New Roman"/>
                <w:b w:val="0"/>
                <w:i w:val="0"/>
                <w:caps w:val="0"/>
                <w:color w:val="000000"/>
                <w:sz w:val="24"/>
              </w:rPr>
              <w:t>Tỷ trọng</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1</w:t>
            </w:r>
          </w:p>
        </w:tc>
        <w:tc>
          <w:tcPr>
            <w:tcW w:type="dxa" w:w="5300"/>
          </w:tcPr>
          <w:p>
            <w:pPr>
              <w:spacing w:before="0" w:after="40"/>
              <w:jc w:val="left"/>
            </w:pPr>
            <w:r>
              <w:rPr>
                <w:rFonts w:ascii="Times New Roman" w:hAnsi="Times New Roman" w:eastAsia="Times New Roman" w:cs="Times New Roman"/>
                <w:b w:val="0"/>
                <w:i w:val="0"/>
                <w:caps w:val="0"/>
                <w:color w:val="000000"/>
                <w:sz w:val="24"/>
              </w:rPr>
              <w:t>Phân hệ quản lý sản phẩm</w:t>
            </w:r>
          </w:p>
        </w:tc>
        <w:tc>
          <w:tcPr>
            <w:tcW w:type="dxa" w:w="1500"/>
          </w:tcPr>
          <w:p>
            <w:pPr>
              <w:spacing w:before="0" w:after="40"/>
              <w:jc w:val="right"/>
            </w:pPr>
            <w:r>
              <w:rPr>
                <w:rFonts w:ascii="Times New Roman" w:hAnsi="Times New Roman" w:eastAsia="Times New Roman" w:cs="Times New Roman"/>
                <w:b w:val="0"/>
                <w:i w:val="0"/>
                <w:caps w:val="0"/>
                <w:color w:val="000000"/>
                <w:sz w:val="24"/>
              </w:rPr>
              <w:t>151,00</w:t>
            </w:r>
          </w:p>
        </w:tc>
        <w:tc>
          <w:tcPr>
            <w:tcW w:type="dxa" w:w="1700"/>
          </w:tcPr>
          <w:p>
            <w:pPr>
              <w:spacing w:before="0" w:after="40"/>
              <w:jc w:val="right"/>
            </w:pPr>
            <w:r>
              <w:rPr>
                <w:rFonts w:ascii="Times New Roman" w:hAnsi="Times New Roman" w:eastAsia="Times New Roman" w:cs="Times New Roman"/>
                <w:b w:val="0"/>
                <w:i w:val="0"/>
                <w:caps w:val="0"/>
                <w:color w:val="000000"/>
                <w:sz w:val="24"/>
              </w:rPr>
              <w:t>20,6%</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2</w:t>
            </w:r>
          </w:p>
        </w:tc>
        <w:tc>
          <w:tcPr>
            <w:tcW w:type="dxa" w:w="5300"/>
          </w:tcPr>
          <w:p>
            <w:pPr>
              <w:spacing w:before="0" w:after="40"/>
              <w:jc w:val="left"/>
            </w:pPr>
            <w:r>
              <w:rPr>
                <w:rFonts w:ascii="Times New Roman" w:hAnsi="Times New Roman" w:eastAsia="Times New Roman" w:cs="Times New Roman"/>
                <w:b w:val="0"/>
                <w:i w:val="0"/>
                <w:caps w:val="0"/>
                <w:color w:val="000000"/>
                <w:sz w:val="24"/>
              </w:rPr>
              <w:t>Phân hệ quản lý khách hàng (thành viên)</w:t>
            </w:r>
          </w:p>
        </w:tc>
        <w:tc>
          <w:tcPr>
            <w:tcW w:type="dxa" w:w="1500"/>
          </w:tcPr>
          <w:p>
            <w:pPr>
              <w:spacing w:before="0" w:after="40"/>
              <w:jc w:val="right"/>
            </w:pPr>
            <w:r>
              <w:rPr>
                <w:rFonts w:ascii="Times New Roman" w:hAnsi="Times New Roman" w:eastAsia="Times New Roman" w:cs="Times New Roman"/>
                <w:b w:val="0"/>
                <w:i w:val="0"/>
                <w:caps w:val="0"/>
                <w:color w:val="000000"/>
                <w:sz w:val="24"/>
              </w:rPr>
              <w:t>147,50</w:t>
            </w:r>
          </w:p>
        </w:tc>
        <w:tc>
          <w:tcPr>
            <w:tcW w:type="dxa" w:w="1700"/>
          </w:tcPr>
          <w:p>
            <w:pPr>
              <w:spacing w:before="0" w:after="40"/>
              <w:jc w:val="right"/>
            </w:pPr>
            <w:r>
              <w:rPr>
                <w:rFonts w:ascii="Times New Roman" w:hAnsi="Times New Roman" w:eastAsia="Times New Roman" w:cs="Times New Roman"/>
                <w:b w:val="0"/>
                <w:i w:val="0"/>
                <w:caps w:val="0"/>
                <w:color w:val="000000"/>
                <w:sz w:val="24"/>
              </w:rPr>
              <w:t>20,1%</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3</w:t>
            </w:r>
          </w:p>
        </w:tc>
        <w:tc>
          <w:tcPr>
            <w:tcW w:type="dxa" w:w="5300"/>
          </w:tcPr>
          <w:p>
            <w:pPr>
              <w:spacing w:before="0" w:after="40"/>
              <w:jc w:val="left"/>
            </w:pPr>
            <w:r>
              <w:rPr>
                <w:rFonts w:ascii="Times New Roman" w:hAnsi="Times New Roman" w:eastAsia="Times New Roman" w:cs="Times New Roman"/>
                <w:b w:val="0"/>
                <w:i w:val="0"/>
                <w:caps w:val="0"/>
                <w:color w:val="000000"/>
                <w:sz w:val="24"/>
              </w:rPr>
              <w:t>Phân hệ quản lý đơn hàng (đặt hàng)</w:t>
            </w:r>
          </w:p>
        </w:tc>
        <w:tc>
          <w:tcPr>
            <w:tcW w:type="dxa" w:w="1500"/>
          </w:tcPr>
          <w:p>
            <w:pPr>
              <w:spacing w:before="0" w:after="40"/>
              <w:jc w:val="right"/>
            </w:pPr>
            <w:r>
              <w:rPr>
                <w:rFonts w:ascii="Times New Roman" w:hAnsi="Times New Roman" w:eastAsia="Times New Roman" w:cs="Times New Roman"/>
                <w:b w:val="0"/>
                <w:i w:val="0"/>
                <w:caps w:val="0"/>
                <w:color w:val="000000"/>
                <w:sz w:val="24"/>
              </w:rPr>
              <w:t>207,50</w:t>
            </w:r>
          </w:p>
        </w:tc>
        <w:tc>
          <w:tcPr>
            <w:tcW w:type="dxa" w:w="1700"/>
          </w:tcPr>
          <w:p>
            <w:pPr>
              <w:spacing w:before="0" w:after="40"/>
              <w:jc w:val="right"/>
            </w:pPr>
            <w:r>
              <w:rPr>
                <w:rFonts w:ascii="Times New Roman" w:hAnsi="Times New Roman" w:eastAsia="Times New Roman" w:cs="Times New Roman"/>
                <w:b w:val="0"/>
                <w:i w:val="0"/>
                <w:caps w:val="0"/>
                <w:color w:val="000000"/>
                <w:sz w:val="24"/>
              </w:rPr>
              <w:t>28,3%</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w:t>
            </w:r>
          </w:p>
        </w:tc>
        <w:tc>
          <w:tcPr>
            <w:tcW w:type="dxa" w:w="5300"/>
          </w:tcPr>
          <w:p>
            <w:pPr>
              <w:spacing w:before="0" w:after="40"/>
              <w:jc w:val="left"/>
            </w:pPr>
            <w:r>
              <w:rPr>
                <w:rFonts w:ascii="Times New Roman" w:hAnsi="Times New Roman" w:eastAsia="Times New Roman" w:cs="Times New Roman"/>
                <w:b w:val="0"/>
                <w:i w:val="0"/>
                <w:caps w:val="0"/>
                <w:color w:val="000000"/>
                <w:sz w:val="24"/>
              </w:rPr>
              <w:t>Phân hệ tích hợp hệ thống</w:t>
            </w:r>
          </w:p>
        </w:tc>
        <w:tc>
          <w:tcPr>
            <w:tcW w:type="dxa" w:w="1500"/>
          </w:tcPr>
          <w:p>
            <w:pPr>
              <w:spacing w:before="0" w:after="40"/>
              <w:jc w:val="right"/>
            </w:pPr>
            <w:r>
              <w:rPr>
                <w:rFonts w:ascii="Times New Roman" w:hAnsi="Times New Roman" w:eastAsia="Times New Roman" w:cs="Times New Roman"/>
                <w:b w:val="0"/>
                <w:i w:val="0"/>
                <w:caps w:val="0"/>
                <w:color w:val="000000"/>
                <w:sz w:val="24"/>
              </w:rPr>
              <w:t>152,00</w:t>
            </w:r>
          </w:p>
        </w:tc>
        <w:tc>
          <w:tcPr>
            <w:tcW w:type="dxa" w:w="1700"/>
          </w:tcPr>
          <w:p>
            <w:pPr>
              <w:spacing w:before="0" w:after="40"/>
              <w:jc w:val="right"/>
            </w:pPr>
            <w:r>
              <w:rPr>
                <w:rFonts w:ascii="Times New Roman" w:hAnsi="Times New Roman" w:eastAsia="Times New Roman" w:cs="Times New Roman"/>
                <w:b w:val="0"/>
                <w:i w:val="0"/>
                <w:caps w:val="0"/>
                <w:color w:val="000000"/>
                <w:sz w:val="24"/>
              </w:rPr>
              <w:t>20,7%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5</w:t>
            </w:r>
          </w:p>
        </w:tc>
        <w:tc>
          <w:tcPr>
            <w:tcW w:type="dxa" w:w="5300"/>
          </w:tcPr>
          <w:p>
            <w:pPr>
              <w:spacing w:before="0" w:after="40"/>
              <w:jc w:val="left"/>
            </w:pPr>
            <w:r>
              <w:rPr>
                <w:rFonts w:ascii="Times New Roman" w:hAnsi="Times New Roman" w:eastAsia="Times New Roman" w:cs="Times New Roman"/>
                <w:b w:val="0"/>
                <w:i w:val="0"/>
                <w:caps w:val="0"/>
                <w:color w:val="000000"/>
                <w:sz w:val="24"/>
              </w:rPr>
              <w:t>Bán hàng trên sàn thương mại điện tử</w:t>
            </w:r>
          </w:p>
        </w:tc>
        <w:tc>
          <w:tcPr>
            <w:tcW w:type="dxa" w:w="1500"/>
          </w:tcPr>
          <w:p>
            <w:pPr>
              <w:spacing w:before="0" w:after="40"/>
              <w:jc w:val="right"/>
            </w:pPr>
            <w:r>
              <w:rPr>
                <w:rFonts w:ascii="Times New Roman" w:hAnsi="Times New Roman" w:eastAsia="Times New Roman" w:cs="Times New Roman"/>
                <w:b w:val="0"/>
                <w:i w:val="0"/>
                <w:caps w:val="0"/>
                <w:color w:val="000000"/>
                <w:sz w:val="24"/>
              </w:rPr>
              <w:t>75,00</w:t>
            </w:r>
          </w:p>
        </w:tc>
        <w:tc>
          <w:tcPr>
            <w:tcW w:type="dxa" w:w="1700"/>
          </w:tcPr>
          <w:p>
            <w:pPr>
              <w:spacing w:before="0" w:after="40"/>
              <w:jc w:val="right"/>
            </w:pPr>
            <w:r>
              <w:rPr>
                <w:rFonts w:ascii="Times New Roman" w:hAnsi="Times New Roman" w:eastAsia="Times New Roman" w:cs="Times New Roman"/>
                <w:b w:val="0"/>
                <w:i w:val="0"/>
                <w:caps w:val="0"/>
                <w:color w:val="000000"/>
                <w:sz w:val="24"/>
              </w:rPr>
              <w:t>10,2%</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r>
          </w:p>
        </w:tc>
        <w:tc>
          <w:tcPr>
            <w:tcW w:type="dxa" w:w="53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1500"/>
          </w:tcPr>
          <w:p>
            <w:pPr>
              <w:spacing w:before="0" w:after="40"/>
              <w:jc w:val="right"/>
            </w:pPr>
            <w:r>
              <w:rPr>
                <w:rFonts w:ascii="Times New Roman" w:hAnsi="Times New Roman" w:eastAsia="Times New Roman" w:cs="Times New Roman"/>
                <w:b w:val="0"/>
                <w:i w:val="0"/>
                <w:caps w:val="0"/>
                <w:color w:val="000000"/>
                <w:sz w:val="24"/>
              </w:rPr>
              <w:t>733,00</w:t>
            </w:r>
          </w:p>
        </w:tc>
        <w:tc>
          <w:tcPr>
            <w:tcW w:type="dxa" w:w="1700"/>
          </w:tcPr>
          <w:p>
            <w:pPr>
              <w:spacing w:before="0" w:after="40"/>
              <w:jc w:val="right"/>
            </w:pPr>
            <w:r>
              <w:rPr>
                <w:rFonts w:ascii="Times New Roman" w:hAnsi="Times New Roman" w:eastAsia="Times New Roman" w:cs="Times New Roman"/>
                <w:b w:val="0"/>
                <w:i w:val="0"/>
                <w:caps w:val="0"/>
                <w:color w:val="000000"/>
                <w:sz w:val="24"/>
              </w:rPr>
              <w:t>100,0%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Phạm vi dự án là xây dựng hệ thống website bán hàng trực tuyến từ phân tích hệ thống đến kiểm thử vận hành (R13), gồm ba chức năng tìm kiếm sản phẩm (Product Search), quản lý thành viên (Member Administration), đặt hàng (Order) và cơ sở dữ liệu bán hàng (Selling DB) tích hợp với Main System. Sản phẩm bàn giao gồm 13 hạng mục theo Mẫu số 01A. Phạm vi hợp đồng được phân rã thành bốn phân hệ mức 1 là quản lý sản phẩm, quản lý khách hàng, quản lý đơn hàng và tích hợp hệ thống, mỗi phân hệ gồm năm mục theo vòng đời (quản lý dự án, phân tích và thiết kế, xây dựng, kiểm thử, triển khai và chuyển giao). Các đầu việc chung của dự án được phân bổ vào các phân hệ theo tỷ lệ khối lượng riêng. Yêu cầu thay đổi CR01 tăng 76 MD theo phụ lục hợp đồng, gồm nhóm mức 1 mới Bán hàng trên sàn thương mại điện tử (nhóm 5, 75 MD) và phần tăng của gói kiểm thử hồi quy 2.4.11, nâng WBS lên 5 nhóm mức 1, tổng cộng 173 gói công việc với 733 MD. Chi tiết phân rã, căn cứ phân bổ, truy vết yêu cầu RFP và hạng mục Mẫu số 01A tại tài liệu WBS.</w:t>
      </w:r>
    </w:p>
    <w:p>
      <w:pPr>
        <w:spacing w:before="0" w:after="100" w:line="300" w:lineRule="auto"/>
        <w:jc w:val="both"/>
      </w:pPr>
      <w:r>
        <w:rPr>
          <w:rFonts w:ascii="Times New Roman" w:hAnsi="Times New Roman" w:eastAsia="Times New Roman" w:cs="Times New Roman"/>
          <w:b w:val="0"/>
          <w:i w:val="0"/>
          <w:caps w:val="0"/>
          <w:color w:val="000000"/>
          <w:sz w:val="26"/>
        </w:rPr>
        <w:t>Nội dung ngoài phạm vi và giả định gồm 12 mục ghi tại tài liệu WBS, trong đó chức năng quản trị nội bộ nằm ngoài phạm vi theo R45. Đường cơ sở phạm vi là WBS tại ngày ký hợp đồng và đặc tả được hai bên xác nhận tại mốc M2. Mọi bổ sung hoặc thay đổi phạm vi sau đó đi qua quy trình yêu cầu thay đổi ở mục 12. Phạm vi bổ sung theo yêu cầu thay đổi được phê duyệt được lập thành nhóm WBS riêng, tách khỏi đường cơ sở phạm vi khi ký hợp đồng.</w:t>
      </w:r>
    </w:p>
    <w:p>
      <w:pPr>
        <w:pStyle w:val="Heading1"/>
        <w:keepNext/>
        <w:spacing w:before="240" w:after="120"/>
        <w:jc w:val="left"/>
      </w:pPr>
      <w:r>
        <w:rPr>
          <w:rFonts w:ascii="Times New Roman" w:hAnsi="Times New Roman" w:eastAsia="Times New Roman" w:cs="Times New Roman"/>
          <w:b w:val="0"/>
          <w:i w:val="0"/>
          <w:caps w:val="0"/>
          <w:color w:val="000000"/>
          <w:sz w:val="30"/>
        </w:rPr>
        <w:t>4. Tiến độ và mốc</w:t>
      </w:r>
    </w:p>
    <w:p>
      <w:pPr>
        <w:spacing w:before="0" w:after="100" w:line="300" w:lineRule="auto"/>
        <w:jc w:val="both"/>
      </w:pPr>
      <w:r>
        <w:rPr>
          <w:rFonts w:ascii="Times New Roman" w:hAnsi="Times New Roman" w:eastAsia="Times New Roman" w:cs="Times New Roman"/>
          <w:b w:val="0"/>
          <w:i w:val="0"/>
          <w:caps w:val="0"/>
          <w:color w:val="000000"/>
          <w:sz w:val="26"/>
        </w:rPr>
        <w:t>Dự án gồm ba giai đoạn: Khởi động, Thực hiện theo sprint đến ngày cut over và Kết thúc đến ngày đóng dự án. Công việc quản lý dàn trải được thực hiện suốt dự án.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1500"/>
        <w:gridCol w:w="1500"/>
        <w:gridCol w:w="1500"/>
        <w:gridCol w:w="1100"/>
        <w:gridCol w:w="14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Giai đoạn</w:t>
            </w:r>
          </w:p>
        </w:tc>
        <w:tc>
          <w:tcPr>
            <w:tcW w:type="dxa" w:w="1500"/>
          </w:tcPr>
          <w:p>
            <w:pPr>
              <w:spacing w:before="0" w:after="40"/>
              <w:jc w:val="center"/>
            </w:pPr>
            <w:r>
              <w:rPr>
                <w:rFonts w:ascii="Times New Roman" w:hAnsi="Times New Roman" w:eastAsia="Times New Roman" w:cs="Times New Roman"/>
                <w:b w:val="0"/>
                <w:i w:val="0"/>
                <w:caps w:val="0"/>
                <w:color w:val="000000"/>
                <w:sz w:val="24"/>
              </w:rPr>
              <w:t>Từ</w:t>
            </w:r>
          </w:p>
        </w:tc>
        <w:tc>
          <w:tcPr>
            <w:tcW w:type="dxa" w:w="1500"/>
          </w:tcPr>
          <w:p>
            <w:pPr>
              <w:spacing w:before="0" w:after="40"/>
              <w:jc w:val="center"/>
            </w:pPr>
            <w:r>
              <w:rPr>
                <w:rFonts w:ascii="Times New Roman" w:hAnsi="Times New Roman" w:eastAsia="Times New Roman" w:cs="Times New Roman"/>
                <w:b w:val="0"/>
                <w:i w:val="0"/>
                <w:caps w:val="0"/>
                <w:color w:val="000000"/>
                <w:sz w:val="24"/>
              </w:rPr>
              <w:t>Đến</w:t>
            </w:r>
          </w:p>
        </w:tc>
        <w:tc>
          <w:tcPr>
            <w:tcW w:type="dxa" w:w="1500"/>
          </w:tcPr>
          <w:p>
            <w:pPr>
              <w:spacing w:before="0" w:after="40"/>
              <w:jc w:val="center"/>
            </w:pPr>
            <w:r>
              <w:rPr>
                <w:rFonts w:ascii="Times New Roman" w:hAnsi="Times New Roman" w:eastAsia="Times New Roman" w:cs="Times New Roman"/>
                <w:b w:val="0"/>
                <w:i w:val="0"/>
                <w:caps w:val="0"/>
                <w:color w:val="000000"/>
                <w:sz w:val="24"/>
              </w:rPr>
              <w:t>Số ngày làm việc</w:t>
            </w:r>
          </w:p>
        </w:tc>
        <w:tc>
          <w:tcPr>
            <w:tcW w:type="dxa" w:w="1100"/>
          </w:tcPr>
          <w:p>
            <w:pPr>
              <w:spacing w:before="0" w:after="40"/>
              <w:jc w:val="center"/>
            </w:pPr>
            <w:r>
              <w:rPr>
                <w:rFonts w:ascii="Times New Roman" w:hAnsi="Times New Roman" w:eastAsia="Times New Roman" w:cs="Times New Roman"/>
                <w:b w:val="0"/>
                <w:i w:val="0"/>
                <w:caps w:val="0"/>
                <w:color w:val="000000"/>
                <w:sz w:val="24"/>
              </w:rPr>
              <w:t>Số gói</w:t>
            </w:r>
          </w:p>
        </w:tc>
        <w:tc>
          <w:tcPr>
            <w:tcW w:type="dxa" w:w="1400"/>
          </w:tcPr>
          <w:p>
            <w:pPr>
              <w:spacing w:before="0" w:after="40"/>
              <w:jc w:val="center"/>
            </w:pPr>
            <w:r>
              <w:rPr>
                <w:rFonts w:ascii="Times New Roman" w:hAnsi="Times New Roman" w:eastAsia="Times New Roman" w:cs="Times New Roman"/>
                <w:b w:val="0"/>
                <w:i w:val="0"/>
                <w:caps w:val="0"/>
                <w:color w:val="000000"/>
                <w:sz w:val="24"/>
              </w:rPr>
              <w:t>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Khởi động</w:t>
            </w:r>
          </w:p>
        </w:tc>
        <w:tc>
          <w:tcPr>
            <w:tcW w:type="dxa" w:w="15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5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500"/>
          </w:tcPr>
          <w:p>
            <w:pPr>
              <w:spacing w:before="0" w:after="40"/>
              <w:jc w:val="center"/>
            </w:pPr>
            <w:r>
              <w:rPr>
                <w:rFonts w:ascii="Times New Roman" w:hAnsi="Times New Roman" w:eastAsia="Times New Roman" w:cs="Times New Roman"/>
                <w:b w:val="0"/>
                <w:i w:val="0"/>
                <w:caps w:val="0"/>
                <w:color w:val="000000"/>
                <w:sz w:val="24"/>
              </w:rPr>
              <w:t>20</w:t>
            </w:r>
          </w:p>
        </w:tc>
        <w:tc>
          <w:tcPr>
            <w:tcW w:type="dxa" w:w="1100"/>
          </w:tcPr>
          <w:p>
            <w:pPr>
              <w:spacing w:before="0" w:after="40"/>
              <w:jc w:val="center"/>
            </w:pPr>
            <w:r>
              <w:rPr>
                <w:rFonts w:ascii="Times New Roman" w:hAnsi="Times New Roman" w:eastAsia="Times New Roman" w:cs="Times New Roman"/>
                <w:b w:val="0"/>
                <w:i w:val="0"/>
                <w:caps w:val="0"/>
                <w:color w:val="000000"/>
                <w:sz w:val="24"/>
              </w:rPr>
              <w:t>4</w:t>
            </w:r>
          </w:p>
        </w:tc>
        <w:tc>
          <w:tcPr>
            <w:tcW w:type="dxa" w:w="1400"/>
          </w:tcPr>
          <w:p>
            <w:pPr>
              <w:spacing w:before="0" w:after="40"/>
              <w:jc w:val="center"/>
            </w:pPr>
            <w:r>
              <w:rPr>
                <w:rFonts w:ascii="Times New Roman" w:hAnsi="Times New Roman" w:eastAsia="Times New Roman" w:cs="Times New Roman"/>
                <w:b w:val="0"/>
                <w:i w:val="0"/>
                <w:caps w:val="0"/>
                <w:color w:val="000000"/>
                <w:sz w:val="24"/>
              </w:rPr>
              <w:t>11</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Suốt dự án</w:t>
            </w:r>
          </w:p>
        </w:tc>
        <w:tc>
          <w:tcPr>
            <w:tcW w:type="dxa" w:w="15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5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500"/>
          </w:tcPr>
          <w:p>
            <w:pPr>
              <w:spacing w:before="0" w:after="40"/>
              <w:jc w:val="center"/>
            </w:pPr>
            <w:r>
              <w:rPr>
                <w:rFonts w:ascii="Times New Roman" w:hAnsi="Times New Roman" w:eastAsia="Times New Roman" w:cs="Times New Roman"/>
                <w:b w:val="0"/>
                <w:i w:val="0"/>
                <w:caps w:val="0"/>
                <w:color w:val="000000"/>
                <w:sz w:val="24"/>
              </w:rPr>
              <w:t>93</w:t>
            </w:r>
          </w:p>
        </w:tc>
        <w:tc>
          <w:tcPr>
            <w:tcW w:type="dxa" w:w="1100"/>
          </w:tcPr>
          <w:p>
            <w:pPr>
              <w:spacing w:before="0" w:after="40"/>
              <w:jc w:val="center"/>
            </w:pPr>
            <w:r>
              <w:rPr>
                <w:rFonts w:ascii="Times New Roman" w:hAnsi="Times New Roman" w:eastAsia="Times New Roman" w:cs="Times New Roman"/>
                <w:b w:val="0"/>
                <w:i w:val="0"/>
                <w:caps w:val="0"/>
                <w:color w:val="000000"/>
                <w:sz w:val="24"/>
              </w:rPr>
              <w:t>14</w:t>
            </w:r>
          </w:p>
        </w:tc>
        <w:tc>
          <w:tcPr>
            <w:tcW w:type="dxa" w:w="1400"/>
          </w:tcPr>
          <w:p>
            <w:pPr>
              <w:spacing w:before="0" w:after="40"/>
              <w:jc w:val="center"/>
            </w:pPr>
            <w:r>
              <w:rPr>
                <w:rFonts w:ascii="Times New Roman" w:hAnsi="Times New Roman" w:eastAsia="Times New Roman" w:cs="Times New Roman"/>
                <w:b w:val="0"/>
                <w:i w:val="0"/>
                <w:caps w:val="0"/>
                <w:color w:val="000000"/>
                <w:sz w:val="24"/>
              </w:rPr>
              <w:t>42</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Thực hiện</w:t>
            </w:r>
          </w:p>
        </w:tc>
        <w:tc>
          <w:tcPr>
            <w:tcW w:type="dxa" w:w="15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5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500"/>
          </w:tcPr>
          <w:p>
            <w:pPr>
              <w:spacing w:before="0" w:after="40"/>
              <w:jc w:val="center"/>
            </w:pPr>
            <w:r>
              <w:rPr>
                <w:rFonts w:ascii="Times New Roman" w:hAnsi="Times New Roman" w:eastAsia="Times New Roman" w:cs="Times New Roman"/>
                <w:b w:val="0"/>
                <w:i w:val="0"/>
                <w:caps w:val="0"/>
                <w:color w:val="000000"/>
                <w:sz w:val="24"/>
              </w:rPr>
              <w:t>93</w:t>
            </w:r>
          </w:p>
        </w:tc>
        <w:tc>
          <w:tcPr>
            <w:tcW w:type="dxa" w:w="1100"/>
          </w:tcPr>
          <w:p>
            <w:pPr>
              <w:spacing w:before="0" w:after="40"/>
              <w:jc w:val="center"/>
            </w:pPr>
            <w:r>
              <w:rPr>
                <w:rFonts w:ascii="Times New Roman" w:hAnsi="Times New Roman" w:eastAsia="Times New Roman" w:cs="Times New Roman"/>
                <w:b w:val="0"/>
                <w:i w:val="0"/>
                <w:caps w:val="0"/>
                <w:color w:val="000000"/>
                <w:sz w:val="24"/>
              </w:rPr>
              <w:t>154</w:t>
            </w:r>
          </w:p>
        </w:tc>
        <w:tc>
          <w:tcPr>
            <w:tcW w:type="dxa" w:w="1400"/>
          </w:tcPr>
          <w:p>
            <w:pPr>
              <w:spacing w:before="0" w:after="40"/>
              <w:jc w:val="center"/>
            </w:pPr>
            <w:r>
              <w:rPr>
                <w:rFonts w:ascii="Times New Roman" w:hAnsi="Times New Roman" w:eastAsia="Times New Roman" w:cs="Times New Roman"/>
                <w:b w:val="0"/>
                <w:i w:val="0"/>
                <w:caps w:val="0"/>
                <w:color w:val="000000"/>
                <w:sz w:val="24"/>
              </w:rPr>
              <w:t>678</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Kết thúc</w:t>
            </w:r>
          </w:p>
        </w:tc>
        <w:tc>
          <w:tcPr>
            <w:tcW w:type="dxa" w:w="1500"/>
          </w:tcPr>
          <w:p>
            <w:pPr>
              <w:spacing w:before="0" w:after="40"/>
              <w:jc w:val="center"/>
            </w:pPr>
            <w:r>
              <w:rPr>
                <w:rFonts w:ascii="Times New Roman" w:hAnsi="Times New Roman" w:eastAsia="Times New Roman" w:cs="Times New Roman"/>
                <w:b w:val="0"/>
                <w:i w:val="0"/>
                <w:caps w:val="0"/>
                <w:color w:val="000000"/>
                <w:sz w:val="24"/>
              </w:rPr>
              <w:t>30/07/2027</w:t>
            </w:r>
          </w:p>
        </w:tc>
        <w:tc>
          <w:tcPr>
            <w:tcW w:type="dxa" w:w="15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500"/>
          </w:tcPr>
          <w:p>
            <w:pPr>
              <w:spacing w:before="0" w:after="40"/>
              <w:jc w:val="center"/>
            </w:pPr>
            <w:r>
              <w:rPr>
                <w:rFonts w:ascii="Times New Roman" w:hAnsi="Times New Roman" w:eastAsia="Times New Roman" w:cs="Times New Roman"/>
                <w:b w:val="0"/>
                <w:i w:val="0"/>
                <w:caps w:val="0"/>
                <w:color w:val="000000"/>
                <w:sz w:val="24"/>
              </w:rPr>
              <w:t>10</w:t>
            </w:r>
          </w:p>
        </w:tc>
        <w:tc>
          <w:tcPr>
            <w:tcW w:type="dxa" w:w="1100"/>
          </w:tcPr>
          <w:p>
            <w:pPr>
              <w:spacing w:before="0" w:after="40"/>
              <w:jc w:val="center"/>
            </w:pPr>
            <w:r>
              <w:rPr>
                <w:rFonts w:ascii="Times New Roman" w:hAnsi="Times New Roman" w:eastAsia="Times New Roman" w:cs="Times New Roman"/>
                <w:b w:val="0"/>
                <w:i w:val="0"/>
                <w:caps w:val="0"/>
                <w:color w:val="000000"/>
                <w:sz w:val="24"/>
              </w:rPr>
              <w:t>1</w:t>
            </w:r>
          </w:p>
        </w:tc>
        <w:tc>
          <w:tcPr>
            <w:tcW w:type="dxa" w:w="1400"/>
          </w:tcPr>
          <w:p>
            <w:pPr>
              <w:spacing w:before="0" w:after="40"/>
              <w:jc w:val="center"/>
            </w:pPr>
            <w:r>
              <w:rPr>
                <w:rFonts w:ascii="Times New Roman" w:hAnsi="Times New Roman" w:eastAsia="Times New Roman" w:cs="Times New Roman"/>
                <w:b w:val="0"/>
                <w:i w:val="0"/>
                <w:caps w:val="0"/>
                <w:color w:val="000000"/>
                <w:sz w:val="24"/>
              </w:rPr>
              <w:t>2</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4100"/>
        <w:gridCol w:w="1400"/>
        <w:gridCol w:w="1300"/>
        <w:gridCol w:w="1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Mốc</w:t>
            </w:r>
          </w:p>
        </w:tc>
        <w:tc>
          <w:tcPr>
            <w:tcW w:type="dxa" w:w="41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400"/>
          </w:tcPr>
          <w:p>
            <w:pPr>
              <w:spacing w:before="0" w:after="40"/>
              <w:jc w:val="center"/>
            </w:pPr>
            <w:r>
              <w:rPr>
                <w:rFonts w:ascii="Times New Roman" w:hAnsi="Times New Roman" w:eastAsia="Times New Roman" w:cs="Times New Roman"/>
                <w:b w:val="0"/>
                <w:i w:val="0"/>
                <w:caps w:val="0"/>
                <w:color w:val="000000"/>
                <w:sz w:val="24"/>
              </w:rPr>
              <w:t>Ngày dự kiến</w:t>
            </w:r>
          </w:p>
        </w:tc>
        <w:tc>
          <w:tcPr>
            <w:tcW w:type="dxa" w:w="1300"/>
          </w:tcPr>
          <w:p>
            <w:pPr>
              <w:spacing w:before="0" w:after="40"/>
              <w:jc w:val="center"/>
            </w:pPr>
            <w:r>
              <w:rPr>
                <w:rFonts w:ascii="Times New Roman" w:hAnsi="Times New Roman" w:eastAsia="Times New Roman" w:cs="Times New Roman"/>
                <w:b w:val="0"/>
                <w:i w:val="0"/>
                <w:caps w:val="0"/>
                <w:color w:val="000000"/>
                <w:sz w:val="24"/>
              </w:rPr>
              <w:t>Hạn</w:t>
            </w:r>
          </w:p>
        </w:tc>
        <w:tc>
          <w:tcPr>
            <w:tcW w:type="dxa" w:w="1100"/>
          </w:tcPr>
          <w:p>
            <w:pPr>
              <w:spacing w:before="0" w:after="40"/>
              <w:jc w:val="center"/>
            </w:pPr>
            <w:r>
              <w:rPr>
                <w:rFonts w:ascii="Times New Roman" w:hAnsi="Times New Roman" w:eastAsia="Times New Roman" w:cs="Times New Roman"/>
                <w:b w:val="0"/>
                <w:i w:val="0"/>
                <w:caps w:val="0"/>
                <w:color w:val="000000"/>
                <w:sz w:val="24"/>
              </w:rPr>
              <w:t>Thanh toán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M0</w:t>
            </w:r>
          </w:p>
        </w:tc>
        <w:tc>
          <w:tcPr>
            <w:tcW w:type="dxa" w:w="4100"/>
          </w:tcPr>
          <w:p>
            <w:pPr>
              <w:spacing w:before="0" w:after="40"/>
              <w:jc w:val="left"/>
            </w:pPr>
            <w:r>
              <w:rPr>
                <w:rFonts w:ascii="Times New Roman" w:hAnsi="Times New Roman" w:eastAsia="Times New Roman" w:cs="Times New Roman"/>
                <w:b w:val="0"/>
                <w:i w:val="0"/>
                <w:caps w:val="0"/>
                <w:color w:val="000000"/>
                <w:sz w:val="24"/>
              </w:rPr>
              <w:t>Hợp đồng có hiệu lực, khởi động dự án</w:t>
            </w:r>
          </w:p>
        </w:tc>
        <w:tc>
          <w:tcPr>
            <w:tcW w:type="dxa" w:w="14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100"/>
          </w:tcPr>
          <w:p>
            <w:pPr>
              <w:spacing w:before="0" w:after="40"/>
              <w:jc w:val="center"/>
            </w:pPr>
            <w:r>
              <w:rPr>
                <w:rFonts w:ascii="Times New Roman" w:hAnsi="Times New Roman" w:eastAsia="Times New Roman" w:cs="Times New Roman"/>
                <w:b w:val="0"/>
                <w:i w:val="0"/>
                <w:caps w:val="0"/>
                <w:color w:val="000000"/>
                <w:sz w:val="24"/>
              </w:rPr>
              <w:t>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M1</w:t>
            </w:r>
          </w:p>
        </w:tc>
        <w:tc>
          <w:tcPr>
            <w:tcW w:type="dxa" w:w="4100"/>
          </w:tcPr>
          <w:p>
            <w:pPr>
              <w:spacing w:before="0" w:after="40"/>
              <w:jc w:val="left"/>
            </w:pPr>
            <w:r>
              <w:rPr>
                <w:rFonts w:ascii="Times New Roman" w:hAnsi="Times New Roman" w:eastAsia="Times New Roman" w:cs="Times New Roman"/>
                <w:b w:val="0"/>
                <w:i w:val="0"/>
                <w:caps w:val="0"/>
                <w:color w:val="000000"/>
                <w:sz w:val="24"/>
              </w:rPr>
              <w:t>Kế hoạch quản lý dự án được Chủ đầu tư xác nhận</w:t>
            </w:r>
          </w:p>
        </w:tc>
        <w:tc>
          <w:tcPr>
            <w:tcW w:type="dxa" w:w="14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3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1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M2</w:t>
            </w:r>
          </w:p>
        </w:tc>
        <w:tc>
          <w:tcPr>
            <w:tcW w:type="dxa" w:w="4100"/>
          </w:tcPr>
          <w:p>
            <w:pPr>
              <w:spacing w:before="0" w:after="40"/>
              <w:jc w:val="left"/>
            </w:pPr>
            <w:r>
              <w:rPr>
                <w:rFonts w:ascii="Times New Roman" w:hAnsi="Times New Roman" w:eastAsia="Times New Roman" w:cs="Times New Roman"/>
                <w:b w:val="0"/>
                <w:i w:val="0"/>
                <w:caps w:val="0"/>
                <w:color w:val="000000"/>
                <w:sz w:val="24"/>
              </w:rPr>
              <w:t>Đặc tả yêu cầu và giao diện ưu tiên được hai bên xác nhận</w:t>
            </w:r>
          </w:p>
        </w:tc>
        <w:tc>
          <w:tcPr>
            <w:tcW w:type="dxa" w:w="14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300"/>
          </w:tcPr>
          <w:p>
            <w:pPr>
              <w:spacing w:before="0" w:after="40"/>
              <w:jc w:val="center"/>
            </w:pPr>
            <w:r>
              <w:rPr>
                <w:rFonts w:ascii="Times New Roman" w:hAnsi="Times New Roman" w:eastAsia="Times New Roman" w:cs="Times New Roman"/>
                <w:b w:val="0"/>
                <w:i w:val="0"/>
                <w:caps w:val="0"/>
                <w:color w:val="000000"/>
                <w:sz w:val="24"/>
              </w:rPr>
              <w:t>10/05/2027</w:t>
            </w:r>
          </w:p>
        </w:tc>
        <w:tc>
          <w:tcPr>
            <w:tcW w:type="dxa" w:w="1100"/>
          </w:tcPr>
          <w:p>
            <w:pPr>
              <w:spacing w:before="0" w:after="40"/>
              <w:jc w:val="center"/>
            </w:pPr>
            <w:r>
              <w:rPr>
                <w:rFonts w:ascii="Times New Roman" w:hAnsi="Times New Roman" w:eastAsia="Times New Roman" w:cs="Times New Roman"/>
                <w:b w:val="0"/>
                <w:i w:val="0"/>
                <w:caps w:val="0"/>
                <w:color w:val="000000"/>
                <w:sz w:val="24"/>
              </w:rPr>
              <w:t>2</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M3</w:t>
            </w:r>
          </w:p>
        </w:tc>
        <w:tc>
          <w:tcPr>
            <w:tcW w:type="dxa" w:w="4100"/>
          </w:tcPr>
          <w:p>
            <w:pPr>
              <w:spacing w:before="0" w:after="40"/>
              <w:jc w:val="left"/>
            </w:pPr>
            <w:r>
              <w:rPr>
                <w:rFonts w:ascii="Times New Roman" w:hAnsi="Times New Roman" w:eastAsia="Times New Roman" w:cs="Times New Roman"/>
                <w:b w:val="0"/>
                <w:i w:val="0"/>
                <w:caps w:val="0"/>
                <w:color w:val="000000"/>
                <w:sz w:val="24"/>
              </w:rPr>
              <w:t>Chủ đầu tư kiểm tra đạt các chức năng chính và tích hợp với Main System</w:t>
            </w:r>
          </w:p>
        </w:tc>
        <w:tc>
          <w:tcPr>
            <w:tcW w:type="dxa" w:w="14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3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100"/>
          </w:tcPr>
          <w:p>
            <w:pPr>
              <w:spacing w:before="0" w:after="40"/>
              <w:jc w:val="center"/>
            </w:pPr>
            <w:r>
              <w:rPr>
                <w:rFonts w:ascii="Times New Roman" w:hAnsi="Times New Roman" w:eastAsia="Times New Roman" w:cs="Times New Roman"/>
                <w:b w:val="0"/>
                <w:i w:val="0"/>
                <w:caps w:val="0"/>
                <w:color w:val="000000"/>
                <w:sz w:val="24"/>
              </w:rPr>
              <w:t>3</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M4</w:t>
            </w:r>
          </w:p>
        </w:tc>
        <w:tc>
          <w:tcPr>
            <w:tcW w:type="dxa" w:w="4100"/>
          </w:tcPr>
          <w:p>
            <w:pPr>
              <w:spacing w:before="0" w:after="40"/>
              <w:jc w:val="left"/>
            </w:pPr>
            <w:r>
              <w:rPr>
                <w:rFonts w:ascii="Times New Roman" w:hAnsi="Times New Roman" w:eastAsia="Times New Roman" w:cs="Times New Roman"/>
                <w:b w:val="0"/>
                <w:i w:val="0"/>
                <w:caps w:val="0"/>
                <w:color w:val="000000"/>
                <w:sz w:val="24"/>
              </w:rPr>
              <w:t>Hoàn thành kiểm thử hệ thống, bản phát hành sẵn sàng kiểm thử chấp nhận</w:t>
            </w:r>
          </w:p>
        </w:tc>
        <w:tc>
          <w:tcPr>
            <w:tcW w:type="dxa" w:w="14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3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1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M9</w:t>
            </w:r>
          </w:p>
        </w:tc>
        <w:tc>
          <w:tcPr>
            <w:tcW w:type="dxa" w:w="4100"/>
          </w:tcPr>
          <w:p>
            <w:pPr>
              <w:spacing w:before="0" w:after="40"/>
              <w:jc w:val="left"/>
            </w:pPr>
            <w:r>
              <w:rPr>
                <w:rFonts w:ascii="Times New Roman" w:hAnsi="Times New Roman" w:eastAsia="Times New Roman" w:cs="Times New Roman"/>
                <w:b w:val="0"/>
                <w:i w:val="0"/>
                <w:caps w:val="0"/>
                <w:color w:val="000000"/>
                <w:sz w:val="24"/>
              </w:rPr>
              <w:t>Chủ đầu tư nghiệm thu phần bán hàng trên sàn thương mại điện tử theo yêu cầu thay đổi CR01</w:t>
            </w:r>
          </w:p>
        </w:tc>
        <w:tc>
          <w:tcPr>
            <w:tcW w:type="dxa" w:w="14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3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100"/>
          </w:tcPr>
          <w:p>
            <w:pPr>
              <w:spacing w:before="0" w:after="40"/>
              <w:jc w:val="center"/>
            </w:pPr>
            <w:r>
              <w:rPr>
                <w:rFonts w:ascii="Times New Roman" w:hAnsi="Times New Roman" w:eastAsia="Times New Roman" w:cs="Times New Roman"/>
                <w:b w:val="0"/>
                <w:i w:val="0"/>
                <w:caps w:val="0"/>
                <w:color w:val="000000"/>
                <w:sz w:val="24"/>
              </w:rPr>
              <w:t>6</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M5</w:t>
            </w:r>
          </w:p>
        </w:tc>
        <w:tc>
          <w:tcPr>
            <w:tcW w:type="dxa" w:w="4100"/>
          </w:tcPr>
          <w:p>
            <w:pPr>
              <w:spacing w:before="0" w:after="40"/>
              <w:jc w:val="left"/>
            </w:pPr>
            <w:r>
              <w:rPr>
                <w:rFonts w:ascii="Times New Roman" w:hAnsi="Times New Roman" w:eastAsia="Times New Roman" w:cs="Times New Roman"/>
                <w:b w:val="0"/>
                <w:i w:val="0"/>
                <w:caps w:val="0"/>
                <w:color w:val="000000"/>
                <w:sz w:val="24"/>
              </w:rPr>
              <w:t>Hoàn thành kiểm thử chấp nhận và kiểm thử vận hành cùng Chủ đầu tư</w:t>
            </w:r>
          </w:p>
        </w:tc>
        <w:tc>
          <w:tcPr>
            <w:tcW w:type="dxa" w:w="14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300"/>
          </w:tcPr>
          <w:p>
            <w:pPr>
              <w:spacing w:before="0" w:after="40"/>
              <w:jc w:val="center"/>
            </w:pPr>
            <w:r>
              <w:rPr>
                <w:rFonts w:ascii="Times New Roman" w:hAnsi="Times New Roman" w:eastAsia="Times New Roman" w:cs="Times New Roman"/>
                <w:b w:val="0"/>
                <w:i w:val="0"/>
                <w:caps w:val="0"/>
                <w:color w:val="000000"/>
                <w:sz w:val="24"/>
              </w:rPr>
              <w:t>28/07/2027</w:t>
            </w:r>
          </w:p>
        </w:tc>
        <w:tc>
          <w:tcPr>
            <w:tcW w:type="dxa" w:w="11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M6</w:t>
            </w:r>
          </w:p>
        </w:tc>
        <w:tc>
          <w:tcPr>
            <w:tcW w:type="dxa" w:w="4100"/>
          </w:tcPr>
          <w:p>
            <w:pPr>
              <w:spacing w:before="0" w:after="40"/>
              <w:jc w:val="left"/>
            </w:pPr>
            <w:r>
              <w:rPr>
                <w:rFonts w:ascii="Times New Roman" w:hAnsi="Times New Roman" w:eastAsia="Times New Roman" w:cs="Times New Roman"/>
                <w:b w:val="0"/>
                <w:i w:val="0"/>
                <w:caps w:val="0"/>
                <w:color w:val="000000"/>
                <w:sz w:val="24"/>
              </w:rPr>
              <w:t>Hệ thống đưa vào vận hành (cut over) và được nghiệm thu</w:t>
            </w:r>
          </w:p>
        </w:tc>
        <w:tc>
          <w:tcPr>
            <w:tcW w:type="dxa" w:w="14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3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100"/>
          </w:tcPr>
          <w:p>
            <w:pPr>
              <w:spacing w:before="0" w:after="40"/>
              <w:jc w:val="center"/>
            </w:pPr>
            <w:r>
              <w:rPr>
                <w:rFonts w:ascii="Times New Roman" w:hAnsi="Times New Roman" w:eastAsia="Times New Roman" w:cs="Times New Roman"/>
                <w:b w:val="0"/>
                <w:i w:val="0"/>
                <w:caps w:val="0"/>
                <w:color w:val="000000"/>
                <w:sz w:val="24"/>
              </w:rPr>
              <w:t>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M7</w:t>
            </w:r>
          </w:p>
        </w:tc>
        <w:tc>
          <w:tcPr>
            <w:tcW w:type="dxa" w:w="4100"/>
          </w:tcPr>
          <w:p>
            <w:pPr>
              <w:spacing w:before="0" w:after="40"/>
              <w:jc w:val="left"/>
            </w:pPr>
            <w:r>
              <w:rPr>
                <w:rFonts w:ascii="Times New Roman" w:hAnsi="Times New Roman" w:eastAsia="Times New Roman" w:cs="Times New Roman"/>
                <w:b w:val="0"/>
                <w:i w:val="0"/>
                <w:caps w:val="0"/>
                <w:color w:val="000000"/>
                <w:sz w:val="24"/>
              </w:rPr>
              <w:t>Nhà thầu nộp bảo lãnh bảo hành, bàn giao mã nguồn và hệ thống</w:t>
            </w:r>
          </w:p>
        </w:tc>
        <w:tc>
          <w:tcPr>
            <w:tcW w:type="dxa" w:w="14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3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100"/>
          </w:tcPr>
          <w:p>
            <w:pPr>
              <w:spacing w:before="0" w:after="40"/>
              <w:jc w:val="center"/>
            </w:pPr>
            <w:r>
              <w:rPr>
                <w:rFonts w:ascii="Times New Roman" w:hAnsi="Times New Roman" w:eastAsia="Times New Roman" w:cs="Times New Roman"/>
                <w:b w:val="0"/>
                <w:i w:val="0"/>
                <w:caps w:val="0"/>
                <w:color w:val="000000"/>
                <w:sz w:val="24"/>
              </w:rPr>
              <w:t>5</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M8</w:t>
            </w:r>
          </w:p>
        </w:tc>
        <w:tc>
          <w:tcPr>
            <w:tcW w:type="dxa" w:w="4100"/>
          </w:tcPr>
          <w:p>
            <w:pPr>
              <w:spacing w:before="0" w:after="40"/>
              <w:jc w:val="left"/>
            </w:pPr>
            <w:r>
              <w:rPr>
                <w:rFonts w:ascii="Times New Roman" w:hAnsi="Times New Roman" w:eastAsia="Times New Roman" w:cs="Times New Roman"/>
                <w:b w:val="0"/>
                <w:i w:val="0"/>
                <w:caps w:val="0"/>
                <w:color w:val="000000"/>
                <w:sz w:val="24"/>
              </w:rPr>
              <w:t>Đóng dự án, báo cáo tổng kết và bài học kinh nghiệm được lập, hồ sơ dự án được lưu trữ</w:t>
            </w:r>
          </w:p>
        </w:tc>
        <w:tc>
          <w:tcPr>
            <w:tcW w:type="dxa" w:w="1400"/>
          </w:tcPr>
          <w:p>
            <w:pPr>
              <w:spacing w:before="0" w:after="40"/>
              <w:jc w:val="center"/>
            </w:pPr>
            <w:r>
              <w:rPr>
                <w:rFonts w:ascii="Times New Roman" w:hAnsi="Times New Roman" w:eastAsia="Times New Roman" w:cs="Times New Roman"/>
                <w:b w:val="0"/>
                <w:i w:val="0"/>
                <w:caps w:val="0"/>
                <w:color w:val="000000"/>
                <w:sz w:val="24"/>
              </w:rPr>
              <w:t>04/08/2027</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100"/>
          </w:tcPr>
          <w:p>
            <w:pPr>
              <w:spacing w:before="0" w:after="40"/>
              <w:jc w:val="center"/>
            </w:pPr>
            <w:r>
              <w:rPr>
                <w:rFonts w:ascii="Times New Roman" w:hAnsi="Times New Roman" w:eastAsia="Times New Roman" w:cs="Times New Roman"/>
                <w:b w:val="0"/>
                <w:i w:val="0"/>
                <w:caps w:val="0"/>
                <w:color w:val="000000"/>
                <w:sz w:val="24"/>
              </w:rPr>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1150"/>
        <w:gridCol w:w="1150"/>
        <w:gridCol w:w="3300"/>
        <w:gridCol w:w="29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Sprint</w:t>
            </w:r>
          </w:p>
        </w:tc>
        <w:tc>
          <w:tcPr>
            <w:tcW w:type="dxa" w:w="1150"/>
          </w:tcPr>
          <w:p>
            <w:pPr>
              <w:spacing w:before="0" w:after="40"/>
              <w:jc w:val="center"/>
            </w:pPr>
            <w:r>
              <w:rPr>
                <w:rFonts w:ascii="Times New Roman" w:hAnsi="Times New Roman" w:eastAsia="Times New Roman" w:cs="Times New Roman"/>
                <w:b w:val="0"/>
                <w:i w:val="0"/>
                <w:caps w:val="0"/>
                <w:color w:val="000000"/>
                <w:sz w:val="24"/>
              </w:rPr>
              <w:t>Từ</w:t>
            </w:r>
          </w:p>
        </w:tc>
        <w:tc>
          <w:tcPr>
            <w:tcW w:type="dxa" w:w="1150"/>
          </w:tcPr>
          <w:p>
            <w:pPr>
              <w:spacing w:before="0" w:after="40"/>
              <w:jc w:val="center"/>
            </w:pPr>
            <w:r>
              <w:rPr>
                <w:rFonts w:ascii="Times New Roman" w:hAnsi="Times New Roman" w:eastAsia="Times New Roman" w:cs="Times New Roman"/>
                <w:b w:val="0"/>
                <w:i w:val="0"/>
                <w:caps w:val="0"/>
                <w:color w:val="000000"/>
                <w:sz w:val="24"/>
              </w:rPr>
              <w:t>Đến</w:t>
            </w:r>
          </w:p>
        </w:tc>
        <w:tc>
          <w:tcPr>
            <w:tcW w:type="dxa" w:w="3300"/>
          </w:tcPr>
          <w:p>
            <w:pPr>
              <w:spacing w:before="0" w:after="40"/>
              <w:jc w:val="left"/>
            </w:pPr>
            <w:r>
              <w:rPr>
                <w:rFonts w:ascii="Times New Roman" w:hAnsi="Times New Roman" w:eastAsia="Times New Roman" w:cs="Times New Roman"/>
                <w:b w:val="0"/>
                <w:i w:val="0"/>
                <w:caps w:val="0"/>
                <w:color w:val="000000"/>
                <w:sz w:val="24"/>
              </w:rPr>
              <w:t>Mục tiêu</w:t>
            </w:r>
          </w:p>
        </w:tc>
        <w:tc>
          <w:tcPr>
            <w:tcW w:type="dxa" w:w="2900"/>
          </w:tcPr>
          <w:p>
            <w:pPr>
              <w:spacing w:before="0" w:after="40"/>
              <w:jc w:val="left"/>
            </w:pPr>
            <w:r>
              <w:rPr>
                <w:rFonts w:ascii="Times New Roman" w:hAnsi="Times New Roman" w:eastAsia="Times New Roman" w:cs="Times New Roman"/>
                <w:b w:val="0"/>
                <w:i w:val="0"/>
                <w:caps w:val="0"/>
                <w:color w:val="000000"/>
                <w:sz w:val="24"/>
              </w:rPr>
              <w:t>Sản phẩm trình diễn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S1</w:t>
            </w:r>
          </w:p>
        </w:tc>
        <w:tc>
          <w:tcPr>
            <w:tcW w:type="dxa" w:w="115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15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3300"/>
          </w:tcPr>
          <w:p>
            <w:pPr>
              <w:spacing w:before="0" w:after="40"/>
              <w:jc w:val="left"/>
            </w:pPr>
            <w:r>
              <w:rPr>
                <w:rFonts w:ascii="Times New Roman" w:hAnsi="Times New Roman" w:eastAsia="Times New Roman" w:cs="Times New Roman"/>
                <w:b w:val="0"/>
                <w:i w:val="0"/>
                <w:caps w:val="0"/>
                <w:color w:val="000000"/>
                <w:sz w:val="24"/>
              </w:rPr>
              <w:t>Khảo sát nghiệp vụ và hệ thống hiện có, đặc tả chức năng ba phân hệ chức năng, nghiên cứu hành vi người dùng, kiến trúc hệ thống, khung ứng dụng phía máy chủ và giao diện, dịch vụ gửi thư điện tử</w:t>
            </w:r>
          </w:p>
        </w:tc>
        <w:tc>
          <w:tcPr>
            <w:tcW w:type="dxa" w:w="2900"/>
          </w:tcPr>
          <w:p>
            <w:pPr>
              <w:spacing w:before="0" w:after="40"/>
              <w:jc w:val="left"/>
            </w:pPr>
            <w:r>
              <w:rPr>
                <w:rFonts w:ascii="Times New Roman" w:hAnsi="Times New Roman" w:eastAsia="Times New Roman" w:cs="Times New Roman"/>
                <w:b w:val="0"/>
                <w:i w:val="0"/>
                <w:caps w:val="0"/>
                <w:color w:val="000000"/>
                <w:sz w:val="24"/>
              </w:rPr>
              <w:t>Báo cáo khảo sát, đặc tả chức năng ba phân hệ chức năng, kiến trúc hệ thống và khung ứng dụng phía máy chủ, giao diện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S2</w:t>
            </w:r>
          </w:p>
        </w:tc>
        <w:tc>
          <w:tcPr>
            <w:tcW w:type="dxa" w:w="1150"/>
          </w:tcPr>
          <w:p>
            <w:pPr>
              <w:spacing w:before="0" w:after="40"/>
              <w:jc w:val="center"/>
            </w:pPr>
            <w:r>
              <w:rPr>
                <w:rFonts w:ascii="Times New Roman" w:hAnsi="Times New Roman" w:eastAsia="Times New Roman" w:cs="Times New Roman"/>
                <w:b w:val="0"/>
                <w:i w:val="0"/>
                <w:caps w:val="0"/>
                <w:color w:val="000000"/>
                <w:sz w:val="24"/>
              </w:rPr>
              <w:t>01/04/2027</w:t>
            </w:r>
          </w:p>
        </w:tc>
        <w:tc>
          <w:tcPr>
            <w:tcW w:type="dxa" w:w="115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3300"/>
          </w:tcPr>
          <w:p>
            <w:pPr>
              <w:spacing w:before="0" w:after="40"/>
              <w:jc w:val="left"/>
            </w:pPr>
            <w:r>
              <w:rPr>
                <w:rFonts w:ascii="Times New Roman" w:hAnsi="Times New Roman" w:eastAsia="Times New Roman" w:cs="Times New Roman"/>
                <w:b w:val="0"/>
                <w:i w:val="0"/>
                <w:caps w:val="0"/>
                <w:color w:val="000000"/>
                <w:sz w:val="24"/>
              </w:rPr>
              <w:t>Cấu trúc, cấu hình Selling DB và tạo lập Selling DB trên môi trường phát triển, sơ đồ phân cấp menu, thiết kế giao diện ưu tiên ba nhóm chức năng, thư viện thành phần giao diện, môi trường phát triển và kiểm thử có quy trình triển khai tự động, đặc tả use case đợt đầu của ba phân hệ chức năng, thiết kế chi tiết đặt hàng</w:t>
            </w:r>
          </w:p>
        </w:tc>
        <w:tc>
          <w:tcPr>
            <w:tcW w:type="dxa" w:w="2900"/>
          </w:tcPr>
          <w:p>
            <w:pPr>
              <w:spacing w:before="0" w:after="40"/>
              <w:jc w:val="left"/>
            </w:pPr>
            <w:r>
              <w:rPr>
                <w:rFonts w:ascii="Times New Roman" w:hAnsi="Times New Roman" w:eastAsia="Times New Roman" w:cs="Times New Roman"/>
                <w:b w:val="0"/>
                <w:i w:val="0"/>
                <w:caps w:val="0"/>
                <w:color w:val="000000"/>
                <w:sz w:val="24"/>
              </w:rPr>
              <w:t>Selling DB trên môi trường phát triển, sơ đồ phân cấp menu (Menu Layer), mẫu giao diện ưu tiên ba nhóm chức năng, khung ứng dụng triển khai tự động lên môi trường phát triển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S3</w:t>
            </w:r>
          </w:p>
        </w:tc>
        <w:tc>
          <w:tcPr>
            <w:tcW w:type="dxa" w:w="1150"/>
          </w:tcPr>
          <w:p>
            <w:pPr>
              <w:spacing w:before="0" w:after="40"/>
              <w:jc w:val="center"/>
            </w:pPr>
            <w:r>
              <w:rPr>
                <w:rFonts w:ascii="Times New Roman" w:hAnsi="Times New Roman" w:eastAsia="Times New Roman" w:cs="Times New Roman"/>
                <w:b w:val="0"/>
                <w:i w:val="0"/>
                <w:caps w:val="0"/>
                <w:color w:val="000000"/>
                <w:sz w:val="24"/>
              </w:rPr>
              <w:t>15/04/2027</w:t>
            </w:r>
          </w:p>
        </w:tc>
        <w:tc>
          <w:tcPr>
            <w:tcW w:type="dxa" w:w="115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3300"/>
          </w:tcPr>
          <w:p>
            <w:pPr>
              <w:spacing w:before="0" w:after="40"/>
              <w:jc w:val="left"/>
            </w:pPr>
            <w:r>
              <w:rPr>
                <w:rFonts w:ascii="Times New Roman" w:hAnsi="Times New Roman" w:eastAsia="Times New Roman" w:cs="Times New Roman"/>
                <w:b w:val="0"/>
                <w:i w:val="0"/>
                <w:caps w:val="0"/>
                <w:color w:val="000000"/>
                <w:sz w:val="24"/>
              </w:rPr>
              <w:t>Hai bên xác nhận đặc tả yêu cầu và giao diện ưu tiên (M2), đặc tả giao diện tích hợp sau khi nhận tài liệu Main System (CK1) và thiết kế tích hợp, hoàn thành đặc tả use case và thiết kế chi tiết, chỉ mục tìm kiếm, lập trình đăng ký, đăng nhập, khôi phục mật khẩu, giỏ hàng, đặt hàng có phí vận chuyển và mã giảm giá, kịch bản kiểm thử phân hệ và kịch bản kiểm thử tích hợp</w:t>
            </w:r>
          </w:p>
        </w:tc>
        <w:tc>
          <w:tcPr>
            <w:tcW w:type="dxa" w:w="2900"/>
          </w:tcPr>
          <w:p>
            <w:pPr>
              <w:spacing w:before="0" w:after="40"/>
              <w:jc w:val="left"/>
            </w:pPr>
            <w:r>
              <w:rPr>
                <w:rFonts w:ascii="Times New Roman" w:hAnsi="Times New Roman" w:eastAsia="Times New Roman" w:cs="Times New Roman"/>
                <w:b w:val="0"/>
                <w:i w:val="0"/>
                <w:caps w:val="0"/>
                <w:color w:val="000000"/>
                <w:sz w:val="24"/>
              </w:rPr>
              <w:t>Đăng ký, đăng nhập, khôi phục mật khẩu, giỏ hàng và đặt hàng có phí vận chuyển, mã giảm giá trên môi trường phát triển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S4</w:t>
            </w:r>
          </w:p>
        </w:tc>
        <w:tc>
          <w:tcPr>
            <w:tcW w:type="dxa" w:w="1150"/>
          </w:tcPr>
          <w:p>
            <w:pPr>
              <w:spacing w:before="0" w:after="40"/>
              <w:jc w:val="center"/>
            </w:pPr>
            <w:r>
              <w:rPr>
                <w:rFonts w:ascii="Times New Roman" w:hAnsi="Times New Roman" w:eastAsia="Times New Roman" w:cs="Times New Roman"/>
                <w:b w:val="0"/>
                <w:i w:val="0"/>
                <w:caps w:val="0"/>
                <w:color w:val="000000"/>
                <w:sz w:val="24"/>
              </w:rPr>
              <w:t>07/05/2027</w:t>
            </w:r>
          </w:p>
        </w:tc>
        <w:tc>
          <w:tcPr>
            <w:tcW w:type="dxa" w:w="115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3300"/>
          </w:tcPr>
          <w:p>
            <w:pPr>
              <w:spacing w:before="0" w:after="40"/>
              <w:jc w:val="left"/>
            </w:pPr>
            <w:r>
              <w:rPr>
                <w:rFonts w:ascii="Times New Roman" w:hAnsi="Times New Roman" w:eastAsia="Times New Roman" w:cs="Times New Roman"/>
                <w:b w:val="0"/>
                <w:i w:val="0"/>
                <w:caps w:val="0"/>
                <w:color w:val="000000"/>
                <w:sz w:val="24"/>
              </w:rPr>
              <w:t>Lập trình tìm kiếm, lọc và sắp xếp sản phẩm, giữ tồn kho, theo dõi đơn hàng, hủy đơn và đổi trả, dịch vụ giả lập Main System, đồng bộ tồn kho, chuyển đơn hàng và nhận trạng thái vận chuyển theo đặc tả giao diện tích hợp đã lập, Chủ đầu tư xác nhận đặc tả giao diện tích hợp, kế hoạch kiểm thử hệ thống, kiểm thử bảo mật tài khoản và kiểm thử đặt hàng, phí vận chuyển, khuyến mại</w:t>
            </w:r>
          </w:p>
        </w:tc>
        <w:tc>
          <w:tcPr>
            <w:tcW w:type="dxa" w:w="2900"/>
          </w:tcPr>
          <w:p>
            <w:pPr>
              <w:spacing w:before="0" w:after="40"/>
              <w:jc w:val="left"/>
            </w:pPr>
            <w:r>
              <w:rPr>
                <w:rFonts w:ascii="Times New Roman" w:hAnsi="Times New Roman" w:eastAsia="Times New Roman" w:cs="Times New Roman"/>
                <w:b w:val="0"/>
                <w:i w:val="0"/>
                <w:caps w:val="0"/>
                <w:color w:val="000000"/>
                <w:sz w:val="24"/>
              </w:rPr>
              <w:t>Tìm kiếm, lọc và sắp xếp sản phẩm, theo dõi và hủy đơn hàng trên môi trường phát triển, chuyển đơn hàng và nhận trạng thái vận chuyển trên dịch vụ giả lập Main System</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S5</w:t>
            </w:r>
          </w:p>
        </w:tc>
        <w:tc>
          <w:tcPr>
            <w:tcW w:type="dxa" w:w="1150"/>
          </w:tcPr>
          <w:p>
            <w:pPr>
              <w:spacing w:before="0" w:after="40"/>
              <w:jc w:val="center"/>
            </w:pPr>
            <w:r>
              <w:rPr>
                <w:rFonts w:ascii="Times New Roman" w:hAnsi="Times New Roman" w:eastAsia="Times New Roman" w:cs="Times New Roman"/>
                <w:b w:val="0"/>
                <w:i w:val="0"/>
                <w:caps w:val="0"/>
                <w:color w:val="000000"/>
                <w:sz w:val="24"/>
              </w:rPr>
              <w:t>21/05/2027</w:t>
            </w:r>
          </w:p>
        </w:tc>
        <w:tc>
          <w:tcPr>
            <w:tcW w:type="dxa" w:w="1150"/>
          </w:tcPr>
          <w:p>
            <w:pPr>
              <w:spacing w:before="0" w:after="40"/>
              <w:jc w:val="center"/>
            </w:pPr>
            <w:r>
              <w:rPr>
                <w:rFonts w:ascii="Times New Roman" w:hAnsi="Times New Roman" w:eastAsia="Times New Roman" w:cs="Times New Roman"/>
                <w:b w:val="0"/>
                <w:i w:val="0"/>
                <w:caps w:val="0"/>
                <w:color w:val="000000"/>
                <w:sz w:val="24"/>
              </w:rPr>
              <w:t>03/06/2027</w:t>
            </w:r>
          </w:p>
        </w:tc>
        <w:tc>
          <w:tcPr>
            <w:tcW w:type="dxa" w:w="3300"/>
          </w:tcPr>
          <w:p>
            <w:pPr>
              <w:spacing w:before="0" w:after="40"/>
              <w:jc w:val="left"/>
            </w:pPr>
            <w:r>
              <w:rPr>
                <w:rFonts w:ascii="Times New Roman" w:hAnsi="Times New Roman" w:eastAsia="Times New Roman" w:cs="Times New Roman"/>
                <w:b w:val="0"/>
                <w:i w:val="0"/>
                <w:caps w:val="0"/>
                <w:color w:val="000000"/>
                <w:sz w:val="24"/>
              </w:rPr>
              <w:t>Lập trình danh mục, chi tiết sản phẩm, trang chủ, bộ nhớ đệm, trang thành viên, sổ địa chỉ và đồng ý điều khoản, đồng bộ danh mục sản phẩm và giá, chuyển đơn hàng và nhận trạng thái vận chuyển, công cụ chuyển đổi dữ liệu, kiểm thử tích hợp trên môi trường thử của Main System (CK2, CK8), kiểm thử tìm kiếm, đăng ký, đăng nhập, thông tin thành viên, giỏ hàng và luồng đặt hàng, kế hoạch kiểm thử hệ thống, môi trường vận hành (CK7), khảo sát bán hàng trên sàn thương mại điện tử (CR01)</w:t>
            </w:r>
          </w:p>
        </w:tc>
        <w:tc>
          <w:tcPr>
            <w:tcW w:type="dxa" w:w="2900"/>
          </w:tcPr>
          <w:p>
            <w:pPr>
              <w:spacing w:before="0" w:after="40"/>
              <w:jc w:val="left"/>
            </w:pPr>
            <w:r>
              <w:rPr>
                <w:rFonts w:ascii="Times New Roman" w:hAnsi="Times New Roman" w:eastAsia="Times New Roman" w:cs="Times New Roman"/>
                <w:b w:val="0"/>
                <w:i w:val="0"/>
                <w:caps w:val="0"/>
                <w:color w:val="000000"/>
                <w:sz w:val="24"/>
              </w:rPr>
              <w:t>Trang chủ, danh mục, chi tiết sản phẩm, trang thành viên và luồng đặt hàng có trao đổi dữ liệu với Main System trên môi trường thử</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S6</w:t>
            </w:r>
          </w:p>
        </w:tc>
        <w:tc>
          <w:tcPr>
            <w:tcW w:type="dxa" w:w="1150"/>
          </w:tcPr>
          <w:p>
            <w:pPr>
              <w:spacing w:before="0" w:after="40"/>
              <w:jc w:val="center"/>
            </w:pPr>
            <w:r>
              <w:rPr>
                <w:rFonts w:ascii="Times New Roman" w:hAnsi="Times New Roman" w:eastAsia="Times New Roman" w:cs="Times New Roman"/>
                <w:b w:val="0"/>
                <w:i w:val="0"/>
                <w:caps w:val="0"/>
                <w:color w:val="000000"/>
                <w:sz w:val="24"/>
              </w:rPr>
              <w:t>04/06/2027</w:t>
            </w:r>
          </w:p>
        </w:tc>
        <w:tc>
          <w:tcPr>
            <w:tcW w:type="dxa" w:w="115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3300"/>
          </w:tcPr>
          <w:p>
            <w:pPr>
              <w:spacing w:before="0" w:after="40"/>
              <w:jc w:val="left"/>
            </w:pPr>
            <w:r>
              <w:rPr>
                <w:rFonts w:ascii="Times New Roman" w:hAnsi="Times New Roman" w:eastAsia="Times New Roman" w:cs="Times New Roman"/>
                <w:b w:val="0"/>
                <w:i w:val="0"/>
                <w:caps w:val="0"/>
                <w:color w:val="000000"/>
                <w:sz w:val="24"/>
              </w:rPr>
              <w:t>Kiểm thử trang chủ, danh mục, chi tiết sản phẩm, tương thích trình duyệt và thiết bị, kiểm thử hiệu năng, kiểm thử theo dõi đơn hàng và đổi trả, kiểm thử khả năng sử dụng và rà soát lỗ hổng bảo mật, sửa lỗi tích hợp, kịch bản kiểm thử hệ thống đầu cuối, hướng dẫn vận hành, tài liệu hướng dẫn sử dụng, giám sát và sao lưu tự động, chuyển đổi thử dữ liệu (CK3), cùng với đặc tả, thiết kế tích hợp, kết nối sàn, đồng bộ tồn kho, nhận đơn hàng từ sàn và kịch bản kiểm thử bán hàng trên sàn (CR01)</w:t>
            </w:r>
          </w:p>
        </w:tc>
        <w:tc>
          <w:tcPr>
            <w:tcW w:type="dxa" w:w="2900"/>
          </w:tcPr>
          <w:p>
            <w:pPr>
              <w:spacing w:before="0" w:after="40"/>
              <w:jc w:val="left"/>
            </w:pPr>
            <w:r>
              <w:rPr>
                <w:rFonts w:ascii="Times New Roman" w:hAnsi="Times New Roman" w:eastAsia="Times New Roman" w:cs="Times New Roman"/>
                <w:b w:val="0"/>
                <w:i w:val="0"/>
                <w:caps w:val="0"/>
                <w:color w:val="000000"/>
                <w:sz w:val="24"/>
              </w:rPr>
              <w:t>Bản phát hành đã sửa lỗi kiểm thử phân hệ, báo cáo kiểm thử hiệu năng, kết nối sàn và nhận đơn hàng từ sàn trên môi trường thử</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S7</w:t>
            </w:r>
          </w:p>
        </w:tc>
        <w:tc>
          <w:tcPr>
            <w:tcW w:type="dxa" w:w="1150"/>
          </w:tcPr>
          <w:p>
            <w:pPr>
              <w:spacing w:before="0" w:after="40"/>
              <w:jc w:val="center"/>
            </w:pPr>
            <w:r>
              <w:rPr>
                <w:rFonts w:ascii="Times New Roman" w:hAnsi="Times New Roman" w:eastAsia="Times New Roman" w:cs="Times New Roman"/>
                <w:b w:val="0"/>
                <w:i w:val="0"/>
                <w:caps w:val="0"/>
                <w:color w:val="000000"/>
                <w:sz w:val="24"/>
              </w:rPr>
              <w:t>18/06/2027</w:t>
            </w:r>
          </w:p>
        </w:tc>
        <w:tc>
          <w:tcPr>
            <w:tcW w:type="dxa" w:w="115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3300"/>
          </w:tcPr>
          <w:p>
            <w:pPr>
              <w:spacing w:before="0" w:after="40"/>
              <w:jc w:val="left"/>
            </w:pPr>
            <w:r>
              <w:rPr>
                <w:rFonts w:ascii="Times New Roman" w:hAnsi="Times New Roman" w:eastAsia="Times New Roman" w:cs="Times New Roman"/>
                <w:b w:val="0"/>
                <w:i w:val="0"/>
                <w:caps w:val="0"/>
                <w:color w:val="000000"/>
                <w:sz w:val="24"/>
              </w:rPr>
              <w:t>Kiểm thử chức năng đầu cuối, sửa lỗi và kiểm thử lại các phân hệ, kịch bản kiểm thử chấp nhận, kế hoạch cut over, diễn tập chuyển đổi dự phòng, nạp nội dung sản phẩm (CK4), cùng với xác nhận đặc tả bán hàng trên sàn, đồng bộ sản phẩm và giá, cập nhật trạng thái, đối soát, giao diện quản trị kênh sàn, tài liệu và buổi hướng dẫn sử dụng bán hàng trên sàn, kiểm thử tích hợp với sàn và bắt đầu kiểm thử hệ thống luồng bán hàng trên sàn (CR01)</w:t>
            </w:r>
          </w:p>
        </w:tc>
        <w:tc>
          <w:tcPr>
            <w:tcW w:type="dxa" w:w="2900"/>
          </w:tcPr>
          <w:p>
            <w:pPr>
              <w:spacing w:before="0" w:after="40"/>
              <w:jc w:val="left"/>
            </w:pPr>
            <w:r>
              <w:rPr>
                <w:rFonts w:ascii="Times New Roman" w:hAnsi="Times New Roman" w:eastAsia="Times New Roman" w:cs="Times New Roman"/>
                <w:b w:val="0"/>
                <w:i w:val="0"/>
                <w:caps w:val="0"/>
                <w:color w:val="000000"/>
                <w:sz w:val="24"/>
              </w:rPr>
              <w:t>Báo cáo kiểm thử chức năng đầu cuối, luồng bán hàng trên sàn đầy đủ trên môi trường thử, tài liệu hướng dẫn sử dụng bán hàng trên sàn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S8</w:t>
            </w:r>
          </w:p>
        </w:tc>
        <w:tc>
          <w:tcPr>
            <w:tcW w:type="dxa" w:w="1150"/>
          </w:tcPr>
          <w:p>
            <w:pPr>
              <w:spacing w:before="0" w:after="40"/>
              <w:jc w:val="center"/>
            </w:pPr>
            <w:r>
              <w:rPr>
                <w:rFonts w:ascii="Times New Roman" w:hAnsi="Times New Roman" w:eastAsia="Times New Roman" w:cs="Times New Roman"/>
                <w:b w:val="0"/>
                <w:i w:val="0"/>
                <w:caps w:val="0"/>
                <w:color w:val="000000"/>
                <w:sz w:val="24"/>
              </w:rPr>
              <w:t>02/07/2027</w:t>
            </w:r>
          </w:p>
        </w:tc>
        <w:tc>
          <w:tcPr>
            <w:tcW w:type="dxa" w:w="115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3300"/>
          </w:tcPr>
          <w:p>
            <w:pPr>
              <w:spacing w:before="0" w:after="40"/>
              <w:jc w:val="left"/>
            </w:pPr>
            <w:r>
              <w:rPr>
                <w:rFonts w:ascii="Times New Roman" w:hAnsi="Times New Roman" w:eastAsia="Times New Roman" w:cs="Times New Roman"/>
                <w:b w:val="0"/>
                <w:i w:val="0"/>
                <w:caps w:val="0"/>
                <w:color w:val="000000"/>
                <w:sz w:val="24"/>
              </w:rPr>
              <w:t>Khắc phục lỗi sau kiểm thử hệ thống (M4), Chủ đầu tư kiểm tra chức năng chính và tích hợp với Main System (M3), diễn tập triển khai, giám sát vận hành, cùng với hoàn thành kiểm thử hệ thống, khắc phục lỗi và kiểm thử lại phần bán hàng trên sàn, bàn giao mã nguồn phần sàn và cấu hình kết nối sàn trên môi trường vận hành (CR01)</w:t>
            </w:r>
          </w:p>
        </w:tc>
        <w:tc>
          <w:tcPr>
            <w:tcW w:type="dxa" w:w="2900"/>
          </w:tcPr>
          <w:p>
            <w:pPr>
              <w:spacing w:before="0" w:after="40"/>
              <w:jc w:val="left"/>
            </w:pPr>
            <w:r>
              <w:rPr>
                <w:rFonts w:ascii="Times New Roman" w:hAnsi="Times New Roman" w:eastAsia="Times New Roman" w:cs="Times New Roman"/>
                <w:b w:val="0"/>
                <w:i w:val="0"/>
                <w:caps w:val="0"/>
                <w:color w:val="000000"/>
                <w:sz w:val="24"/>
              </w:rPr>
              <w:t>Bản phát hành sẵn sàng kiểm thử chấp nhận gồm phần bán hàng trên sàn, biên bản kiểm tra chức năng chính (M3), kết nối sàn trên môi trường vận hành</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S9</w:t>
            </w:r>
          </w:p>
        </w:tc>
        <w:tc>
          <w:tcPr>
            <w:tcW w:type="dxa" w:w="1150"/>
          </w:tcPr>
          <w:p>
            <w:pPr>
              <w:spacing w:before="0" w:after="40"/>
              <w:jc w:val="center"/>
            </w:pPr>
            <w:r>
              <w:rPr>
                <w:rFonts w:ascii="Times New Roman" w:hAnsi="Times New Roman" w:eastAsia="Times New Roman" w:cs="Times New Roman"/>
                <w:b w:val="0"/>
                <w:i w:val="0"/>
                <w:caps w:val="0"/>
                <w:color w:val="000000"/>
                <w:sz w:val="24"/>
              </w:rPr>
              <w:t>16/07/2027</w:t>
            </w:r>
          </w:p>
        </w:tc>
        <w:tc>
          <w:tcPr>
            <w:tcW w:type="dxa" w:w="115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3300"/>
          </w:tcPr>
          <w:p>
            <w:pPr>
              <w:spacing w:before="0" w:after="40"/>
              <w:jc w:val="left"/>
            </w:pPr>
            <w:r>
              <w:rPr>
                <w:rFonts w:ascii="Times New Roman" w:hAnsi="Times New Roman" w:eastAsia="Times New Roman" w:cs="Times New Roman"/>
                <w:b w:val="0"/>
                <w:i w:val="0"/>
                <w:caps w:val="0"/>
                <w:color w:val="000000"/>
                <w:sz w:val="24"/>
              </w:rPr>
              <w:t>Kiểm thử chấp nhận và kiểm thử vận hành cùng Chủ đầu tư (M5), kiểm thử chấp nhận phần bán hàng trên sàn cùng Chủ đầu tư và nghiệm thu phần sàn (M9), khắc phục lỗi trong khoảng kiểm thử chấp nhận, kiểm thử hiệu năng và an toàn trên môi trường vận hành, chuyển đổi dữ liệu chính thức, cut over 29/07/2027 (M6), bàn giao mã nguồn và hệ thống (M7)</w:t>
            </w:r>
          </w:p>
        </w:tc>
        <w:tc>
          <w:tcPr>
            <w:tcW w:type="dxa" w:w="2900"/>
          </w:tcPr>
          <w:p>
            <w:pPr>
              <w:spacing w:before="0" w:after="40"/>
              <w:jc w:val="left"/>
            </w:pPr>
            <w:r>
              <w:rPr>
                <w:rFonts w:ascii="Times New Roman" w:hAnsi="Times New Roman" w:eastAsia="Times New Roman" w:cs="Times New Roman"/>
                <w:b w:val="0"/>
                <w:i w:val="0"/>
                <w:caps w:val="0"/>
                <w:color w:val="000000"/>
                <w:sz w:val="24"/>
              </w:rPr>
              <w:t>Hệ thống gồm phần bán hàng trên sàn trên môi trường vận hành, biên bản nghiệm thu phần bán hàng trên sàn (M9), biên bản kiểm thử chấp nhận và biên bản bàn giao</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Lịch có ràng buộc nguồn lực hoàn thành ngày 29/07/2027 theo ràng buộc ngày cut over 29/07/2027. Chuỗi công việc trước các gói gắn ngày cut over có dự trữ 7 ngày làm việc. Đường găng theo phụ thuộc dài 51 ngày làm việc.</w:t>
      </w:r>
    </w:p>
    <w:p>
      <w:pPr>
        <w:spacing w:before="0" w:after="100" w:line="300" w:lineRule="auto"/>
        <w:jc w:val="both"/>
      </w:pPr>
      <w:r>
        <w:rPr>
          <w:rFonts w:ascii="Times New Roman" w:hAnsi="Times New Roman" w:eastAsia="Times New Roman" w:cs="Times New Roman"/>
          <w:b w:val="0"/>
          <w:i w:val="0"/>
          <w:caps w:val="0"/>
          <w:color w:val="000000"/>
          <w:sz w:val="26"/>
        </w:rPr>
        <w:t>Lịch được lập theo 9 sprint, mỗi sprint có mục tiêu và sản phẩm trình diễn, có ràng buộc nguồn lực theo quỹ huy động của từng thành viên. Các gói trên đường găng gồm 4.2.1, 3.2.1, 3.2.2, 4.2.2, 4.2.3, 4.2.7, 4.4.1, 4.3.6, 4.3.7, 4.3.8, 4.4.3, 3.4.12, 4.4.4, 4.4.5, 1.4.11, 2.4.12, 3.4.13, 1.5.2, 3.4.14, 1.5.3, 2.5.3, 3.5.4. Chi tiết ngày bắt đầu, kết thúc của từng gói tại master schedule.</w:t>
      </w:r>
    </w:p>
    <w:p>
      <w:pPr>
        <w:spacing w:before="0" w:after="100" w:line="300" w:lineRule="auto"/>
        <w:jc w:val="both"/>
      </w:pPr>
      <w:r>
        <w:rPr>
          <w:rFonts w:ascii="Times New Roman" w:hAnsi="Times New Roman" w:eastAsia="Times New Roman" w:cs="Times New Roman"/>
          <w:b w:val="0"/>
          <w:i w:val="0"/>
          <w:caps w:val="0"/>
          <w:color w:val="000000"/>
          <w:sz w:val="26"/>
        </w:rPr>
        <w:t>Tiến độ được theo dõi cuối mỗi sprint bằng SPI và ngày dự kiến của từng mốc so với hạn. SPI dưới 0,95 ở mức vàng, dưới 0,85 ở mức đỏ. Các rủi ro trên đường găng được theo dõi hằng tuần.</w:t>
      </w:r>
    </w:p>
    <w:p>
      <w:pPr>
        <w:spacing w:before="0" w:after="100" w:line="300" w:lineRule="auto"/>
        <w:jc w:val="both"/>
      </w:pPr>
      <w:r>
        <w:rPr>
          <w:rFonts w:ascii="Times New Roman" w:hAnsi="Times New Roman" w:eastAsia="Times New Roman" w:cs="Times New Roman"/>
          <w:b w:val="0"/>
          <w:i w:val="0"/>
          <w:caps w:val="0"/>
          <w:color w:val="000000"/>
          <w:sz w:val="26"/>
        </w:rPr>
        <w:t>Để bảo vệ mốc cut over, nhóm giữ dự trữ 7 ngày làm việc trước các gói gắn ngày cut over theo lịch lập lại sau yêu cầu thay đổi CR01 và báo Chủ đầu tư khi dự trữ còn dưới hai ngày làm việc theo quyết định của nhóm. Hạn các mốc M1, M2 giữ nguyên. Sau yêu cầu thay đổi CR01, hạn M3 là 08/07/2027, cut over 29/07/2027 theo phụ lục hợp đồng, mốc M9 nghiệm thu phần bán hàng trên sàn có hạn 27/07/2027.</w:t>
      </w:r>
    </w:p>
    <w:p>
      <w:pPr>
        <w:pStyle w:val="Heading1"/>
        <w:keepNext/>
        <w:spacing w:before="240" w:after="120"/>
        <w:jc w:val="left"/>
      </w:pPr>
      <w:r>
        <w:rPr>
          <w:rFonts w:ascii="Times New Roman" w:hAnsi="Times New Roman" w:eastAsia="Times New Roman" w:cs="Times New Roman"/>
          <w:b w:val="0"/>
          <w:i w:val="0"/>
          <w:caps w:val="0"/>
          <w:color w:val="000000"/>
          <w:sz w:val="30"/>
        </w:rPr>
        <w:t>5. Tổ chức và nguồn lực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4300"/>
        <w:gridCol w:w="1200"/>
        <w:gridCol w:w="3800"/>
      </w:tblGrid>
      <w:tr>
        <w:trPr>
          <w:tblHeader w:val="true"/>
        </w:trPr>
        <w:tc>
          <w:tcPr>
            <w:tcW w:type="dxa" w:w="4300"/>
          </w:tcPr>
          <w:p>
            <w:pPr>
              <w:spacing w:before="0" w:after="40"/>
              <w:jc w:val="left"/>
            </w:pPr>
            <w:r>
              <w:rPr>
                <w:rFonts w:ascii="Times New Roman" w:hAnsi="Times New Roman" w:eastAsia="Times New Roman" w:cs="Times New Roman"/>
                <w:b w:val="0"/>
                <w:i w:val="0"/>
                <w:caps w:val="0"/>
                <w:color w:val="000000"/>
                <w:sz w:val="24"/>
              </w:rPr>
              <w:t>Vị trí nhân sự chủ chốt theo HSMT</w:t>
            </w:r>
          </w:p>
        </w:tc>
        <w:tc>
          <w:tcPr>
            <w:tcW w:type="dxa" w:w="1200"/>
          </w:tcPr>
          <w:p>
            <w:pPr>
              <w:spacing w:before="0" w:after="40"/>
              <w:jc w:val="center"/>
            </w:pPr>
            <w:r>
              <w:rPr>
                <w:rFonts w:ascii="Times New Roman" w:hAnsi="Times New Roman" w:eastAsia="Times New Roman" w:cs="Times New Roman"/>
                <w:b w:val="0"/>
                <w:i w:val="0"/>
                <w:caps w:val="0"/>
                <w:color w:val="000000"/>
                <w:sz w:val="24"/>
              </w:rPr>
              <w:t>Số lượng</w:t>
            </w:r>
          </w:p>
        </w:tc>
        <w:tc>
          <w:tcPr>
            <w:tcW w:type="dxa" w:w="3800"/>
          </w:tcPr>
          <w:p>
            <w:pPr>
              <w:spacing w:before="0" w:after="40"/>
              <w:jc w:val="left"/>
            </w:pPr>
            <w:r>
              <w:rPr>
                <w:rFonts w:ascii="Times New Roman" w:hAnsi="Times New Roman" w:eastAsia="Times New Roman" w:cs="Times New Roman"/>
                <w:b w:val="0"/>
                <w:i w:val="0"/>
                <w:caps w:val="0"/>
                <w:color w:val="000000"/>
                <w:sz w:val="24"/>
              </w:rPr>
              <w:t>Người đảm nhận</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Quản trị dự án</w:t>
            </w:r>
          </w:p>
        </w:tc>
        <w:tc>
          <w:tcPr>
            <w:tcW w:type="dxa" w:w="1200"/>
          </w:tcPr>
          <w:p>
            <w:pPr>
              <w:spacing w:before="0" w:after="40"/>
              <w:jc w:val="center"/>
            </w:pPr>
            <w:r>
              <w:rPr>
                <w:rFonts w:ascii="Times New Roman" w:hAnsi="Times New Roman" w:eastAsia="Times New Roman" w:cs="Times New Roman"/>
                <w:b w:val="0"/>
                <w:i w:val="0"/>
                <w:caps w:val="0"/>
                <w:color w:val="000000"/>
                <w:sz w:val="24"/>
              </w:rPr>
              <w:t>1</w:t>
            </w:r>
          </w:p>
        </w:tc>
        <w:tc>
          <w:tcPr>
            <w:tcW w:type="dxa" w:w="38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Kỹ sư phát triển phần mềm</w:t>
            </w:r>
          </w:p>
        </w:tc>
        <w:tc>
          <w:tcPr>
            <w:tcW w:type="dxa" w:w="1200"/>
          </w:tcPr>
          <w:p>
            <w:pPr>
              <w:spacing w:before="0" w:after="40"/>
              <w:jc w:val="center"/>
            </w:pPr>
            <w:r>
              <w:rPr>
                <w:rFonts w:ascii="Times New Roman" w:hAnsi="Times New Roman" w:eastAsia="Times New Roman" w:cs="Times New Roman"/>
                <w:b w:val="0"/>
                <w:i w:val="0"/>
                <w:caps w:val="0"/>
                <w:color w:val="000000"/>
                <w:sz w:val="24"/>
              </w:rPr>
              <w:t>3</w:t>
            </w:r>
          </w:p>
        </w:tc>
        <w:tc>
          <w:tcPr>
            <w:tcW w:type="dxa" w:w="3800"/>
          </w:tcPr>
          <w:p>
            <w:pPr>
              <w:spacing w:before="0" w:after="40"/>
              <w:jc w:val="left"/>
            </w:pPr>
            <w:r>
              <w:rPr>
                <w:rFonts w:ascii="Times New Roman" w:hAnsi="Times New Roman" w:eastAsia="Times New Roman" w:cs="Times New Roman"/>
                <w:b w:val="0"/>
                <w:i w:val="0"/>
                <w:caps w:val="0"/>
                <w:color w:val="000000"/>
                <w:sz w:val="24"/>
              </w:rPr>
              <w:t>Phạm Tuấn Anh, Ninh Đức Toàn, Vũ Đức Minh</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Kỹ sư phân tích nghiệp vụ hoặc kỹ sư kiểm thử</w:t>
            </w:r>
          </w:p>
        </w:tc>
        <w:tc>
          <w:tcPr>
            <w:tcW w:type="dxa" w:w="1200"/>
          </w:tcPr>
          <w:p>
            <w:pPr>
              <w:spacing w:before="0" w:after="40"/>
              <w:jc w:val="center"/>
            </w:pPr>
            <w:r>
              <w:rPr>
                <w:rFonts w:ascii="Times New Roman" w:hAnsi="Times New Roman" w:eastAsia="Times New Roman" w:cs="Times New Roman"/>
                <w:b w:val="0"/>
                <w:i w:val="0"/>
                <w:caps w:val="0"/>
                <w:color w:val="000000"/>
                <w:sz w:val="24"/>
              </w:rPr>
              <w:t>1</w:t>
            </w:r>
          </w:p>
        </w:tc>
        <w:tc>
          <w:tcPr>
            <w:tcW w:type="dxa" w:w="38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400"/>
        <w:gridCol w:w="3200"/>
        <w:gridCol w:w="1200"/>
        <w:gridCol w:w="1200"/>
        <w:gridCol w:w="1300"/>
      </w:tblGrid>
      <w:tr>
        <w:trPr>
          <w:tblHeader w:val="true"/>
        </w:trPr>
        <w:tc>
          <w:tcPr>
            <w:tcW w:type="dxa" w:w="2400"/>
          </w:tcPr>
          <w:p>
            <w:pPr>
              <w:spacing w:before="0" w:after="40"/>
              <w:jc w:val="left"/>
            </w:pPr>
            <w:r>
              <w:rPr>
                <w:rFonts w:ascii="Times New Roman" w:hAnsi="Times New Roman" w:eastAsia="Times New Roman" w:cs="Times New Roman"/>
                <w:b w:val="0"/>
                <w:i w:val="0"/>
                <w:caps w:val="0"/>
                <w:color w:val="000000"/>
                <w:sz w:val="24"/>
              </w:rPr>
              <w:t>Thành viên</w:t>
            </w:r>
          </w:p>
        </w:tc>
        <w:tc>
          <w:tcPr>
            <w:tcW w:type="dxa" w:w="3200"/>
          </w:tcPr>
          <w:p>
            <w:pPr>
              <w:spacing w:before="0" w:after="40"/>
              <w:jc w:val="left"/>
            </w:pPr>
            <w:r>
              <w:rPr>
                <w:rFonts w:ascii="Times New Roman" w:hAnsi="Times New Roman" w:eastAsia="Times New Roman" w:cs="Times New Roman"/>
                <w:b w:val="0"/>
                <w:i w:val="0"/>
                <w:caps w:val="0"/>
                <w:color w:val="000000"/>
                <w:sz w:val="24"/>
              </w:rPr>
              <w:t>Chức danh</w:t>
            </w:r>
          </w:p>
        </w:tc>
        <w:tc>
          <w:tcPr>
            <w:tcW w:type="dxa" w:w="1200"/>
          </w:tcPr>
          <w:p>
            <w:pPr>
              <w:spacing w:before="0" w:after="40"/>
              <w:jc w:val="right"/>
            </w:pPr>
            <w:r>
              <w:rPr>
                <w:rFonts w:ascii="Times New Roman" w:hAnsi="Times New Roman" w:eastAsia="Times New Roman" w:cs="Times New Roman"/>
                <w:b w:val="0"/>
                <w:i w:val="0"/>
                <w:caps w:val="0"/>
                <w:color w:val="000000"/>
                <w:sz w:val="24"/>
              </w:rPr>
              <w:t>MD giao</w:t>
            </w:r>
          </w:p>
        </w:tc>
        <w:tc>
          <w:tcPr>
            <w:tcW w:type="dxa" w:w="1200"/>
          </w:tcPr>
          <w:p>
            <w:pPr>
              <w:spacing w:before="0" w:after="40"/>
              <w:jc w:val="right"/>
            </w:pPr>
            <w:r>
              <w:rPr>
                <w:rFonts w:ascii="Times New Roman" w:hAnsi="Times New Roman" w:eastAsia="Times New Roman" w:cs="Times New Roman"/>
                <w:b w:val="0"/>
                <w:i w:val="0"/>
                <w:caps w:val="0"/>
                <w:color w:val="000000"/>
                <w:sz w:val="24"/>
              </w:rPr>
              <w:t>Quỹ, MD</w:t>
            </w:r>
          </w:p>
        </w:tc>
        <w:tc>
          <w:tcPr>
            <w:tcW w:type="dxa" w:w="1300"/>
          </w:tcPr>
          <w:p>
            <w:pPr>
              <w:spacing w:before="0" w:after="40"/>
              <w:jc w:val="right"/>
            </w:pPr>
            <w:r>
              <w:rPr>
                <w:rFonts w:ascii="Times New Roman" w:hAnsi="Times New Roman" w:eastAsia="Times New Roman" w:cs="Times New Roman"/>
                <w:b w:val="0"/>
                <w:i w:val="0"/>
                <w:caps w:val="0"/>
                <w:color w:val="000000"/>
                <w:sz w:val="24"/>
              </w:rPr>
              <w:t>Sử dụng</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3200"/>
          </w:tcPr>
          <w:p>
            <w:pPr>
              <w:spacing w:before="0" w:after="40"/>
              <w:jc w:val="left"/>
            </w:pPr>
            <w:r>
              <w:rPr>
                <w:rFonts w:ascii="Times New Roman" w:hAnsi="Times New Roman" w:eastAsia="Times New Roman" w:cs="Times New Roman"/>
                <w:b w:val="0"/>
                <w:i w:val="0"/>
                <w:caps w:val="0"/>
                <w:color w:val="000000"/>
                <w:sz w:val="24"/>
              </w:rPr>
              <w:t>Trưởng nhóm, quản trị dự án</w:t>
            </w:r>
          </w:p>
        </w:tc>
        <w:tc>
          <w:tcPr>
            <w:tcW w:type="dxa" w:w="1200"/>
          </w:tcPr>
          <w:p>
            <w:pPr>
              <w:spacing w:before="0" w:after="40"/>
              <w:jc w:val="right"/>
            </w:pPr>
            <w:r>
              <w:rPr>
                <w:rFonts w:ascii="Times New Roman" w:hAnsi="Times New Roman" w:eastAsia="Times New Roman" w:cs="Times New Roman"/>
                <w:b w:val="0"/>
                <w:i w:val="0"/>
                <w:caps w:val="0"/>
                <w:color w:val="000000"/>
                <w:sz w:val="24"/>
              </w:rPr>
              <w:t>66,33</w:t>
            </w:r>
          </w:p>
        </w:tc>
        <w:tc>
          <w:tcPr>
            <w:tcW w:type="dxa" w:w="1200"/>
          </w:tcPr>
          <w:p>
            <w:pPr>
              <w:spacing w:before="0" w:after="40"/>
              <w:jc w:val="right"/>
            </w:pPr>
            <w:r>
              <w:rPr>
                <w:rFonts w:ascii="Times New Roman" w:hAnsi="Times New Roman" w:eastAsia="Times New Roman" w:cs="Times New Roman"/>
                <w:b w:val="0"/>
                <w:i w:val="0"/>
                <w:caps w:val="0"/>
                <w:color w:val="000000"/>
                <w:sz w:val="24"/>
              </w:rPr>
              <w:t>86</w:t>
            </w:r>
          </w:p>
        </w:tc>
        <w:tc>
          <w:tcPr>
            <w:tcW w:type="dxa" w:w="1300"/>
          </w:tcPr>
          <w:p>
            <w:pPr>
              <w:spacing w:before="0" w:after="40"/>
              <w:jc w:val="right"/>
            </w:pPr>
            <w:r>
              <w:rPr>
                <w:rFonts w:ascii="Times New Roman" w:hAnsi="Times New Roman" w:eastAsia="Times New Roman" w:cs="Times New Roman"/>
                <w:b w:val="0"/>
                <w:i w:val="0"/>
                <w:caps w:val="0"/>
                <w:color w:val="000000"/>
                <w:sz w:val="24"/>
              </w:rPr>
              <w:t>77,1%</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3200"/>
          </w:tcPr>
          <w:p>
            <w:pPr>
              <w:spacing w:before="0" w:after="40"/>
              <w:jc w:val="left"/>
            </w:pPr>
            <w:r>
              <w:rPr>
                <w:rFonts w:ascii="Times New Roman" w:hAnsi="Times New Roman" w:eastAsia="Times New Roman" w:cs="Times New Roman"/>
                <w:b w:val="0"/>
                <w:i w:val="0"/>
                <w:caps w:val="0"/>
                <w:color w:val="000000"/>
                <w:sz w:val="24"/>
              </w:rPr>
              <w:t>Kỹ sư phát triển backend</w:t>
            </w:r>
          </w:p>
        </w:tc>
        <w:tc>
          <w:tcPr>
            <w:tcW w:type="dxa" w:w="1200"/>
          </w:tcPr>
          <w:p>
            <w:pPr>
              <w:spacing w:before="0" w:after="40"/>
              <w:jc w:val="right"/>
            </w:pPr>
            <w:r>
              <w:rPr>
                <w:rFonts w:ascii="Times New Roman" w:hAnsi="Times New Roman" w:eastAsia="Times New Roman" w:cs="Times New Roman"/>
                <w:b w:val="0"/>
                <w:i w:val="0"/>
                <w:caps w:val="0"/>
                <w:color w:val="000000"/>
                <w:sz w:val="24"/>
              </w:rPr>
              <w:t>50,00</w:t>
            </w:r>
          </w:p>
        </w:tc>
        <w:tc>
          <w:tcPr>
            <w:tcW w:type="dxa" w:w="1200"/>
          </w:tcPr>
          <w:p>
            <w:pPr>
              <w:spacing w:before="0" w:after="40"/>
              <w:jc w:val="right"/>
            </w:pPr>
            <w:r>
              <w:rPr>
                <w:rFonts w:ascii="Times New Roman" w:hAnsi="Times New Roman" w:eastAsia="Times New Roman" w:cs="Times New Roman"/>
                <w:b w:val="0"/>
                <w:i w:val="0"/>
                <w:caps w:val="0"/>
                <w:color w:val="000000"/>
                <w:sz w:val="24"/>
              </w:rPr>
              <w:t>69</w:t>
            </w:r>
          </w:p>
        </w:tc>
        <w:tc>
          <w:tcPr>
            <w:tcW w:type="dxa" w:w="1300"/>
          </w:tcPr>
          <w:p>
            <w:pPr>
              <w:spacing w:before="0" w:after="40"/>
              <w:jc w:val="right"/>
            </w:pPr>
            <w:r>
              <w:rPr>
                <w:rFonts w:ascii="Times New Roman" w:hAnsi="Times New Roman" w:eastAsia="Times New Roman" w:cs="Times New Roman"/>
                <w:b w:val="0"/>
                <w:i w:val="0"/>
                <w:caps w:val="0"/>
                <w:color w:val="000000"/>
                <w:sz w:val="24"/>
              </w:rPr>
              <w:t>72,5%</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3200"/>
          </w:tcPr>
          <w:p>
            <w:pPr>
              <w:spacing w:before="0" w:after="40"/>
              <w:jc w:val="left"/>
            </w:pPr>
            <w:r>
              <w:rPr>
                <w:rFonts w:ascii="Times New Roman" w:hAnsi="Times New Roman" w:eastAsia="Times New Roman" w:cs="Times New Roman"/>
                <w:b w:val="0"/>
                <w:i w:val="0"/>
                <w:caps w:val="0"/>
                <w:color w:val="000000"/>
                <w:sz w:val="24"/>
              </w:rPr>
              <w:t>Kỹ sư phát triển frontend</w:t>
            </w:r>
          </w:p>
        </w:tc>
        <w:tc>
          <w:tcPr>
            <w:tcW w:type="dxa" w:w="1200"/>
          </w:tcPr>
          <w:p>
            <w:pPr>
              <w:spacing w:before="0" w:after="40"/>
              <w:jc w:val="right"/>
            </w:pPr>
            <w:r>
              <w:rPr>
                <w:rFonts w:ascii="Times New Roman" w:hAnsi="Times New Roman" w:eastAsia="Times New Roman" w:cs="Times New Roman"/>
                <w:b w:val="0"/>
                <w:i w:val="0"/>
                <w:caps w:val="0"/>
                <w:color w:val="000000"/>
                <w:sz w:val="24"/>
              </w:rPr>
              <w:t>58,00</w:t>
            </w:r>
          </w:p>
        </w:tc>
        <w:tc>
          <w:tcPr>
            <w:tcW w:type="dxa" w:w="1200"/>
          </w:tcPr>
          <w:p>
            <w:pPr>
              <w:spacing w:before="0" w:after="40"/>
              <w:jc w:val="right"/>
            </w:pPr>
            <w:r>
              <w:rPr>
                <w:rFonts w:ascii="Times New Roman" w:hAnsi="Times New Roman" w:eastAsia="Times New Roman" w:cs="Times New Roman"/>
                <w:b w:val="0"/>
                <w:i w:val="0"/>
                <w:caps w:val="0"/>
                <w:color w:val="000000"/>
                <w:sz w:val="24"/>
              </w:rPr>
              <w:t>71</w:t>
            </w:r>
          </w:p>
        </w:tc>
        <w:tc>
          <w:tcPr>
            <w:tcW w:type="dxa" w:w="1300"/>
          </w:tcPr>
          <w:p>
            <w:pPr>
              <w:spacing w:before="0" w:after="40"/>
              <w:jc w:val="right"/>
            </w:pPr>
            <w:r>
              <w:rPr>
                <w:rFonts w:ascii="Times New Roman" w:hAnsi="Times New Roman" w:eastAsia="Times New Roman" w:cs="Times New Roman"/>
                <w:b w:val="0"/>
                <w:i w:val="0"/>
                <w:caps w:val="0"/>
                <w:color w:val="000000"/>
                <w:sz w:val="24"/>
              </w:rPr>
              <w:t>81,7%</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3200"/>
          </w:tcPr>
          <w:p>
            <w:pPr>
              <w:spacing w:before="0" w:after="40"/>
              <w:jc w:val="left"/>
            </w:pPr>
            <w:r>
              <w:rPr>
                <w:rFonts w:ascii="Times New Roman" w:hAnsi="Times New Roman" w:eastAsia="Times New Roman" w:cs="Times New Roman"/>
                <w:b w:val="0"/>
                <w:i w:val="0"/>
                <w:caps w:val="0"/>
                <w:color w:val="000000"/>
                <w:sz w:val="24"/>
              </w:rPr>
              <w:t>Kỹ sư phát triển backend</w:t>
            </w:r>
          </w:p>
        </w:tc>
        <w:tc>
          <w:tcPr>
            <w:tcW w:type="dxa" w:w="1200"/>
          </w:tcPr>
          <w:p>
            <w:pPr>
              <w:spacing w:before="0" w:after="40"/>
              <w:jc w:val="right"/>
            </w:pPr>
            <w:r>
              <w:rPr>
                <w:rFonts w:ascii="Times New Roman" w:hAnsi="Times New Roman" w:eastAsia="Times New Roman" w:cs="Times New Roman"/>
                <w:b w:val="0"/>
                <w:i w:val="0"/>
                <w:caps w:val="0"/>
                <w:color w:val="000000"/>
                <w:sz w:val="24"/>
              </w:rPr>
              <w:t>66,50</w:t>
            </w:r>
          </w:p>
        </w:tc>
        <w:tc>
          <w:tcPr>
            <w:tcW w:type="dxa" w:w="1200"/>
          </w:tcPr>
          <w:p>
            <w:pPr>
              <w:spacing w:before="0" w:after="40"/>
              <w:jc w:val="right"/>
            </w:pPr>
            <w:r>
              <w:rPr>
                <w:rFonts w:ascii="Times New Roman" w:hAnsi="Times New Roman" w:eastAsia="Times New Roman" w:cs="Times New Roman"/>
                <w:b w:val="0"/>
                <w:i w:val="0"/>
                <w:caps w:val="0"/>
                <w:color w:val="000000"/>
                <w:sz w:val="24"/>
              </w:rPr>
              <w:t>76</w:t>
            </w:r>
          </w:p>
        </w:tc>
        <w:tc>
          <w:tcPr>
            <w:tcW w:type="dxa" w:w="1300"/>
          </w:tcPr>
          <w:p>
            <w:pPr>
              <w:spacing w:before="0" w:after="40"/>
              <w:jc w:val="right"/>
            </w:pPr>
            <w:r>
              <w:rPr>
                <w:rFonts w:ascii="Times New Roman" w:hAnsi="Times New Roman" w:eastAsia="Times New Roman" w:cs="Times New Roman"/>
                <w:b w:val="0"/>
                <w:i w:val="0"/>
                <w:caps w:val="0"/>
                <w:color w:val="000000"/>
                <w:sz w:val="24"/>
              </w:rPr>
              <w:t>87,5%</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3200"/>
          </w:tcPr>
          <w:p>
            <w:pPr>
              <w:spacing w:before="0" w:after="40"/>
              <w:jc w:val="left"/>
            </w:pPr>
            <w:r>
              <w:rPr>
                <w:rFonts w:ascii="Times New Roman" w:hAnsi="Times New Roman" w:eastAsia="Times New Roman" w:cs="Times New Roman"/>
                <w:b w:val="0"/>
                <w:i w:val="0"/>
                <w:caps w:val="0"/>
                <w:color w:val="000000"/>
                <w:sz w:val="24"/>
              </w:rPr>
              <w:t>Phân tích nghiệp vụ</w:t>
            </w:r>
          </w:p>
        </w:tc>
        <w:tc>
          <w:tcPr>
            <w:tcW w:type="dxa" w:w="1200"/>
          </w:tcPr>
          <w:p>
            <w:pPr>
              <w:spacing w:before="0" w:after="40"/>
              <w:jc w:val="right"/>
            </w:pPr>
            <w:r>
              <w:rPr>
                <w:rFonts w:ascii="Times New Roman" w:hAnsi="Times New Roman" w:eastAsia="Times New Roman" w:cs="Times New Roman"/>
                <w:b w:val="0"/>
                <w:i w:val="0"/>
                <w:caps w:val="0"/>
                <w:color w:val="000000"/>
                <w:sz w:val="24"/>
              </w:rPr>
              <w:t>72,50</w:t>
            </w:r>
          </w:p>
        </w:tc>
        <w:tc>
          <w:tcPr>
            <w:tcW w:type="dxa" w:w="1200"/>
          </w:tcPr>
          <w:p>
            <w:pPr>
              <w:spacing w:before="0" w:after="40"/>
              <w:jc w:val="right"/>
            </w:pPr>
            <w:r>
              <w:rPr>
                <w:rFonts w:ascii="Times New Roman" w:hAnsi="Times New Roman" w:eastAsia="Times New Roman" w:cs="Times New Roman"/>
                <w:b w:val="0"/>
                <w:i w:val="0"/>
                <w:caps w:val="0"/>
                <w:color w:val="000000"/>
                <w:sz w:val="24"/>
              </w:rPr>
              <w:t>83</w:t>
            </w:r>
          </w:p>
        </w:tc>
        <w:tc>
          <w:tcPr>
            <w:tcW w:type="dxa" w:w="1300"/>
          </w:tcPr>
          <w:p>
            <w:pPr>
              <w:spacing w:before="0" w:after="40"/>
              <w:jc w:val="right"/>
            </w:pPr>
            <w:r>
              <w:rPr>
                <w:rFonts w:ascii="Times New Roman" w:hAnsi="Times New Roman" w:eastAsia="Times New Roman" w:cs="Times New Roman"/>
                <w:b w:val="0"/>
                <w:i w:val="0"/>
                <w:caps w:val="0"/>
                <w:color w:val="000000"/>
                <w:sz w:val="24"/>
              </w:rPr>
              <w:t>87,3%</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3200"/>
          </w:tcPr>
          <w:p>
            <w:pPr>
              <w:spacing w:before="0" w:after="40"/>
              <w:jc w:val="left"/>
            </w:pPr>
            <w:r>
              <w:rPr>
                <w:rFonts w:ascii="Times New Roman" w:hAnsi="Times New Roman" w:eastAsia="Times New Roman" w:cs="Times New Roman"/>
                <w:b w:val="0"/>
                <w:i w:val="0"/>
                <w:caps w:val="0"/>
                <w:color w:val="000000"/>
                <w:sz w:val="24"/>
              </w:rPr>
              <w:t>Kiến trúc sư kiêm phân tích nghiệp vụ</w:t>
            </w:r>
          </w:p>
        </w:tc>
        <w:tc>
          <w:tcPr>
            <w:tcW w:type="dxa" w:w="1200"/>
          </w:tcPr>
          <w:p>
            <w:pPr>
              <w:spacing w:before="0" w:after="40"/>
              <w:jc w:val="right"/>
            </w:pPr>
            <w:r>
              <w:rPr>
                <w:rFonts w:ascii="Times New Roman" w:hAnsi="Times New Roman" w:eastAsia="Times New Roman" w:cs="Times New Roman"/>
                <w:b w:val="0"/>
                <w:i w:val="0"/>
                <w:caps w:val="0"/>
                <w:color w:val="000000"/>
                <w:sz w:val="24"/>
              </w:rPr>
              <w:t>70,67</w:t>
            </w:r>
          </w:p>
        </w:tc>
        <w:tc>
          <w:tcPr>
            <w:tcW w:type="dxa" w:w="1200"/>
          </w:tcPr>
          <w:p>
            <w:pPr>
              <w:spacing w:before="0" w:after="40"/>
              <w:jc w:val="right"/>
            </w:pPr>
            <w:r>
              <w:rPr>
                <w:rFonts w:ascii="Times New Roman" w:hAnsi="Times New Roman" w:eastAsia="Times New Roman" w:cs="Times New Roman"/>
                <w:b w:val="0"/>
                <w:i w:val="0"/>
                <w:caps w:val="0"/>
                <w:color w:val="000000"/>
                <w:sz w:val="24"/>
              </w:rPr>
              <w:t>80</w:t>
            </w:r>
          </w:p>
        </w:tc>
        <w:tc>
          <w:tcPr>
            <w:tcW w:type="dxa" w:w="1300"/>
          </w:tcPr>
          <w:p>
            <w:pPr>
              <w:spacing w:before="0" w:after="40"/>
              <w:jc w:val="right"/>
            </w:pPr>
            <w:r>
              <w:rPr>
                <w:rFonts w:ascii="Times New Roman" w:hAnsi="Times New Roman" w:eastAsia="Times New Roman" w:cs="Times New Roman"/>
                <w:b w:val="0"/>
                <w:i w:val="0"/>
                <w:caps w:val="0"/>
                <w:color w:val="000000"/>
                <w:sz w:val="24"/>
              </w:rPr>
              <w:t>88,3%</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3200"/>
          </w:tcPr>
          <w:p>
            <w:pPr>
              <w:spacing w:before="0" w:after="40"/>
              <w:jc w:val="left"/>
            </w:pPr>
            <w:r>
              <w:rPr>
                <w:rFonts w:ascii="Times New Roman" w:hAnsi="Times New Roman" w:eastAsia="Times New Roman" w:cs="Times New Roman"/>
                <w:b w:val="0"/>
                <w:i w:val="0"/>
                <w:caps w:val="0"/>
                <w:color w:val="000000"/>
                <w:sz w:val="24"/>
              </w:rPr>
              <w:t>Kỹ sư phát triển frontend kiêm backend</w:t>
            </w:r>
          </w:p>
        </w:tc>
        <w:tc>
          <w:tcPr>
            <w:tcW w:type="dxa" w:w="1200"/>
          </w:tcPr>
          <w:p>
            <w:pPr>
              <w:spacing w:before="0" w:after="40"/>
              <w:jc w:val="right"/>
            </w:pPr>
            <w:r>
              <w:rPr>
                <w:rFonts w:ascii="Times New Roman" w:hAnsi="Times New Roman" w:eastAsia="Times New Roman" w:cs="Times New Roman"/>
                <w:b w:val="0"/>
                <w:i w:val="0"/>
                <w:caps w:val="0"/>
                <w:color w:val="000000"/>
                <w:sz w:val="24"/>
              </w:rPr>
              <w:t>67,50</w:t>
            </w:r>
          </w:p>
        </w:tc>
        <w:tc>
          <w:tcPr>
            <w:tcW w:type="dxa" w:w="1200"/>
          </w:tcPr>
          <w:p>
            <w:pPr>
              <w:spacing w:before="0" w:after="40"/>
              <w:jc w:val="right"/>
            </w:pPr>
            <w:r>
              <w:rPr>
                <w:rFonts w:ascii="Times New Roman" w:hAnsi="Times New Roman" w:eastAsia="Times New Roman" w:cs="Times New Roman"/>
                <w:b w:val="0"/>
                <w:i w:val="0"/>
                <w:caps w:val="0"/>
                <w:color w:val="000000"/>
                <w:sz w:val="24"/>
              </w:rPr>
              <w:t>85</w:t>
            </w:r>
          </w:p>
        </w:tc>
        <w:tc>
          <w:tcPr>
            <w:tcW w:type="dxa" w:w="1300"/>
          </w:tcPr>
          <w:p>
            <w:pPr>
              <w:spacing w:before="0" w:after="40"/>
              <w:jc w:val="right"/>
            </w:pPr>
            <w:r>
              <w:rPr>
                <w:rFonts w:ascii="Times New Roman" w:hAnsi="Times New Roman" w:eastAsia="Times New Roman" w:cs="Times New Roman"/>
                <w:b w:val="0"/>
                <w:i w:val="0"/>
                <w:caps w:val="0"/>
                <w:color w:val="000000"/>
                <w:sz w:val="24"/>
              </w:rPr>
              <w:t>79,4%</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3200"/>
          </w:tcPr>
          <w:p>
            <w:pPr>
              <w:spacing w:before="0" w:after="40"/>
              <w:jc w:val="left"/>
            </w:pPr>
            <w:r>
              <w:rPr>
                <w:rFonts w:ascii="Times New Roman" w:hAnsi="Times New Roman" w:eastAsia="Times New Roman" w:cs="Times New Roman"/>
                <w:b w:val="0"/>
                <w:i w:val="0"/>
                <w:caps w:val="0"/>
                <w:color w:val="000000"/>
                <w:sz w:val="24"/>
              </w:rPr>
              <w:t>Kỹ sư phát triển backend, thiết kế API</w:t>
            </w:r>
          </w:p>
        </w:tc>
        <w:tc>
          <w:tcPr>
            <w:tcW w:type="dxa" w:w="1200"/>
          </w:tcPr>
          <w:p>
            <w:pPr>
              <w:spacing w:before="0" w:after="40"/>
              <w:jc w:val="right"/>
            </w:pPr>
            <w:r>
              <w:rPr>
                <w:rFonts w:ascii="Times New Roman" w:hAnsi="Times New Roman" w:eastAsia="Times New Roman" w:cs="Times New Roman"/>
                <w:b w:val="0"/>
                <w:i w:val="0"/>
                <w:caps w:val="0"/>
                <w:color w:val="000000"/>
                <w:sz w:val="24"/>
              </w:rPr>
              <w:t>64,00</w:t>
            </w:r>
          </w:p>
        </w:tc>
        <w:tc>
          <w:tcPr>
            <w:tcW w:type="dxa" w:w="1200"/>
          </w:tcPr>
          <w:p>
            <w:pPr>
              <w:spacing w:before="0" w:after="40"/>
              <w:jc w:val="right"/>
            </w:pPr>
            <w:r>
              <w:rPr>
                <w:rFonts w:ascii="Times New Roman" w:hAnsi="Times New Roman" w:eastAsia="Times New Roman" w:cs="Times New Roman"/>
                <w:b w:val="0"/>
                <w:i w:val="0"/>
                <w:caps w:val="0"/>
                <w:color w:val="000000"/>
                <w:sz w:val="24"/>
              </w:rPr>
              <w:t>77</w:t>
            </w:r>
          </w:p>
        </w:tc>
        <w:tc>
          <w:tcPr>
            <w:tcW w:type="dxa" w:w="1300"/>
          </w:tcPr>
          <w:p>
            <w:pPr>
              <w:spacing w:before="0" w:after="40"/>
              <w:jc w:val="right"/>
            </w:pPr>
            <w:r>
              <w:rPr>
                <w:rFonts w:ascii="Times New Roman" w:hAnsi="Times New Roman" w:eastAsia="Times New Roman" w:cs="Times New Roman"/>
                <w:b w:val="0"/>
                <w:i w:val="0"/>
                <w:caps w:val="0"/>
                <w:color w:val="000000"/>
                <w:sz w:val="24"/>
              </w:rPr>
              <w:t>83,1%</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3200"/>
          </w:tcPr>
          <w:p>
            <w:pPr>
              <w:spacing w:before="0" w:after="40"/>
              <w:jc w:val="left"/>
            </w:pPr>
            <w:r>
              <w:rPr>
                <w:rFonts w:ascii="Times New Roman" w:hAnsi="Times New Roman" w:eastAsia="Times New Roman" w:cs="Times New Roman"/>
                <w:b w:val="0"/>
                <w:i w:val="0"/>
                <w:caps w:val="0"/>
                <w:color w:val="000000"/>
                <w:sz w:val="24"/>
              </w:rPr>
              <w:t>Kỹ sư phát triển backend</w:t>
            </w:r>
          </w:p>
        </w:tc>
        <w:tc>
          <w:tcPr>
            <w:tcW w:type="dxa" w:w="1200"/>
          </w:tcPr>
          <w:p>
            <w:pPr>
              <w:spacing w:before="0" w:after="40"/>
              <w:jc w:val="right"/>
            </w:pPr>
            <w:r>
              <w:rPr>
                <w:rFonts w:ascii="Times New Roman" w:hAnsi="Times New Roman" w:eastAsia="Times New Roman" w:cs="Times New Roman"/>
                <w:b w:val="0"/>
                <w:i w:val="0"/>
                <w:caps w:val="0"/>
                <w:color w:val="000000"/>
                <w:sz w:val="24"/>
              </w:rPr>
              <w:t>59,50</w:t>
            </w:r>
          </w:p>
        </w:tc>
        <w:tc>
          <w:tcPr>
            <w:tcW w:type="dxa" w:w="1200"/>
          </w:tcPr>
          <w:p>
            <w:pPr>
              <w:spacing w:before="0" w:after="40"/>
              <w:jc w:val="right"/>
            </w:pPr>
            <w:r>
              <w:rPr>
                <w:rFonts w:ascii="Times New Roman" w:hAnsi="Times New Roman" w:eastAsia="Times New Roman" w:cs="Times New Roman"/>
                <w:b w:val="0"/>
                <w:i w:val="0"/>
                <w:caps w:val="0"/>
                <w:color w:val="000000"/>
                <w:sz w:val="24"/>
              </w:rPr>
              <w:t>86</w:t>
            </w:r>
          </w:p>
        </w:tc>
        <w:tc>
          <w:tcPr>
            <w:tcW w:type="dxa" w:w="1300"/>
          </w:tcPr>
          <w:p>
            <w:pPr>
              <w:spacing w:before="0" w:after="40"/>
              <w:jc w:val="right"/>
            </w:pPr>
            <w:r>
              <w:rPr>
                <w:rFonts w:ascii="Times New Roman" w:hAnsi="Times New Roman" w:eastAsia="Times New Roman" w:cs="Times New Roman"/>
                <w:b w:val="0"/>
                <w:i w:val="0"/>
                <w:caps w:val="0"/>
                <w:color w:val="000000"/>
                <w:sz w:val="24"/>
              </w:rPr>
              <w:t>69,2%</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3200"/>
          </w:tcPr>
          <w:p>
            <w:pPr>
              <w:spacing w:before="0" w:after="40"/>
              <w:jc w:val="left"/>
            </w:pPr>
            <w:r>
              <w:rPr>
                <w:rFonts w:ascii="Times New Roman" w:hAnsi="Times New Roman" w:eastAsia="Times New Roman" w:cs="Times New Roman"/>
                <w:b w:val="0"/>
                <w:i w:val="0"/>
                <w:caps w:val="0"/>
                <w:color w:val="000000"/>
                <w:sz w:val="24"/>
              </w:rPr>
              <w:t>Kỹ sư kiểm thử kỹ thuật, kiểm thử tự động</w:t>
            </w:r>
          </w:p>
        </w:tc>
        <w:tc>
          <w:tcPr>
            <w:tcW w:type="dxa" w:w="1200"/>
          </w:tcPr>
          <w:p>
            <w:pPr>
              <w:spacing w:before="0" w:after="40"/>
              <w:jc w:val="right"/>
            </w:pPr>
            <w:r>
              <w:rPr>
                <w:rFonts w:ascii="Times New Roman" w:hAnsi="Times New Roman" w:eastAsia="Times New Roman" w:cs="Times New Roman"/>
                <w:b w:val="0"/>
                <w:i w:val="0"/>
                <w:caps w:val="0"/>
                <w:color w:val="000000"/>
                <w:sz w:val="24"/>
              </w:rPr>
              <w:t>49,50</w:t>
            </w:r>
          </w:p>
        </w:tc>
        <w:tc>
          <w:tcPr>
            <w:tcW w:type="dxa" w:w="1200"/>
          </w:tcPr>
          <w:p>
            <w:pPr>
              <w:spacing w:before="0" w:after="40"/>
              <w:jc w:val="right"/>
            </w:pPr>
            <w:r>
              <w:rPr>
                <w:rFonts w:ascii="Times New Roman" w:hAnsi="Times New Roman" w:eastAsia="Times New Roman" w:cs="Times New Roman"/>
                <w:b w:val="0"/>
                <w:i w:val="0"/>
                <w:caps w:val="0"/>
                <w:color w:val="000000"/>
                <w:sz w:val="24"/>
              </w:rPr>
              <w:t>70</w:t>
            </w:r>
          </w:p>
        </w:tc>
        <w:tc>
          <w:tcPr>
            <w:tcW w:type="dxa" w:w="1300"/>
          </w:tcPr>
          <w:p>
            <w:pPr>
              <w:spacing w:before="0" w:after="40"/>
              <w:jc w:val="right"/>
            </w:pPr>
            <w:r>
              <w:rPr>
                <w:rFonts w:ascii="Times New Roman" w:hAnsi="Times New Roman" w:eastAsia="Times New Roman" w:cs="Times New Roman"/>
                <w:b w:val="0"/>
                <w:i w:val="0"/>
                <w:caps w:val="0"/>
                <w:color w:val="000000"/>
                <w:sz w:val="24"/>
              </w:rPr>
              <w:t>70,7%</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3200"/>
          </w:tcPr>
          <w:p>
            <w:pPr>
              <w:spacing w:before="0" w:after="40"/>
              <w:jc w:val="left"/>
            </w:pPr>
            <w:r>
              <w:rPr>
                <w:rFonts w:ascii="Times New Roman" w:hAnsi="Times New Roman" w:eastAsia="Times New Roman" w:cs="Times New Roman"/>
                <w:b w:val="0"/>
                <w:i w:val="0"/>
                <w:caps w:val="0"/>
                <w:color w:val="000000"/>
                <w:sz w:val="24"/>
              </w:rPr>
              <w:t>Kỹ sư kiểm thử chức năng, hiệu năng và an toàn thông tin</w:t>
            </w:r>
          </w:p>
        </w:tc>
        <w:tc>
          <w:tcPr>
            <w:tcW w:type="dxa" w:w="1200"/>
          </w:tcPr>
          <w:p>
            <w:pPr>
              <w:spacing w:before="0" w:after="40"/>
              <w:jc w:val="right"/>
            </w:pPr>
            <w:r>
              <w:rPr>
                <w:rFonts w:ascii="Times New Roman" w:hAnsi="Times New Roman" w:eastAsia="Times New Roman" w:cs="Times New Roman"/>
                <w:b w:val="0"/>
                <w:i w:val="0"/>
                <w:caps w:val="0"/>
                <w:color w:val="000000"/>
                <w:sz w:val="24"/>
              </w:rPr>
              <w:t>50,00</w:t>
            </w:r>
          </w:p>
        </w:tc>
        <w:tc>
          <w:tcPr>
            <w:tcW w:type="dxa" w:w="1200"/>
          </w:tcPr>
          <w:p>
            <w:pPr>
              <w:spacing w:before="0" w:after="40"/>
              <w:jc w:val="right"/>
            </w:pPr>
            <w:r>
              <w:rPr>
                <w:rFonts w:ascii="Times New Roman" w:hAnsi="Times New Roman" w:eastAsia="Times New Roman" w:cs="Times New Roman"/>
                <w:b w:val="0"/>
                <w:i w:val="0"/>
                <w:caps w:val="0"/>
                <w:color w:val="000000"/>
                <w:sz w:val="24"/>
              </w:rPr>
              <w:t>63</w:t>
            </w:r>
          </w:p>
        </w:tc>
        <w:tc>
          <w:tcPr>
            <w:tcW w:type="dxa" w:w="1300"/>
          </w:tcPr>
          <w:p>
            <w:pPr>
              <w:spacing w:before="0" w:after="40"/>
              <w:jc w:val="right"/>
            </w:pPr>
            <w:r>
              <w:rPr>
                <w:rFonts w:ascii="Times New Roman" w:hAnsi="Times New Roman" w:eastAsia="Times New Roman" w:cs="Times New Roman"/>
                <w:b w:val="0"/>
                <w:i w:val="0"/>
                <w:caps w:val="0"/>
                <w:color w:val="000000"/>
                <w:sz w:val="24"/>
              </w:rPr>
              <w:t>79,4%</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3200"/>
          </w:tcPr>
          <w:p>
            <w:pPr>
              <w:spacing w:before="0" w:after="40"/>
              <w:jc w:val="left"/>
            </w:pPr>
            <w:r>
              <w:rPr>
                <w:rFonts w:ascii="Times New Roman" w:hAnsi="Times New Roman" w:eastAsia="Times New Roman" w:cs="Times New Roman"/>
                <w:b w:val="0"/>
                <w:i w:val="0"/>
                <w:caps w:val="0"/>
                <w:color w:val="000000"/>
                <w:sz w:val="24"/>
              </w:rPr>
              <w:t>Kỹ sư phát triển backend kiêm DevOps</w:t>
            </w:r>
          </w:p>
        </w:tc>
        <w:tc>
          <w:tcPr>
            <w:tcW w:type="dxa" w:w="1200"/>
          </w:tcPr>
          <w:p>
            <w:pPr>
              <w:spacing w:before="0" w:after="40"/>
              <w:jc w:val="right"/>
            </w:pPr>
            <w:r>
              <w:rPr>
                <w:rFonts w:ascii="Times New Roman" w:hAnsi="Times New Roman" w:eastAsia="Times New Roman" w:cs="Times New Roman"/>
                <w:b w:val="0"/>
                <w:i w:val="0"/>
                <w:caps w:val="0"/>
                <w:color w:val="000000"/>
                <w:sz w:val="24"/>
              </w:rPr>
              <w:t>58,50</w:t>
            </w:r>
          </w:p>
        </w:tc>
        <w:tc>
          <w:tcPr>
            <w:tcW w:type="dxa" w:w="1200"/>
          </w:tcPr>
          <w:p>
            <w:pPr>
              <w:spacing w:before="0" w:after="40"/>
              <w:jc w:val="right"/>
            </w:pPr>
            <w:r>
              <w:rPr>
                <w:rFonts w:ascii="Times New Roman" w:hAnsi="Times New Roman" w:eastAsia="Times New Roman" w:cs="Times New Roman"/>
                <w:b w:val="0"/>
                <w:i w:val="0"/>
                <w:caps w:val="0"/>
                <w:color w:val="000000"/>
                <w:sz w:val="24"/>
              </w:rPr>
              <w:t>62</w:t>
            </w:r>
          </w:p>
        </w:tc>
        <w:tc>
          <w:tcPr>
            <w:tcW w:type="dxa" w:w="1300"/>
          </w:tcPr>
          <w:p>
            <w:pPr>
              <w:spacing w:before="0" w:after="40"/>
              <w:jc w:val="right"/>
            </w:pPr>
            <w:r>
              <w:rPr>
                <w:rFonts w:ascii="Times New Roman" w:hAnsi="Times New Roman" w:eastAsia="Times New Roman" w:cs="Times New Roman"/>
                <w:b w:val="0"/>
                <w:i w:val="0"/>
                <w:caps w:val="0"/>
                <w:color w:val="000000"/>
                <w:sz w:val="24"/>
              </w:rPr>
              <w:t>94,4%</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3200"/>
          </w:tcPr>
          <w:p>
            <w:pPr>
              <w:spacing w:before="0" w:after="40"/>
              <w:jc w:val="left"/>
            </w:pPr>
            <w:r>
              <w:rPr>
                <w:rFonts w:ascii="Times New Roman" w:hAnsi="Times New Roman" w:eastAsia="Times New Roman" w:cs="Times New Roman"/>
                <w:b w:val="0"/>
                <w:i w:val="0"/>
                <w:caps w:val="0"/>
                <w:color w:val="000000"/>
                <w:sz w:val="24"/>
              </w:rPr>
            </w:r>
          </w:p>
        </w:tc>
        <w:tc>
          <w:tcPr>
            <w:tcW w:type="dxa" w:w="1200"/>
          </w:tcPr>
          <w:p>
            <w:pPr>
              <w:spacing w:before="0" w:after="40"/>
              <w:jc w:val="right"/>
            </w:pPr>
            <w:r>
              <w:rPr>
                <w:rFonts w:ascii="Times New Roman" w:hAnsi="Times New Roman" w:eastAsia="Times New Roman" w:cs="Times New Roman"/>
                <w:b w:val="0"/>
                <w:i w:val="0"/>
                <w:caps w:val="0"/>
                <w:color w:val="000000"/>
                <w:sz w:val="24"/>
              </w:rPr>
              <w:t>733,00</w:t>
            </w:r>
          </w:p>
        </w:tc>
        <w:tc>
          <w:tcPr>
            <w:tcW w:type="dxa" w:w="1200"/>
          </w:tcPr>
          <w:p>
            <w:pPr>
              <w:spacing w:before="0" w:after="40"/>
              <w:jc w:val="right"/>
            </w:pPr>
            <w:r>
              <w:rPr>
                <w:rFonts w:ascii="Times New Roman" w:hAnsi="Times New Roman" w:eastAsia="Times New Roman" w:cs="Times New Roman"/>
                <w:b w:val="0"/>
                <w:i w:val="0"/>
                <w:caps w:val="0"/>
                <w:color w:val="000000"/>
                <w:sz w:val="24"/>
              </w:rPr>
              <w:t>908</w:t>
            </w:r>
          </w:p>
        </w:tc>
        <w:tc>
          <w:tcPr>
            <w:tcW w:type="dxa" w:w="1300"/>
          </w:tcPr>
          <w:p>
            <w:pPr>
              <w:spacing w:before="0" w:after="40"/>
              <w:jc w:val="right"/>
            </w:pPr>
            <w:r>
              <w:rPr>
                <w:rFonts w:ascii="Times New Roman" w:hAnsi="Times New Roman" w:eastAsia="Times New Roman" w:cs="Times New Roman"/>
                <w:b w:val="0"/>
                <w:i w:val="0"/>
                <w:caps w:val="0"/>
                <w:color w:val="000000"/>
                <w:sz w:val="24"/>
              </w:rPr>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500"/>
        <w:gridCol w:w="2600"/>
        <w:gridCol w:w="2600"/>
        <w:gridCol w:w="2600"/>
      </w:tblGrid>
      <w:tr>
        <w:trPr>
          <w:tblHeader w:val="true"/>
        </w:trPr>
        <w:tc>
          <w:tcPr>
            <w:tcW w:type="dxa" w:w="1500"/>
          </w:tcPr>
          <w:p>
            <w:pPr>
              <w:spacing w:before="0" w:after="40"/>
              <w:jc w:val="center"/>
            </w:pPr>
            <w:r>
              <w:rPr>
                <w:rFonts w:ascii="Times New Roman" w:hAnsi="Times New Roman" w:eastAsia="Times New Roman" w:cs="Times New Roman"/>
                <w:b w:val="0"/>
                <w:i w:val="0"/>
                <w:caps w:val="0"/>
                <w:color w:val="000000"/>
                <w:sz w:val="24"/>
              </w:rPr>
              <w:t>Sprint</w:t>
            </w:r>
          </w:p>
        </w:tc>
        <w:tc>
          <w:tcPr>
            <w:tcW w:type="dxa" w:w="2600"/>
          </w:tcPr>
          <w:p>
            <w:pPr>
              <w:spacing w:before="0" w:after="40"/>
              <w:jc w:val="right"/>
            </w:pPr>
            <w:r>
              <w:rPr>
                <w:rFonts w:ascii="Times New Roman" w:hAnsi="Times New Roman" w:eastAsia="Times New Roman" w:cs="Times New Roman"/>
                <w:b w:val="0"/>
                <w:i w:val="0"/>
                <w:caps w:val="0"/>
                <w:color w:val="000000"/>
                <w:sz w:val="24"/>
              </w:rPr>
              <w:t>MD kế hoạch</w:t>
            </w:r>
          </w:p>
        </w:tc>
        <w:tc>
          <w:tcPr>
            <w:tcW w:type="dxa" w:w="2600"/>
          </w:tcPr>
          <w:p>
            <w:pPr>
              <w:spacing w:before="0" w:after="40"/>
              <w:jc w:val="right"/>
            </w:pPr>
            <w:r>
              <w:rPr>
                <w:rFonts w:ascii="Times New Roman" w:hAnsi="Times New Roman" w:eastAsia="Times New Roman" w:cs="Times New Roman"/>
                <w:b w:val="0"/>
                <w:i w:val="0"/>
                <w:caps w:val="0"/>
                <w:color w:val="000000"/>
                <w:sz w:val="24"/>
              </w:rPr>
              <w:t>Quỹ huy động, MD</w:t>
            </w:r>
          </w:p>
        </w:tc>
        <w:tc>
          <w:tcPr>
            <w:tcW w:type="dxa" w:w="2600"/>
          </w:tcPr>
          <w:p>
            <w:pPr>
              <w:spacing w:before="0" w:after="40"/>
              <w:jc w:val="right"/>
            </w:pPr>
            <w:r>
              <w:rPr>
                <w:rFonts w:ascii="Times New Roman" w:hAnsi="Times New Roman" w:eastAsia="Times New Roman" w:cs="Times New Roman"/>
                <w:b w:val="0"/>
                <w:i w:val="0"/>
                <w:caps w:val="0"/>
                <w:color w:val="000000"/>
                <w:sz w:val="24"/>
              </w:rPr>
              <w:t>Sử dụng</w:t>
            </w:r>
          </w:p>
        </w:tc>
      </w:tr>
      <w:tr>
        <w:tc>
          <w:tcPr>
            <w:tcW w:type="dxa" w:w="1500"/>
          </w:tcPr>
          <w:p>
            <w:pPr>
              <w:spacing w:before="0" w:after="40"/>
              <w:jc w:val="center"/>
            </w:pPr>
            <w:r>
              <w:rPr>
                <w:rFonts w:ascii="Times New Roman" w:hAnsi="Times New Roman" w:eastAsia="Times New Roman" w:cs="Times New Roman"/>
                <w:b w:val="0"/>
                <w:i w:val="0"/>
                <w:caps w:val="0"/>
                <w:color w:val="000000"/>
                <w:sz w:val="24"/>
              </w:rPr>
              <w:t>S1</w:t>
            </w:r>
          </w:p>
        </w:tc>
        <w:tc>
          <w:tcPr>
            <w:tcW w:type="dxa" w:w="2600"/>
          </w:tcPr>
          <w:p>
            <w:pPr>
              <w:spacing w:before="0" w:after="40"/>
              <w:jc w:val="right"/>
            </w:pPr>
            <w:r>
              <w:rPr>
                <w:rFonts w:ascii="Times New Roman" w:hAnsi="Times New Roman" w:eastAsia="Times New Roman" w:cs="Times New Roman"/>
                <w:b w:val="0"/>
                <w:i w:val="0"/>
                <w:caps w:val="0"/>
                <w:color w:val="000000"/>
                <w:sz w:val="24"/>
              </w:rPr>
              <w:t>54,29</w:t>
            </w:r>
          </w:p>
        </w:tc>
        <w:tc>
          <w:tcPr>
            <w:tcW w:type="dxa" w:w="2600"/>
          </w:tcPr>
          <w:p>
            <w:pPr>
              <w:spacing w:before="0" w:after="40"/>
              <w:jc w:val="right"/>
            </w:pPr>
            <w:r>
              <w:rPr>
                <w:rFonts w:ascii="Times New Roman" w:hAnsi="Times New Roman" w:eastAsia="Times New Roman" w:cs="Times New Roman"/>
                <w:b w:val="0"/>
                <w:i w:val="0"/>
                <w:caps w:val="0"/>
                <w:color w:val="000000"/>
                <w:sz w:val="24"/>
              </w:rPr>
              <w:t>80</w:t>
            </w:r>
          </w:p>
        </w:tc>
        <w:tc>
          <w:tcPr>
            <w:tcW w:type="dxa" w:w="2600"/>
          </w:tcPr>
          <w:p>
            <w:pPr>
              <w:spacing w:before="0" w:after="40"/>
              <w:jc w:val="right"/>
            </w:pPr>
            <w:r>
              <w:rPr>
                <w:rFonts w:ascii="Times New Roman" w:hAnsi="Times New Roman" w:eastAsia="Times New Roman" w:cs="Times New Roman"/>
                <w:b w:val="0"/>
                <w:i w:val="0"/>
                <w:caps w:val="0"/>
                <w:color w:val="000000"/>
                <w:sz w:val="24"/>
              </w:rPr>
              <w:t>67,9%</w:t>
            </w:r>
          </w:p>
        </w:tc>
      </w:tr>
      <w:tr>
        <w:tc>
          <w:tcPr>
            <w:tcW w:type="dxa" w:w="1500"/>
          </w:tcPr>
          <w:p>
            <w:pPr>
              <w:spacing w:before="0" w:after="40"/>
              <w:jc w:val="center"/>
            </w:pPr>
            <w:r>
              <w:rPr>
                <w:rFonts w:ascii="Times New Roman" w:hAnsi="Times New Roman" w:eastAsia="Times New Roman" w:cs="Times New Roman"/>
                <w:b w:val="0"/>
                <w:i w:val="0"/>
                <w:caps w:val="0"/>
                <w:color w:val="000000"/>
                <w:sz w:val="24"/>
              </w:rPr>
              <w:t>S2</w:t>
            </w:r>
          </w:p>
        </w:tc>
        <w:tc>
          <w:tcPr>
            <w:tcW w:type="dxa" w:w="2600"/>
          </w:tcPr>
          <w:p>
            <w:pPr>
              <w:spacing w:before="0" w:after="40"/>
              <w:jc w:val="right"/>
            </w:pPr>
            <w:r>
              <w:rPr>
                <w:rFonts w:ascii="Times New Roman" w:hAnsi="Times New Roman" w:eastAsia="Times New Roman" w:cs="Times New Roman"/>
                <w:b w:val="0"/>
                <w:i w:val="0"/>
                <w:caps w:val="0"/>
                <w:color w:val="000000"/>
                <w:sz w:val="24"/>
              </w:rPr>
              <w:t>71,76</w:t>
            </w:r>
          </w:p>
        </w:tc>
        <w:tc>
          <w:tcPr>
            <w:tcW w:type="dxa" w:w="2600"/>
          </w:tcPr>
          <w:p>
            <w:pPr>
              <w:spacing w:before="0" w:after="40"/>
              <w:jc w:val="right"/>
            </w:pPr>
            <w:r>
              <w:rPr>
                <w:rFonts w:ascii="Times New Roman" w:hAnsi="Times New Roman" w:eastAsia="Times New Roman" w:cs="Times New Roman"/>
                <w:b w:val="0"/>
                <w:i w:val="0"/>
                <w:caps w:val="0"/>
                <w:color w:val="000000"/>
                <w:sz w:val="24"/>
              </w:rPr>
              <w:t>100</w:t>
            </w:r>
          </w:p>
        </w:tc>
        <w:tc>
          <w:tcPr>
            <w:tcW w:type="dxa" w:w="2600"/>
          </w:tcPr>
          <w:p>
            <w:pPr>
              <w:spacing w:before="0" w:after="40"/>
              <w:jc w:val="right"/>
            </w:pPr>
            <w:r>
              <w:rPr>
                <w:rFonts w:ascii="Times New Roman" w:hAnsi="Times New Roman" w:eastAsia="Times New Roman" w:cs="Times New Roman"/>
                <w:b w:val="0"/>
                <w:i w:val="0"/>
                <w:caps w:val="0"/>
                <w:color w:val="000000"/>
                <w:sz w:val="24"/>
              </w:rPr>
              <w:t>71,8%</w:t>
            </w:r>
          </w:p>
        </w:tc>
      </w:tr>
      <w:tr>
        <w:tc>
          <w:tcPr>
            <w:tcW w:type="dxa" w:w="1500"/>
          </w:tcPr>
          <w:p>
            <w:pPr>
              <w:spacing w:before="0" w:after="40"/>
              <w:jc w:val="center"/>
            </w:pPr>
            <w:r>
              <w:rPr>
                <w:rFonts w:ascii="Times New Roman" w:hAnsi="Times New Roman" w:eastAsia="Times New Roman" w:cs="Times New Roman"/>
                <w:b w:val="0"/>
                <w:i w:val="0"/>
                <w:caps w:val="0"/>
                <w:color w:val="000000"/>
                <w:sz w:val="24"/>
              </w:rPr>
              <w:t>S3</w:t>
            </w:r>
          </w:p>
        </w:tc>
        <w:tc>
          <w:tcPr>
            <w:tcW w:type="dxa" w:w="2600"/>
          </w:tcPr>
          <w:p>
            <w:pPr>
              <w:spacing w:before="0" w:after="40"/>
              <w:jc w:val="right"/>
            </w:pPr>
            <w:r>
              <w:rPr>
                <w:rFonts w:ascii="Times New Roman" w:hAnsi="Times New Roman" w:eastAsia="Times New Roman" w:cs="Times New Roman"/>
                <w:b w:val="0"/>
                <w:i w:val="0"/>
                <w:caps w:val="0"/>
                <w:color w:val="000000"/>
                <w:sz w:val="24"/>
              </w:rPr>
              <w:t>127,57</w:t>
            </w:r>
          </w:p>
        </w:tc>
        <w:tc>
          <w:tcPr>
            <w:tcW w:type="dxa" w:w="2600"/>
          </w:tcPr>
          <w:p>
            <w:pPr>
              <w:spacing w:before="0" w:after="40"/>
              <w:jc w:val="right"/>
            </w:pPr>
            <w:r>
              <w:rPr>
                <w:rFonts w:ascii="Times New Roman" w:hAnsi="Times New Roman" w:eastAsia="Times New Roman" w:cs="Times New Roman"/>
                <w:b w:val="0"/>
                <w:i w:val="0"/>
                <w:caps w:val="0"/>
                <w:color w:val="000000"/>
                <w:sz w:val="24"/>
              </w:rPr>
              <w:t>156</w:t>
            </w:r>
          </w:p>
        </w:tc>
        <w:tc>
          <w:tcPr>
            <w:tcW w:type="dxa" w:w="2600"/>
          </w:tcPr>
          <w:p>
            <w:pPr>
              <w:spacing w:before="0" w:after="40"/>
              <w:jc w:val="right"/>
            </w:pPr>
            <w:r>
              <w:rPr>
                <w:rFonts w:ascii="Times New Roman" w:hAnsi="Times New Roman" w:eastAsia="Times New Roman" w:cs="Times New Roman"/>
                <w:b w:val="0"/>
                <w:i w:val="0"/>
                <w:caps w:val="0"/>
                <w:color w:val="000000"/>
                <w:sz w:val="24"/>
              </w:rPr>
              <w:t>81,8%</w:t>
            </w:r>
          </w:p>
        </w:tc>
      </w:tr>
      <w:tr>
        <w:tc>
          <w:tcPr>
            <w:tcW w:type="dxa" w:w="1500"/>
          </w:tcPr>
          <w:p>
            <w:pPr>
              <w:spacing w:before="0" w:after="40"/>
              <w:jc w:val="center"/>
            </w:pPr>
            <w:r>
              <w:rPr>
                <w:rFonts w:ascii="Times New Roman" w:hAnsi="Times New Roman" w:eastAsia="Times New Roman" w:cs="Times New Roman"/>
                <w:b w:val="0"/>
                <w:i w:val="0"/>
                <w:caps w:val="0"/>
                <w:color w:val="000000"/>
                <w:sz w:val="24"/>
              </w:rPr>
              <w:t>S4</w:t>
            </w:r>
          </w:p>
        </w:tc>
        <w:tc>
          <w:tcPr>
            <w:tcW w:type="dxa" w:w="2600"/>
          </w:tcPr>
          <w:p>
            <w:pPr>
              <w:spacing w:before="0" w:after="40"/>
              <w:jc w:val="right"/>
            </w:pPr>
            <w:r>
              <w:rPr>
                <w:rFonts w:ascii="Times New Roman" w:hAnsi="Times New Roman" w:eastAsia="Times New Roman" w:cs="Times New Roman"/>
                <w:b w:val="0"/>
                <w:i w:val="0"/>
                <w:caps w:val="0"/>
                <w:color w:val="000000"/>
                <w:sz w:val="24"/>
              </w:rPr>
              <w:t>114,27</w:t>
            </w:r>
          </w:p>
        </w:tc>
        <w:tc>
          <w:tcPr>
            <w:tcW w:type="dxa" w:w="2600"/>
          </w:tcPr>
          <w:p>
            <w:pPr>
              <w:spacing w:before="0" w:after="40"/>
              <w:jc w:val="right"/>
            </w:pPr>
            <w:r>
              <w:rPr>
                <w:rFonts w:ascii="Times New Roman" w:hAnsi="Times New Roman" w:eastAsia="Times New Roman" w:cs="Times New Roman"/>
                <w:b w:val="0"/>
                <w:i w:val="0"/>
                <w:caps w:val="0"/>
                <w:color w:val="000000"/>
                <w:sz w:val="24"/>
              </w:rPr>
              <w:t>120</w:t>
            </w:r>
          </w:p>
        </w:tc>
        <w:tc>
          <w:tcPr>
            <w:tcW w:type="dxa" w:w="2600"/>
          </w:tcPr>
          <w:p>
            <w:pPr>
              <w:spacing w:before="0" w:after="40"/>
              <w:jc w:val="right"/>
            </w:pPr>
            <w:r>
              <w:rPr>
                <w:rFonts w:ascii="Times New Roman" w:hAnsi="Times New Roman" w:eastAsia="Times New Roman" w:cs="Times New Roman"/>
                <w:b w:val="0"/>
                <w:i w:val="0"/>
                <w:caps w:val="0"/>
                <w:color w:val="000000"/>
                <w:sz w:val="24"/>
              </w:rPr>
              <w:t>95,2%</w:t>
            </w:r>
          </w:p>
        </w:tc>
      </w:tr>
      <w:tr>
        <w:tc>
          <w:tcPr>
            <w:tcW w:type="dxa" w:w="1500"/>
          </w:tcPr>
          <w:p>
            <w:pPr>
              <w:spacing w:before="0" w:after="40"/>
              <w:jc w:val="center"/>
            </w:pPr>
            <w:r>
              <w:rPr>
                <w:rFonts w:ascii="Times New Roman" w:hAnsi="Times New Roman" w:eastAsia="Times New Roman" w:cs="Times New Roman"/>
                <w:b w:val="0"/>
                <w:i w:val="0"/>
                <w:caps w:val="0"/>
                <w:color w:val="000000"/>
                <w:sz w:val="24"/>
              </w:rPr>
              <w:t>S5</w:t>
            </w:r>
          </w:p>
        </w:tc>
        <w:tc>
          <w:tcPr>
            <w:tcW w:type="dxa" w:w="2600"/>
          </w:tcPr>
          <w:p>
            <w:pPr>
              <w:spacing w:before="0" w:after="40"/>
              <w:jc w:val="right"/>
            </w:pPr>
            <w:r>
              <w:rPr>
                <w:rFonts w:ascii="Times New Roman" w:hAnsi="Times New Roman" w:eastAsia="Times New Roman" w:cs="Times New Roman"/>
                <w:b w:val="0"/>
                <w:i w:val="0"/>
                <w:caps w:val="0"/>
                <w:color w:val="000000"/>
                <w:sz w:val="24"/>
              </w:rPr>
              <w:t>95,67</w:t>
            </w:r>
          </w:p>
        </w:tc>
        <w:tc>
          <w:tcPr>
            <w:tcW w:type="dxa" w:w="2600"/>
          </w:tcPr>
          <w:p>
            <w:pPr>
              <w:spacing w:before="0" w:after="40"/>
              <w:jc w:val="right"/>
            </w:pPr>
            <w:r>
              <w:rPr>
                <w:rFonts w:ascii="Times New Roman" w:hAnsi="Times New Roman" w:eastAsia="Times New Roman" w:cs="Times New Roman"/>
                <w:b w:val="0"/>
                <w:i w:val="0"/>
                <w:caps w:val="0"/>
                <w:color w:val="000000"/>
                <w:sz w:val="24"/>
              </w:rPr>
              <w:t>120</w:t>
            </w:r>
          </w:p>
        </w:tc>
        <w:tc>
          <w:tcPr>
            <w:tcW w:type="dxa" w:w="2600"/>
          </w:tcPr>
          <w:p>
            <w:pPr>
              <w:spacing w:before="0" w:after="40"/>
              <w:jc w:val="right"/>
            </w:pPr>
            <w:r>
              <w:rPr>
                <w:rFonts w:ascii="Times New Roman" w:hAnsi="Times New Roman" w:eastAsia="Times New Roman" w:cs="Times New Roman"/>
                <w:b w:val="0"/>
                <w:i w:val="0"/>
                <w:caps w:val="0"/>
                <w:color w:val="000000"/>
                <w:sz w:val="24"/>
              </w:rPr>
              <w:t>79,7%</w:t>
            </w:r>
          </w:p>
        </w:tc>
      </w:tr>
      <w:tr>
        <w:tc>
          <w:tcPr>
            <w:tcW w:type="dxa" w:w="1500"/>
          </w:tcPr>
          <w:p>
            <w:pPr>
              <w:spacing w:before="0" w:after="40"/>
              <w:jc w:val="center"/>
            </w:pPr>
            <w:r>
              <w:rPr>
                <w:rFonts w:ascii="Times New Roman" w:hAnsi="Times New Roman" w:eastAsia="Times New Roman" w:cs="Times New Roman"/>
                <w:b w:val="0"/>
                <w:i w:val="0"/>
                <w:caps w:val="0"/>
                <w:color w:val="000000"/>
                <w:sz w:val="24"/>
              </w:rPr>
              <w:t>S6</w:t>
            </w:r>
          </w:p>
        </w:tc>
        <w:tc>
          <w:tcPr>
            <w:tcW w:type="dxa" w:w="2600"/>
          </w:tcPr>
          <w:p>
            <w:pPr>
              <w:spacing w:before="0" w:after="40"/>
              <w:jc w:val="right"/>
            </w:pPr>
            <w:r>
              <w:rPr>
                <w:rFonts w:ascii="Times New Roman" w:hAnsi="Times New Roman" w:eastAsia="Times New Roman" w:cs="Times New Roman"/>
                <w:b w:val="0"/>
                <w:i w:val="0"/>
                <w:caps w:val="0"/>
                <w:color w:val="000000"/>
                <w:sz w:val="24"/>
              </w:rPr>
              <w:t>90,87</w:t>
            </w:r>
          </w:p>
        </w:tc>
        <w:tc>
          <w:tcPr>
            <w:tcW w:type="dxa" w:w="2600"/>
          </w:tcPr>
          <w:p>
            <w:pPr>
              <w:spacing w:before="0" w:after="40"/>
              <w:jc w:val="right"/>
            </w:pPr>
            <w:r>
              <w:rPr>
                <w:rFonts w:ascii="Times New Roman" w:hAnsi="Times New Roman" w:eastAsia="Times New Roman" w:cs="Times New Roman"/>
                <w:b w:val="0"/>
                <w:i w:val="0"/>
                <w:caps w:val="0"/>
                <w:color w:val="000000"/>
                <w:sz w:val="24"/>
              </w:rPr>
              <w:t>120</w:t>
            </w:r>
          </w:p>
        </w:tc>
        <w:tc>
          <w:tcPr>
            <w:tcW w:type="dxa" w:w="2600"/>
          </w:tcPr>
          <w:p>
            <w:pPr>
              <w:spacing w:before="0" w:after="40"/>
              <w:jc w:val="right"/>
            </w:pPr>
            <w:r>
              <w:rPr>
                <w:rFonts w:ascii="Times New Roman" w:hAnsi="Times New Roman" w:eastAsia="Times New Roman" w:cs="Times New Roman"/>
                <w:b w:val="0"/>
                <w:i w:val="0"/>
                <w:caps w:val="0"/>
                <w:color w:val="000000"/>
                <w:sz w:val="24"/>
              </w:rPr>
              <w:t>75,7%</w:t>
            </w:r>
          </w:p>
        </w:tc>
      </w:tr>
      <w:tr>
        <w:tc>
          <w:tcPr>
            <w:tcW w:type="dxa" w:w="1500"/>
          </w:tcPr>
          <w:p>
            <w:pPr>
              <w:spacing w:before="0" w:after="40"/>
              <w:jc w:val="center"/>
            </w:pPr>
            <w:r>
              <w:rPr>
                <w:rFonts w:ascii="Times New Roman" w:hAnsi="Times New Roman" w:eastAsia="Times New Roman" w:cs="Times New Roman"/>
                <w:b w:val="0"/>
                <w:i w:val="0"/>
                <w:caps w:val="0"/>
                <w:color w:val="000000"/>
                <w:sz w:val="24"/>
              </w:rPr>
              <w:t>S7</w:t>
            </w:r>
          </w:p>
        </w:tc>
        <w:tc>
          <w:tcPr>
            <w:tcW w:type="dxa" w:w="2600"/>
          </w:tcPr>
          <w:p>
            <w:pPr>
              <w:spacing w:before="0" w:after="40"/>
              <w:jc w:val="right"/>
            </w:pPr>
            <w:r>
              <w:rPr>
                <w:rFonts w:ascii="Times New Roman" w:hAnsi="Times New Roman" w:eastAsia="Times New Roman" w:cs="Times New Roman"/>
                <w:b w:val="0"/>
                <w:i w:val="0"/>
                <w:caps w:val="0"/>
                <w:color w:val="000000"/>
                <w:sz w:val="24"/>
              </w:rPr>
              <w:t>61,52</w:t>
            </w:r>
          </w:p>
        </w:tc>
        <w:tc>
          <w:tcPr>
            <w:tcW w:type="dxa" w:w="2600"/>
          </w:tcPr>
          <w:p>
            <w:pPr>
              <w:spacing w:before="0" w:after="40"/>
              <w:jc w:val="right"/>
            </w:pPr>
            <w:r>
              <w:rPr>
                <w:rFonts w:ascii="Times New Roman" w:hAnsi="Times New Roman" w:eastAsia="Times New Roman" w:cs="Times New Roman"/>
                <w:b w:val="0"/>
                <w:i w:val="0"/>
                <w:caps w:val="0"/>
                <w:color w:val="000000"/>
                <w:sz w:val="24"/>
              </w:rPr>
              <w:t>69</w:t>
            </w:r>
          </w:p>
        </w:tc>
        <w:tc>
          <w:tcPr>
            <w:tcW w:type="dxa" w:w="2600"/>
          </w:tcPr>
          <w:p>
            <w:pPr>
              <w:spacing w:before="0" w:after="40"/>
              <w:jc w:val="right"/>
            </w:pPr>
            <w:r>
              <w:rPr>
                <w:rFonts w:ascii="Times New Roman" w:hAnsi="Times New Roman" w:eastAsia="Times New Roman" w:cs="Times New Roman"/>
                <w:b w:val="0"/>
                <w:i w:val="0"/>
                <w:caps w:val="0"/>
                <w:color w:val="000000"/>
                <w:sz w:val="24"/>
              </w:rPr>
              <w:t>89,2%</w:t>
            </w:r>
          </w:p>
        </w:tc>
      </w:tr>
      <w:tr>
        <w:tc>
          <w:tcPr>
            <w:tcW w:type="dxa" w:w="1500"/>
          </w:tcPr>
          <w:p>
            <w:pPr>
              <w:spacing w:before="0" w:after="40"/>
              <w:jc w:val="center"/>
            </w:pPr>
            <w:r>
              <w:rPr>
                <w:rFonts w:ascii="Times New Roman" w:hAnsi="Times New Roman" w:eastAsia="Times New Roman" w:cs="Times New Roman"/>
                <w:b w:val="0"/>
                <w:i w:val="0"/>
                <w:caps w:val="0"/>
                <w:color w:val="000000"/>
                <w:sz w:val="24"/>
              </w:rPr>
              <w:t>S8</w:t>
            </w:r>
          </w:p>
        </w:tc>
        <w:tc>
          <w:tcPr>
            <w:tcW w:type="dxa" w:w="2600"/>
          </w:tcPr>
          <w:p>
            <w:pPr>
              <w:spacing w:before="0" w:after="40"/>
              <w:jc w:val="right"/>
            </w:pPr>
            <w:r>
              <w:rPr>
                <w:rFonts w:ascii="Times New Roman" w:hAnsi="Times New Roman" w:eastAsia="Times New Roman" w:cs="Times New Roman"/>
                <w:b w:val="0"/>
                <w:i w:val="0"/>
                <w:caps w:val="0"/>
                <w:color w:val="000000"/>
                <w:sz w:val="24"/>
              </w:rPr>
              <w:t>40,53</w:t>
            </w:r>
          </w:p>
        </w:tc>
        <w:tc>
          <w:tcPr>
            <w:tcW w:type="dxa" w:w="2600"/>
          </w:tcPr>
          <w:p>
            <w:pPr>
              <w:spacing w:before="0" w:after="40"/>
              <w:jc w:val="right"/>
            </w:pPr>
            <w:r>
              <w:rPr>
                <w:rFonts w:ascii="Times New Roman" w:hAnsi="Times New Roman" w:eastAsia="Times New Roman" w:cs="Times New Roman"/>
                <w:b w:val="0"/>
                <w:i w:val="0"/>
                <w:caps w:val="0"/>
                <w:color w:val="000000"/>
                <w:sz w:val="24"/>
              </w:rPr>
              <w:t>53</w:t>
            </w:r>
          </w:p>
        </w:tc>
        <w:tc>
          <w:tcPr>
            <w:tcW w:type="dxa" w:w="2600"/>
          </w:tcPr>
          <w:p>
            <w:pPr>
              <w:spacing w:before="0" w:after="40"/>
              <w:jc w:val="right"/>
            </w:pPr>
            <w:r>
              <w:rPr>
                <w:rFonts w:ascii="Times New Roman" w:hAnsi="Times New Roman" w:eastAsia="Times New Roman" w:cs="Times New Roman"/>
                <w:b w:val="0"/>
                <w:i w:val="0"/>
                <w:caps w:val="0"/>
                <w:color w:val="000000"/>
                <w:sz w:val="24"/>
              </w:rPr>
              <w:t>76,5%</w:t>
            </w:r>
          </w:p>
        </w:tc>
      </w:tr>
      <w:tr>
        <w:tc>
          <w:tcPr>
            <w:tcW w:type="dxa" w:w="1500"/>
          </w:tcPr>
          <w:p>
            <w:pPr>
              <w:spacing w:before="0" w:after="40"/>
              <w:jc w:val="center"/>
            </w:pPr>
            <w:r>
              <w:rPr>
                <w:rFonts w:ascii="Times New Roman" w:hAnsi="Times New Roman" w:eastAsia="Times New Roman" w:cs="Times New Roman"/>
                <w:b w:val="0"/>
                <w:i w:val="0"/>
                <w:caps w:val="0"/>
                <w:color w:val="000000"/>
                <w:sz w:val="24"/>
              </w:rPr>
              <w:t>S9</w:t>
            </w:r>
          </w:p>
        </w:tc>
        <w:tc>
          <w:tcPr>
            <w:tcW w:type="dxa" w:w="2600"/>
          </w:tcPr>
          <w:p>
            <w:pPr>
              <w:spacing w:before="0" w:after="40"/>
              <w:jc w:val="right"/>
            </w:pPr>
            <w:r>
              <w:rPr>
                <w:rFonts w:ascii="Times New Roman" w:hAnsi="Times New Roman" w:eastAsia="Times New Roman" w:cs="Times New Roman"/>
                <w:b w:val="0"/>
                <w:i w:val="0"/>
                <w:caps w:val="0"/>
                <w:color w:val="000000"/>
                <w:sz w:val="24"/>
              </w:rPr>
              <w:t>74,52</w:t>
            </w:r>
          </w:p>
        </w:tc>
        <w:tc>
          <w:tcPr>
            <w:tcW w:type="dxa" w:w="2600"/>
          </w:tcPr>
          <w:p>
            <w:pPr>
              <w:spacing w:before="0" w:after="40"/>
              <w:jc w:val="right"/>
            </w:pPr>
            <w:r>
              <w:rPr>
                <w:rFonts w:ascii="Times New Roman" w:hAnsi="Times New Roman" w:eastAsia="Times New Roman" w:cs="Times New Roman"/>
                <w:b w:val="0"/>
                <w:i w:val="0"/>
                <w:caps w:val="0"/>
                <w:color w:val="000000"/>
                <w:sz w:val="24"/>
              </w:rPr>
              <w:t>88</w:t>
            </w:r>
          </w:p>
        </w:tc>
        <w:tc>
          <w:tcPr>
            <w:tcW w:type="dxa" w:w="2600"/>
          </w:tcPr>
          <w:p>
            <w:pPr>
              <w:spacing w:before="0" w:after="40"/>
              <w:jc w:val="right"/>
            </w:pPr>
            <w:r>
              <w:rPr>
                <w:rFonts w:ascii="Times New Roman" w:hAnsi="Times New Roman" w:eastAsia="Times New Roman" w:cs="Times New Roman"/>
                <w:b w:val="0"/>
                <w:i w:val="0"/>
                <w:caps w:val="0"/>
                <w:color w:val="000000"/>
                <w:sz w:val="24"/>
              </w:rPr>
              <w:t>84,7%</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Dự án do quản trị dự án Trần Bá Đạt điều hành, người đại diện ký hợp đồng của nhà thầu là Lê Quốc Bảo. Đầu mối với Chủ đầu tư là Yamada, Phòng Kế hoạch, người có thẩm quyền của Chủ đầu tư là Tổng Giám đốc Công ty Cổ phần ABC Wear, họ tên được ghi khi hoàn thiện hợp đồng. Nhóm gồm 12 nhân sự, người giữ các vị trí nhân sự chủ chốt theo bảng trên. Ma trận trách nhiệm và giao việc theo gói tại tài liệu phân công.</w:t>
      </w:r>
    </w:p>
    <w:p>
      <w:pPr>
        <w:spacing w:before="0" w:after="100" w:line="300" w:lineRule="auto"/>
        <w:jc w:val="both"/>
      </w:pPr>
      <w:r>
        <w:rPr>
          <w:rFonts w:ascii="Times New Roman" w:hAnsi="Times New Roman" w:eastAsia="Times New Roman" w:cs="Times New Roman"/>
          <w:b w:val="0"/>
          <w:i w:val="0"/>
          <w:caps w:val="0"/>
          <w:color w:val="000000"/>
          <w:sz w:val="26"/>
        </w:rPr>
        <w:t>Khi Chủ đầu tư yêu cầu thay thế nhân sự chủ chốt, nhà thầu thay thế trong 7 ngày theo Mục 21.2 E-ĐKCT bằng người có năng lực tương đương và xử lý như yêu cầu thay đổi mức trung bình. Trương Quốc Việt được huy động từ S3 theo quyết định của nhóm ngày 18/10/2026 để lịch của phạm vi hợp đồng kịp cut over.</w:t>
      </w:r>
    </w:p>
    <w:p>
      <w:pPr>
        <w:spacing w:before="0" w:after="100" w:line="300" w:lineRule="auto"/>
        <w:jc w:val="both"/>
      </w:pPr>
      <w:r>
        <w:rPr>
          <w:rFonts w:ascii="Times New Roman" w:hAnsi="Times New Roman" w:eastAsia="Times New Roman" w:cs="Times New Roman"/>
          <w:b w:val="0"/>
          <w:i w:val="0"/>
          <w:caps w:val="0"/>
          <w:color w:val="000000"/>
          <w:sz w:val="26"/>
        </w:rPr>
        <w:t>Tải theo sprint ở bảng sử dụng quỹ. Sprint S4 có tỷ lệ sử dụng cao nhất (95,2%), quản trị dự án theo dõi hằng tuần và chuyển gói không thuộc đường găng sang người còn quỹ. Sau yêu cầu thay đổi CR01, không thêm người, huy động từ S7 đến S9 theo nhu cầu của từng sprint, tỷ lệ sử dụng quỹ cả dự án 80,7%.</w:t>
      </w:r>
    </w:p>
    <w:p>
      <w:pPr>
        <w:pStyle w:val="Heading1"/>
        <w:keepNext/>
        <w:spacing w:before="240" w:after="120"/>
        <w:jc w:val="left"/>
      </w:pPr>
      <w:r>
        <w:rPr>
          <w:rFonts w:ascii="Times New Roman" w:hAnsi="Times New Roman" w:eastAsia="Times New Roman" w:cs="Times New Roman"/>
          <w:b w:val="0"/>
          <w:i w:val="0"/>
          <w:caps w:val="0"/>
          <w:color w:val="000000"/>
          <w:sz w:val="30"/>
        </w:rPr>
        <w:t>6. Mua sắm và thuê ngoài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700"/>
        <w:gridCol w:w="5400"/>
        <w:gridCol w:w="2200"/>
      </w:tblGrid>
      <w:tr>
        <w:trPr>
          <w:tblHeader w:val="true"/>
        </w:trPr>
        <w:tc>
          <w:tcPr>
            <w:tcW w:type="dxa" w:w="17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5400"/>
          </w:tcPr>
          <w:p>
            <w:pPr>
              <w:spacing w:before="0" w:after="40"/>
              <w:jc w:val="left"/>
            </w:pPr>
            <w:r>
              <w:rPr>
                <w:rFonts w:ascii="Times New Roman" w:hAnsi="Times New Roman" w:eastAsia="Times New Roman" w:cs="Times New Roman"/>
                <w:b w:val="0"/>
                <w:i w:val="0"/>
                <w:caps w:val="0"/>
                <w:color w:val="000000"/>
                <w:sz w:val="24"/>
              </w:rPr>
              <w:t>Quy định</w:t>
            </w:r>
          </w:p>
        </w:tc>
        <w:tc>
          <w:tcPr>
            <w:tcW w:type="dxa" w:w="2200"/>
          </w:tcPr>
          <w:p>
            <w:pPr>
              <w:spacing w:before="0" w:after="40"/>
              <w:jc w:val="left"/>
            </w:pPr>
            <w:r>
              <w:rPr>
                <w:rFonts w:ascii="Times New Roman" w:hAnsi="Times New Roman" w:eastAsia="Times New Roman" w:cs="Times New Roman"/>
                <w:b w:val="0"/>
                <w:i w:val="0"/>
                <w:caps w:val="0"/>
                <w:color w:val="000000"/>
                <w:sz w:val="24"/>
              </w:rPr>
              <w:t>Căn cứ</w:t>
            </w:r>
          </w:p>
        </w:tc>
      </w:tr>
      <w:tr>
        <w:tc>
          <w:tcPr>
            <w:tcW w:type="dxa" w:w="1700"/>
          </w:tcPr>
          <w:p>
            <w:pPr>
              <w:spacing w:before="0" w:after="40"/>
              <w:jc w:val="left"/>
            </w:pPr>
            <w:r>
              <w:rPr>
                <w:rFonts w:ascii="Times New Roman" w:hAnsi="Times New Roman" w:eastAsia="Times New Roman" w:cs="Times New Roman"/>
                <w:b w:val="0"/>
                <w:i w:val="0"/>
                <w:caps w:val="0"/>
                <w:color w:val="000000"/>
                <w:sz w:val="24"/>
              </w:rPr>
              <w:t>Nhà thầu phụ</w:t>
            </w:r>
          </w:p>
        </w:tc>
        <w:tc>
          <w:tcPr>
            <w:tcW w:type="dxa" w:w="5400"/>
          </w:tcPr>
          <w:p>
            <w:pPr>
              <w:spacing w:before="0" w:after="40"/>
              <w:jc w:val="left"/>
            </w:pPr>
            <w:r>
              <w:rPr>
                <w:rFonts w:ascii="Times New Roman" w:hAnsi="Times New Roman" w:eastAsia="Times New Roman" w:cs="Times New Roman"/>
                <w:b w:val="0"/>
                <w:i w:val="0"/>
                <w:caps w:val="0"/>
                <w:color w:val="000000"/>
                <w:sz w:val="24"/>
              </w:rPr>
              <w:t>Không sử dụng nhà thầu phụ theo E-HSDT</w:t>
            </w:r>
          </w:p>
        </w:tc>
        <w:tc>
          <w:tcPr>
            <w:tcW w:type="dxa" w:w="2200"/>
          </w:tcPr>
          <w:p>
            <w:pPr>
              <w:spacing w:before="0" w:after="40"/>
              <w:jc w:val="left"/>
            </w:pPr>
            <w:r>
              <w:rPr>
                <w:rFonts w:ascii="Times New Roman" w:hAnsi="Times New Roman" w:eastAsia="Times New Roman" w:cs="Times New Roman"/>
                <w:b w:val="0"/>
                <w:i w:val="0"/>
                <w:caps w:val="0"/>
                <w:color w:val="000000"/>
                <w:sz w:val="24"/>
              </w:rPr>
              <w:t>Mục 6.1, 6.2 E-ĐKCT, tối đa 40% giá hợp đồng</w:t>
            </w:r>
          </w:p>
        </w:tc>
      </w:tr>
      <w:tr>
        <w:tc>
          <w:tcPr>
            <w:tcW w:type="dxa" w:w="1700"/>
          </w:tcPr>
          <w:p>
            <w:pPr>
              <w:spacing w:before="0" w:after="40"/>
              <w:jc w:val="left"/>
            </w:pPr>
            <w:r>
              <w:rPr>
                <w:rFonts w:ascii="Times New Roman" w:hAnsi="Times New Roman" w:eastAsia="Times New Roman" w:cs="Times New Roman"/>
                <w:b w:val="0"/>
                <w:i w:val="0"/>
                <w:caps w:val="0"/>
                <w:color w:val="000000"/>
                <w:sz w:val="24"/>
              </w:rPr>
              <w:t>Thuê ngoài</w:t>
            </w:r>
          </w:p>
        </w:tc>
        <w:tc>
          <w:tcPr>
            <w:tcW w:type="dxa" w:w="5400"/>
          </w:tcPr>
          <w:p>
            <w:pPr>
              <w:spacing w:before="0" w:after="40"/>
              <w:jc w:val="left"/>
            </w:pPr>
            <w:r>
              <w:rPr>
                <w:rFonts w:ascii="Times New Roman" w:hAnsi="Times New Roman" w:eastAsia="Times New Roman" w:cs="Times New Roman"/>
                <w:b w:val="0"/>
                <w:i w:val="0"/>
                <w:caps w:val="0"/>
                <w:color w:val="000000"/>
                <w:sz w:val="24"/>
              </w:rPr>
              <w:t>Mọi trường hợp thuê ngoài, kể cả sử dụng nhà thầu phụ chưa có trong E-HSDT, nhà thầu phải có văn bản đề nghị và chỉ được thực hiện sau khi được Chủ đầu tư chấp thuận bằng văn bản. Nhà thầu chịu trách nhiệm trước Chủ đầu tư về chất lượng, tiến độ và việc bảo mật thông tin đối với phần công việc thuê ngoài.</w:t>
            </w:r>
          </w:p>
        </w:tc>
        <w:tc>
          <w:tcPr>
            <w:tcW w:type="dxa" w:w="2200"/>
          </w:tcPr>
          <w:p>
            <w:pPr>
              <w:spacing w:before="0" w:after="40"/>
              <w:jc w:val="left"/>
            </w:pPr>
            <w:r>
              <w:rPr>
                <w:rFonts w:ascii="Times New Roman" w:hAnsi="Times New Roman" w:eastAsia="Times New Roman" w:cs="Times New Roman"/>
                <w:b w:val="0"/>
                <w:i w:val="0"/>
                <w:caps w:val="0"/>
                <w:color w:val="000000"/>
                <w:sz w:val="24"/>
              </w:rPr>
              <w:t>Mục 6.4 E-ĐKCT</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Vị trí bổ sung được huy động theo sprint, hồ sơ năng lực được hoàn thiện trước sprint huy động.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000"/>
        <w:gridCol w:w="3100"/>
        <w:gridCol w:w="1100"/>
        <w:gridCol w:w="1300"/>
        <w:gridCol w:w="1800"/>
      </w:tblGrid>
      <w:tr>
        <w:trPr>
          <w:tblHeader w:val="true"/>
        </w:trPr>
        <w:tc>
          <w:tcPr>
            <w:tcW w:type="dxa" w:w="2000"/>
          </w:tcPr>
          <w:p>
            <w:pPr>
              <w:spacing w:before="0" w:after="40"/>
              <w:jc w:val="left"/>
            </w:pPr>
            <w:r>
              <w:rPr>
                <w:rFonts w:ascii="Times New Roman" w:hAnsi="Times New Roman" w:eastAsia="Times New Roman" w:cs="Times New Roman"/>
                <w:b w:val="0"/>
                <w:i w:val="0"/>
                <w:caps w:val="0"/>
                <w:color w:val="000000"/>
                <w:sz w:val="24"/>
              </w:rPr>
              <w:t>Người dự kiến</w:t>
            </w:r>
          </w:p>
        </w:tc>
        <w:tc>
          <w:tcPr>
            <w:tcW w:type="dxa" w:w="3100"/>
          </w:tcPr>
          <w:p>
            <w:pPr>
              <w:spacing w:before="0" w:after="40"/>
              <w:jc w:val="left"/>
            </w:pPr>
            <w:r>
              <w:rPr>
                <w:rFonts w:ascii="Times New Roman" w:hAnsi="Times New Roman" w:eastAsia="Times New Roman" w:cs="Times New Roman"/>
                <w:b w:val="0"/>
                <w:i w:val="0"/>
                <w:caps w:val="0"/>
                <w:color w:val="000000"/>
                <w:sz w:val="24"/>
              </w:rPr>
              <w:t>Vị trí</w:t>
            </w:r>
          </w:p>
        </w:tc>
        <w:tc>
          <w:tcPr>
            <w:tcW w:type="dxa" w:w="1100"/>
          </w:tcPr>
          <w:p>
            <w:pPr>
              <w:spacing w:before="0" w:after="40"/>
              <w:jc w:val="center"/>
            </w:pPr>
            <w:r>
              <w:rPr>
                <w:rFonts w:ascii="Times New Roman" w:hAnsi="Times New Roman" w:eastAsia="Times New Roman" w:cs="Times New Roman"/>
                <w:b w:val="0"/>
                <w:i w:val="0"/>
                <w:caps w:val="0"/>
                <w:color w:val="000000"/>
                <w:sz w:val="24"/>
              </w:rPr>
              <w:t>Huy động từ</w:t>
            </w:r>
          </w:p>
        </w:tc>
        <w:tc>
          <w:tcPr>
            <w:tcW w:type="dxa" w:w="1300"/>
          </w:tcPr>
          <w:p>
            <w:pPr>
              <w:spacing w:before="0" w:after="40"/>
              <w:jc w:val="center"/>
            </w:pPr>
            <w:r>
              <w:rPr>
                <w:rFonts w:ascii="Times New Roman" w:hAnsi="Times New Roman" w:eastAsia="Times New Roman" w:cs="Times New Roman"/>
                <w:b w:val="0"/>
                <w:i w:val="0"/>
                <w:caps w:val="0"/>
                <w:color w:val="000000"/>
                <w:sz w:val="24"/>
              </w:rPr>
              <w:t>Ngày bắt đầu</w:t>
            </w:r>
          </w:p>
        </w:tc>
        <w:tc>
          <w:tcPr>
            <w:tcW w:type="dxa" w:w="1800"/>
          </w:tcPr>
          <w:p>
            <w:pPr>
              <w:spacing w:before="0" w:after="40"/>
              <w:jc w:val="left"/>
            </w:pPr>
            <w:r>
              <w:rPr>
                <w:rFonts w:ascii="Times New Roman" w:hAnsi="Times New Roman" w:eastAsia="Times New Roman" w:cs="Times New Roman"/>
                <w:b w:val="0"/>
                <w:i w:val="0"/>
                <w:caps w:val="0"/>
                <w:color w:val="000000"/>
                <w:sz w:val="24"/>
              </w:rPr>
              <w:t>Hồ sơ năng lực</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3100"/>
          </w:tcPr>
          <w:p>
            <w:pPr>
              <w:spacing w:before="0" w:after="40"/>
              <w:jc w:val="left"/>
            </w:pPr>
            <w:r>
              <w:rPr>
                <w:rFonts w:ascii="Times New Roman" w:hAnsi="Times New Roman" w:eastAsia="Times New Roman" w:cs="Times New Roman"/>
                <w:b w:val="0"/>
                <w:i w:val="0"/>
                <w:caps w:val="0"/>
                <w:color w:val="000000"/>
                <w:sz w:val="24"/>
              </w:rPr>
              <w:t>Kiến trúc sư kiêm phân tích nghiệp vụ</w:t>
            </w:r>
          </w:p>
        </w:tc>
        <w:tc>
          <w:tcPr>
            <w:tcW w:type="dxa" w:w="1100"/>
          </w:tcPr>
          <w:p>
            <w:pPr>
              <w:spacing w:before="0" w:after="40"/>
              <w:jc w:val="center"/>
            </w:pPr>
            <w:r>
              <w:rPr>
                <w:rFonts w:ascii="Times New Roman" w:hAnsi="Times New Roman" w:eastAsia="Times New Roman" w:cs="Times New Roman"/>
                <w:b w:val="0"/>
                <w:i w:val="0"/>
                <w:caps w:val="0"/>
                <w:color w:val="000000"/>
                <w:sz w:val="24"/>
              </w:rPr>
              <w:t>S1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800"/>
          </w:tcPr>
          <w:p>
            <w:pPr>
              <w:spacing w:before="0" w:after="40"/>
              <w:jc w:val="left"/>
            </w:pPr>
            <w:r>
              <w:rPr>
                <w:rFonts w:ascii="Times New Roman" w:hAnsi="Times New Roman" w:eastAsia="Times New Roman" w:cs="Times New Roman"/>
                <w:b w:val="0"/>
                <w:i w:val="0"/>
                <w:caps w:val="0"/>
                <w:color w:val="000000"/>
                <w:sz w:val="24"/>
              </w:rPr>
              <w:t>Đã có yêu cầu tối thiểu, hồ sơ cá nhân bổ sung trước sprint huy động</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3100"/>
          </w:tcPr>
          <w:p>
            <w:pPr>
              <w:spacing w:before="0" w:after="40"/>
              <w:jc w:val="left"/>
            </w:pPr>
            <w:r>
              <w:rPr>
                <w:rFonts w:ascii="Times New Roman" w:hAnsi="Times New Roman" w:eastAsia="Times New Roman" w:cs="Times New Roman"/>
                <w:b w:val="0"/>
                <w:i w:val="0"/>
                <w:caps w:val="0"/>
                <w:color w:val="000000"/>
                <w:sz w:val="24"/>
              </w:rPr>
              <w:t>Kỹ sư phát triển frontend kiêm backend</w:t>
            </w:r>
          </w:p>
        </w:tc>
        <w:tc>
          <w:tcPr>
            <w:tcW w:type="dxa" w:w="1100"/>
          </w:tcPr>
          <w:p>
            <w:pPr>
              <w:spacing w:before="0" w:after="40"/>
              <w:jc w:val="center"/>
            </w:pPr>
            <w:r>
              <w:rPr>
                <w:rFonts w:ascii="Times New Roman" w:hAnsi="Times New Roman" w:eastAsia="Times New Roman" w:cs="Times New Roman"/>
                <w:b w:val="0"/>
                <w:i w:val="0"/>
                <w:caps w:val="0"/>
                <w:color w:val="000000"/>
                <w:sz w:val="24"/>
              </w:rPr>
              <w:t>S1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800"/>
          </w:tcPr>
          <w:p>
            <w:pPr>
              <w:spacing w:before="0" w:after="40"/>
              <w:jc w:val="left"/>
            </w:pPr>
            <w:r>
              <w:rPr>
                <w:rFonts w:ascii="Times New Roman" w:hAnsi="Times New Roman" w:eastAsia="Times New Roman" w:cs="Times New Roman"/>
                <w:b w:val="0"/>
                <w:i w:val="0"/>
                <w:caps w:val="0"/>
                <w:color w:val="000000"/>
                <w:sz w:val="24"/>
              </w:rPr>
              <w:t>Đã có yêu cầu tối thiểu, hồ sơ cá nhân bổ sung trước sprint huy động</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3100"/>
          </w:tcPr>
          <w:p>
            <w:pPr>
              <w:spacing w:before="0" w:after="40"/>
              <w:jc w:val="left"/>
            </w:pPr>
            <w:r>
              <w:rPr>
                <w:rFonts w:ascii="Times New Roman" w:hAnsi="Times New Roman" w:eastAsia="Times New Roman" w:cs="Times New Roman"/>
                <w:b w:val="0"/>
                <w:i w:val="0"/>
                <w:caps w:val="0"/>
                <w:color w:val="000000"/>
                <w:sz w:val="24"/>
              </w:rPr>
              <w:t>Kỹ sư phát triển backend, thiết kế API</w:t>
            </w:r>
          </w:p>
        </w:tc>
        <w:tc>
          <w:tcPr>
            <w:tcW w:type="dxa" w:w="1100"/>
          </w:tcPr>
          <w:p>
            <w:pPr>
              <w:spacing w:before="0" w:after="40"/>
              <w:jc w:val="center"/>
            </w:pPr>
            <w:r>
              <w:rPr>
                <w:rFonts w:ascii="Times New Roman" w:hAnsi="Times New Roman" w:eastAsia="Times New Roman" w:cs="Times New Roman"/>
                <w:b w:val="0"/>
                <w:i w:val="0"/>
                <w:caps w:val="0"/>
                <w:color w:val="000000"/>
                <w:sz w:val="24"/>
              </w:rPr>
              <w:t>S2</w:t>
            </w:r>
          </w:p>
        </w:tc>
        <w:tc>
          <w:tcPr>
            <w:tcW w:type="dxa" w:w="1300"/>
          </w:tcPr>
          <w:p>
            <w:pPr>
              <w:spacing w:before="0" w:after="40"/>
              <w:jc w:val="center"/>
            </w:pPr>
            <w:r>
              <w:rPr>
                <w:rFonts w:ascii="Times New Roman" w:hAnsi="Times New Roman" w:eastAsia="Times New Roman" w:cs="Times New Roman"/>
                <w:b w:val="0"/>
                <w:i w:val="0"/>
                <w:caps w:val="0"/>
                <w:color w:val="000000"/>
                <w:sz w:val="24"/>
              </w:rPr>
              <w:t>01/04/2027</w:t>
            </w:r>
          </w:p>
        </w:tc>
        <w:tc>
          <w:tcPr>
            <w:tcW w:type="dxa" w:w="1800"/>
          </w:tcPr>
          <w:p>
            <w:pPr>
              <w:spacing w:before="0" w:after="40"/>
              <w:jc w:val="left"/>
            </w:pPr>
            <w:r>
              <w:rPr>
                <w:rFonts w:ascii="Times New Roman" w:hAnsi="Times New Roman" w:eastAsia="Times New Roman" w:cs="Times New Roman"/>
                <w:b w:val="0"/>
                <w:i w:val="0"/>
                <w:caps w:val="0"/>
                <w:color w:val="000000"/>
                <w:sz w:val="24"/>
              </w:rPr>
              <w:t>Đã có yêu cầu tối thiểu, hồ sơ cá nhân bổ sung trước sprint huy động</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3100"/>
          </w:tcPr>
          <w:p>
            <w:pPr>
              <w:spacing w:before="0" w:after="40"/>
              <w:jc w:val="left"/>
            </w:pPr>
            <w:r>
              <w:rPr>
                <w:rFonts w:ascii="Times New Roman" w:hAnsi="Times New Roman" w:eastAsia="Times New Roman" w:cs="Times New Roman"/>
                <w:b w:val="0"/>
                <w:i w:val="0"/>
                <w:caps w:val="0"/>
                <w:color w:val="000000"/>
                <w:sz w:val="24"/>
              </w:rPr>
              <w:t>Kỹ sư phát triển backend</w:t>
            </w:r>
          </w:p>
        </w:tc>
        <w:tc>
          <w:tcPr>
            <w:tcW w:type="dxa" w:w="1100"/>
          </w:tcPr>
          <w:p>
            <w:pPr>
              <w:spacing w:before="0" w:after="40"/>
              <w:jc w:val="center"/>
            </w:pPr>
            <w:r>
              <w:rPr>
                <w:rFonts w:ascii="Times New Roman" w:hAnsi="Times New Roman" w:eastAsia="Times New Roman" w:cs="Times New Roman"/>
                <w:b w:val="0"/>
                <w:i w:val="0"/>
                <w:caps w:val="0"/>
                <w:color w:val="000000"/>
                <w:sz w:val="24"/>
              </w:rPr>
              <w:t>S1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800"/>
          </w:tcPr>
          <w:p>
            <w:pPr>
              <w:spacing w:before="0" w:after="40"/>
              <w:jc w:val="left"/>
            </w:pPr>
            <w:r>
              <w:rPr>
                <w:rFonts w:ascii="Times New Roman" w:hAnsi="Times New Roman" w:eastAsia="Times New Roman" w:cs="Times New Roman"/>
                <w:b w:val="0"/>
                <w:i w:val="0"/>
                <w:caps w:val="0"/>
                <w:color w:val="000000"/>
                <w:sz w:val="24"/>
              </w:rPr>
              <w:t>Đã có yêu cầu tối thiểu, hồ sơ cá nhân bổ sung trước sprint huy động</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3100"/>
          </w:tcPr>
          <w:p>
            <w:pPr>
              <w:spacing w:before="0" w:after="40"/>
              <w:jc w:val="left"/>
            </w:pPr>
            <w:r>
              <w:rPr>
                <w:rFonts w:ascii="Times New Roman" w:hAnsi="Times New Roman" w:eastAsia="Times New Roman" w:cs="Times New Roman"/>
                <w:b w:val="0"/>
                <w:i w:val="0"/>
                <w:caps w:val="0"/>
                <w:color w:val="000000"/>
                <w:sz w:val="24"/>
              </w:rPr>
              <w:t>Kỹ sư kiểm thử kỹ thuật, kiểm thử tự động</w:t>
            </w:r>
          </w:p>
        </w:tc>
        <w:tc>
          <w:tcPr>
            <w:tcW w:type="dxa" w:w="1100"/>
          </w:tcPr>
          <w:p>
            <w:pPr>
              <w:spacing w:before="0" w:after="40"/>
              <w:jc w:val="center"/>
            </w:pPr>
            <w:r>
              <w:rPr>
                <w:rFonts w:ascii="Times New Roman" w:hAnsi="Times New Roman" w:eastAsia="Times New Roman" w:cs="Times New Roman"/>
                <w:b w:val="0"/>
                <w:i w:val="0"/>
                <w:caps w:val="0"/>
                <w:color w:val="000000"/>
                <w:sz w:val="24"/>
              </w:rPr>
              <w:t>S2</w:t>
            </w:r>
          </w:p>
        </w:tc>
        <w:tc>
          <w:tcPr>
            <w:tcW w:type="dxa" w:w="1300"/>
          </w:tcPr>
          <w:p>
            <w:pPr>
              <w:spacing w:before="0" w:after="40"/>
              <w:jc w:val="center"/>
            </w:pPr>
            <w:r>
              <w:rPr>
                <w:rFonts w:ascii="Times New Roman" w:hAnsi="Times New Roman" w:eastAsia="Times New Roman" w:cs="Times New Roman"/>
                <w:b w:val="0"/>
                <w:i w:val="0"/>
                <w:caps w:val="0"/>
                <w:color w:val="000000"/>
                <w:sz w:val="24"/>
              </w:rPr>
              <w:t>01/04/2027</w:t>
            </w:r>
          </w:p>
        </w:tc>
        <w:tc>
          <w:tcPr>
            <w:tcW w:type="dxa" w:w="1800"/>
          </w:tcPr>
          <w:p>
            <w:pPr>
              <w:spacing w:before="0" w:after="40"/>
              <w:jc w:val="left"/>
            </w:pPr>
            <w:r>
              <w:rPr>
                <w:rFonts w:ascii="Times New Roman" w:hAnsi="Times New Roman" w:eastAsia="Times New Roman" w:cs="Times New Roman"/>
                <w:b w:val="0"/>
                <w:i w:val="0"/>
                <w:caps w:val="0"/>
                <w:color w:val="000000"/>
                <w:sz w:val="24"/>
              </w:rPr>
              <w:t>Đã có yêu cầu tối thiểu, hồ sơ cá nhân bổ sung trước sprint huy động</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3100"/>
          </w:tcPr>
          <w:p>
            <w:pPr>
              <w:spacing w:before="0" w:after="40"/>
              <w:jc w:val="left"/>
            </w:pPr>
            <w:r>
              <w:rPr>
                <w:rFonts w:ascii="Times New Roman" w:hAnsi="Times New Roman" w:eastAsia="Times New Roman" w:cs="Times New Roman"/>
                <w:b w:val="0"/>
                <w:i w:val="0"/>
                <w:caps w:val="0"/>
                <w:color w:val="000000"/>
                <w:sz w:val="24"/>
              </w:rPr>
              <w:t>Kỹ sư kiểm thử chức năng, hiệu năng và an toàn thông tin</w:t>
            </w:r>
          </w:p>
        </w:tc>
        <w:tc>
          <w:tcPr>
            <w:tcW w:type="dxa" w:w="1100"/>
          </w:tcPr>
          <w:p>
            <w:pPr>
              <w:spacing w:before="0" w:after="40"/>
              <w:jc w:val="center"/>
            </w:pPr>
            <w:r>
              <w:rPr>
                <w:rFonts w:ascii="Times New Roman" w:hAnsi="Times New Roman" w:eastAsia="Times New Roman" w:cs="Times New Roman"/>
                <w:b w:val="0"/>
                <w:i w:val="0"/>
                <w:caps w:val="0"/>
                <w:color w:val="000000"/>
                <w:sz w:val="24"/>
              </w:rPr>
              <w:t>S3</w:t>
            </w:r>
          </w:p>
        </w:tc>
        <w:tc>
          <w:tcPr>
            <w:tcW w:type="dxa" w:w="1300"/>
          </w:tcPr>
          <w:p>
            <w:pPr>
              <w:spacing w:before="0" w:after="40"/>
              <w:jc w:val="center"/>
            </w:pPr>
            <w:r>
              <w:rPr>
                <w:rFonts w:ascii="Times New Roman" w:hAnsi="Times New Roman" w:eastAsia="Times New Roman" w:cs="Times New Roman"/>
                <w:b w:val="0"/>
                <w:i w:val="0"/>
                <w:caps w:val="0"/>
                <w:color w:val="000000"/>
                <w:sz w:val="24"/>
              </w:rPr>
              <w:t>15/04/2027</w:t>
            </w:r>
          </w:p>
        </w:tc>
        <w:tc>
          <w:tcPr>
            <w:tcW w:type="dxa" w:w="1800"/>
          </w:tcPr>
          <w:p>
            <w:pPr>
              <w:spacing w:before="0" w:after="40"/>
              <w:jc w:val="left"/>
            </w:pPr>
            <w:r>
              <w:rPr>
                <w:rFonts w:ascii="Times New Roman" w:hAnsi="Times New Roman" w:eastAsia="Times New Roman" w:cs="Times New Roman"/>
                <w:b w:val="0"/>
                <w:i w:val="0"/>
                <w:caps w:val="0"/>
                <w:color w:val="000000"/>
                <w:sz w:val="24"/>
              </w:rPr>
              <w:t>Đã có yêu cầu tối thiểu, hồ sơ cá nhân bổ sung trước sprint huy động</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3100"/>
          </w:tcPr>
          <w:p>
            <w:pPr>
              <w:spacing w:before="0" w:after="40"/>
              <w:jc w:val="left"/>
            </w:pPr>
            <w:r>
              <w:rPr>
                <w:rFonts w:ascii="Times New Roman" w:hAnsi="Times New Roman" w:eastAsia="Times New Roman" w:cs="Times New Roman"/>
                <w:b w:val="0"/>
                <w:i w:val="0"/>
                <w:caps w:val="0"/>
                <w:color w:val="000000"/>
                <w:sz w:val="24"/>
              </w:rPr>
              <w:t>Kỹ sư phát triển backend kiêm DevOps</w:t>
            </w:r>
          </w:p>
        </w:tc>
        <w:tc>
          <w:tcPr>
            <w:tcW w:type="dxa" w:w="1100"/>
          </w:tcPr>
          <w:p>
            <w:pPr>
              <w:spacing w:before="0" w:after="40"/>
              <w:jc w:val="center"/>
            </w:pPr>
            <w:r>
              <w:rPr>
                <w:rFonts w:ascii="Times New Roman" w:hAnsi="Times New Roman" w:eastAsia="Times New Roman" w:cs="Times New Roman"/>
                <w:b w:val="0"/>
                <w:i w:val="0"/>
                <w:caps w:val="0"/>
                <w:color w:val="000000"/>
                <w:sz w:val="24"/>
              </w:rPr>
              <w:t>S3</w:t>
            </w:r>
          </w:p>
        </w:tc>
        <w:tc>
          <w:tcPr>
            <w:tcW w:type="dxa" w:w="1300"/>
          </w:tcPr>
          <w:p>
            <w:pPr>
              <w:spacing w:before="0" w:after="40"/>
              <w:jc w:val="center"/>
            </w:pPr>
            <w:r>
              <w:rPr>
                <w:rFonts w:ascii="Times New Roman" w:hAnsi="Times New Roman" w:eastAsia="Times New Roman" w:cs="Times New Roman"/>
                <w:b w:val="0"/>
                <w:i w:val="0"/>
                <w:caps w:val="0"/>
                <w:color w:val="000000"/>
                <w:sz w:val="24"/>
              </w:rPr>
              <w:t>15/04/2027</w:t>
            </w:r>
          </w:p>
        </w:tc>
        <w:tc>
          <w:tcPr>
            <w:tcW w:type="dxa" w:w="1800"/>
          </w:tcPr>
          <w:p>
            <w:pPr>
              <w:spacing w:before="0" w:after="40"/>
              <w:jc w:val="left"/>
            </w:pPr>
            <w:r>
              <w:rPr>
                <w:rFonts w:ascii="Times New Roman" w:hAnsi="Times New Roman" w:eastAsia="Times New Roman" w:cs="Times New Roman"/>
                <w:b w:val="0"/>
                <w:i w:val="0"/>
                <w:caps w:val="0"/>
                <w:color w:val="000000"/>
                <w:sz w:val="24"/>
              </w:rPr>
              <w:t>Đã có yêu cầu tối thiểu, hồ sơ cá nhân bổ sung trước sprint huy động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Hạ tầng vận hành chính thức do Chủ đầu tư cung cấp theo mục 3.5 Chương V của HSMT, cấu hình tối thiểu theo đề xuất của nhà thầu trong hồ sơ dự thầu như bảng sau, hai bên thống nhất khi xác nhận đặc tả yêu cầu.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000"/>
        <w:gridCol w:w="1300"/>
        <w:gridCol w:w="3300"/>
        <w:gridCol w:w="2700"/>
      </w:tblGrid>
      <w:tr>
        <w:trPr>
          <w:tblHeader w:val="true"/>
        </w:trPr>
        <w:tc>
          <w:tcPr>
            <w:tcW w:type="dxa" w:w="2000"/>
          </w:tcPr>
          <w:p>
            <w:pPr>
              <w:spacing w:before="0" w:after="40"/>
              <w:jc w:val="left"/>
            </w:pPr>
            <w:r>
              <w:rPr>
                <w:rFonts w:ascii="Times New Roman" w:hAnsi="Times New Roman" w:eastAsia="Times New Roman" w:cs="Times New Roman"/>
                <w:b w:val="0"/>
                <w:i w:val="0"/>
                <w:caps w:val="0"/>
                <w:color w:val="000000"/>
                <w:sz w:val="24"/>
              </w:rPr>
              <w:t>Thành phần</w:t>
            </w:r>
          </w:p>
        </w:tc>
        <w:tc>
          <w:tcPr>
            <w:tcW w:type="dxa" w:w="1300"/>
          </w:tcPr>
          <w:p>
            <w:pPr>
              <w:spacing w:before="0" w:after="40"/>
              <w:jc w:val="center"/>
            </w:pPr>
            <w:r>
              <w:rPr>
                <w:rFonts w:ascii="Times New Roman" w:hAnsi="Times New Roman" w:eastAsia="Times New Roman" w:cs="Times New Roman"/>
                <w:b w:val="0"/>
                <w:i w:val="0"/>
                <w:caps w:val="0"/>
                <w:color w:val="000000"/>
                <w:sz w:val="24"/>
              </w:rPr>
              <w:t>Số lượng</w:t>
            </w:r>
          </w:p>
        </w:tc>
        <w:tc>
          <w:tcPr>
            <w:tcW w:type="dxa" w:w="3300"/>
          </w:tcPr>
          <w:p>
            <w:pPr>
              <w:spacing w:before="0" w:after="40"/>
              <w:jc w:val="left"/>
            </w:pPr>
            <w:r>
              <w:rPr>
                <w:rFonts w:ascii="Times New Roman" w:hAnsi="Times New Roman" w:eastAsia="Times New Roman" w:cs="Times New Roman"/>
                <w:b w:val="0"/>
                <w:i w:val="0"/>
                <w:caps w:val="0"/>
                <w:color w:val="000000"/>
                <w:sz w:val="24"/>
              </w:rPr>
              <w:t>Cấu hình tối thiểu</w:t>
            </w:r>
          </w:p>
        </w:tc>
        <w:tc>
          <w:tcPr>
            <w:tcW w:type="dxa" w:w="2700"/>
          </w:tcPr>
          <w:p>
            <w:pPr>
              <w:spacing w:before="0" w:after="40"/>
              <w:jc w:val="left"/>
            </w:pPr>
            <w:r>
              <w:rPr>
                <w:rFonts w:ascii="Times New Roman" w:hAnsi="Times New Roman" w:eastAsia="Times New Roman" w:cs="Times New Roman"/>
                <w:b w:val="0"/>
                <w:i w:val="0"/>
                <w:caps w:val="0"/>
                <w:color w:val="000000"/>
                <w:sz w:val="24"/>
              </w:rPr>
              <w:t>Ghi chú</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Máy chủ ứng dụng</w:t>
            </w:r>
          </w:p>
        </w:tc>
        <w:tc>
          <w:tcPr>
            <w:tcW w:type="dxa" w:w="1300"/>
          </w:tcPr>
          <w:p>
            <w:pPr>
              <w:spacing w:before="0" w:after="40"/>
              <w:jc w:val="center"/>
            </w:pPr>
            <w:r>
              <w:rPr>
                <w:rFonts w:ascii="Times New Roman" w:hAnsi="Times New Roman" w:eastAsia="Times New Roman" w:cs="Times New Roman"/>
                <w:b w:val="0"/>
                <w:i w:val="0"/>
                <w:caps w:val="0"/>
                <w:color w:val="000000"/>
                <w:sz w:val="24"/>
              </w:rPr>
              <w:t>2</w:t>
            </w:r>
          </w:p>
        </w:tc>
        <w:tc>
          <w:tcPr>
            <w:tcW w:type="dxa" w:w="3300"/>
          </w:tcPr>
          <w:p>
            <w:pPr>
              <w:spacing w:before="0" w:after="40"/>
              <w:jc w:val="left"/>
            </w:pPr>
            <w:r>
              <w:rPr>
                <w:rFonts w:ascii="Times New Roman" w:hAnsi="Times New Roman" w:eastAsia="Times New Roman" w:cs="Times New Roman"/>
                <w:b w:val="0"/>
                <w:i w:val="0"/>
                <w:caps w:val="0"/>
                <w:color w:val="000000"/>
                <w:sz w:val="24"/>
              </w:rPr>
              <w:t>8 vCPU, 16 GB RAM, 200 GB SSD mỗi máy, hệ điều hành Ubuntu Server 22.04 LTS</w:t>
            </w:r>
          </w:p>
        </w:tc>
        <w:tc>
          <w:tcPr>
            <w:tcW w:type="dxa" w:w="2700"/>
          </w:tcPr>
          <w:p>
            <w:pPr>
              <w:spacing w:before="0" w:after="40"/>
              <w:jc w:val="left"/>
            </w:pPr>
            <w:r>
              <w:rPr>
                <w:rFonts w:ascii="Times New Roman" w:hAnsi="Times New Roman" w:eastAsia="Times New Roman" w:cs="Times New Roman"/>
                <w:b w:val="0"/>
                <w:i w:val="0"/>
                <w:caps w:val="0"/>
                <w:color w:val="000000"/>
                <w:sz w:val="24"/>
              </w:rPr>
              <w:t>Hai nút sau cân bằng tải, mở rộng ngang khi tải tăng (KT01, KT03)</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Cân bằng tải</w:t>
            </w:r>
          </w:p>
        </w:tc>
        <w:tc>
          <w:tcPr>
            <w:tcW w:type="dxa" w:w="1300"/>
          </w:tcPr>
          <w:p>
            <w:pPr>
              <w:spacing w:before="0" w:after="40"/>
              <w:jc w:val="center"/>
            </w:pPr>
            <w:r>
              <w:rPr>
                <w:rFonts w:ascii="Times New Roman" w:hAnsi="Times New Roman" w:eastAsia="Times New Roman" w:cs="Times New Roman"/>
                <w:b w:val="0"/>
                <w:i w:val="0"/>
                <w:caps w:val="0"/>
                <w:color w:val="000000"/>
                <w:sz w:val="24"/>
              </w:rPr>
              <w:t>1 cặp chế độ dự phòng</w:t>
            </w:r>
          </w:p>
        </w:tc>
        <w:tc>
          <w:tcPr>
            <w:tcW w:type="dxa" w:w="3300"/>
          </w:tcPr>
          <w:p>
            <w:pPr>
              <w:spacing w:before="0" w:after="40"/>
              <w:jc w:val="left"/>
            </w:pPr>
            <w:r>
              <w:rPr>
                <w:rFonts w:ascii="Times New Roman" w:hAnsi="Times New Roman" w:eastAsia="Times New Roman" w:cs="Times New Roman"/>
                <w:b w:val="0"/>
                <w:i w:val="0"/>
                <w:caps w:val="0"/>
                <w:color w:val="000000"/>
                <w:sz w:val="24"/>
              </w:rPr>
              <w:t>Hỗ trợ HTTPS (TLS 1.2 trở lên), kiểm tra sức khỏe nút ứng dụng</w:t>
            </w:r>
          </w:p>
        </w:tc>
        <w:tc>
          <w:tcPr>
            <w:tcW w:type="dxa" w:w="2700"/>
          </w:tcPr>
          <w:p>
            <w:pPr>
              <w:spacing w:before="0" w:after="40"/>
              <w:jc w:val="left"/>
            </w:pPr>
            <w:r>
              <w:rPr>
                <w:rFonts w:ascii="Times New Roman" w:hAnsi="Times New Roman" w:eastAsia="Times New Roman" w:cs="Times New Roman"/>
                <w:b w:val="0"/>
                <w:i w:val="0"/>
                <w:caps w:val="0"/>
                <w:color w:val="000000"/>
                <w:sz w:val="24"/>
              </w:rPr>
              <w:t>Có thể dùng thiết bị hoặc dịch vụ cân bằng tải của hạ tầng Chủ đầu tư</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Máy chủ cơ sở dữ liệu</w:t>
            </w:r>
          </w:p>
        </w:tc>
        <w:tc>
          <w:tcPr>
            <w:tcW w:type="dxa" w:w="1300"/>
          </w:tcPr>
          <w:p>
            <w:pPr>
              <w:spacing w:before="0" w:after="40"/>
              <w:jc w:val="center"/>
            </w:pPr>
            <w:r>
              <w:rPr>
                <w:rFonts w:ascii="Times New Roman" w:hAnsi="Times New Roman" w:eastAsia="Times New Roman" w:cs="Times New Roman"/>
                <w:b w:val="0"/>
                <w:i w:val="0"/>
                <w:caps w:val="0"/>
                <w:color w:val="000000"/>
                <w:sz w:val="24"/>
              </w:rPr>
              <w:t>2</w:t>
            </w:r>
          </w:p>
        </w:tc>
        <w:tc>
          <w:tcPr>
            <w:tcW w:type="dxa" w:w="3300"/>
          </w:tcPr>
          <w:p>
            <w:pPr>
              <w:spacing w:before="0" w:after="40"/>
              <w:jc w:val="left"/>
            </w:pPr>
            <w:r>
              <w:rPr>
                <w:rFonts w:ascii="Times New Roman" w:hAnsi="Times New Roman" w:eastAsia="Times New Roman" w:cs="Times New Roman"/>
                <w:b w:val="0"/>
                <w:i w:val="0"/>
                <w:caps w:val="0"/>
                <w:color w:val="000000"/>
                <w:sz w:val="24"/>
              </w:rPr>
              <w:t>8 vCPU, 32 GB RAM, 500 GB SSD mỗi máy, PostgreSQL 16</w:t>
            </w:r>
          </w:p>
        </w:tc>
        <w:tc>
          <w:tcPr>
            <w:tcW w:type="dxa" w:w="2700"/>
          </w:tcPr>
          <w:p>
            <w:pPr>
              <w:spacing w:before="0" w:after="40"/>
              <w:jc w:val="left"/>
            </w:pPr>
            <w:r>
              <w:rPr>
                <w:rFonts w:ascii="Times New Roman" w:hAnsi="Times New Roman" w:eastAsia="Times New Roman" w:cs="Times New Roman"/>
                <w:b w:val="0"/>
                <w:i w:val="0"/>
                <w:caps w:val="0"/>
                <w:color w:val="000000"/>
                <w:sz w:val="24"/>
              </w:rPr>
              <w:t>Chính và dự phòng, nhân bản liên tục (KT01, KT05)</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Máy chủ chỉ mục tìm kiếm và bộ nhớ đệm</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3300"/>
          </w:tcPr>
          <w:p>
            <w:pPr>
              <w:spacing w:before="0" w:after="40"/>
              <w:jc w:val="left"/>
            </w:pPr>
            <w:r>
              <w:rPr>
                <w:rFonts w:ascii="Times New Roman" w:hAnsi="Times New Roman" w:eastAsia="Times New Roman" w:cs="Times New Roman"/>
                <w:b w:val="0"/>
                <w:i w:val="0"/>
                <w:caps w:val="0"/>
                <w:color w:val="000000"/>
                <w:sz w:val="24"/>
              </w:rPr>
              <w:t>4 vCPU, 16 GB RAM, 100 GB SSD, OpenSearch 2 và Redis 7</w:t>
            </w:r>
          </w:p>
        </w:tc>
        <w:tc>
          <w:tcPr>
            <w:tcW w:type="dxa" w:w="2700"/>
          </w:tcPr>
          <w:p>
            <w:pPr>
              <w:spacing w:before="0" w:after="40"/>
              <w:jc w:val="left"/>
            </w:pPr>
            <w:r>
              <w:rPr>
                <w:rFonts w:ascii="Times New Roman" w:hAnsi="Times New Roman" w:eastAsia="Times New Roman" w:cs="Times New Roman"/>
                <w:b w:val="0"/>
                <w:i w:val="0"/>
                <w:caps w:val="0"/>
                <w:color w:val="000000"/>
                <w:sz w:val="24"/>
              </w:rPr>
              <w:t>Bảo đảm thời gian phản hồi tìm kiếm, trang danh mục (KT02)</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Lưu trữ sao lưu</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3300"/>
          </w:tcPr>
          <w:p>
            <w:pPr>
              <w:spacing w:before="0" w:after="40"/>
              <w:jc w:val="left"/>
            </w:pPr>
            <w:r>
              <w:rPr>
                <w:rFonts w:ascii="Times New Roman" w:hAnsi="Times New Roman" w:eastAsia="Times New Roman" w:cs="Times New Roman"/>
                <w:b w:val="0"/>
                <w:i w:val="0"/>
                <w:caps w:val="0"/>
                <w:color w:val="000000"/>
                <w:sz w:val="24"/>
              </w:rPr>
              <w:t>Dung lượng 2 TB, tách biệt máy chủ cơ sở dữ liệu, lưu bản sao lưu tối thiểu 30 ngày</w:t>
            </w:r>
          </w:p>
        </w:tc>
        <w:tc>
          <w:tcPr>
            <w:tcW w:type="dxa" w:w="2700"/>
          </w:tcPr>
          <w:p>
            <w:pPr>
              <w:spacing w:before="0" w:after="40"/>
              <w:jc w:val="left"/>
            </w:pPr>
            <w:r>
              <w:rPr>
                <w:rFonts w:ascii="Times New Roman" w:hAnsi="Times New Roman" w:eastAsia="Times New Roman" w:cs="Times New Roman"/>
                <w:b w:val="0"/>
                <w:i w:val="0"/>
                <w:caps w:val="0"/>
                <w:color w:val="000000"/>
                <w:sz w:val="24"/>
              </w:rPr>
              <w:t>Sao lưu toàn phần hằng ngày, nhật ký giao dịch theo giờ (KT05)</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Đường truyền internet</w:t>
            </w:r>
          </w:p>
        </w:tc>
        <w:tc>
          <w:tcPr>
            <w:tcW w:type="dxa" w:w="1300"/>
          </w:tcPr>
          <w:p>
            <w:pPr>
              <w:spacing w:before="0" w:after="40"/>
              <w:jc w:val="center"/>
            </w:pPr>
            <w:r>
              <w:rPr>
                <w:rFonts w:ascii="Times New Roman" w:hAnsi="Times New Roman" w:eastAsia="Times New Roman" w:cs="Times New Roman"/>
                <w:b w:val="0"/>
                <w:i w:val="0"/>
                <w:caps w:val="0"/>
                <w:color w:val="000000"/>
                <w:sz w:val="24"/>
              </w:rPr>
              <w:t>2 đường</w:t>
            </w:r>
          </w:p>
        </w:tc>
        <w:tc>
          <w:tcPr>
            <w:tcW w:type="dxa" w:w="3300"/>
          </w:tcPr>
          <w:p>
            <w:pPr>
              <w:spacing w:before="0" w:after="40"/>
              <w:jc w:val="left"/>
            </w:pPr>
            <w:r>
              <w:rPr>
                <w:rFonts w:ascii="Times New Roman" w:hAnsi="Times New Roman" w:eastAsia="Times New Roman" w:cs="Times New Roman"/>
                <w:b w:val="0"/>
                <w:i w:val="0"/>
                <w:caps w:val="0"/>
                <w:color w:val="000000"/>
                <w:sz w:val="24"/>
              </w:rPr>
              <w:t>Tối thiểu 100 Mbps mỗi đường, hai nhà cung cấp, địa chỉ IP tĩnh, chứng thư số SSL cho tên miền</w:t>
            </w:r>
          </w:p>
        </w:tc>
        <w:tc>
          <w:tcPr>
            <w:tcW w:type="dxa" w:w="2700"/>
          </w:tcPr>
          <w:p>
            <w:pPr>
              <w:spacing w:before="0" w:after="40"/>
              <w:jc w:val="left"/>
            </w:pPr>
            <w:r>
              <w:rPr>
                <w:rFonts w:ascii="Times New Roman" w:hAnsi="Times New Roman" w:eastAsia="Times New Roman" w:cs="Times New Roman"/>
                <w:b w:val="0"/>
                <w:i w:val="0"/>
                <w:caps w:val="0"/>
                <w:color w:val="000000"/>
                <w:sz w:val="24"/>
              </w:rPr>
              <w:t>Đường thứ hai dự phòng khi đường chính sự cố (KT01)</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Kết nối với Main System</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3300"/>
          </w:tcPr>
          <w:p>
            <w:pPr>
              <w:spacing w:before="0" w:after="40"/>
              <w:jc w:val="left"/>
            </w:pPr>
            <w:r>
              <w:rPr>
                <w:rFonts w:ascii="Times New Roman" w:hAnsi="Times New Roman" w:eastAsia="Times New Roman" w:cs="Times New Roman"/>
                <w:b w:val="0"/>
                <w:i w:val="0"/>
                <w:caps w:val="0"/>
                <w:color w:val="000000"/>
                <w:sz w:val="24"/>
              </w:rPr>
              <w:t>Mạng nội bộ hoặc kênh VPN riêng, tối thiểu 10 Mbps</w:t>
            </w:r>
          </w:p>
        </w:tc>
        <w:tc>
          <w:tcPr>
            <w:tcW w:type="dxa" w:w="2700"/>
          </w:tcPr>
          <w:p>
            <w:pPr>
              <w:spacing w:before="0" w:after="40"/>
              <w:jc w:val="left"/>
            </w:pPr>
            <w:r>
              <w:rPr>
                <w:rFonts w:ascii="Times New Roman" w:hAnsi="Times New Roman" w:eastAsia="Times New Roman" w:cs="Times New Roman"/>
                <w:b w:val="0"/>
                <w:i w:val="0"/>
                <w:caps w:val="0"/>
                <w:color w:val="000000"/>
                <w:sz w:val="24"/>
              </w:rPr>
              <w:t>Đồng bộ sản phẩm, tồn kho, chuyển đơn hàng và trạng thái vận chuyển</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Phần mềm nền</w:t>
            </w:r>
          </w:p>
        </w:tc>
        <w:tc>
          <w:tcPr>
            <w:tcW w:type="dxa" w:w="1300"/>
          </w:tcPr>
          <w:p>
            <w:pPr>
              <w:spacing w:before="0" w:after="40"/>
              <w:jc w:val="center"/>
            </w:pPr>
            <w:r>
              <w:rPr>
                <w:rFonts w:ascii="Times New Roman" w:hAnsi="Times New Roman" w:eastAsia="Times New Roman" w:cs="Times New Roman"/>
                <w:b w:val="0"/>
                <w:i w:val="0"/>
                <w:caps w:val="0"/>
                <w:color w:val="000000"/>
                <w:sz w:val="24"/>
              </w:rPr>
              <w:t>Theo số máy chủ</w:t>
            </w:r>
          </w:p>
        </w:tc>
        <w:tc>
          <w:tcPr>
            <w:tcW w:type="dxa" w:w="3300"/>
          </w:tcPr>
          <w:p>
            <w:pPr>
              <w:spacing w:before="0" w:after="40"/>
              <w:jc w:val="left"/>
            </w:pPr>
            <w:r>
              <w:rPr>
                <w:rFonts w:ascii="Times New Roman" w:hAnsi="Times New Roman" w:eastAsia="Times New Roman" w:cs="Times New Roman"/>
                <w:b w:val="0"/>
                <w:i w:val="0"/>
                <w:caps w:val="0"/>
                <w:color w:val="000000"/>
                <w:sz w:val="24"/>
              </w:rPr>
              <w:t>Ubuntu Server 22.04 LTS, Nginx, OpenJDK 21, PostgreSQL 16, OpenSearch 2, Redis 7, Docker, Prometheus và Grafana (mã nguồn mở, không phát sinh bản quyền)</w:t>
            </w:r>
          </w:p>
        </w:tc>
        <w:tc>
          <w:tcPr>
            <w:tcW w:type="dxa" w:w="2700"/>
          </w:tcPr>
          <w:p>
            <w:pPr>
              <w:spacing w:before="0" w:after="40"/>
              <w:jc w:val="left"/>
            </w:pPr>
            <w:r>
              <w:rPr>
                <w:rFonts w:ascii="Times New Roman" w:hAnsi="Times New Roman" w:eastAsia="Times New Roman" w:cs="Times New Roman"/>
                <w:b w:val="0"/>
                <w:i w:val="0"/>
                <w:caps w:val="0"/>
                <w:color w:val="000000"/>
                <w:sz w:val="24"/>
              </w:rPr>
              <w:t>Nhà thầu cài đặt, cấu hình tại gói 4.5.1, 4.5.2</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Khoản chi phí khác (khoản B) gồm các hạng mục sau.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4300"/>
        <w:gridCol w:w="1800"/>
        <w:gridCol w:w="24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Mã</w:t>
            </w:r>
          </w:p>
        </w:tc>
        <w:tc>
          <w:tcPr>
            <w:tcW w:type="dxa" w:w="4300"/>
          </w:tcPr>
          <w:p>
            <w:pPr>
              <w:spacing w:before="0" w:after="40"/>
              <w:jc w:val="left"/>
            </w:pPr>
            <w:r>
              <w:rPr>
                <w:rFonts w:ascii="Times New Roman" w:hAnsi="Times New Roman" w:eastAsia="Times New Roman" w:cs="Times New Roman"/>
                <w:b w:val="0"/>
                <w:i w:val="0"/>
                <w:caps w:val="0"/>
                <w:color w:val="000000"/>
                <w:sz w:val="24"/>
              </w:rPr>
              <w:t>Hạng mục</w:t>
            </w:r>
          </w:p>
        </w:tc>
        <w:tc>
          <w:tcPr>
            <w:tcW w:type="dxa" w:w="1800"/>
          </w:tcPr>
          <w:p>
            <w:pPr>
              <w:spacing w:before="0" w:after="40"/>
              <w:jc w:val="right"/>
            </w:pPr>
            <w:r>
              <w:rPr>
                <w:rFonts w:ascii="Times New Roman" w:hAnsi="Times New Roman" w:eastAsia="Times New Roman" w:cs="Times New Roman"/>
                <w:b w:val="0"/>
                <w:i w:val="0"/>
                <w:caps w:val="0"/>
                <w:color w:val="000000"/>
                <w:sz w:val="24"/>
              </w:rPr>
              <w:t>Số tiền, đồng</w:t>
            </w:r>
          </w:p>
        </w:tc>
        <w:tc>
          <w:tcPr>
            <w:tcW w:type="dxa" w:w="2400"/>
          </w:tcPr>
          <w:p>
            <w:pPr>
              <w:spacing w:before="0" w:after="40"/>
              <w:jc w:val="left"/>
            </w:pPr>
            <w:r>
              <w:rPr>
                <w:rFonts w:ascii="Times New Roman" w:hAnsi="Times New Roman" w:eastAsia="Times New Roman" w:cs="Times New Roman"/>
                <w:b w:val="0"/>
                <w:i w:val="0"/>
                <w:caps w:val="0"/>
                <w:color w:val="000000"/>
                <w:sz w:val="24"/>
              </w:rPr>
              <w:t>Căn cứ</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B1</w:t>
            </w:r>
          </w:p>
        </w:tc>
        <w:tc>
          <w:tcPr>
            <w:tcW w:type="dxa" w:w="4300"/>
          </w:tcPr>
          <w:p>
            <w:pPr>
              <w:spacing w:before="0" w:after="40"/>
              <w:jc w:val="left"/>
            </w:pPr>
            <w:r>
              <w:rPr>
                <w:rFonts w:ascii="Times New Roman" w:hAnsi="Times New Roman" w:eastAsia="Times New Roman" w:cs="Times New Roman"/>
                <w:b w:val="0"/>
                <w:i w:val="0"/>
                <w:caps w:val="0"/>
                <w:color w:val="000000"/>
                <w:sz w:val="24"/>
              </w:rPr>
              <w:t>Môi trường phát triển, kiểm thử và công cụ</w:t>
            </w:r>
          </w:p>
        </w:tc>
        <w:tc>
          <w:tcPr>
            <w:tcW w:type="dxa" w:w="1800"/>
          </w:tcPr>
          <w:p>
            <w:pPr>
              <w:spacing w:before="0" w:after="40"/>
              <w:jc w:val="right"/>
            </w:pPr>
            <w:r>
              <w:rPr>
                <w:rFonts w:ascii="Times New Roman" w:hAnsi="Times New Roman" w:eastAsia="Times New Roman" w:cs="Times New Roman"/>
                <w:b w:val="0"/>
                <w:i w:val="0"/>
                <w:caps w:val="0"/>
                <w:color w:val="000000"/>
                <w:sz w:val="24"/>
              </w:rPr>
              <w:t>60.000.000</w:t>
            </w:r>
          </w:p>
        </w:tc>
        <w:tc>
          <w:tcPr>
            <w:tcW w:type="dxa" w:w="2400"/>
          </w:tcPr>
          <w:p>
            <w:pPr>
              <w:spacing w:before="0" w:after="40"/>
              <w:jc w:val="left"/>
            </w:pPr>
            <w:r>
              <w:rPr>
                <w:rFonts w:ascii="Times New Roman" w:hAnsi="Times New Roman" w:eastAsia="Times New Roman" w:cs="Times New Roman"/>
                <w:b w:val="0"/>
                <w:i w:val="0"/>
                <w:caps w:val="0"/>
                <w:color w:val="000000"/>
                <w:sz w:val="24"/>
              </w:rPr>
              <w:t>Ước tính của nhà thầu</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B2</w:t>
            </w:r>
          </w:p>
        </w:tc>
        <w:tc>
          <w:tcPr>
            <w:tcW w:type="dxa" w:w="4300"/>
          </w:tcPr>
          <w:p>
            <w:pPr>
              <w:spacing w:before="0" w:after="40"/>
              <w:jc w:val="left"/>
            </w:pPr>
            <w:r>
              <w:rPr>
                <w:rFonts w:ascii="Times New Roman" w:hAnsi="Times New Roman" w:eastAsia="Times New Roman" w:cs="Times New Roman"/>
                <w:b w:val="0"/>
                <w:i w:val="0"/>
                <w:caps w:val="0"/>
                <w:color w:val="000000"/>
                <w:sz w:val="24"/>
              </w:rPr>
              <w:t>Bảo hành 12 tháng và hỗ trợ tăng cường sau cut over</w:t>
            </w:r>
          </w:p>
        </w:tc>
        <w:tc>
          <w:tcPr>
            <w:tcW w:type="dxa" w:w="1800"/>
          </w:tcPr>
          <w:p>
            <w:pPr>
              <w:spacing w:before="0" w:after="40"/>
              <w:jc w:val="right"/>
            </w:pPr>
            <w:r>
              <w:rPr>
                <w:rFonts w:ascii="Times New Roman" w:hAnsi="Times New Roman" w:eastAsia="Times New Roman" w:cs="Times New Roman"/>
                <w:b w:val="0"/>
                <w:i w:val="0"/>
                <w:caps w:val="0"/>
                <w:color w:val="000000"/>
                <w:sz w:val="24"/>
              </w:rPr>
              <w:t>40.000.000</w:t>
            </w:r>
          </w:p>
        </w:tc>
        <w:tc>
          <w:tcPr>
            <w:tcW w:type="dxa" w:w="2400"/>
          </w:tcPr>
          <w:p>
            <w:pPr>
              <w:spacing w:before="0" w:after="40"/>
              <w:jc w:val="left"/>
            </w:pPr>
            <w:r>
              <w:rPr>
                <w:rFonts w:ascii="Times New Roman" w:hAnsi="Times New Roman" w:eastAsia="Times New Roman" w:cs="Times New Roman"/>
                <w:b w:val="0"/>
                <w:i w:val="0"/>
                <w:caps w:val="0"/>
                <w:color w:val="000000"/>
                <w:sz w:val="24"/>
              </w:rPr>
              <w:t>Ước tính của nhà thầu</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B3</w:t>
            </w:r>
          </w:p>
        </w:tc>
        <w:tc>
          <w:tcPr>
            <w:tcW w:type="dxa" w:w="4300"/>
          </w:tcPr>
          <w:p>
            <w:pPr>
              <w:spacing w:before="0" w:after="40"/>
              <w:jc w:val="left"/>
            </w:pPr>
            <w:r>
              <w:rPr>
                <w:rFonts w:ascii="Times New Roman" w:hAnsi="Times New Roman" w:eastAsia="Times New Roman" w:cs="Times New Roman"/>
                <w:b w:val="0"/>
                <w:i w:val="0"/>
                <w:caps w:val="0"/>
                <w:color w:val="000000"/>
                <w:sz w:val="24"/>
              </w:rPr>
              <w:t>Dự phòng rủi ro</w:t>
            </w:r>
          </w:p>
        </w:tc>
        <w:tc>
          <w:tcPr>
            <w:tcW w:type="dxa" w:w="1800"/>
          </w:tcPr>
          <w:p>
            <w:pPr>
              <w:spacing w:before="0" w:after="40"/>
              <w:jc w:val="right"/>
            </w:pPr>
            <w:r>
              <w:rPr>
                <w:rFonts w:ascii="Times New Roman" w:hAnsi="Times New Roman" w:eastAsia="Times New Roman" w:cs="Times New Roman"/>
                <w:b w:val="0"/>
                <w:i w:val="0"/>
                <w:caps w:val="0"/>
                <w:color w:val="000000"/>
                <w:sz w:val="24"/>
              </w:rPr>
              <w:t>50.000.000</w:t>
            </w:r>
          </w:p>
        </w:tc>
        <w:tc>
          <w:tcPr>
            <w:tcW w:type="dxa" w:w="2400"/>
          </w:tcPr>
          <w:p>
            <w:pPr>
              <w:spacing w:before="0" w:after="40"/>
              <w:jc w:val="left"/>
            </w:pPr>
            <w:r>
              <w:rPr>
                <w:rFonts w:ascii="Times New Roman" w:hAnsi="Times New Roman" w:eastAsia="Times New Roman" w:cs="Times New Roman"/>
                <w:b w:val="0"/>
                <w:i w:val="0"/>
                <w:caps w:val="0"/>
                <w:color w:val="000000"/>
                <w:sz w:val="24"/>
              </w:rPr>
              <w:t>Kế hoạch quản lý rủi ro, quyết định của nhóm ngày 18/10/2026</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r>
          </w:p>
        </w:tc>
        <w:tc>
          <w:tcPr>
            <w:tcW w:type="dxa" w:w="43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1800"/>
          </w:tcPr>
          <w:p>
            <w:pPr>
              <w:spacing w:before="0" w:after="40"/>
              <w:jc w:val="right"/>
            </w:pPr>
            <w:r>
              <w:rPr>
                <w:rFonts w:ascii="Times New Roman" w:hAnsi="Times New Roman" w:eastAsia="Times New Roman" w:cs="Times New Roman"/>
                <w:b w:val="0"/>
                <w:i w:val="0"/>
                <w:caps w:val="0"/>
                <w:color w:val="000000"/>
                <w:sz w:val="24"/>
              </w:rPr>
              <w:t>150.000.000</w:t>
            </w:r>
          </w:p>
        </w:tc>
        <w:tc>
          <w:tcPr>
            <w:tcW w:type="dxa" w:w="24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Nhà thầu tự thực hiện toàn bộ công việc, không sử dụng nhà thầu phụ. Thuê ngoài phát sinh chỉ thực hiện khi Chủ đầu tư chấp thuận bằng văn bản theo Mục 6.4 E-ĐKCT và đi qua quy trình yêu cầu thay đổi.</w:t>
      </w:r>
    </w:p>
    <w:p>
      <w:pPr>
        <w:spacing w:before="0" w:after="100" w:line="300" w:lineRule="auto"/>
        <w:jc w:val="both"/>
      </w:pPr>
      <w:r>
        <w:rPr>
          <w:rFonts w:ascii="Times New Roman" w:hAnsi="Times New Roman" w:eastAsia="Times New Roman" w:cs="Times New Roman"/>
          <w:b w:val="0"/>
          <w:i w:val="0"/>
          <w:caps w:val="0"/>
          <w:color w:val="000000"/>
          <w:sz w:val="26"/>
        </w:rPr>
        <w:t>Hạng mục cần mua hoặc thuê là môi trường phát triển, kiểm thử và công cụ (B1, 60.000.000 đồng), chi từ S1 theo kỳ chi trong cost estimate, đơn giá và nhà cung cấp cụ thể được thống nhất trước khi chi. Khoản bảo hành (B2, 40.000.000 đồng) là chi phí thực hiện nghĩa vụ bảo hành sau cut over, khoản dự phòng rủi ro (B3, 50.000.000 đồng) chỉ chi khi rủi ro xảy ra. Môi trường phát triển, kiểm thử cần có tại gói 1.5.1, môi trường vận hành tại gói 4.5.1. Khoản chi được quản trị dự án Trần Bá Đạt phê duyệt, khoản làm giảm phần chi phí chung và lợi nhuận do Lê Quốc Bảo phê duyệt.</w:t>
      </w:r>
    </w:p>
    <w:p>
      <w:pPr>
        <w:pStyle w:val="Heading1"/>
        <w:keepNext/>
        <w:spacing w:before="240" w:after="120"/>
        <w:jc w:val="left"/>
      </w:pPr>
      <w:r>
        <w:rPr>
          <w:rFonts w:ascii="Times New Roman" w:hAnsi="Times New Roman" w:eastAsia="Times New Roman" w:cs="Times New Roman"/>
          <w:b w:val="0"/>
          <w:i w:val="0"/>
          <w:caps w:val="0"/>
          <w:color w:val="000000"/>
          <w:sz w:val="30"/>
        </w:rPr>
        <w:t>7. Chi phí và ngân sách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300"/>
        <w:gridCol w:w="4000"/>
      </w:tblGrid>
      <w:tr>
        <w:trPr>
          <w:tblHeader w:val="true"/>
        </w:trPr>
        <w:tc>
          <w:tcPr>
            <w:tcW w:type="dxa" w:w="5300"/>
          </w:tcPr>
          <w:p>
            <w:pPr>
              <w:spacing w:before="0" w:after="40"/>
              <w:jc w:val="left"/>
            </w:pPr>
            <w:r>
              <w:rPr>
                <w:rFonts w:ascii="Times New Roman" w:hAnsi="Times New Roman" w:eastAsia="Times New Roman" w:cs="Times New Roman"/>
                <w:b w:val="0"/>
                <w:i w:val="0"/>
                <w:caps w:val="0"/>
                <w:color w:val="000000"/>
                <w:sz w:val="24"/>
              </w:rPr>
              <w:t>Khoản mục</w:t>
            </w:r>
          </w:p>
        </w:tc>
        <w:tc>
          <w:tcPr>
            <w:tcW w:type="dxa" w:w="4000"/>
          </w:tcPr>
          <w:p>
            <w:pPr>
              <w:spacing w:before="0" w:after="40"/>
              <w:jc w:val="right"/>
            </w:pPr>
            <w:r>
              <w:rPr>
                <w:rFonts w:ascii="Times New Roman" w:hAnsi="Times New Roman" w:eastAsia="Times New Roman" w:cs="Times New Roman"/>
                <w:b w:val="0"/>
                <w:i w:val="0"/>
                <w:caps w:val="0"/>
                <w:color w:val="000000"/>
                <w:sz w:val="24"/>
              </w:rPr>
              <w:t>Giá trị</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Đường cơ sở chi phí (BAC), khoản A nhân công</w:t>
            </w:r>
          </w:p>
        </w:tc>
        <w:tc>
          <w:tcPr>
            <w:tcW w:type="dxa" w:w="4000"/>
          </w:tcPr>
          <w:p>
            <w:pPr>
              <w:spacing w:before="0" w:after="40"/>
              <w:jc w:val="right"/>
            </w:pPr>
            <w:r>
              <w:rPr>
                <w:rFonts w:ascii="Times New Roman" w:hAnsi="Times New Roman" w:eastAsia="Times New Roman" w:cs="Times New Roman"/>
                <w:b w:val="0"/>
                <w:i w:val="0"/>
                <w:caps w:val="0"/>
                <w:color w:val="000000"/>
                <w:sz w:val="24"/>
              </w:rPr>
              <w:t>1.581.550.000 đồng</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Khoản B chi phí khác, gồm dự phòng, theo dõi theo danh mục</w:t>
            </w:r>
          </w:p>
        </w:tc>
        <w:tc>
          <w:tcPr>
            <w:tcW w:type="dxa" w:w="4000"/>
          </w:tcPr>
          <w:p>
            <w:pPr>
              <w:spacing w:before="0" w:after="40"/>
              <w:jc w:val="right"/>
            </w:pPr>
            <w:r>
              <w:rPr>
                <w:rFonts w:ascii="Times New Roman" w:hAnsi="Times New Roman" w:eastAsia="Times New Roman" w:cs="Times New Roman"/>
                <w:b w:val="0"/>
                <w:i w:val="0"/>
                <w:caps w:val="0"/>
                <w:color w:val="000000"/>
                <w:sz w:val="24"/>
              </w:rPr>
              <w:t>150.000.000 đồng</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Khoản C chi phí chung và lợi nhuận</w:t>
            </w:r>
          </w:p>
        </w:tc>
        <w:tc>
          <w:tcPr>
            <w:tcW w:type="dxa" w:w="4000"/>
          </w:tcPr>
          <w:p>
            <w:pPr>
              <w:spacing w:before="0" w:after="40"/>
              <w:jc w:val="right"/>
            </w:pPr>
            <w:r>
              <w:rPr>
                <w:rFonts w:ascii="Times New Roman" w:hAnsi="Times New Roman" w:eastAsia="Times New Roman" w:cs="Times New Roman"/>
                <w:b w:val="0"/>
                <w:i w:val="0"/>
                <w:caps w:val="0"/>
                <w:color w:val="000000"/>
                <w:sz w:val="24"/>
              </w:rPr>
              <w:t>217.474.682 đồng</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Giá hợp đồng sau phụ lục, không dùng làm đường cơ sở chi phí</w:t>
            </w:r>
          </w:p>
        </w:tc>
        <w:tc>
          <w:tcPr>
            <w:tcW w:type="dxa" w:w="4000"/>
          </w:tcPr>
          <w:p>
            <w:pPr>
              <w:spacing w:before="0" w:after="40"/>
              <w:jc w:val="right"/>
            </w:pPr>
            <w:r>
              <w:rPr>
                <w:rFonts w:ascii="Times New Roman" w:hAnsi="Times New Roman" w:eastAsia="Times New Roman" w:cs="Times New Roman"/>
                <w:b w:val="0"/>
                <w:i w:val="0"/>
                <w:caps w:val="0"/>
                <w:color w:val="000000"/>
                <w:sz w:val="24"/>
              </w:rPr>
              <w:t>1.949.024.682 đồng</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Tổng EMV rủi ro</w:t>
            </w:r>
          </w:p>
        </w:tc>
        <w:tc>
          <w:tcPr>
            <w:tcW w:type="dxa" w:w="4000"/>
          </w:tcPr>
          <w:p>
            <w:pPr>
              <w:spacing w:before="0" w:after="40"/>
              <w:jc w:val="right"/>
            </w:pPr>
            <w:r>
              <w:rPr>
                <w:rFonts w:ascii="Times New Roman" w:hAnsi="Times New Roman" w:eastAsia="Times New Roman" w:cs="Times New Roman"/>
                <w:b w:val="0"/>
                <w:i w:val="0"/>
                <w:caps w:val="0"/>
                <w:color w:val="000000"/>
                <w:sz w:val="24"/>
              </w:rPr>
              <w:t>151 triệu đồng, khoảng từ 113 đến 189 triệu đồng. EMV còn lại của 18 rủi ro chưa xảy ra, chưa đóng là 115 triệu đồng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Dự án dùng một đường cơ sở chi phí là BAC bằng khoản nhân công 1.581.550.000 đồng, phân bổ theo sprint theo MD kế hoạch và dùng để tính CPI. Giá hợp đồng 1.949.024.682 đồng là giá trị thanh toán theo hợp đồng, khoản chi phí khác được theo dõi theo danh mục ở mục 6.</w:t>
      </w:r>
    </w:p>
    <w:p>
      <w:pPr>
        <w:spacing w:before="0" w:after="100" w:line="300" w:lineRule="auto"/>
        <w:jc w:val="both"/>
      </w:pPr>
      <w:r>
        <w:rPr>
          <w:rFonts w:ascii="Times New Roman" w:hAnsi="Times New Roman" w:eastAsia="Times New Roman" w:cs="Times New Roman"/>
          <w:b w:val="0"/>
          <w:i w:val="0"/>
          <w:caps w:val="0"/>
          <w:color w:val="000000"/>
          <w:sz w:val="26"/>
        </w:rPr>
        <w:t>Dự phòng rủi ro được dùng theo bảng quy tắc chung với kế hoạch quản lý thay đổi, kế hoạch quản lý rủi ro và thuyết minh dự toán.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70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7000"/>
          </w:tcPr>
          <w:p>
            <w:pPr>
              <w:spacing w:before="0" w:after="40"/>
              <w:jc w:val="left"/>
            </w:pPr>
            <w:r>
              <w:rPr>
                <w:rFonts w:ascii="Times New Roman" w:hAnsi="Times New Roman" w:eastAsia="Times New Roman" w:cs="Times New Roman"/>
                <w:b w:val="0"/>
                <w:i w:val="0"/>
                <w:caps w:val="0"/>
                <w:color w:val="000000"/>
                <w:sz w:val="24"/>
              </w:rPr>
              <w:t>Quy định</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Dự phòng hiện có</w:t>
            </w:r>
          </w:p>
        </w:tc>
        <w:tc>
          <w:tcPr>
            <w:tcW w:type="dxa" w:w="7000"/>
          </w:tcPr>
          <w:p>
            <w:pPr>
              <w:spacing w:before="0" w:after="40"/>
              <w:jc w:val="left"/>
            </w:pPr>
            <w:r>
              <w:rPr>
                <w:rFonts w:ascii="Times New Roman" w:hAnsi="Times New Roman" w:eastAsia="Times New Roman" w:cs="Times New Roman"/>
                <w:b w:val="0"/>
                <w:i w:val="0"/>
                <w:caps w:val="0"/>
                <w:color w:val="000000"/>
                <w:sz w:val="24"/>
              </w:rPr>
              <w:t>50.000.000 đồng, nằm trong khoản chi phí khác</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Tổng EMV của sổ rủi ro</w:t>
            </w:r>
          </w:p>
        </w:tc>
        <w:tc>
          <w:tcPr>
            <w:tcW w:type="dxa" w:w="7000"/>
          </w:tcPr>
          <w:p>
            <w:pPr>
              <w:spacing w:before="0" w:after="40"/>
              <w:jc w:val="left"/>
            </w:pPr>
            <w:r>
              <w:rPr>
                <w:rFonts w:ascii="Times New Roman" w:hAnsi="Times New Roman" w:eastAsia="Times New Roman" w:cs="Times New Roman"/>
                <w:b w:val="0"/>
                <w:i w:val="0"/>
                <w:caps w:val="0"/>
                <w:color w:val="000000"/>
                <w:sz w:val="24"/>
              </w:rPr>
              <w:t>151 triệu đồng, khoảng từ 113 đến 189 triệu đồng</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EMV còn lại (rủi ro chưa xảy ra, chưa đóng)</w:t>
            </w:r>
          </w:p>
        </w:tc>
        <w:tc>
          <w:tcPr>
            <w:tcW w:type="dxa" w:w="7000"/>
          </w:tcPr>
          <w:p>
            <w:pPr>
              <w:spacing w:before="0" w:after="40"/>
              <w:jc w:val="left"/>
            </w:pPr>
            <w:r>
              <w:rPr>
                <w:rFonts w:ascii="Times New Roman" w:hAnsi="Times New Roman" w:eastAsia="Times New Roman" w:cs="Times New Roman"/>
                <w:b w:val="0"/>
                <w:i w:val="0"/>
                <w:caps w:val="0"/>
                <w:color w:val="000000"/>
                <w:sz w:val="24"/>
              </w:rPr>
              <w:t>115 triệu đồng của 18 rủi ro, 4 rủi ro đã xảy ra hoặc đã đóng</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Điều kiện sử dụng</w:t>
            </w:r>
          </w:p>
        </w:tc>
        <w:tc>
          <w:tcPr>
            <w:tcW w:type="dxa" w:w="7000"/>
          </w:tcPr>
          <w:p>
            <w:pPr>
              <w:spacing w:before="0" w:after="40"/>
              <w:jc w:val="left"/>
            </w:pPr>
            <w:r>
              <w:rPr>
                <w:rFonts w:ascii="Times New Roman" w:hAnsi="Times New Roman" w:eastAsia="Times New Roman" w:cs="Times New Roman"/>
                <w:b w:val="0"/>
                <w:i w:val="0"/>
                <w:caps w:val="0"/>
                <w:color w:val="000000"/>
                <w:sz w:val="24"/>
              </w:rPr>
              <w:t>Một rủi ro trong sổ đăng ký rủi ro xảy ra hoặc kế hoạch ứng phó của rủi ro được kích hoạt</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Người đề xuất</w:t>
            </w:r>
          </w:p>
        </w:tc>
        <w:tc>
          <w:tcPr>
            <w:tcW w:type="dxa" w:w="7000"/>
          </w:tcPr>
          <w:p>
            <w:pPr>
              <w:spacing w:before="0" w:after="40"/>
              <w:jc w:val="left"/>
            </w:pPr>
            <w:r>
              <w:rPr>
                <w:rFonts w:ascii="Times New Roman" w:hAnsi="Times New Roman" w:eastAsia="Times New Roman" w:cs="Times New Roman"/>
                <w:b w:val="0"/>
                <w:i w:val="0"/>
                <w:caps w:val="0"/>
                <w:color w:val="000000"/>
                <w:sz w:val="24"/>
              </w:rPr>
              <w:t>Người phụ trách rủi ro, nêu mã rủi ro, số tiền, MD hoặc ngày cần dùng</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Người phê duyệt</w:t>
            </w:r>
          </w:p>
        </w:tc>
        <w:tc>
          <w:tcPr>
            <w:tcW w:type="dxa" w:w="7000"/>
          </w:tcPr>
          <w:p>
            <w:pPr>
              <w:spacing w:before="0" w:after="40"/>
              <w:jc w:val="left"/>
            </w:pPr>
            <w:r>
              <w:rPr>
                <w:rFonts w:ascii="Times New Roman" w:hAnsi="Times New Roman" w:eastAsia="Times New Roman" w:cs="Times New Roman"/>
                <w:b w:val="0"/>
                <w:i w:val="0"/>
                <w:caps w:val="0"/>
                <w:color w:val="000000"/>
                <w:sz w:val="24"/>
              </w:rPr>
              <w:t>Quản trị dự án Trần Bá Đạt phê duyệt khoản dùng cho rủi ro do thành viên khác phụ trách. Người đại diện ký hợp đồng của nhà thầu Lê Quốc Bảo phê duyệt khoản dùng cho rủi ro do quản trị dự án phụ trách và khoản làm giảm phần chi phí chung và lợi nhuận</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Phần vượt dự phòng</w:t>
            </w:r>
          </w:p>
        </w:tc>
        <w:tc>
          <w:tcPr>
            <w:tcW w:type="dxa" w:w="7000"/>
          </w:tcPr>
          <w:p>
            <w:pPr>
              <w:spacing w:before="0" w:after="40"/>
              <w:jc w:val="left"/>
            </w:pPr>
            <w:r>
              <w:rPr>
                <w:rFonts w:ascii="Times New Roman" w:hAnsi="Times New Roman" w:eastAsia="Times New Roman" w:cs="Times New Roman"/>
                <w:b w:val="0"/>
                <w:i w:val="0"/>
                <w:caps w:val="0"/>
                <w:color w:val="000000"/>
                <w:sz w:val="24"/>
              </w:rPr>
              <w:t>Khi tổng chi phí ứng phó vượt dự phòng hiện có, phần vượt được bù từ phần còn lại của giá chào sau khi trừ lương kế hoạch và khoản B theo quyết định của nhóm ngày 18/10/2026, phần này gồm khoản C và phần khoản A chưa dùng cho lương theo quyết định của nhóm ngày 25/10/2026, do người đại diện ký hợp đồng của nhà thầu phê duyệt</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Ghi nhận</w:t>
            </w:r>
          </w:p>
        </w:tc>
        <w:tc>
          <w:tcPr>
            <w:tcW w:type="dxa" w:w="7000"/>
          </w:tcPr>
          <w:p>
            <w:pPr>
              <w:spacing w:before="0" w:after="40"/>
              <w:jc w:val="left"/>
            </w:pPr>
            <w:r>
              <w:rPr>
                <w:rFonts w:ascii="Times New Roman" w:hAnsi="Times New Roman" w:eastAsia="Times New Roman" w:cs="Times New Roman"/>
                <w:b w:val="0"/>
                <w:i w:val="0"/>
                <w:caps w:val="0"/>
                <w:color w:val="000000"/>
                <w:sz w:val="24"/>
              </w:rPr>
              <w:t>Ghi vào sổ yêu cầu thay đổi kèm mã rủi ro, cập nhật sổ rủi ro, dự toán và lịch theo ma trận lan truyền</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Không áp dụng</w:t>
            </w:r>
          </w:p>
        </w:tc>
        <w:tc>
          <w:tcPr>
            <w:tcW w:type="dxa" w:w="7000"/>
          </w:tcPr>
          <w:p>
            <w:pPr>
              <w:spacing w:before="0" w:after="40"/>
              <w:jc w:val="left"/>
            </w:pPr>
            <w:r>
              <w:rPr>
                <w:rFonts w:ascii="Times New Roman" w:hAnsi="Times New Roman" w:eastAsia="Times New Roman" w:cs="Times New Roman"/>
                <w:b w:val="0"/>
                <w:i w:val="0"/>
                <w:caps w:val="0"/>
                <w:color w:val="000000"/>
                <w:sz w:val="24"/>
              </w:rPr>
              <w:t>Không dùng dự phòng để bù thay đổi phạm vi theo yêu cầu của Chủ đầu tư, các thay đổi này xử lý theo mức lớn bằng văn bản thống nhất hoặc phụ lục hợp đồng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Chi phí được theo dõi bằng CPI trên BAC cuối mỗi sprint, CPI dưới 0,95 ở mức vàng, dưới 0,85 ở mức đỏ. Chi phí lương kế hoạch theo cách trả theo công sức (MD công việc) là 1.327.839.441 đồng, thấp hơn khoản A 253.710.559 đồng. Lương của toàn bộ ngày huy động 1.640.136.136 đồng chỉ dùng để theo dõi năng lực, không thay BAC.</w:t>
      </w:r>
    </w:p>
    <w:p>
      <w:pPr>
        <w:spacing w:before="0" w:after="100" w:line="300" w:lineRule="auto"/>
        <w:jc w:val="both"/>
      </w:pPr>
      <w:r>
        <w:rPr>
          <w:rFonts w:ascii="Times New Roman" w:hAnsi="Times New Roman" w:eastAsia="Times New Roman" w:cs="Times New Roman"/>
          <w:b w:val="0"/>
          <w:i w:val="0"/>
          <w:caps w:val="0"/>
          <w:color w:val="000000"/>
          <w:sz w:val="26"/>
        </w:rPr>
        <w:t>Dòng tiền thu theo 6 đợt thanh toán, gồm 5 đợt theo giá hợp đồng ban đầu và Đợt 6 riêng của phần giá điều chỉnh theo phụ lục của CR01. Đợt 2 dự kiến nhận ngày 21/05/2027, Đợt 3 ngày 23/07/2027, Đợt 4 và Đợt 5 ngày 13/08/2027, Đợt 6 199.024.682 đồng ngày 11/08/2027 sau mốc M9. Nhà thầu chuẩn bị vốn lưu động 600.000.000 đồng cho mức âm lớn nhất của dòng tiền lũy kế. Dự phòng 50.000.000 đồng nằm trong khoản B, phần EMV vượt dự phòng được bù từ phần còn lại của giá chào sau khi trừ lương kế hoạch và khoản B (471.185.241 đồng, gồm khoản C và phần khoản A chưa dùng cho lương), việc dùng dự phòng theo bảng quy tắc trên. Chi tiết tại cost estimate và thuyết minh dự toán.</w:t>
      </w:r>
    </w:p>
    <w:p>
      <w:pPr>
        <w:pStyle w:val="Heading1"/>
        <w:keepNext/>
        <w:spacing w:before="240" w:after="120"/>
        <w:jc w:val="left"/>
      </w:pPr>
      <w:r>
        <w:rPr>
          <w:rFonts w:ascii="Times New Roman" w:hAnsi="Times New Roman" w:eastAsia="Times New Roman" w:cs="Times New Roman"/>
          <w:b w:val="0"/>
          <w:i w:val="0"/>
          <w:caps w:val="0"/>
          <w:color w:val="000000"/>
          <w:sz w:val="30"/>
        </w:rPr>
        <w:t>8. Chất lượng và nghiệm thu</w:t>
      </w:r>
    </w:p>
    <w:p>
      <w:pPr>
        <w:spacing w:before="0" w:after="100" w:line="300" w:lineRule="auto"/>
        <w:jc w:val="both"/>
      </w:pPr>
      <w:r>
        <w:rPr>
          <w:rFonts w:ascii="Times New Roman" w:hAnsi="Times New Roman" w:eastAsia="Times New Roman" w:cs="Times New Roman"/>
          <w:b w:val="0"/>
          <w:i w:val="0"/>
          <w:caps w:val="0"/>
          <w:color w:val="000000"/>
          <w:sz w:val="26"/>
        </w:rPr>
        <w:t>Các chỉ tiêu kỹ thuật nhà thầu cam kết được dùng làm tiêu chí nghiệm thu chất lượng.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2300"/>
        <w:gridCol w:w="3300"/>
        <w:gridCol w:w="3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2300"/>
          </w:tcPr>
          <w:p>
            <w:pPr>
              <w:spacing w:before="0" w:after="40"/>
              <w:jc w:val="left"/>
            </w:pPr>
            <w:r>
              <w:rPr>
                <w:rFonts w:ascii="Times New Roman" w:hAnsi="Times New Roman" w:eastAsia="Times New Roman" w:cs="Times New Roman"/>
                <w:b w:val="0"/>
                <w:i w:val="0"/>
                <w:caps w:val="0"/>
                <w:color w:val="000000"/>
                <w:sz w:val="24"/>
              </w:rPr>
              <w:t>Yêu cầu HSMT</w:t>
            </w:r>
          </w:p>
        </w:tc>
        <w:tc>
          <w:tcPr>
            <w:tcW w:type="dxa" w:w="33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3000"/>
          </w:tcPr>
          <w:p>
            <w:pPr>
              <w:spacing w:before="0" w:after="40"/>
              <w:jc w:val="left"/>
            </w:pPr>
            <w:r>
              <w:rPr>
                <w:rFonts w:ascii="Times New Roman" w:hAnsi="Times New Roman" w:eastAsia="Times New Roman" w:cs="Times New Roman"/>
                <w:b w:val="0"/>
                <w:i w:val="0"/>
                <w:caps w:val="0"/>
                <w:color w:val="000000"/>
                <w:sz w:val="24"/>
              </w:rPr>
              <w:t>Cách kiểm chứng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KT01</w:t>
            </w:r>
          </w:p>
        </w:tc>
        <w:tc>
          <w:tcPr>
            <w:tcW w:type="dxa" w:w="2300"/>
          </w:tcPr>
          <w:p>
            <w:pPr>
              <w:spacing w:before="0" w:after="40"/>
              <w:jc w:val="left"/>
            </w:pPr>
            <w:r>
              <w:rPr>
                <w:rFonts w:ascii="Times New Roman" w:hAnsi="Times New Roman" w:eastAsia="Times New Roman" w:cs="Times New Roman"/>
                <w:b w:val="0"/>
                <w:i w:val="0"/>
                <w:caps w:val="0"/>
                <w:color w:val="000000"/>
                <w:sz w:val="24"/>
              </w:rPr>
              <w:t>Hoạt động liên tục 24 giờ mỗi ngày trong 365 ngày</w:t>
            </w:r>
          </w:p>
        </w:tc>
        <w:tc>
          <w:tcPr>
            <w:tcW w:type="dxa" w:w="3300"/>
          </w:tcPr>
          <w:p>
            <w:pPr>
              <w:spacing w:before="0" w:after="40"/>
              <w:jc w:val="left"/>
            </w:pPr>
            <w:r>
              <w:rPr>
                <w:rFonts w:ascii="Times New Roman" w:hAnsi="Times New Roman" w:eastAsia="Times New Roman" w:cs="Times New Roman"/>
                <w:b w:val="0"/>
                <w:i w:val="0"/>
                <w:caps w:val="0"/>
                <w:color w:val="000000"/>
                <w:sz w:val="24"/>
              </w:rPr>
              <w:t>Tỷ lệ sẵn sàng từ 99,5% mỗi tháng, không tính khung bảo trì đã thống nhất</w:t>
            </w:r>
          </w:p>
        </w:tc>
        <w:tc>
          <w:tcPr>
            <w:tcW w:type="dxa" w:w="3000"/>
          </w:tcPr>
          <w:p>
            <w:pPr>
              <w:spacing w:before="0" w:after="40"/>
              <w:jc w:val="left"/>
            </w:pPr>
            <w:r>
              <w:rPr>
                <w:rFonts w:ascii="Times New Roman" w:hAnsi="Times New Roman" w:eastAsia="Times New Roman" w:cs="Times New Roman"/>
                <w:b w:val="0"/>
                <w:i w:val="0"/>
                <w:caps w:val="0"/>
                <w:color w:val="000000"/>
                <w:sz w:val="24"/>
              </w:rPr>
              <w:t>Diễn tập chuyển đổi dự phòng trước cut over</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KT02</w:t>
            </w:r>
          </w:p>
        </w:tc>
        <w:tc>
          <w:tcPr>
            <w:tcW w:type="dxa" w:w="2300"/>
          </w:tcPr>
          <w:p>
            <w:pPr>
              <w:spacing w:before="0" w:after="40"/>
              <w:jc w:val="left"/>
            </w:pPr>
            <w:r>
              <w:rPr>
                <w:rFonts w:ascii="Times New Roman" w:hAnsi="Times New Roman" w:eastAsia="Times New Roman" w:cs="Times New Roman"/>
                <w:b w:val="0"/>
                <w:i w:val="0"/>
                <w:caps w:val="0"/>
                <w:color w:val="000000"/>
                <w:sz w:val="24"/>
              </w:rPr>
              <w:t>Thời gian phản hồi không quá 2 giây cho mỗi thao tác</w:t>
            </w:r>
          </w:p>
        </w:tc>
        <w:tc>
          <w:tcPr>
            <w:tcW w:type="dxa" w:w="3300"/>
          </w:tcPr>
          <w:p>
            <w:pPr>
              <w:spacing w:before="0" w:after="40"/>
              <w:jc w:val="left"/>
            </w:pPr>
            <w:r>
              <w:rPr>
                <w:rFonts w:ascii="Times New Roman" w:hAnsi="Times New Roman" w:eastAsia="Times New Roman" w:cs="Times New Roman"/>
                <w:b w:val="0"/>
                <w:i w:val="0"/>
                <w:caps w:val="0"/>
                <w:color w:val="000000"/>
                <w:sz w:val="24"/>
              </w:rPr>
              <w:t>Mọi thao tác cốt lõi (tìm kiếm, xem sản phẩm, đăng nhập, giỏ hàng, đặt hàng) không quá 2 giây, báo cáo kèm phân vị 95</w:t>
            </w:r>
          </w:p>
        </w:tc>
        <w:tc>
          <w:tcPr>
            <w:tcW w:type="dxa" w:w="3000"/>
          </w:tcPr>
          <w:p>
            <w:pPr>
              <w:spacing w:before="0" w:after="40"/>
              <w:jc w:val="left"/>
            </w:pPr>
            <w:r>
              <w:rPr>
                <w:rFonts w:ascii="Times New Roman" w:hAnsi="Times New Roman" w:eastAsia="Times New Roman" w:cs="Times New Roman"/>
                <w:b w:val="0"/>
                <w:i w:val="0"/>
                <w:caps w:val="0"/>
                <w:color w:val="000000"/>
                <w:sz w:val="24"/>
              </w:rPr>
              <w:t>Đo các thao tác cốt lõi trên môi trường thống nhất, báo cáo kèm phân vị 95</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KT03</w:t>
            </w:r>
          </w:p>
        </w:tc>
        <w:tc>
          <w:tcPr>
            <w:tcW w:type="dxa" w:w="2300"/>
          </w:tcPr>
          <w:p>
            <w:pPr>
              <w:spacing w:before="0" w:after="40"/>
              <w:jc w:val="left"/>
            </w:pPr>
            <w:r>
              <w:rPr>
                <w:rFonts w:ascii="Times New Roman" w:hAnsi="Times New Roman" w:eastAsia="Times New Roman" w:cs="Times New Roman"/>
                <w:b w:val="0"/>
                <w:i w:val="0"/>
                <w:caps w:val="0"/>
                <w:color w:val="000000"/>
                <w:sz w:val="24"/>
              </w:rPr>
              <w:t>Thời gian phản hồi không quá 2 giây cho mỗi thao tác</w:t>
            </w:r>
          </w:p>
        </w:tc>
        <w:tc>
          <w:tcPr>
            <w:tcW w:type="dxa" w:w="3300"/>
          </w:tcPr>
          <w:p>
            <w:pPr>
              <w:spacing w:before="0" w:after="40"/>
              <w:jc w:val="left"/>
            </w:pPr>
            <w:r>
              <w:rPr>
                <w:rFonts w:ascii="Times New Roman" w:hAnsi="Times New Roman" w:eastAsia="Times New Roman" w:cs="Times New Roman"/>
                <w:b w:val="0"/>
                <w:i w:val="0"/>
                <w:caps w:val="0"/>
                <w:color w:val="000000"/>
                <w:sz w:val="24"/>
              </w:rPr>
              <w:t>Chịu tải 500 người dùng đồng thời</w:t>
            </w:r>
          </w:p>
        </w:tc>
        <w:tc>
          <w:tcPr>
            <w:tcW w:type="dxa" w:w="3000"/>
          </w:tcPr>
          <w:p>
            <w:pPr>
              <w:spacing w:before="0" w:after="40"/>
              <w:jc w:val="left"/>
            </w:pPr>
            <w:r>
              <w:rPr>
                <w:rFonts w:ascii="Times New Roman" w:hAnsi="Times New Roman" w:eastAsia="Times New Roman" w:cs="Times New Roman"/>
                <w:b w:val="0"/>
                <w:i w:val="0"/>
                <w:caps w:val="0"/>
                <w:color w:val="000000"/>
                <w:sz w:val="24"/>
              </w:rPr>
              <w:t>Thử tải 500 người dùng đồng thời, đo lại sau tối ưu</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KT04</w:t>
            </w:r>
          </w:p>
        </w:tc>
        <w:tc>
          <w:tcPr>
            <w:tcW w:type="dxa" w:w="2300"/>
          </w:tcPr>
          <w:p>
            <w:pPr>
              <w:spacing w:before="0" w:after="40"/>
              <w:jc w:val="left"/>
            </w:pPr>
            <w:r>
              <w:rPr>
                <w:rFonts w:ascii="Times New Roman" w:hAnsi="Times New Roman" w:eastAsia="Times New Roman" w:cs="Times New Roman"/>
                <w:b w:val="0"/>
                <w:i w:val="0"/>
                <w:caps w:val="0"/>
                <w:color w:val="000000"/>
                <w:sz w:val="24"/>
              </w:rPr>
              <w:t>An toàn dữ liệu</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lỗ hổng theo OWASP Top 10 và kiểm thử lại sau khắc phục</w:t>
            </w:r>
          </w:p>
        </w:tc>
        <w:tc>
          <w:tcPr>
            <w:tcW w:type="dxa" w:w="3000"/>
          </w:tcPr>
          <w:p>
            <w:pPr>
              <w:spacing w:before="0" w:after="40"/>
              <w:jc w:val="left"/>
            </w:pPr>
            <w:r>
              <w:rPr>
                <w:rFonts w:ascii="Times New Roman" w:hAnsi="Times New Roman" w:eastAsia="Times New Roman" w:cs="Times New Roman"/>
                <w:b w:val="0"/>
                <w:i w:val="0"/>
                <w:caps w:val="0"/>
                <w:color w:val="000000"/>
                <w:sz w:val="24"/>
              </w:rPr>
              <w:t>Báo cáo rà soát lỗ hổng và kết quả kiểm thử lại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KT05</w:t>
            </w:r>
          </w:p>
        </w:tc>
        <w:tc>
          <w:tcPr>
            <w:tcW w:type="dxa" w:w="2300"/>
          </w:tcPr>
          <w:p>
            <w:pPr>
              <w:spacing w:before="0" w:after="40"/>
              <w:jc w:val="left"/>
            </w:pPr>
            <w:r>
              <w:rPr>
                <w:rFonts w:ascii="Times New Roman" w:hAnsi="Times New Roman" w:eastAsia="Times New Roman" w:cs="Times New Roman"/>
                <w:b w:val="0"/>
                <w:i w:val="0"/>
                <w:caps w:val="0"/>
                <w:color w:val="000000"/>
                <w:sz w:val="24"/>
              </w:rPr>
              <w:t>Sao lưu, khôi phục</w:t>
            </w:r>
          </w:p>
        </w:tc>
        <w:tc>
          <w:tcPr>
            <w:tcW w:type="dxa" w:w="3300"/>
          </w:tcPr>
          <w:p>
            <w:pPr>
              <w:spacing w:before="0" w:after="40"/>
              <w:jc w:val="left"/>
            </w:pPr>
            <w:r>
              <w:rPr>
                <w:rFonts w:ascii="Times New Roman" w:hAnsi="Times New Roman" w:eastAsia="Times New Roman" w:cs="Times New Roman"/>
                <w:b w:val="0"/>
                <w:i w:val="0"/>
                <w:caps w:val="0"/>
                <w:color w:val="000000"/>
                <w:sz w:val="24"/>
              </w:rPr>
              <w:t>Sao lưu toàn phần hằng ngày, sao lưu nhật ký giao dịch theo giờ</w:t>
            </w:r>
          </w:p>
        </w:tc>
        <w:tc>
          <w:tcPr>
            <w:tcW w:type="dxa" w:w="3000"/>
          </w:tcPr>
          <w:p>
            <w:pPr>
              <w:spacing w:before="0" w:after="40"/>
              <w:jc w:val="left"/>
            </w:pPr>
            <w:r>
              <w:rPr>
                <w:rFonts w:ascii="Times New Roman" w:hAnsi="Times New Roman" w:eastAsia="Times New Roman" w:cs="Times New Roman"/>
                <w:b w:val="0"/>
                <w:i w:val="0"/>
                <w:caps w:val="0"/>
                <w:color w:val="000000"/>
                <w:sz w:val="24"/>
              </w:rPr>
              <w:t>Diễn tập sao lưu và khôi phục trên môi trường vận hành trước nghiệm thu (gói 4.4.8)</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Điều kiện quyết định cut over: Kiểm thử chấp nhận đạt, không còn lỗi nghiêm trọng hoặc cao làm gián đoạn luồng đặt hàng, có báo cáo hiệu năng và an toàn thông tin của bản phát hành.</w:t>
      </w:r>
    </w:p>
    <w:p>
      <w:pPr>
        <w:spacing w:before="0" w:after="100" w:line="300" w:lineRule="auto"/>
        <w:jc w:val="both"/>
      </w:pPr>
      <w:r>
        <w:rPr>
          <w:rFonts w:ascii="Times New Roman" w:hAnsi="Times New Roman" w:eastAsia="Times New Roman" w:cs="Times New Roman"/>
          <w:b w:val="0"/>
          <w:i w:val="0"/>
          <w:caps w:val="0"/>
          <w:color w:val="000000"/>
          <w:sz w:val="26"/>
        </w:rPr>
        <w:t>Bảo hành 12 tháng kể từ ngày cut over, thời gian phản hồi và khắc phục theo mức lỗi như sau.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100"/>
        <w:gridCol w:w="3100"/>
        <w:gridCol w:w="3100"/>
      </w:tblGrid>
      <w:tr>
        <w:trPr>
          <w:tblHeader w:val="true"/>
        </w:trPr>
        <w:tc>
          <w:tcPr>
            <w:tcW w:type="dxa" w:w="3100"/>
          </w:tcPr>
          <w:p>
            <w:pPr>
              <w:spacing w:before="0" w:after="40"/>
              <w:jc w:val="center"/>
            </w:pPr>
            <w:r>
              <w:rPr>
                <w:rFonts w:ascii="Times New Roman" w:hAnsi="Times New Roman" w:eastAsia="Times New Roman" w:cs="Times New Roman"/>
                <w:b w:val="0"/>
                <w:i w:val="0"/>
                <w:caps w:val="0"/>
                <w:color w:val="000000"/>
                <w:sz w:val="24"/>
              </w:rPr>
              <w:t>Mức lỗi</w:t>
            </w:r>
          </w:p>
        </w:tc>
        <w:tc>
          <w:tcPr>
            <w:tcW w:type="dxa" w:w="3100"/>
          </w:tcPr>
          <w:p>
            <w:pPr>
              <w:spacing w:before="0" w:after="40"/>
              <w:jc w:val="center"/>
            </w:pPr>
            <w:r>
              <w:rPr>
                <w:rFonts w:ascii="Times New Roman" w:hAnsi="Times New Roman" w:eastAsia="Times New Roman" w:cs="Times New Roman"/>
                <w:b w:val="0"/>
                <w:i w:val="0"/>
                <w:caps w:val="0"/>
                <w:color w:val="000000"/>
                <w:sz w:val="24"/>
              </w:rPr>
              <w:t>Thời gian phản hồi</w:t>
            </w:r>
          </w:p>
        </w:tc>
        <w:tc>
          <w:tcPr>
            <w:tcW w:type="dxa" w:w="3100"/>
          </w:tcPr>
          <w:p>
            <w:pPr>
              <w:spacing w:before="0" w:after="40"/>
              <w:jc w:val="center"/>
            </w:pPr>
            <w:r>
              <w:rPr>
                <w:rFonts w:ascii="Times New Roman" w:hAnsi="Times New Roman" w:eastAsia="Times New Roman" w:cs="Times New Roman"/>
                <w:b w:val="0"/>
                <w:i w:val="0"/>
                <w:caps w:val="0"/>
                <w:color w:val="000000"/>
                <w:sz w:val="24"/>
              </w:rPr>
              <w:t>Thời hạn khắc phục</w:t>
            </w:r>
          </w:p>
        </w:tc>
      </w:tr>
      <w:tr>
        <w:tc>
          <w:tcPr>
            <w:tcW w:type="dxa" w:w="3100"/>
          </w:tcPr>
          <w:p>
            <w:pPr>
              <w:spacing w:before="0" w:after="40"/>
              <w:jc w:val="center"/>
            </w:pPr>
            <w:r>
              <w:rPr>
                <w:rFonts w:ascii="Times New Roman" w:hAnsi="Times New Roman" w:eastAsia="Times New Roman" w:cs="Times New Roman"/>
                <w:b w:val="0"/>
                <w:i w:val="0"/>
                <w:caps w:val="0"/>
                <w:color w:val="000000"/>
                <w:sz w:val="24"/>
              </w:rPr>
              <w:t>Nghiêm trọng</w:t>
            </w:r>
          </w:p>
        </w:tc>
        <w:tc>
          <w:tcPr>
            <w:tcW w:type="dxa" w:w="3100"/>
          </w:tcPr>
          <w:p>
            <w:pPr>
              <w:spacing w:before="0" w:after="40"/>
              <w:jc w:val="center"/>
            </w:pPr>
            <w:r>
              <w:rPr>
                <w:rFonts w:ascii="Times New Roman" w:hAnsi="Times New Roman" w:eastAsia="Times New Roman" w:cs="Times New Roman"/>
                <w:b w:val="0"/>
                <w:i w:val="0"/>
                <w:caps w:val="0"/>
                <w:color w:val="000000"/>
                <w:sz w:val="24"/>
              </w:rPr>
              <w:t>2 giờ</w:t>
            </w:r>
          </w:p>
        </w:tc>
        <w:tc>
          <w:tcPr>
            <w:tcW w:type="dxa" w:w="3100"/>
          </w:tcPr>
          <w:p>
            <w:pPr>
              <w:spacing w:before="0" w:after="40"/>
              <w:jc w:val="center"/>
            </w:pPr>
            <w:r>
              <w:rPr>
                <w:rFonts w:ascii="Times New Roman" w:hAnsi="Times New Roman" w:eastAsia="Times New Roman" w:cs="Times New Roman"/>
                <w:b w:val="0"/>
                <w:i w:val="0"/>
                <w:caps w:val="0"/>
                <w:color w:val="000000"/>
                <w:sz w:val="24"/>
              </w:rPr>
              <w:t>8 giờ</w:t>
            </w:r>
          </w:p>
        </w:tc>
      </w:tr>
      <w:tr>
        <w:tc>
          <w:tcPr>
            <w:tcW w:type="dxa" w:w="3100"/>
          </w:tcPr>
          <w:p>
            <w:pPr>
              <w:spacing w:before="0" w:after="40"/>
              <w:jc w:val="center"/>
            </w:pPr>
            <w:r>
              <w:rPr>
                <w:rFonts w:ascii="Times New Roman" w:hAnsi="Times New Roman" w:eastAsia="Times New Roman" w:cs="Times New Roman"/>
                <w:b w:val="0"/>
                <w:i w:val="0"/>
                <w:caps w:val="0"/>
                <w:color w:val="000000"/>
                <w:sz w:val="24"/>
              </w:rPr>
              <w:t>Cao</w:t>
            </w:r>
          </w:p>
        </w:tc>
        <w:tc>
          <w:tcPr>
            <w:tcW w:type="dxa" w:w="3100"/>
          </w:tcPr>
          <w:p>
            <w:pPr>
              <w:spacing w:before="0" w:after="40"/>
              <w:jc w:val="center"/>
            </w:pPr>
            <w:r>
              <w:rPr>
                <w:rFonts w:ascii="Times New Roman" w:hAnsi="Times New Roman" w:eastAsia="Times New Roman" w:cs="Times New Roman"/>
                <w:b w:val="0"/>
                <w:i w:val="0"/>
                <w:caps w:val="0"/>
                <w:color w:val="000000"/>
                <w:sz w:val="24"/>
              </w:rPr>
              <w:t>4 giờ</w:t>
            </w:r>
          </w:p>
        </w:tc>
        <w:tc>
          <w:tcPr>
            <w:tcW w:type="dxa" w:w="3100"/>
          </w:tcPr>
          <w:p>
            <w:pPr>
              <w:spacing w:before="0" w:after="40"/>
              <w:jc w:val="center"/>
            </w:pPr>
            <w:r>
              <w:rPr>
                <w:rFonts w:ascii="Times New Roman" w:hAnsi="Times New Roman" w:eastAsia="Times New Roman" w:cs="Times New Roman"/>
                <w:b w:val="0"/>
                <w:i w:val="0"/>
                <w:caps w:val="0"/>
                <w:color w:val="000000"/>
                <w:sz w:val="24"/>
              </w:rPr>
              <w:t>1 ngày làm việc</w:t>
            </w:r>
          </w:p>
        </w:tc>
      </w:tr>
      <w:tr>
        <w:tc>
          <w:tcPr>
            <w:tcW w:type="dxa" w:w="3100"/>
          </w:tcPr>
          <w:p>
            <w:pPr>
              <w:spacing w:before="0" w:after="40"/>
              <w:jc w:val="center"/>
            </w:pPr>
            <w:r>
              <w:rPr>
                <w:rFonts w:ascii="Times New Roman" w:hAnsi="Times New Roman" w:eastAsia="Times New Roman" w:cs="Times New Roman"/>
                <w:b w:val="0"/>
                <w:i w:val="0"/>
                <w:caps w:val="0"/>
                <w:color w:val="000000"/>
                <w:sz w:val="24"/>
              </w:rPr>
              <w:t>Khác</w:t>
            </w:r>
          </w:p>
        </w:tc>
        <w:tc>
          <w:tcPr>
            <w:tcW w:type="dxa" w:w="3100"/>
          </w:tcPr>
          <w:p>
            <w:pPr>
              <w:spacing w:before="0" w:after="40"/>
              <w:jc w:val="center"/>
            </w:pPr>
            <w:r>
              <w:rPr>
                <w:rFonts w:ascii="Times New Roman" w:hAnsi="Times New Roman" w:eastAsia="Times New Roman" w:cs="Times New Roman"/>
                <w:b w:val="0"/>
                <w:i w:val="0"/>
                <w:caps w:val="0"/>
                <w:color w:val="000000"/>
                <w:sz w:val="24"/>
              </w:rPr>
              <w:t>8 giờ</w:t>
            </w:r>
          </w:p>
        </w:tc>
        <w:tc>
          <w:tcPr>
            <w:tcW w:type="dxa" w:w="3100"/>
          </w:tcPr>
          <w:p>
            <w:pPr>
              <w:spacing w:before="0" w:after="40"/>
              <w:jc w:val="center"/>
            </w:pPr>
            <w:r>
              <w:rPr>
                <w:rFonts w:ascii="Times New Roman" w:hAnsi="Times New Roman" w:eastAsia="Times New Roman" w:cs="Times New Roman"/>
                <w:b w:val="0"/>
                <w:i w:val="0"/>
                <w:caps w:val="0"/>
                <w:color w:val="000000"/>
                <w:sz w:val="24"/>
              </w:rPr>
              <w:t>3 ngày làm việc</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000"/>
        <w:gridCol w:w="3200"/>
        <w:gridCol w:w="2500"/>
        <w:gridCol w:w="1600"/>
      </w:tblGrid>
      <w:tr>
        <w:trPr>
          <w:tblHeader w:val="true"/>
        </w:trPr>
        <w:tc>
          <w:tcPr>
            <w:tcW w:type="dxa" w:w="2000"/>
          </w:tcPr>
          <w:p>
            <w:pPr>
              <w:spacing w:before="0" w:after="40"/>
              <w:jc w:val="left"/>
            </w:pPr>
            <w:r>
              <w:rPr>
                <w:rFonts w:ascii="Times New Roman" w:hAnsi="Times New Roman" w:eastAsia="Times New Roman" w:cs="Times New Roman"/>
                <w:b w:val="0"/>
                <w:i w:val="0"/>
                <w:caps w:val="0"/>
                <w:color w:val="000000"/>
                <w:sz w:val="24"/>
              </w:rPr>
              <w:t>Đối tượng</w:t>
            </w:r>
          </w:p>
        </w:tc>
        <w:tc>
          <w:tcPr>
            <w:tcW w:type="dxa" w:w="3200"/>
          </w:tcPr>
          <w:p>
            <w:pPr>
              <w:spacing w:before="0" w:after="40"/>
              <w:jc w:val="left"/>
            </w:pPr>
            <w:r>
              <w:rPr>
                <w:rFonts w:ascii="Times New Roman" w:hAnsi="Times New Roman" w:eastAsia="Times New Roman" w:cs="Times New Roman"/>
                <w:b w:val="0"/>
                <w:i w:val="0"/>
                <w:caps w:val="0"/>
                <w:color w:val="000000"/>
                <w:sz w:val="24"/>
              </w:rPr>
              <w:t>Tiêu chí, chỉ số</w:t>
            </w:r>
          </w:p>
        </w:tc>
        <w:tc>
          <w:tcPr>
            <w:tcW w:type="dxa" w:w="2500"/>
          </w:tcPr>
          <w:p>
            <w:pPr>
              <w:spacing w:before="0" w:after="40"/>
              <w:jc w:val="left"/>
            </w:pPr>
            <w:r>
              <w:rPr>
                <w:rFonts w:ascii="Times New Roman" w:hAnsi="Times New Roman" w:eastAsia="Times New Roman" w:cs="Times New Roman"/>
                <w:b w:val="0"/>
                <w:i w:val="0"/>
                <w:caps w:val="0"/>
                <w:color w:val="000000"/>
                <w:sz w:val="24"/>
              </w:rPr>
              <w:t>Cách kiểm tra</w:t>
            </w:r>
          </w:p>
        </w:tc>
        <w:tc>
          <w:tcPr>
            <w:tcW w:type="dxa" w:w="1600"/>
          </w:tcPr>
          <w:p>
            <w:pPr>
              <w:spacing w:before="0" w:after="40"/>
              <w:jc w:val="left"/>
            </w:pPr>
            <w:r>
              <w:rPr>
                <w:rFonts w:ascii="Times New Roman" w:hAnsi="Times New Roman" w:eastAsia="Times New Roman" w:cs="Times New Roman"/>
                <w:b w:val="0"/>
                <w:i w:val="0"/>
                <w:caps w:val="0"/>
                <w:color w:val="000000"/>
                <w:sz w:val="24"/>
              </w:rPr>
              <w:t>Thời điểm</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Gói công việc</w:t>
            </w:r>
          </w:p>
        </w:tc>
        <w:tc>
          <w:tcPr>
            <w:tcW w:type="dxa" w:w="3200"/>
          </w:tcPr>
          <w:p>
            <w:pPr>
              <w:spacing w:before="0" w:after="40"/>
              <w:jc w:val="left"/>
            </w:pPr>
            <w:r>
              <w:rPr>
                <w:rFonts w:ascii="Times New Roman" w:hAnsi="Times New Roman" w:eastAsia="Times New Roman" w:cs="Times New Roman"/>
                <w:b w:val="0"/>
                <w:i w:val="0"/>
                <w:caps w:val="0"/>
                <w:color w:val="000000"/>
                <w:sz w:val="24"/>
              </w:rPr>
              <w:t>Sản phẩm đúng đặc tả, mã nguồn đạt quy chuẩn mã nguồn và tiêu chí hoàn thành công việc</w:t>
            </w:r>
          </w:p>
        </w:tc>
        <w:tc>
          <w:tcPr>
            <w:tcW w:type="dxa" w:w="2500"/>
          </w:tcPr>
          <w:p>
            <w:pPr>
              <w:spacing w:before="0" w:after="40"/>
              <w:jc w:val="left"/>
            </w:pPr>
            <w:r>
              <w:rPr>
                <w:rFonts w:ascii="Times New Roman" w:hAnsi="Times New Roman" w:eastAsia="Times New Roman" w:cs="Times New Roman"/>
                <w:b w:val="0"/>
                <w:i w:val="0"/>
                <w:caps w:val="0"/>
                <w:color w:val="000000"/>
                <w:sz w:val="24"/>
              </w:rPr>
              <w:t>Rà soát mã nguồn, xem xét tài liệu theo kế hoạch bảo đảm chất lượng (gói 2.1.1)</w:t>
            </w:r>
          </w:p>
        </w:tc>
        <w:tc>
          <w:tcPr>
            <w:tcW w:type="dxa" w:w="1600"/>
          </w:tcPr>
          <w:p>
            <w:pPr>
              <w:spacing w:before="0" w:after="40"/>
              <w:jc w:val="left"/>
            </w:pPr>
            <w:r>
              <w:rPr>
                <w:rFonts w:ascii="Times New Roman" w:hAnsi="Times New Roman" w:eastAsia="Times New Roman" w:cs="Times New Roman"/>
                <w:b w:val="0"/>
                <w:i w:val="0"/>
                <w:caps w:val="0"/>
                <w:color w:val="000000"/>
                <w:sz w:val="24"/>
              </w:rPr>
              <w:t>Khi đóng gói</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Sprint</w:t>
            </w:r>
          </w:p>
        </w:tc>
        <w:tc>
          <w:tcPr>
            <w:tcW w:type="dxa" w:w="3200"/>
          </w:tcPr>
          <w:p>
            <w:pPr>
              <w:spacing w:before="0" w:after="40"/>
              <w:jc w:val="left"/>
            </w:pPr>
            <w:r>
              <w:rPr>
                <w:rFonts w:ascii="Times New Roman" w:hAnsi="Times New Roman" w:eastAsia="Times New Roman" w:cs="Times New Roman"/>
                <w:b w:val="0"/>
                <w:i w:val="0"/>
                <w:caps w:val="0"/>
                <w:color w:val="000000"/>
                <w:sz w:val="24"/>
              </w:rPr>
              <w:t>Gói kế hoạch của sprint hoàn thành, sản phẩm trình diễn được đầu mối Chủ đầu tư ghi nhận</w:t>
            </w:r>
          </w:p>
        </w:tc>
        <w:tc>
          <w:tcPr>
            <w:tcW w:type="dxa" w:w="2500"/>
          </w:tcPr>
          <w:p>
            <w:pPr>
              <w:spacing w:before="0" w:after="40"/>
              <w:jc w:val="left"/>
            </w:pPr>
            <w:r>
              <w:rPr>
                <w:rFonts w:ascii="Times New Roman" w:hAnsi="Times New Roman" w:eastAsia="Times New Roman" w:cs="Times New Roman"/>
                <w:b w:val="0"/>
                <w:i w:val="0"/>
                <w:caps w:val="0"/>
                <w:color w:val="000000"/>
                <w:sz w:val="24"/>
              </w:rPr>
              <w:t>Trình diễn cuối sprint, báo cáo tiến độ</w:t>
            </w:r>
          </w:p>
        </w:tc>
        <w:tc>
          <w:tcPr>
            <w:tcW w:type="dxa" w:w="1600"/>
          </w:tcPr>
          <w:p>
            <w:pPr>
              <w:spacing w:before="0" w:after="40"/>
              <w:jc w:val="left"/>
            </w:pPr>
            <w:r>
              <w:rPr>
                <w:rFonts w:ascii="Times New Roman" w:hAnsi="Times New Roman" w:eastAsia="Times New Roman" w:cs="Times New Roman"/>
                <w:b w:val="0"/>
                <w:i w:val="0"/>
                <w:caps w:val="0"/>
                <w:color w:val="000000"/>
                <w:sz w:val="24"/>
              </w:rPr>
              <w:t>Cuối mỗi sprint</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Đặc tả và giao diện ưu tiên</w:t>
            </w:r>
          </w:p>
        </w:tc>
        <w:tc>
          <w:tcPr>
            <w:tcW w:type="dxa" w:w="3200"/>
          </w:tcPr>
          <w:p>
            <w:pPr>
              <w:spacing w:before="0" w:after="40"/>
              <w:jc w:val="left"/>
            </w:pPr>
            <w:r>
              <w:rPr>
                <w:rFonts w:ascii="Times New Roman" w:hAnsi="Times New Roman" w:eastAsia="Times New Roman" w:cs="Times New Roman"/>
                <w:b w:val="0"/>
                <w:i w:val="0"/>
                <w:caps w:val="0"/>
                <w:color w:val="000000"/>
                <w:sz w:val="24"/>
              </w:rPr>
              <w:t>Hai bên ký biên bản xác nhận</w:t>
            </w:r>
          </w:p>
        </w:tc>
        <w:tc>
          <w:tcPr>
            <w:tcW w:type="dxa" w:w="2500"/>
          </w:tcPr>
          <w:p>
            <w:pPr>
              <w:spacing w:before="0" w:after="40"/>
              <w:jc w:val="left"/>
            </w:pPr>
            <w:r>
              <w:rPr>
                <w:rFonts w:ascii="Times New Roman" w:hAnsi="Times New Roman" w:eastAsia="Times New Roman" w:cs="Times New Roman"/>
                <w:b w:val="0"/>
                <w:i w:val="0"/>
                <w:caps w:val="0"/>
                <w:color w:val="000000"/>
                <w:sz w:val="24"/>
              </w:rPr>
              <w:t>Họp xem xét đặc tả (gói 3.2.5)</w:t>
            </w:r>
          </w:p>
        </w:tc>
        <w:tc>
          <w:tcPr>
            <w:tcW w:type="dxa" w:w="1600"/>
          </w:tcPr>
          <w:p>
            <w:pPr>
              <w:spacing w:before="0" w:after="40"/>
              <w:jc w:val="left"/>
            </w:pPr>
            <w:r>
              <w:rPr>
                <w:rFonts w:ascii="Times New Roman" w:hAnsi="Times New Roman" w:eastAsia="Times New Roman" w:cs="Times New Roman"/>
                <w:b w:val="0"/>
                <w:i w:val="0"/>
                <w:caps w:val="0"/>
                <w:color w:val="000000"/>
                <w:sz w:val="24"/>
              </w:rPr>
              <w:t>Mốc M2, hạn 10/05/2027</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Chức năng chính và tích hợp Main System</w:t>
            </w:r>
          </w:p>
        </w:tc>
        <w:tc>
          <w:tcPr>
            <w:tcW w:type="dxa" w:w="3200"/>
          </w:tcPr>
          <w:p>
            <w:pPr>
              <w:spacing w:before="0" w:after="40"/>
              <w:jc w:val="left"/>
            </w:pPr>
            <w:r>
              <w:rPr>
                <w:rFonts w:ascii="Times New Roman" w:hAnsi="Times New Roman" w:eastAsia="Times New Roman" w:cs="Times New Roman"/>
                <w:b w:val="0"/>
                <w:i w:val="0"/>
                <w:caps w:val="0"/>
                <w:color w:val="000000"/>
                <w:sz w:val="24"/>
              </w:rPr>
              <w:t>Chủ đầu tư kiểm tra đạt, kiểm tra đạt là chấp nhận theo Mục 20.1 E-ĐKCT</w:t>
            </w:r>
          </w:p>
        </w:tc>
        <w:tc>
          <w:tcPr>
            <w:tcW w:type="dxa" w:w="2500"/>
          </w:tcPr>
          <w:p>
            <w:pPr>
              <w:spacing w:before="0" w:after="40"/>
              <w:jc w:val="left"/>
            </w:pPr>
            <w:r>
              <w:rPr>
                <w:rFonts w:ascii="Times New Roman" w:hAnsi="Times New Roman" w:eastAsia="Times New Roman" w:cs="Times New Roman"/>
                <w:b w:val="0"/>
                <w:i w:val="0"/>
                <w:caps w:val="0"/>
                <w:color w:val="000000"/>
                <w:sz w:val="24"/>
              </w:rPr>
              <w:t>Kiểm tra chức năng chính (gói 4.4.6)</w:t>
            </w:r>
          </w:p>
        </w:tc>
        <w:tc>
          <w:tcPr>
            <w:tcW w:type="dxa" w:w="1600"/>
          </w:tcPr>
          <w:p>
            <w:pPr>
              <w:spacing w:before="0" w:after="40"/>
              <w:jc w:val="left"/>
            </w:pPr>
            <w:r>
              <w:rPr>
                <w:rFonts w:ascii="Times New Roman" w:hAnsi="Times New Roman" w:eastAsia="Times New Roman" w:cs="Times New Roman"/>
                <w:b w:val="0"/>
                <w:i w:val="0"/>
                <w:caps w:val="0"/>
                <w:color w:val="000000"/>
                <w:sz w:val="24"/>
              </w:rPr>
              <w:t>Mốc M3, hạn 08/07/2027</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Hiệu năng</w:t>
            </w:r>
          </w:p>
        </w:tc>
        <w:tc>
          <w:tcPr>
            <w:tcW w:type="dxa" w:w="3200"/>
          </w:tcPr>
          <w:p>
            <w:pPr>
              <w:spacing w:before="0" w:after="40"/>
              <w:jc w:val="left"/>
            </w:pPr>
            <w:r>
              <w:rPr>
                <w:rFonts w:ascii="Times New Roman" w:hAnsi="Times New Roman" w:eastAsia="Times New Roman" w:cs="Times New Roman"/>
                <w:b w:val="0"/>
                <w:i w:val="0"/>
                <w:caps w:val="0"/>
                <w:color w:val="000000"/>
                <w:sz w:val="24"/>
              </w:rPr>
              <w:t>Mọi thao tác cốt lõi (tìm kiếm, xem sản phẩm, đăng nhập, giỏ hàng, đặt hàng) không quá 2 giây, báo cáo kèm phân vị 95. Chịu tải 500 người dùng đồng thời</w:t>
            </w:r>
          </w:p>
        </w:tc>
        <w:tc>
          <w:tcPr>
            <w:tcW w:type="dxa" w:w="2500"/>
          </w:tcPr>
          <w:p>
            <w:pPr>
              <w:spacing w:before="0" w:after="40"/>
              <w:jc w:val="left"/>
            </w:pPr>
            <w:r>
              <w:rPr>
                <w:rFonts w:ascii="Times New Roman" w:hAnsi="Times New Roman" w:eastAsia="Times New Roman" w:cs="Times New Roman"/>
                <w:b w:val="0"/>
                <w:i w:val="0"/>
                <w:caps w:val="0"/>
                <w:color w:val="000000"/>
                <w:sz w:val="24"/>
              </w:rPr>
              <w:t>Gói 1.4.9, 4.4.7</w:t>
            </w:r>
          </w:p>
        </w:tc>
        <w:tc>
          <w:tcPr>
            <w:tcW w:type="dxa" w:w="1600"/>
          </w:tcPr>
          <w:p>
            <w:pPr>
              <w:spacing w:before="0" w:after="40"/>
              <w:jc w:val="left"/>
            </w:pPr>
            <w:r>
              <w:rPr>
                <w:rFonts w:ascii="Times New Roman" w:hAnsi="Times New Roman" w:eastAsia="Times New Roman" w:cs="Times New Roman"/>
                <w:b w:val="0"/>
                <w:i w:val="0"/>
                <w:caps w:val="0"/>
                <w:color w:val="000000"/>
                <w:sz w:val="24"/>
              </w:rPr>
              <w:t>S6, S9</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Tính sẵn sàng</w:t>
            </w:r>
          </w:p>
        </w:tc>
        <w:tc>
          <w:tcPr>
            <w:tcW w:type="dxa" w:w="3200"/>
          </w:tcPr>
          <w:p>
            <w:pPr>
              <w:spacing w:before="0" w:after="40"/>
              <w:jc w:val="left"/>
            </w:pPr>
            <w:r>
              <w:rPr>
                <w:rFonts w:ascii="Times New Roman" w:hAnsi="Times New Roman" w:eastAsia="Times New Roman" w:cs="Times New Roman"/>
                <w:b w:val="0"/>
                <w:i w:val="0"/>
                <w:caps w:val="0"/>
                <w:color w:val="000000"/>
                <w:sz w:val="24"/>
              </w:rPr>
              <w:t>Tỷ lệ sẵn sàng từ 99,5% mỗi tháng, không tính khung bảo trì đã thống nhất</w:t>
            </w:r>
          </w:p>
        </w:tc>
        <w:tc>
          <w:tcPr>
            <w:tcW w:type="dxa" w:w="2500"/>
          </w:tcPr>
          <w:p>
            <w:pPr>
              <w:spacing w:before="0" w:after="40"/>
              <w:jc w:val="left"/>
            </w:pPr>
            <w:r>
              <w:rPr>
                <w:rFonts w:ascii="Times New Roman" w:hAnsi="Times New Roman" w:eastAsia="Times New Roman" w:cs="Times New Roman"/>
                <w:b w:val="0"/>
                <w:i w:val="0"/>
                <w:caps w:val="0"/>
                <w:color w:val="000000"/>
                <w:sz w:val="24"/>
              </w:rPr>
              <w:t>Diễn tập chuyển đổi dự phòng trước cut over (gói 4.4.8)</w:t>
            </w:r>
          </w:p>
        </w:tc>
        <w:tc>
          <w:tcPr>
            <w:tcW w:type="dxa" w:w="1600"/>
          </w:tcPr>
          <w:p>
            <w:pPr>
              <w:spacing w:before="0" w:after="40"/>
              <w:jc w:val="left"/>
            </w:pPr>
            <w:r>
              <w:rPr>
                <w:rFonts w:ascii="Times New Roman" w:hAnsi="Times New Roman" w:eastAsia="Times New Roman" w:cs="Times New Roman"/>
                <w:b w:val="0"/>
                <w:i w:val="0"/>
                <w:caps w:val="0"/>
                <w:color w:val="000000"/>
                <w:sz w:val="24"/>
              </w:rPr>
              <w:t>S7</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Lỗi kiểm thử hệ thống</w:t>
            </w:r>
          </w:p>
        </w:tc>
        <w:tc>
          <w:tcPr>
            <w:tcW w:type="dxa" w:w="3200"/>
          </w:tcPr>
          <w:p>
            <w:pPr>
              <w:spacing w:before="0" w:after="40"/>
              <w:jc w:val="left"/>
            </w:pPr>
            <w:r>
              <w:rPr>
                <w:rFonts w:ascii="Times New Roman" w:hAnsi="Times New Roman" w:eastAsia="Times New Roman" w:cs="Times New Roman"/>
                <w:b w:val="0"/>
                <w:i w:val="0"/>
                <w:caps w:val="0"/>
                <w:color w:val="000000"/>
                <w:sz w:val="24"/>
              </w:rPr>
              <w:t>Mốc M4 chưa đạt sau 2 ngày làm việc so với ngày dự kiến trong master schedule, hoặc còn từ 4 lỗi nghiêm trọng hoặc cao đang mở ngày 12/07/2027 (ngưỡng đỏ) thì kích hoạt ứng phó RR03</w:t>
            </w:r>
          </w:p>
        </w:tc>
        <w:tc>
          <w:tcPr>
            <w:tcW w:type="dxa" w:w="2500"/>
          </w:tcPr>
          <w:p>
            <w:pPr>
              <w:spacing w:before="0" w:after="40"/>
              <w:jc w:val="left"/>
            </w:pPr>
            <w:r>
              <w:rPr>
                <w:rFonts w:ascii="Times New Roman" w:hAnsi="Times New Roman" w:eastAsia="Times New Roman" w:cs="Times New Roman"/>
                <w:b w:val="0"/>
                <w:i w:val="0"/>
                <w:caps w:val="0"/>
                <w:color w:val="000000"/>
                <w:sz w:val="24"/>
              </w:rPr>
              <w:t>Quản lý lỗi, khắc phục tại gói 4.4.5</w:t>
            </w:r>
          </w:p>
        </w:tc>
        <w:tc>
          <w:tcPr>
            <w:tcW w:type="dxa" w:w="1600"/>
          </w:tcPr>
          <w:p>
            <w:pPr>
              <w:spacing w:before="0" w:after="40"/>
              <w:jc w:val="left"/>
            </w:pPr>
            <w:r>
              <w:rPr>
                <w:rFonts w:ascii="Times New Roman" w:hAnsi="Times New Roman" w:eastAsia="Times New Roman" w:cs="Times New Roman"/>
                <w:b w:val="0"/>
                <w:i w:val="0"/>
                <w:caps w:val="0"/>
                <w:color w:val="000000"/>
                <w:sz w:val="24"/>
              </w:rPr>
              <w:t>Trước mốc M4</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Lỗi kiểm thử chấp nhận</w:t>
            </w:r>
          </w:p>
        </w:tc>
        <w:tc>
          <w:tcPr>
            <w:tcW w:type="dxa" w:w="3200"/>
          </w:tcPr>
          <w:p>
            <w:pPr>
              <w:spacing w:before="0" w:after="40"/>
              <w:jc w:val="left"/>
            </w:pPr>
            <w:r>
              <w:rPr>
                <w:rFonts w:ascii="Times New Roman" w:hAnsi="Times New Roman" w:eastAsia="Times New Roman" w:cs="Times New Roman"/>
                <w:b w:val="0"/>
                <w:i w:val="0"/>
                <w:caps w:val="0"/>
                <w:color w:val="000000"/>
                <w:sz w:val="24"/>
              </w:rPr>
              <w:t>Ngày 21/07/2027 còn từ 4 lỗi nghiêm trọng hoặc cao đang mở (ngưỡng đỏ) thì kích hoạt ứng phó RR10</w:t>
            </w:r>
          </w:p>
        </w:tc>
        <w:tc>
          <w:tcPr>
            <w:tcW w:type="dxa" w:w="2500"/>
          </w:tcPr>
          <w:p>
            <w:pPr>
              <w:spacing w:before="0" w:after="40"/>
              <w:jc w:val="left"/>
            </w:pPr>
            <w:r>
              <w:rPr>
                <w:rFonts w:ascii="Times New Roman" w:hAnsi="Times New Roman" w:eastAsia="Times New Roman" w:cs="Times New Roman"/>
                <w:b w:val="0"/>
                <w:i w:val="0"/>
                <w:caps w:val="0"/>
                <w:color w:val="000000"/>
                <w:sz w:val="24"/>
              </w:rPr>
              <w:t>Kiểm thử hồi quy (gói 2.4.11)</w:t>
            </w:r>
          </w:p>
        </w:tc>
        <w:tc>
          <w:tcPr>
            <w:tcW w:type="dxa" w:w="1600"/>
          </w:tcPr>
          <w:p>
            <w:pPr>
              <w:spacing w:before="0" w:after="40"/>
              <w:jc w:val="left"/>
            </w:pPr>
            <w:r>
              <w:rPr>
                <w:rFonts w:ascii="Times New Roman" w:hAnsi="Times New Roman" w:eastAsia="Times New Roman" w:cs="Times New Roman"/>
                <w:b w:val="0"/>
                <w:i w:val="0"/>
                <w:caps w:val="0"/>
                <w:color w:val="000000"/>
                <w:sz w:val="24"/>
              </w:rPr>
              <w:t>Mốc M5</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Phần bán hàng trên sàn thương mại điện tử (CR01)</w:t>
            </w:r>
          </w:p>
        </w:tc>
        <w:tc>
          <w:tcPr>
            <w:tcW w:type="dxa" w:w="3200"/>
          </w:tcPr>
          <w:p>
            <w:pPr>
              <w:spacing w:before="0" w:after="40"/>
              <w:jc w:val="left"/>
            </w:pPr>
            <w:r>
              <w:rPr>
                <w:rFonts w:ascii="Times New Roman" w:hAnsi="Times New Roman" w:eastAsia="Times New Roman" w:cs="Times New Roman"/>
                <w:b w:val="0"/>
                <w:i w:val="0"/>
                <w:caps w:val="0"/>
                <w:color w:val="000000"/>
                <w:sz w:val="24"/>
              </w:rPr>
              <w:t>Chủ đầu tư nghiệm thu theo đặc tả bán hàng trên sàn đã xác nhận (gói 5.2.4)</w:t>
            </w:r>
          </w:p>
        </w:tc>
        <w:tc>
          <w:tcPr>
            <w:tcW w:type="dxa" w:w="2500"/>
          </w:tcPr>
          <w:p>
            <w:pPr>
              <w:spacing w:before="0" w:after="40"/>
              <w:jc w:val="left"/>
            </w:pPr>
            <w:r>
              <w:rPr>
                <w:rFonts w:ascii="Times New Roman" w:hAnsi="Times New Roman" w:eastAsia="Times New Roman" w:cs="Times New Roman"/>
                <w:b w:val="0"/>
                <w:i w:val="0"/>
                <w:caps w:val="0"/>
                <w:color w:val="000000"/>
                <w:sz w:val="24"/>
              </w:rPr>
              <w:t>Kiểm thử chấp nhận phần bán hàng trên sàn (gói 5.4.5)</w:t>
            </w:r>
          </w:p>
        </w:tc>
        <w:tc>
          <w:tcPr>
            <w:tcW w:type="dxa" w:w="1600"/>
          </w:tcPr>
          <w:p>
            <w:pPr>
              <w:spacing w:before="0" w:after="40"/>
              <w:jc w:val="left"/>
            </w:pPr>
            <w:r>
              <w:rPr>
                <w:rFonts w:ascii="Times New Roman" w:hAnsi="Times New Roman" w:eastAsia="Times New Roman" w:cs="Times New Roman"/>
                <w:b w:val="0"/>
                <w:i w:val="0"/>
                <w:caps w:val="0"/>
                <w:color w:val="000000"/>
                <w:sz w:val="24"/>
              </w:rPr>
              <w:t>Mốc M9, hạn 27/07/2027</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Quyết định cut over</w:t>
            </w:r>
          </w:p>
        </w:tc>
        <w:tc>
          <w:tcPr>
            <w:tcW w:type="dxa" w:w="3200"/>
          </w:tcPr>
          <w:p>
            <w:pPr>
              <w:spacing w:before="0" w:after="40"/>
              <w:jc w:val="left"/>
            </w:pPr>
            <w:r>
              <w:rPr>
                <w:rFonts w:ascii="Times New Roman" w:hAnsi="Times New Roman" w:eastAsia="Times New Roman" w:cs="Times New Roman"/>
                <w:b w:val="0"/>
                <w:i w:val="0"/>
                <w:caps w:val="0"/>
                <w:color w:val="000000"/>
                <w:sz w:val="24"/>
              </w:rPr>
              <w:t>Kiểm thử chấp nhận đạt, không còn lỗi nghiêm trọng hoặc cao làm gián đoạn luồng đặt hàng, có báo cáo hiệu năng và an toàn thông tin của bản phát hành</w:t>
            </w:r>
          </w:p>
        </w:tc>
        <w:tc>
          <w:tcPr>
            <w:tcW w:type="dxa" w:w="2500"/>
          </w:tcPr>
          <w:p>
            <w:pPr>
              <w:spacing w:before="0" w:after="40"/>
              <w:jc w:val="left"/>
            </w:pPr>
            <w:r>
              <w:rPr>
                <w:rFonts w:ascii="Times New Roman" w:hAnsi="Times New Roman" w:eastAsia="Times New Roman" w:cs="Times New Roman"/>
                <w:b w:val="0"/>
                <w:i w:val="0"/>
                <w:caps w:val="0"/>
                <w:color w:val="000000"/>
                <w:sz w:val="24"/>
              </w:rPr>
              <w:t>Họp quyết định cut over theo kế hoạch cut over (gói 3.5.2)</w:t>
            </w:r>
          </w:p>
        </w:tc>
        <w:tc>
          <w:tcPr>
            <w:tcW w:type="dxa" w:w="1600"/>
          </w:tcPr>
          <w:p>
            <w:pPr>
              <w:spacing w:before="0" w:after="40"/>
              <w:jc w:val="left"/>
            </w:pPr>
            <w:r>
              <w:rPr>
                <w:rFonts w:ascii="Times New Roman" w:hAnsi="Times New Roman" w:eastAsia="Times New Roman" w:cs="Times New Roman"/>
                <w:b w:val="0"/>
                <w:i w:val="0"/>
                <w:caps w:val="0"/>
                <w:color w:val="000000"/>
                <w:sz w:val="24"/>
              </w:rPr>
              <w:t>Sau mốc M5</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9. Truyền thông và kế hoạch họp</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400"/>
        <w:gridCol w:w="1500"/>
        <w:gridCol w:w="2700"/>
        <w:gridCol w:w="2700"/>
      </w:tblGrid>
      <w:tr>
        <w:trPr>
          <w:tblHeader w:val="true"/>
        </w:trPr>
        <w:tc>
          <w:tcPr>
            <w:tcW w:type="dxa" w:w="2400"/>
          </w:tcPr>
          <w:p>
            <w:pPr>
              <w:spacing w:before="0" w:after="40"/>
              <w:jc w:val="left"/>
            </w:pPr>
            <w:r>
              <w:rPr>
                <w:rFonts w:ascii="Times New Roman" w:hAnsi="Times New Roman" w:eastAsia="Times New Roman" w:cs="Times New Roman"/>
                <w:b w:val="0"/>
                <w:i w:val="0"/>
                <w:caps w:val="0"/>
                <w:color w:val="000000"/>
                <w:sz w:val="24"/>
              </w:rPr>
              <w:t>Hoạt động</w:t>
            </w:r>
          </w:p>
        </w:tc>
        <w:tc>
          <w:tcPr>
            <w:tcW w:type="dxa" w:w="1500"/>
          </w:tcPr>
          <w:p>
            <w:pPr>
              <w:spacing w:before="0" w:after="40"/>
              <w:jc w:val="left"/>
            </w:pPr>
            <w:r>
              <w:rPr>
                <w:rFonts w:ascii="Times New Roman" w:hAnsi="Times New Roman" w:eastAsia="Times New Roman" w:cs="Times New Roman"/>
                <w:b w:val="0"/>
                <w:i w:val="0"/>
                <w:caps w:val="0"/>
                <w:color w:val="000000"/>
                <w:sz w:val="24"/>
              </w:rPr>
              <w:t>Tần suất</w:t>
            </w:r>
          </w:p>
        </w:tc>
        <w:tc>
          <w:tcPr>
            <w:tcW w:type="dxa" w:w="2700"/>
          </w:tcPr>
          <w:p>
            <w:pPr>
              <w:spacing w:before="0" w:after="40"/>
              <w:jc w:val="left"/>
            </w:pPr>
            <w:r>
              <w:rPr>
                <w:rFonts w:ascii="Times New Roman" w:hAnsi="Times New Roman" w:eastAsia="Times New Roman" w:cs="Times New Roman"/>
                <w:b w:val="0"/>
                <w:i w:val="0"/>
                <w:caps w:val="0"/>
                <w:color w:val="000000"/>
                <w:sz w:val="24"/>
              </w:rPr>
              <w:t>Thành phần</w:t>
            </w:r>
          </w:p>
        </w:tc>
        <w:tc>
          <w:tcPr>
            <w:tcW w:type="dxa" w:w="2700"/>
          </w:tcPr>
          <w:p>
            <w:pPr>
              <w:spacing w:before="0" w:after="40"/>
              <w:jc w:val="left"/>
            </w:pPr>
            <w:r>
              <w:rPr>
                <w:rFonts w:ascii="Times New Roman" w:hAnsi="Times New Roman" w:eastAsia="Times New Roman" w:cs="Times New Roman"/>
                <w:b w:val="0"/>
                <w:i w:val="0"/>
                <w:caps w:val="0"/>
                <w:color w:val="000000"/>
                <w:sz w:val="24"/>
              </w:rPr>
              <w:t>Đầu ra</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Họp khởi động</w:t>
            </w:r>
          </w:p>
        </w:tc>
        <w:tc>
          <w:tcPr>
            <w:tcW w:type="dxa" w:w="1500"/>
          </w:tcPr>
          <w:p>
            <w:pPr>
              <w:spacing w:before="0" w:after="40"/>
              <w:jc w:val="left"/>
            </w:pPr>
            <w:r>
              <w:rPr>
                <w:rFonts w:ascii="Times New Roman" w:hAnsi="Times New Roman" w:eastAsia="Times New Roman" w:cs="Times New Roman"/>
                <w:b w:val="0"/>
                <w:i w:val="0"/>
                <w:caps w:val="0"/>
                <w:color w:val="000000"/>
                <w:sz w:val="24"/>
              </w:rPr>
              <w:t>Một lần</w:t>
            </w:r>
          </w:p>
        </w:tc>
        <w:tc>
          <w:tcPr>
            <w:tcW w:type="dxa" w:w="2700"/>
          </w:tcPr>
          <w:p>
            <w:pPr>
              <w:spacing w:before="0" w:after="40"/>
              <w:jc w:val="left"/>
            </w:pPr>
            <w:r>
              <w:rPr>
                <w:rFonts w:ascii="Times New Roman" w:hAnsi="Times New Roman" w:eastAsia="Times New Roman" w:cs="Times New Roman"/>
                <w:b w:val="0"/>
                <w:i w:val="0"/>
                <w:caps w:val="0"/>
                <w:color w:val="000000"/>
                <w:sz w:val="24"/>
              </w:rPr>
              <w:t>Quản trị dự án, nhân sự chủ chốt, Yamada, Phòng Kế hoạch, chủ sản phẩm</w:t>
            </w:r>
          </w:p>
        </w:tc>
        <w:tc>
          <w:tcPr>
            <w:tcW w:type="dxa" w:w="2700"/>
          </w:tcPr>
          <w:p>
            <w:pPr>
              <w:spacing w:before="0" w:after="40"/>
              <w:jc w:val="left"/>
            </w:pPr>
            <w:r>
              <w:rPr>
                <w:rFonts w:ascii="Times New Roman" w:hAnsi="Times New Roman" w:eastAsia="Times New Roman" w:cs="Times New Roman"/>
                <w:b w:val="0"/>
                <w:i w:val="0"/>
                <w:caps w:val="0"/>
                <w:color w:val="000000"/>
                <w:sz w:val="24"/>
              </w:rPr>
              <w:t>Biên bản họp khởi động (gói 1.1.1)</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Họp lập kế hoạch sprint</w:t>
            </w:r>
          </w:p>
        </w:tc>
        <w:tc>
          <w:tcPr>
            <w:tcW w:type="dxa" w:w="1500"/>
          </w:tcPr>
          <w:p>
            <w:pPr>
              <w:spacing w:before="0" w:after="40"/>
              <w:jc w:val="left"/>
            </w:pPr>
            <w:r>
              <w:rPr>
                <w:rFonts w:ascii="Times New Roman" w:hAnsi="Times New Roman" w:eastAsia="Times New Roman" w:cs="Times New Roman"/>
                <w:b w:val="0"/>
                <w:i w:val="0"/>
                <w:caps w:val="0"/>
                <w:color w:val="000000"/>
                <w:sz w:val="24"/>
              </w:rPr>
              <w:t>Đầu mỗi sprint</w:t>
            </w:r>
          </w:p>
        </w:tc>
        <w:tc>
          <w:tcPr>
            <w:tcW w:type="dxa" w:w="2700"/>
          </w:tcPr>
          <w:p>
            <w:pPr>
              <w:spacing w:before="0" w:after="40"/>
              <w:jc w:val="left"/>
            </w:pPr>
            <w:r>
              <w:rPr>
                <w:rFonts w:ascii="Times New Roman" w:hAnsi="Times New Roman" w:eastAsia="Times New Roman" w:cs="Times New Roman"/>
                <w:b w:val="0"/>
                <w:i w:val="0"/>
                <w:caps w:val="0"/>
                <w:color w:val="000000"/>
                <w:sz w:val="24"/>
              </w:rPr>
              <w:t>Quản trị dự án và các thành viên nhà thầu</w:t>
            </w:r>
          </w:p>
        </w:tc>
        <w:tc>
          <w:tcPr>
            <w:tcW w:type="dxa" w:w="2700"/>
          </w:tcPr>
          <w:p>
            <w:pPr>
              <w:spacing w:before="0" w:after="40"/>
              <w:jc w:val="left"/>
            </w:pPr>
            <w:r>
              <w:rPr>
                <w:rFonts w:ascii="Times New Roman" w:hAnsi="Times New Roman" w:eastAsia="Times New Roman" w:cs="Times New Roman"/>
                <w:b w:val="0"/>
                <w:i w:val="0"/>
                <w:caps w:val="0"/>
                <w:color w:val="000000"/>
                <w:sz w:val="24"/>
              </w:rPr>
              <w:t>Danh sách công việc của sprint</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Họp hằng ngày</w:t>
            </w:r>
          </w:p>
        </w:tc>
        <w:tc>
          <w:tcPr>
            <w:tcW w:type="dxa" w:w="1500"/>
          </w:tcPr>
          <w:p>
            <w:pPr>
              <w:spacing w:before="0" w:after="40"/>
              <w:jc w:val="left"/>
            </w:pPr>
            <w:r>
              <w:rPr>
                <w:rFonts w:ascii="Times New Roman" w:hAnsi="Times New Roman" w:eastAsia="Times New Roman" w:cs="Times New Roman"/>
                <w:b w:val="0"/>
                <w:i w:val="0"/>
                <w:caps w:val="0"/>
                <w:color w:val="000000"/>
                <w:sz w:val="24"/>
              </w:rPr>
              <w:t>Hằng ngày làm việc</w:t>
            </w:r>
          </w:p>
        </w:tc>
        <w:tc>
          <w:tcPr>
            <w:tcW w:type="dxa" w:w="2700"/>
          </w:tcPr>
          <w:p>
            <w:pPr>
              <w:spacing w:before="0" w:after="40"/>
              <w:jc w:val="left"/>
            </w:pPr>
            <w:r>
              <w:rPr>
                <w:rFonts w:ascii="Times New Roman" w:hAnsi="Times New Roman" w:eastAsia="Times New Roman" w:cs="Times New Roman"/>
                <w:b w:val="0"/>
                <w:i w:val="0"/>
                <w:caps w:val="0"/>
                <w:color w:val="000000"/>
                <w:sz w:val="24"/>
              </w:rPr>
              <w:t>Các thành viên nhà thầu</w:t>
            </w:r>
          </w:p>
        </w:tc>
        <w:tc>
          <w:tcPr>
            <w:tcW w:type="dxa" w:w="2700"/>
          </w:tcPr>
          <w:p>
            <w:pPr>
              <w:spacing w:before="0" w:after="40"/>
              <w:jc w:val="left"/>
            </w:pPr>
            <w:r>
              <w:rPr>
                <w:rFonts w:ascii="Times New Roman" w:hAnsi="Times New Roman" w:eastAsia="Times New Roman" w:cs="Times New Roman"/>
                <w:b w:val="0"/>
                <w:i w:val="0"/>
                <w:caps w:val="0"/>
                <w:color w:val="000000"/>
                <w:sz w:val="24"/>
              </w:rPr>
              <w:t>Vướng mắc được ghi vào sổ vấn đề</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Họp tiến độ</w:t>
            </w:r>
          </w:p>
        </w:tc>
        <w:tc>
          <w:tcPr>
            <w:tcW w:type="dxa" w:w="1500"/>
          </w:tcPr>
          <w:p>
            <w:pPr>
              <w:spacing w:before="0" w:after="40"/>
              <w:jc w:val="left"/>
            </w:pPr>
            <w:r>
              <w:rPr>
                <w:rFonts w:ascii="Times New Roman" w:hAnsi="Times New Roman" w:eastAsia="Times New Roman" w:cs="Times New Roman"/>
                <w:b w:val="0"/>
                <w:i w:val="0"/>
                <w:caps w:val="0"/>
                <w:color w:val="000000"/>
                <w:sz w:val="24"/>
              </w:rPr>
              <w:t>Hằng tuần</w:t>
            </w:r>
          </w:p>
        </w:tc>
        <w:tc>
          <w:tcPr>
            <w:tcW w:type="dxa" w:w="2700"/>
          </w:tcPr>
          <w:p>
            <w:pPr>
              <w:spacing w:before="0" w:after="40"/>
              <w:jc w:val="left"/>
            </w:pPr>
            <w:r>
              <w:rPr>
                <w:rFonts w:ascii="Times New Roman" w:hAnsi="Times New Roman" w:eastAsia="Times New Roman" w:cs="Times New Roman"/>
                <w:b w:val="0"/>
                <w:i w:val="0"/>
                <w:caps w:val="0"/>
                <w:color w:val="000000"/>
                <w:sz w:val="24"/>
              </w:rPr>
              <w:t>Quản trị dự án, nhà thầu, Yamada, Phòng Kế hoạch</w:t>
            </w:r>
          </w:p>
        </w:tc>
        <w:tc>
          <w:tcPr>
            <w:tcW w:type="dxa" w:w="2700"/>
          </w:tcPr>
          <w:p>
            <w:pPr>
              <w:spacing w:before="0" w:after="40"/>
              <w:jc w:val="left"/>
            </w:pPr>
            <w:r>
              <w:rPr>
                <w:rFonts w:ascii="Times New Roman" w:hAnsi="Times New Roman" w:eastAsia="Times New Roman" w:cs="Times New Roman"/>
                <w:b w:val="0"/>
                <w:i w:val="0"/>
                <w:caps w:val="0"/>
                <w:color w:val="000000"/>
                <w:sz w:val="24"/>
              </w:rPr>
              <w:t>Biên bản họp, rà soát rủi ro trên đường găng (gói 1.1.2, 2.1.2, 3.1.3, 4.1.1)</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Họp làm rõ và xem xét đặc tả</w:t>
            </w:r>
          </w:p>
        </w:tc>
        <w:tc>
          <w:tcPr>
            <w:tcW w:type="dxa" w:w="1500"/>
          </w:tcPr>
          <w:p>
            <w:pPr>
              <w:spacing w:before="0" w:after="40"/>
              <w:jc w:val="left"/>
            </w:pPr>
            <w:r>
              <w:rPr>
                <w:rFonts w:ascii="Times New Roman" w:hAnsi="Times New Roman" w:eastAsia="Times New Roman" w:cs="Times New Roman"/>
                <w:b w:val="0"/>
                <w:i w:val="0"/>
                <w:caps w:val="0"/>
                <w:color w:val="000000"/>
                <w:sz w:val="24"/>
              </w:rPr>
              <w:t>Hằng tuần trong giai đoạn đặc tả theo CK5</w:t>
            </w:r>
          </w:p>
        </w:tc>
        <w:tc>
          <w:tcPr>
            <w:tcW w:type="dxa" w:w="2700"/>
          </w:tcPr>
          <w:p>
            <w:pPr>
              <w:spacing w:before="0" w:after="40"/>
              <w:jc w:val="left"/>
            </w:pPr>
            <w:r>
              <w:rPr>
                <w:rFonts w:ascii="Times New Roman" w:hAnsi="Times New Roman" w:eastAsia="Times New Roman" w:cs="Times New Roman"/>
                <w:b w:val="0"/>
                <w:i w:val="0"/>
                <w:caps w:val="0"/>
                <w:color w:val="000000"/>
                <w:sz w:val="24"/>
              </w:rPr>
              <w:t>Phân tích nghiệp vụ, kiến trúc sư, chủ sản phẩm</w:t>
            </w:r>
          </w:p>
        </w:tc>
        <w:tc>
          <w:tcPr>
            <w:tcW w:type="dxa" w:w="2700"/>
          </w:tcPr>
          <w:p>
            <w:pPr>
              <w:spacing w:before="0" w:after="40"/>
              <w:jc w:val="left"/>
            </w:pPr>
            <w:r>
              <w:rPr>
                <w:rFonts w:ascii="Times New Roman" w:hAnsi="Times New Roman" w:eastAsia="Times New Roman" w:cs="Times New Roman"/>
                <w:b w:val="0"/>
                <w:i w:val="0"/>
                <w:caps w:val="0"/>
                <w:color w:val="000000"/>
                <w:sz w:val="24"/>
              </w:rPr>
              <w:t>Biên bản thống nhất từng phần, xác nhận đặc tả tại mốc M2</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Trình diễn cuối sprint</w:t>
            </w:r>
          </w:p>
        </w:tc>
        <w:tc>
          <w:tcPr>
            <w:tcW w:type="dxa" w:w="1500"/>
          </w:tcPr>
          <w:p>
            <w:pPr>
              <w:spacing w:before="0" w:after="40"/>
              <w:jc w:val="left"/>
            </w:pPr>
            <w:r>
              <w:rPr>
                <w:rFonts w:ascii="Times New Roman" w:hAnsi="Times New Roman" w:eastAsia="Times New Roman" w:cs="Times New Roman"/>
                <w:b w:val="0"/>
                <w:i w:val="0"/>
                <w:caps w:val="0"/>
                <w:color w:val="000000"/>
                <w:sz w:val="24"/>
              </w:rPr>
              <w:t>Cuối mỗi sprint</w:t>
            </w:r>
          </w:p>
        </w:tc>
        <w:tc>
          <w:tcPr>
            <w:tcW w:type="dxa" w:w="2700"/>
          </w:tcPr>
          <w:p>
            <w:pPr>
              <w:spacing w:before="0" w:after="40"/>
              <w:jc w:val="left"/>
            </w:pPr>
            <w:r>
              <w:rPr>
                <w:rFonts w:ascii="Times New Roman" w:hAnsi="Times New Roman" w:eastAsia="Times New Roman" w:cs="Times New Roman"/>
                <w:b w:val="0"/>
                <w:i w:val="0"/>
                <w:caps w:val="0"/>
                <w:color w:val="000000"/>
                <w:sz w:val="24"/>
              </w:rPr>
              <w:t>Nhà thầu, chủ sản phẩm và cán bộ Chủ đầu tư</w:t>
            </w:r>
          </w:p>
        </w:tc>
        <w:tc>
          <w:tcPr>
            <w:tcW w:type="dxa" w:w="2700"/>
          </w:tcPr>
          <w:p>
            <w:pPr>
              <w:spacing w:before="0" w:after="40"/>
              <w:jc w:val="left"/>
            </w:pPr>
            <w:r>
              <w:rPr>
                <w:rFonts w:ascii="Times New Roman" w:hAnsi="Times New Roman" w:eastAsia="Times New Roman" w:cs="Times New Roman"/>
                <w:b w:val="0"/>
                <w:i w:val="0"/>
                <w:caps w:val="0"/>
                <w:color w:val="000000"/>
                <w:sz w:val="24"/>
              </w:rPr>
              <w:t>Biên bản trình diễn, báo cáo tiến độ</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Họp cải tiến cuối sprint</w:t>
            </w:r>
          </w:p>
        </w:tc>
        <w:tc>
          <w:tcPr>
            <w:tcW w:type="dxa" w:w="1500"/>
          </w:tcPr>
          <w:p>
            <w:pPr>
              <w:spacing w:before="0" w:after="40"/>
              <w:jc w:val="left"/>
            </w:pPr>
            <w:r>
              <w:rPr>
                <w:rFonts w:ascii="Times New Roman" w:hAnsi="Times New Roman" w:eastAsia="Times New Roman" w:cs="Times New Roman"/>
                <w:b w:val="0"/>
                <w:i w:val="0"/>
                <w:caps w:val="0"/>
                <w:color w:val="000000"/>
                <w:sz w:val="24"/>
              </w:rPr>
              <w:t>Cuối mỗi sprint</w:t>
            </w:r>
          </w:p>
        </w:tc>
        <w:tc>
          <w:tcPr>
            <w:tcW w:type="dxa" w:w="2700"/>
          </w:tcPr>
          <w:p>
            <w:pPr>
              <w:spacing w:before="0" w:after="40"/>
              <w:jc w:val="left"/>
            </w:pPr>
            <w:r>
              <w:rPr>
                <w:rFonts w:ascii="Times New Roman" w:hAnsi="Times New Roman" w:eastAsia="Times New Roman" w:cs="Times New Roman"/>
                <w:b w:val="0"/>
                <w:i w:val="0"/>
                <w:caps w:val="0"/>
                <w:color w:val="000000"/>
                <w:sz w:val="24"/>
              </w:rPr>
              <w:t>Quản trị dự án và các thành viên nhà thầu</w:t>
            </w:r>
          </w:p>
        </w:tc>
        <w:tc>
          <w:tcPr>
            <w:tcW w:type="dxa" w:w="2700"/>
          </w:tcPr>
          <w:p>
            <w:pPr>
              <w:spacing w:before="0" w:after="40"/>
              <w:jc w:val="left"/>
            </w:pPr>
            <w:r>
              <w:rPr>
                <w:rFonts w:ascii="Times New Roman" w:hAnsi="Times New Roman" w:eastAsia="Times New Roman" w:cs="Times New Roman"/>
                <w:b w:val="0"/>
                <w:i w:val="0"/>
                <w:caps w:val="0"/>
                <w:color w:val="000000"/>
                <w:sz w:val="24"/>
              </w:rPr>
              <w:t>Ghi chép họp cải tiến</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Rà soát rủi ro</w:t>
            </w:r>
          </w:p>
        </w:tc>
        <w:tc>
          <w:tcPr>
            <w:tcW w:type="dxa" w:w="1500"/>
          </w:tcPr>
          <w:p>
            <w:pPr>
              <w:spacing w:before="0" w:after="40"/>
              <w:jc w:val="left"/>
            </w:pPr>
            <w:r>
              <w:rPr>
                <w:rFonts w:ascii="Times New Roman" w:hAnsi="Times New Roman" w:eastAsia="Times New Roman" w:cs="Times New Roman"/>
                <w:b w:val="0"/>
                <w:i w:val="0"/>
                <w:caps w:val="0"/>
                <w:color w:val="000000"/>
                <w:sz w:val="24"/>
              </w:rPr>
              <w:t>Cuối mỗi sprint, rủi ro trên đường găng hằng tuần</w:t>
            </w:r>
          </w:p>
        </w:tc>
        <w:tc>
          <w:tcPr>
            <w:tcW w:type="dxa" w:w="2700"/>
          </w:tcPr>
          <w:p>
            <w:pPr>
              <w:spacing w:before="0" w:after="40"/>
              <w:jc w:val="left"/>
            </w:pPr>
            <w:r>
              <w:rPr>
                <w:rFonts w:ascii="Times New Roman" w:hAnsi="Times New Roman" w:eastAsia="Times New Roman" w:cs="Times New Roman"/>
                <w:b w:val="0"/>
                <w:i w:val="0"/>
                <w:caps w:val="0"/>
                <w:color w:val="000000"/>
                <w:sz w:val="24"/>
              </w:rPr>
              <w:t>Quản trị dự án, người phụ trách rủi ro</w:t>
            </w:r>
          </w:p>
        </w:tc>
        <w:tc>
          <w:tcPr>
            <w:tcW w:type="dxa" w:w="2700"/>
          </w:tcPr>
          <w:p>
            <w:pPr>
              <w:spacing w:before="0" w:after="40"/>
              <w:jc w:val="left"/>
            </w:pPr>
            <w:r>
              <w:rPr>
                <w:rFonts w:ascii="Times New Roman" w:hAnsi="Times New Roman" w:eastAsia="Times New Roman" w:cs="Times New Roman"/>
                <w:b w:val="0"/>
                <w:i w:val="0"/>
                <w:caps w:val="0"/>
                <w:color w:val="000000"/>
                <w:sz w:val="24"/>
              </w:rPr>
              <w:t>Sổ rủi ro cập nhật theo kế hoạch quản lý rủi ro</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Họp xác nhận sản phẩm theo mốc</w:t>
            </w:r>
          </w:p>
        </w:tc>
        <w:tc>
          <w:tcPr>
            <w:tcW w:type="dxa" w:w="1500"/>
          </w:tcPr>
          <w:p>
            <w:pPr>
              <w:spacing w:before="0" w:after="40"/>
              <w:jc w:val="left"/>
            </w:pPr>
            <w:r>
              <w:rPr>
                <w:rFonts w:ascii="Times New Roman" w:hAnsi="Times New Roman" w:eastAsia="Times New Roman" w:cs="Times New Roman"/>
                <w:b w:val="0"/>
                <w:i w:val="0"/>
                <w:caps w:val="0"/>
                <w:color w:val="000000"/>
                <w:sz w:val="24"/>
              </w:rPr>
              <w:t>Tại các mốc M1, M2, M3</w:t>
            </w:r>
          </w:p>
        </w:tc>
        <w:tc>
          <w:tcPr>
            <w:tcW w:type="dxa" w:w="2700"/>
          </w:tcPr>
          <w:p>
            <w:pPr>
              <w:spacing w:before="0" w:after="40"/>
              <w:jc w:val="left"/>
            </w:pPr>
            <w:r>
              <w:rPr>
                <w:rFonts w:ascii="Times New Roman" w:hAnsi="Times New Roman" w:eastAsia="Times New Roman" w:cs="Times New Roman"/>
                <w:b w:val="0"/>
                <w:i w:val="0"/>
                <w:caps w:val="0"/>
                <w:color w:val="000000"/>
                <w:sz w:val="24"/>
              </w:rPr>
              <w:t>Quản trị dự án, Yamada, Phòng Kế hoạch, người đại diện của Chủ đầu tư</w:t>
            </w:r>
          </w:p>
        </w:tc>
        <w:tc>
          <w:tcPr>
            <w:tcW w:type="dxa" w:w="2700"/>
          </w:tcPr>
          <w:p>
            <w:pPr>
              <w:spacing w:before="0" w:after="40"/>
              <w:jc w:val="left"/>
            </w:pPr>
            <w:r>
              <w:rPr>
                <w:rFonts w:ascii="Times New Roman" w:hAnsi="Times New Roman" w:eastAsia="Times New Roman" w:cs="Times New Roman"/>
                <w:b w:val="0"/>
                <w:i w:val="0"/>
                <w:caps w:val="0"/>
                <w:color w:val="000000"/>
                <w:sz w:val="24"/>
              </w:rPr>
              <w:t>Biên bản xác nhận kế hoạch quản lý dự án (gói 3.1.2), đặc tả và giao diện ưu tiên (gói 3.2.5), kết quả kiểm tra chức năng chính và tích hợp (gói 4.4.6). Theo đề nghị của nhà thầu trong hồ sơ dự thầu, Chủ đầu tư xem xét trong 5 ngày làm việc</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Họp ban kiểm soát thay đổi</w:t>
            </w:r>
          </w:p>
        </w:tc>
        <w:tc>
          <w:tcPr>
            <w:tcW w:type="dxa" w:w="1500"/>
          </w:tcPr>
          <w:p>
            <w:pPr>
              <w:spacing w:before="0" w:after="40"/>
              <w:jc w:val="left"/>
            </w:pPr>
            <w:r>
              <w:rPr>
                <w:rFonts w:ascii="Times New Roman" w:hAnsi="Times New Roman" w:eastAsia="Times New Roman" w:cs="Times New Roman"/>
                <w:b w:val="0"/>
                <w:i w:val="0"/>
                <w:caps w:val="0"/>
                <w:color w:val="000000"/>
                <w:sz w:val="24"/>
              </w:rPr>
              <w:t>Khi có yêu cầu thay đổi mức lớn</w:t>
            </w:r>
          </w:p>
        </w:tc>
        <w:tc>
          <w:tcPr>
            <w:tcW w:type="dxa" w:w="2700"/>
          </w:tcPr>
          <w:p>
            <w:pPr>
              <w:spacing w:before="0" w:after="40"/>
              <w:jc w:val="left"/>
            </w:pPr>
            <w:r>
              <w:rPr>
                <w:rFonts w:ascii="Times New Roman" w:hAnsi="Times New Roman" w:eastAsia="Times New Roman" w:cs="Times New Roman"/>
                <w:b w:val="0"/>
                <w:i w:val="0"/>
                <w:caps w:val="0"/>
                <w:color w:val="000000"/>
                <w:sz w:val="24"/>
              </w:rPr>
              <w:t>Thành viên ban theo kế hoạch quản lý thay đổi</w:t>
            </w:r>
          </w:p>
        </w:tc>
        <w:tc>
          <w:tcPr>
            <w:tcW w:type="dxa" w:w="2700"/>
          </w:tcPr>
          <w:p>
            <w:pPr>
              <w:spacing w:before="0" w:after="40"/>
              <w:jc w:val="left"/>
            </w:pPr>
            <w:r>
              <w:rPr>
                <w:rFonts w:ascii="Times New Roman" w:hAnsi="Times New Roman" w:eastAsia="Times New Roman" w:cs="Times New Roman"/>
                <w:b w:val="0"/>
                <w:i w:val="0"/>
                <w:caps w:val="0"/>
                <w:color w:val="000000"/>
                <w:sz w:val="24"/>
              </w:rPr>
              <w:t>Văn bản thống nhất hoặc phụ lục hợp đồng</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Họp quyết định cut over</w:t>
            </w:r>
          </w:p>
        </w:tc>
        <w:tc>
          <w:tcPr>
            <w:tcW w:type="dxa" w:w="1500"/>
          </w:tcPr>
          <w:p>
            <w:pPr>
              <w:spacing w:before="0" w:after="40"/>
              <w:jc w:val="left"/>
            </w:pPr>
            <w:r>
              <w:rPr>
                <w:rFonts w:ascii="Times New Roman" w:hAnsi="Times New Roman" w:eastAsia="Times New Roman" w:cs="Times New Roman"/>
                <w:b w:val="0"/>
                <w:i w:val="0"/>
                <w:caps w:val="0"/>
                <w:color w:val="000000"/>
                <w:sz w:val="24"/>
              </w:rPr>
              <w:t>Một lần, sau mốc M5</w:t>
            </w:r>
          </w:p>
        </w:tc>
        <w:tc>
          <w:tcPr>
            <w:tcW w:type="dxa" w:w="2700"/>
          </w:tcPr>
          <w:p>
            <w:pPr>
              <w:spacing w:before="0" w:after="40"/>
              <w:jc w:val="left"/>
            </w:pPr>
            <w:r>
              <w:rPr>
                <w:rFonts w:ascii="Times New Roman" w:hAnsi="Times New Roman" w:eastAsia="Times New Roman" w:cs="Times New Roman"/>
                <w:b w:val="0"/>
                <w:i w:val="0"/>
                <w:caps w:val="0"/>
                <w:color w:val="000000"/>
                <w:sz w:val="24"/>
              </w:rPr>
              <w:t>Quản trị dự án, nhân sự chủ chốt, Tổng Giám đốc Công ty Cổ phần ABC Wear</w:t>
            </w:r>
          </w:p>
        </w:tc>
        <w:tc>
          <w:tcPr>
            <w:tcW w:type="dxa" w:w="2700"/>
          </w:tcPr>
          <w:p>
            <w:pPr>
              <w:spacing w:before="0" w:after="40"/>
              <w:jc w:val="left"/>
            </w:pPr>
            <w:r>
              <w:rPr>
                <w:rFonts w:ascii="Times New Roman" w:hAnsi="Times New Roman" w:eastAsia="Times New Roman" w:cs="Times New Roman"/>
                <w:b w:val="0"/>
                <w:i w:val="0"/>
                <w:caps w:val="0"/>
                <w:color w:val="000000"/>
                <w:sz w:val="24"/>
              </w:rPr>
              <w:t>Quyết định đưa hệ thống vào vận hành ngày 29/07/2027</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600"/>
        <w:gridCol w:w="1800"/>
        <w:gridCol w:w="2600"/>
        <w:gridCol w:w="2300"/>
      </w:tblGrid>
      <w:tr>
        <w:trPr>
          <w:tblHeader w:val="true"/>
        </w:trPr>
        <w:tc>
          <w:tcPr>
            <w:tcW w:type="dxa" w:w="2600"/>
          </w:tcPr>
          <w:p>
            <w:pPr>
              <w:spacing w:before="0" w:after="40"/>
              <w:jc w:val="left"/>
            </w:pPr>
            <w:r>
              <w:rPr>
                <w:rFonts w:ascii="Times New Roman" w:hAnsi="Times New Roman" w:eastAsia="Times New Roman" w:cs="Times New Roman"/>
                <w:b w:val="0"/>
                <w:i w:val="0"/>
                <w:caps w:val="0"/>
                <w:color w:val="000000"/>
                <w:sz w:val="24"/>
              </w:rPr>
              <w:t>Báo cáo</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2600"/>
          </w:tcPr>
          <w:p>
            <w:pPr>
              <w:spacing w:before="0" w:after="40"/>
              <w:jc w:val="left"/>
            </w:pPr>
            <w:r>
              <w:rPr>
                <w:rFonts w:ascii="Times New Roman" w:hAnsi="Times New Roman" w:eastAsia="Times New Roman" w:cs="Times New Roman"/>
                <w:b w:val="0"/>
                <w:i w:val="0"/>
                <w:caps w:val="0"/>
                <w:color w:val="000000"/>
                <w:sz w:val="24"/>
              </w:rPr>
              <w:t>Người nhận</w:t>
            </w:r>
          </w:p>
        </w:tc>
        <w:tc>
          <w:tcPr>
            <w:tcW w:type="dxa" w:w="2300"/>
          </w:tcPr>
          <w:p>
            <w:pPr>
              <w:spacing w:before="0" w:after="40"/>
              <w:jc w:val="left"/>
            </w:pPr>
            <w:r>
              <w:rPr>
                <w:rFonts w:ascii="Times New Roman" w:hAnsi="Times New Roman" w:eastAsia="Times New Roman" w:cs="Times New Roman"/>
                <w:b w:val="0"/>
                <w:i w:val="0"/>
                <w:caps w:val="0"/>
                <w:color w:val="000000"/>
                <w:sz w:val="24"/>
              </w:rPr>
              <w:t>Hạn gửi, kênh</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Báo cáo tiến độ cuối sprint</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60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2300"/>
          </w:tcPr>
          <w:p>
            <w:pPr>
              <w:spacing w:before="0" w:after="40"/>
              <w:jc w:val="left"/>
            </w:pPr>
            <w:r>
              <w:rPr>
                <w:rFonts w:ascii="Times New Roman" w:hAnsi="Times New Roman" w:eastAsia="Times New Roman" w:cs="Times New Roman"/>
                <w:b w:val="0"/>
                <w:i w:val="0"/>
                <w:caps w:val="0"/>
                <w:color w:val="000000"/>
                <w:sz w:val="24"/>
              </w:rPr>
              <w:t>Ngày cuối sprint, thư điện tử</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Báo cáo mốc</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600"/>
          </w:tcPr>
          <w:p>
            <w:pPr>
              <w:spacing w:before="0" w:after="40"/>
              <w:jc w:val="left"/>
            </w:pPr>
            <w:r>
              <w:rPr>
                <w:rFonts w:ascii="Times New Roman" w:hAnsi="Times New Roman" w:eastAsia="Times New Roman" w:cs="Times New Roman"/>
                <w:b w:val="0"/>
                <w:i w:val="0"/>
                <w:caps w:val="0"/>
                <w:color w:val="000000"/>
                <w:sz w:val="24"/>
              </w:rPr>
              <w:t>Yamada, Phòng Kế hoạch, Tổng Giám đốc Công ty Cổ phần ABC Wear với mốc gắn đợt thanh toán</w:t>
            </w:r>
          </w:p>
        </w:tc>
        <w:tc>
          <w:tcPr>
            <w:tcW w:type="dxa" w:w="2300"/>
          </w:tcPr>
          <w:p>
            <w:pPr>
              <w:spacing w:before="0" w:after="40"/>
              <w:jc w:val="left"/>
            </w:pPr>
            <w:r>
              <w:rPr>
                <w:rFonts w:ascii="Times New Roman" w:hAnsi="Times New Roman" w:eastAsia="Times New Roman" w:cs="Times New Roman"/>
                <w:b w:val="0"/>
                <w:i w:val="0"/>
                <w:caps w:val="0"/>
                <w:color w:val="000000"/>
                <w:sz w:val="24"/>
              </w:rPr>
              <w:t>Tại ngày đạt mốc, văn bản kèm biên bản</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Báo cáo rủi ro mức cao</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phụ trách rủi ro</w:t>
            </w:r>
          </w:p>
        </w:tc>
        <w:tc>
          <w:tcPr>
            <w:tcW w:type="dxa" w:w="2600"/>
          </w:tcPr>
          <w:p>
            <w:pPr>
              <w:spacing w:before="0" w:after="40"/>
              <w:jc w:val="left"/>
            </w:pPr>
            <w:r>
              <w:rPr>
                <w:rFonts w:ascii="Times New Roman" w:hAnsi="Times New Roman" w:eastAsia="Times New Roman" w:cs="Times New Roman"/>
                <w:b w:val="0"/>
                <w:i w:val="0"/>
                <w:caps w:val="0"/>
                <w:color w:val="000000"/>
                <w:sz w:val="24"/>
              </w:rPr>
              <w:t>Trần Bá Đạt, Yamada, Phòng Kế hoạch khi ảnh hưởng cam kết</w:t>
            </w:r>
          </w:p>
        </w:tc>
        <w:tc>
          <w:tcPr>
            <w:tcW w:type="dxa" w:w="2300"/>
          </w:tcPr>
          <w:p>
            <w:pPr>
              <w:spacing w:before="0" w:after="40"/>
              <w:jc w:val="left"/>
            </w:pPr>
            <w:r>
              <w:rPr>
                <w:rFonts w:ascii="Times New Roman" w:hAnsi="Times New Roman" w:eastAsia="Times New Roman" w:cs="Times New Roman"/>
                <w:b w:val="0"/>
                <w:i w:val="0"/>
                <w:caps w:val="0"/>
                <w:color w:val="000000"/>
                <w:sz w:val="24"/>
              </w:rPr>
              <w:t>Khi dấu hiệu xuất hiện, thư điện tử</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Báo cáo yêu cầu thay đổi và vấn đề</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60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2300"/>
          </w:tcPr>
          <w:p>
            <w:pPr>
              <w:spacing w:before="0" w:after="40"/>
              <w:jc w:val="left"/>
            </w:pPr>
            <w:r>
              <w:rPr>
                <w:rFonts w:ascii="Times New Roman" w:hAnsi="Times New Roman" w:eastAsia="Times New Roman" w:cs="Times New Roman"/>
                <w:b w:val="0"/>
                <w:i w:val="0"/>
                <w:caps w:val="0"/>
                <w:color w:val="000000"/>
                <w:sz w:val="24"/>
              </w:rPr>
              <w:t>Kèm báo cáo tiến độ, yêu cầu mức lớn gửi ngay khi hoàn thành đánh giá</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Báo cáo vượt cấp</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600"/>
          </w:tcPr>
          <w:p>
            <w:pPr>
              <w:spacing w:before="0" w:after="40"/>
              <w:jc w:val="left"/>
            </w:pPr>
            <w:r>
              <w:rPr>
                <w:rFonts w:ascii="Times New Roman" w:hAnsi="Times New Roman" w:eastAsia="Times New Roman" w:cs="Times New Roman"/>
                <w:b w:val="0"/>
                <w:i w:val="0"/>
                <w:caps w:val="0"/>
                <w:color w:val="000000"/>
                <w:sz w:val="24"/>
              </w:rPr>
              <w:t>Lê Quốc Bảo, Tổng Giám đốc Công ty Cổ phần ABC Wear</w:t>
            </w:r>
          </w:p>
        </w:tc>
        <w:tc>
          <w:tcPr>
            <w:tcW w:type="dxa" w:w="2300"/>
          </w:tcPr>
          <w:p>
            <w:pPr>
              <w:spacing w:before="0" w:after="40"/>
              <w:jc w:val="left"/>
            </w:pPr>
            <w:r>
              <w:rPr>
                <w:rFonts w:ascii="Times New Roman" w:hAnsi="Times New Roman" w:eastAsia="Times New Roman" w:cs="Times New Roman"/>
                <w:b w:val="0"/>
                <w:i w:val="0"/>
                <w:caps w:val="0"/>
                <w:color w:val="000000"/>
                <w:sz w:val="24"/>
              </w:rPr>
              <w:t>Khi SPI hoặc CPI ở mức đỏ, mốc gắn thanh toán có nguy cơ trễ hoặc dự trữ còn dưới hai ngày làm việc, văn bản</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10. Rủi ro</w:t>
      </w:r>
    </w:p>
    <w:p>
      <w:pPr>
        <w:spacing w:before="0" w:after="100" w:line="300" w:lineRule="auto"/>
        <w:jc w:val="both"/>
      </w:pPr>
      <w:r>
        <w:rPr>
          <w:rFonts w:ascii="Times New Roman" w:hAnsi="Times New Roman" w:eastAsia="Times New Roman" w:cs="Times New Roman"/>
          <w:b w:val="0"/>
          <w:i w:val="0"/>
          <w:caps w:val="0"/>
          <w:color w:val="000000"/>
          <w:sz w:val="26"/>
        </w:rPr>
        <w:t>Các rủi ro mức cao trong sổ rủi ro (2 trên 22 rủi ro) và kế hoạch ứng phó như sau.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800"/>
        <w:gridCol w:w="2000"/>
        <w:gridCol w:w="28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800"/>
          </w:tcPr>
          <w:p>
            <w:pPr>
              <w:spacing w:before="0" w:after="40"/>
              <w:jc w:val="left"/>
            </w:pPr>
            <w:r>
              <w:rPr>
                <w:rFonts w:ascii="Times New Roman" w:hAnsi="Times New Roman" w:eastAsia="Times New Roman" w:cs="Times New Roman"/>
                <w:b w:val="0"/>
                <w:i w:val="0"/>
                <w:caps w:val="0"/>
                <w:color w:val="000000"/>
                <w:sz w:val="24"/>
              </w:rPr>
              <w:t>Rủi ro</w:t>
            </w:r>
          </w:p>
        </w:tc>
        <w:tc>
          <w:tcPr>
            <w:tcW w:type="dxa" w:w="2000"/>
          </w:tcPr>
          <w:p>
            <w:pPr>
              <w:spacing w:before="0" w:after="40"/>
              <w:jc w:val="left"/>
            </w:pPr>
            <w:r>
              <w:rPr>
                <w:rFonts w:ascii="Times New Roman" w:hAnsi="Times New Roman" w:eastAsia="Times New Roman" w:cs="Times New Roman"/>
                <w:b w:val="0"/>
                <w:i w:val="0"/>
                <w:caps w:val="0"/>
                <w:color w:val="000000"/>
                <w:sz w:val="24"/>
              </w:rPr>
              <w:t>Phụ trách</w:t>
            </w:r>
          </w:p>
        </w:tc>
        <w:tc>
          <w:tcPr>
            <w:tcW w:type="dxa" w:w="2800"/>
          </w:tcPr>
          <w:p>
            <w:pPr>
              <w:spacing w:before="0" w:after="40"/>
              <w:jc w:val="left"/>
            </w:pPr>
            <w:r>
              <w:rPr>
                <w:rFonts w:ascii="Times New Roman" w:hAnsi="Times New Roman" w:eastAsia="Times New Roman" w:cs="Times New Roman"/>
                <w:b w:val="0"/>
                <w:i w:val="0"/>
                <w:caps w:val="0"/>
                <w:color w:val="000000"/>
                <w:sz w:val="24"/>
              </w:rPr>
              <w:t>Ứng phó</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3800"/>
          </w:tcPr>
          <w:p>
            <w:pPr>
              <w:spacing w:before="0" w:after="40"/>
              <w:jc w:val="left"/>
            </w:pPr>
            <w:r>
              <w:rPr>
                <w:rFonts w:ascii="Times New Roman" w:hAnsi="Times New Roman" w:eastAsia="Times New Roman" w:cs="Times New Roman"/>
                <w:b w:val="0"/>
                <w:i w:val="0"/>
                <w:caps w:val="0"/>
                <w:color w:val="000000"/>
                <w:sz w:val="24"/>
              </w:rPr>
              <w:t>Tài liệu giao diện hoặc môi trường thử của Main System đến muộn hơn cam kết hoặc không đủ thông tin</w:t>
            </w:r>
          </w:p>
        </w:tc>
        <w:tc>
          <w:tcPr>
            <w:tcW w:type="dxa" w:w="20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2800"/>
          </w:tcPr>
          <w:p>
            <w:pPr>
              <w:spacing w:before="0" w:after="40"/>
              <w:jc w:val="left"/>
            </w:pPr>
            <w:r>
              <w:rPr>
                <w:rFonts w:ascii="Times New Roman" w:hAnsi="Times New Roman" w:eastAsia="Times New Roman" w:cs="Times New Roman"/>
                <w:b w:val="0"/>
                <w:i w:val="0"/>
                <w:caps w:val="0"/>
                <w:color w:val="000000"/>
                <w:sz w:val="24"/>
              </w:rPr>
              <w:t>Khi dấu hiệu xuất hiện, Ninh Đức Toàn lập danh sách thông tin còn thiếu, Trần Bá Đạt gửi văn bản đề nghị Chủ đầu tư trong 1 ngày làm việc. Nhóm tích hợp tiếp tục lập trình trên dịch vụ giả lập. Sau 5 ngày làm việc chưa có phản hồi, trưởng nhóm báo cáo người đại diện của Chủ đầu tư và đề nghị điều chỉnh tiến độ theo Mục 18 E-ĐKC do nguyên nhân thuộc Chủ đầu tư</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3800"/>
          </w:tcPr>
          <w:p>
            <w:pPr>
              <w:spacing w:before="0" w:after="40"/>
              <w:jc w:val="left"/>
            </w:pPr>
            <w:r>
              <w:rPr>
                <w:rFonts w:ascii="Times New Roman" w:hAnsi="Times New Roman" w:eastAsia="Times New Roman" w:cs="Times New Roman"/>
                <w:b w:val="0"/>
                <w:i w:val="0"/>
                <w:caps w:val="0"/>
                <w:color w:val="000000"/>
                <w:sz w:val="24"/>
              </w:rPr>
              <w:t>Số lỗi phát hiện trong kiểm thử chấp nhận vượt khả năng khắc phục trong khoảng 16/07 đến 27/07/2027</w:t>
            </w:r>
          </w:p>
        </w:tc>
        <w:tc>
          <w:tcPr>
            <w:tcW w:type="dxa" w:w="20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2800"/>
          </w:tcPr>
          <w:p>
            <w:pPr>
              <w:spacing w:before="0" w:after="40"/>
              <w:jc w:val="left"/>
            </w:pPr>
            <w:r>
              <w:rPr>
                <w:rFonts w:ascii="Times New Roman" w:hAnsi="Times New Roman" w:eastAsia="Times New Roman" w:cs="Times New Roman"/>
                <w:b w:val="0"/>
                <w:i w:val="0"/>
                <w:caps w:val="0"/>
                <w:color w:val="000000"/>
                <w:sz w:val="24"/>
              </w:rPr>
              <w:t>Khi dấu hiệu xuất hiện, Nguyễn Thị Phương Liên phân loại lỗi theo mức độ, Trần Bá Đạt điều thêm kỹ sư phát triển sang khắc phục lỗi nghiêm trọng, lỗi nhỏ đưa vào danh sách khắc phục trong bảo hành khi Chủ đầu tư đồng ý bằng văn bản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Sổ rủi ro gồm 22 rủi ro, tổng EMV 151 triệu đồng, khoảng từ 113 đến 189 triệu đồng. EMV còn lại của 18 rủi ro chưa xảy ra, chưa đóng là 115 triệu đồng. Chi tiết tại kế hoạch quản lý rủi ro.</w:t>
      </w:r>
    </w:p>
    <w:p>
      <w:pPr>
        <w:pStyle w:val="Heading1"/>
        <w:keepNext/>
        <w:spacing w:before="240" w:after="120"/>
        <w:jc w:val="left"/>
      </w:pPr>
      <w:r>
        <w:rPr>
          <w:rFonts w:ascii="Times New Roman" w:hAnsi="Times New Roman" w:eastAsia="Times New Roman" w:cs="Times New Roman"/>
          <w:b w:val="0"/>
          <w:i w:val="0"/>
          <w:caps w:val="0"/>
          <w:color w:val="000000"/>
          <w:sz w:val="30"/>
        </w:rPr>
        <w:t>11. Quản lý vấn đề</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600"/>
        <w:gridCol w:w="1800"/>
        <w:gridCol w:w="1300"/>
        <w:gridCol w:w="1900"/>
      </w:tblGrid>
      <w:tr>
        <w:trPr>
          <w:tblHeader w:val="true"/>
        </w:trPr>
        <w:tc>
          <w:tcPr>
            <w:tcW w:type="dxa" w:w="700"/>
          </w:tcPr>
          <w:p>
            <w:pPr>
              <w:spacing w:before="0" w:after="40"/>
              <w:jc w:val="left"/>
            </w:pPr>
            <w:r>
              <w:rPr>
                <w:rFonts w:ascii="Times New Roman" w:hAnsi="Times New Roman" w:eastAsia="Times New Roman" w:cs="Times New Roman"/>
                <w:b w:val="0"/>
                <w:i w:val="0"/>
                <w:caps w:val="0"/>
                <w:color w:val="000000"/>
                <w:sz w:val="24"/>
              </w:rPr>
              <w:t>Bước</w:t>
            </w:r>
          </w:p>
        </w:tc>
        <w:tc>
          <w:tcPr>
            <w:tcW w:type="dxa" w:w="36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thực hiện</w:t>
            </w:r>
          </w:p>
        </w:tc>
        <w:tc>
          <w:tcPr>
            <w:tcW w:type="dxa" w:w="1300"/>
          </w:tcPr>
          <w:p>
            <w:pPr>
              <w:spacing w:before="0" w:after="40"/>
              <w:jc w:val="left"/>
            </w:pPr>
            <w:r>
              <w:rPr>
                <w:rFonts w:ascii="Times New Roman" w:hAnsi="Times New Roman" w:eastAsia="Times New Roman" w:cs="Times New Roman"/>
                <w:b w:val="0"/>
                <w:i w:val="0"/>
                <w:caps w:val="0"/>
                <w:color w:val="000000"/>
                <w:sz w:val="24"/>
              </w:rPr>
              <w:t>Thời hạn</w:t>
            </w:r>
          </w:p>
        </w:tc>
        <w:tc>
          <w:tcPr>
            <w:tcW w:type="dxa" w:w="1900"/>
          </w:tcPr>
          <w:p>
            <w:pPr>
              <w:spacing w:before="0" w:after="40"/>
              <w:jc w:val="left"/>
            </w:pPr>
            <w:r>
              <w:rPr>
                <w:rFonts w:ascii="Times New Roman" w:hAnsi="Times New Roman" w:eastAsia="Times New Roman" w:cs="Times New Roman"/>
                <w:b w:val="0"/>
                <w:i w:val="0"/>
                <w:caps w:val="0"/>
                <w:color w:val="000000"/>
                <w:sz w:val="24"/>
              </w:rPr>
              <w:t>Đầu ra</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1</w:t>
            </w:r>
          </w:p>
        </w:tc>
        <w:tc>
          <w:tcPr>
            <w:tcW w:type="dxa" w:w="3600"/>
          </w:tcPr>
          <w:p>
            <w:pPr>
              <w:spacing w:before="0" w:after="40"/>
              <w:jc w:val="left"/>
            </w:pPr>
            <w:r>
              <w:rPr>
                <w:rFonts w:ascii="Times New Roman" w:hAnsi="Times New Roman" w:eastAsia="Times New Roman" w:cs="Times New Roman"/>
                <w:b w:val="0"/>
                <w:i w:val="0"/>
                <w:caps w:val="0"/>
                <w:color w:val="000000"/>
                <w:sz w:val="24"/>
              </w:rPr>
              <w:t>Nhận diện vấn đề phát sinh trong họp hằng ngày, họp tiến độ hoặc trao đổi với Chủ đầu tư</w:t>
            </w:r>
          </w:p>
        </w:tc>
        <w:tc>
          <w:tcPr>
            <w:tcW w:type="dxa" w:w="1800"/>
          </w:tcPr>
          <w:p>
            <w:pPr>
              <w:spacing w:before="0" w:after="40"/>
              <w:jc w:val="left"/>
            </w:pPr>
            <w:r>
              <w:rPr>
                <w:rFonts w:ascii="Times New Roman" w:hAnsi="Times New Roman" w:eastAsia="Times New Roman" w:cs="Times New Roman"/>
                <w:b w:val="0"/>
                <w:i w:val="0"/>
                <w:caps w:val="0"/>
                <w:color w:val="000000"/>
                <w:sz w:val="24"/>
              </w:rPr>
              <w:t>Mọi thành viên</w:t>
            </w:r>
          </w:p>
        </w:tc>
        <w:tc>
          <w:tcPr>
            <w:tcW w:type="dxa" w:w="1300"/>
          </w:tcPr>
          <w:p>
            <w:pPr>
              <w:spacing w:before="0" w:after="40"/>
              <w:jc w:val="left"/>
            </w:pPr>
            <w:r>
              <w:rPr>
                <w:rFonts w:ascii="Times New Roman" w:hAnsi="Times New Roman" w:eastAsia="Times New Roman" w:cs="Times New Roman"/>
                <w:b w:val="0"/>
                <w:i w:val="0"/>
                <w:caps w:val="0"/>
                <w:color w:val="000000"/>
                <w:sz w:val="24"/>
              </w:rPr>
              <w:t>Trong ngày phát hiện</w:t>
            </w:r>
          </w:p>
        </w:tc>
        <w:tc>
          <w:tcPr>
            <w:tcW w:type="dxa" w:w="1900"/>
          </w:tcPr>
          <w:p>
            <w:pPr>
              <w:spacing w:before="0" w:after="40"/>
              <w:jc w:val="left"/>
            </w:pPr>
            <w:r>
              <w:rPr>
                <w:rFonts w:ascii="Times New Roman" w:hAnsi="Times New Roman" w:eastAsia="Times New Roman" w:cs="Times New Roman"/>
                <w:b w:val="0"/>
                <w:i w:val="0"/>
                <w:caps w:val="0"/>
                <w:color w:val="000000"/>
                <w:sz w:val="24"/>
              </w:rPr>
              <w:t>Thông tin vấn đề</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2</w:t>
            </w:r>
          </w:p>
        </w:tc>
        <w:tc>
          <w:tcPr>
            <w:tcW w:type="dxa" w:w="3600"/>
          </w:tcPr>
          <w:p>
            <w:pPr>
              <w:spacing w:before="0" w:after="40"/>
              <w:jc w:val="left"/>
            </w:pPr>
            <w:r>
              <w:rPr>
                <w:rFonts w:ascii="Times New Roman" w:hAnsi="Times New Roman" w:eastAsia="Times New Roman" w:cs="Times New Roman"/>
                <w:b w:val="0"/>
                <w:i w:val="0"/>
                <w:caps w:val="0"/>
                <w:color w:val="000000"/>
                <w:sz w:val="24"/>
              </w:rPr>
              <w:t>Ghi sổ vấn đề, ghi mã rủi ro khi vấn đề là rủi ro đã xảy ra (ví dụ RR02)</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300"/>
          </w:tcPr>
          <w:p>
            <w:pPr>
              <w:spacing w:before="0" w:after="40"/>
              <w:jc w:val="left"/>
            </w:pPr>
            <w:r>
              <w:rPr>
                <w:rFonts w:ascii="Times New Roman" w:hAnsi="Times New Roman" w:eastAsia="Times New Roman" w:cs="Times New Roman"/>
                <w:b w:val="0"/>
                <w:i w:val="0"/>
                <w:caps w:val="0"/>
                <w:color w:val="000000"/>
                <w:sz w:val="24"/>
              </w:rPr>
              <w:t>Trong ngày phát hiện</w:t>
            </w:r>
          </w:p>
        </w:tc>
        <w:tc>
          <w:tcPr>
            <w:tcW w:type="dxa" w:w="1900"/>
          </w:tcPr>
          <w:p>
            <w:pPr>
              <w:spacing w:before="0" w:after="40"/>
              <w:jc w:val="left"/>
            </w:pPr>
            <w:r>
              <w:rPr>
                <w:rFonts w:ascii="Times New Roman" w:hAnsi="Times New Roman" w:eastAsia="Times New Roman" w:cs="Times New Roman"/>
                <w:b w:val="0"/>
                <w:i w:val="0"/>
                <w:caps w:val="0"/>
                <w:color w:val="000000"/>
                <w:sz w:val="24"/>
              </w:rPr>
              <w:t>Dòng sổ vấn đề</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3</w:t>
            </w:r>
          </w:p>
        </w:tc>
        <w:tc>
          <w:tcPr>
            <w:tcW w:type="dxa" w:w="3600"/>
          </w:tcPr>
          <w:p>
            <w:pPr>
              <w:spacing w:before="0" w:after="40"/>
              <w:jc w:val="left"/>
            </w:pPr>
            <w:r>
              <w:rPr>
                <w:rFonts w:ascii="Times New Roman" w:hAnsi="Times New Roman" w:eastAsia="Times New Roman" w:cs="Times New Roman"/>
                <w:b w:val="0"/>
                <w:i w:val="0"/>
                <w:caps w:val="0"/>
                <w:color w:val="000000"/>
                <w:sz w:val="24"/>
              </w:rPr>
              <w:t>Giao người rà soát theo nhóm công việc liên quan</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300"/>
          </w:tcPr>
          <w:p>
            <w:pPr>
              <w:spacing w:before="0" w:after="40"/>
              <w:jc w:val="left"/>
            </w:pPr>
            <w:r>
              <w:rPr>
                <w:rFonts w:ascii="Times New Roman" w:hAnsi="Times New Roman" w:eastAsia="Times New Roman" w:cs="Times New Roman"/>
                <w:b w:val="0"/>
                <w:i w:val="0"/>
                <w:caps w:val="0"/>
                <w:color w:val="000000"/>
                <w:sz w:val="24"/>
              </w:rPr>
              <w:t>Họp tiến độ gần nhất</w:t>
            </w:r>
          </w:p>
        </w:tc>
        <w:tc>
          <w:tcPr>
            <w:tcW w:type="dxa" w:w="1900"/>
          </w:tcPr>
          <w:p>
            <w:pPr>
              <w:spacing w:before="0" w:after="40"/>
              <w:jc w:val="left"/>
            </w:pPr>
            <w:r>
              <w:rPr>
                <w:rFonts w:ascii="Times New Roman" w:hAnsi="Times New Roman" w:eastAsia="Times New Roman" w:cs="Times New Roman"/>
                <w:b w:val="0"/>
                <w:i w:val="0"/>
                <w:caps w:val="0"/>
                <w:color w:val="000000"/>
                <w:sz w:val="24"/>
              </w:rPr>
              <w:t>Người phụ trách</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4</w:t>
            </w:r>
          </w:p>
        </w:tc>
        <w:tc>
          <w:tcPr>
            <w:tcW w:type="dxa" w:w="3600"/>
          </w:tcPr>
          <w:p>
            <w:pPr>
              <w:spacing w:before="0" w:after="40"/>
              <w:jc w:val="left"/>
            </w:pPr>
            <w:r>
              <w:rPr>
                <w:rFonts w:ascii="Times New Roman" w:hAnsi="Times New Roman" w:eastAsia="Times New Roman" w:cs="Times New Roman"/>
                <w:b w:val="0"/>
                <w:i w:val="0"/>
                <w:caps w:val="0"/>
                <w:color w:val="000000"/>
                <w:sz w:val="24"/>
              </w:rPr>
              <w:t>Đánh giá ảnh hưởng và phân cấp: nhóm tự xử lý khi không ảnh hưởng gói khác, quản trị dự án xử lý khi ảnh hưởng sprint hoặc nguồn lực, chuyển thành yêu cầu thay đổi khi cần đổi phạm vi, mốc, chi phí</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phụ trách</w:t>
            </w:r>
          </w:p>
        </w:tc>
        <w:tc>
          <w:tcPr>
            <w:tcW w:type="dxa" w:w="1300"/>
          </w:tcPr>
          <w:p>
            <w:pPr>
              <w:spacing w:before="0" w:after="40"/>
              <w:jc w:val="left"/>
            </w:pPr>
            <w:r>
              <w:rPr>
                <w:rFonts w:ascii="Times New Roman" w:hAnsi="Times New Roman" w:eastAsia="Times New Roman" w:cs="Times New Roman"/>
                <w:b w:val="0"/>
                <w:i w:val="0"/>
                <w:caps w:val="0"/>
                <w:color w:val="000000"/>
                <w:sz w:val="24"/>
              </w:rPr>
              <w:t>Theo thời hạn đánh giá của mức yêu cầu thay đổi tương ứng</w:t>
            </w:r>
          </w:p>
        </w:tc>
        <w:tc>
          <w:tcPr>
            <w:tcW w:type="dxa" w:w="1900"/>
          </w:tcPr>
          <w:p>
            <w:pPr>
              <w:spacing w:before="0" w:after="40"/>
              <w:jc w:val="left"/>
            </w:pPr>
            <w:r>
              <w:rPr>
                <w:rFonts w:ascii="Times New Roman" w:hAnsi="Times New Roman" w:eastAsia="Times New Roman" w:cs="Times New Roman"/>
                <w:b w:val="0"/>
                <w:i w:val="0"/>
                <w:caps w:val="0"/>
                <w:color w:val="000000"/>
                <w:sz w:val="24"/>
              </w:rPr>
              <w:t>Cấp xử lý</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5</w:t>
            </w:r>
          </w:p>
        </w:tc>
        <w:tc>
          <w:tcPr>
            <w:tcW w:type="dxa" w:w="3600"/>
          </w:tcPr>
          <w:p>
            <w:pPr>
              <w:spacing w:before="0" w:after="40"/>
              <w:jc w:val="left"/>
            </w:pPr>
            <w:r>
              <w:rPr>
                <w:rFonts w:ascii="Times New Roman" w:hAnsi="Times New Roman" w:eastAsia="Times New Roman" w:cs="Times New Roman"/>
                <w:b w:val="0"/>
                <w:i w:val="0"/>
                <w:caps w:val="0"/>
                <w:color w:val="000000"/>
                <w:sz w:val="24"/>
              </w:rPr>
              <w:t>Giao hành động, người thực hiện, hạn</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 cấp cao hơn theo thẩm quyền</w:t>
            </w:r>
          </w:p>
        </w:tc>
        <w:tc>
          <w:tcPr>
            <w:tcW w:type="dxa" w:w="1300"/>
          </w:tcPr>
          <w:p>
            <w:pPr>
              <w:spacing w:before="0" w:after="40"/>
              <w:jc w:val="left"/>
            </w:pPr>
            <w:r>
              <w:rPr>
                <w:rFonts w:ascii="Times New Roman" w:hAnsi="Times New Roman" w:eastAsia="Times New Roman" w:cs="Times New Roman"/>
                <w:b w:val="0"/>
                <w:i w:val="0"/>
                <w:caps w:val="0"/>
                <w:color w:val="000000"/>
                <w:sz w:val="24"/>
              </w:rPr>
              <w:t>Ngay sau đánh giá</w:t>
            </w:r>
          </w:p>
        </w:tc>
        <w:tc>
          <w:tcPr>
            <w:tcW w:type="dxa" w:w="1900"/>
          </w:tcPr>
          <w:p>
            <w:pPr>
              <w:spacing w:before="0" w:after="40"/>
              <w:jc w:val="left"/>
            </w:pPr>
            <w:r>
              <w:rPr>
                <w:rFonts w:ascii="Times New Roman" w:hAnsi="Times New Roman" w:eastAsia="Times New Roman" w:cs="Times New Roman"/>
                <w:b w:val="0"/>
                <w:i w:val="0"/>
                <w:caps w:val="0"/>
                <w:color w:val="000000"/>
                <w:sz w:val="24"/>
              </w:rPr>
              <w:t>Danh sách hành động</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6</w:t>
            </w:r>
          </w:p>
        </w:tc>
        <w:tc>
          <w:tcPr>
            <w:tcW w:type="dxa" w:w="3600"/>
          </w:tcPr>
          <w:p>
            <w:pPr>
              <w:spacing w:before="0" w:after="40"/>
              <w:jc w:val="left"/>
            </w:pPr>
            <w:r>
              <w:rPr>
                <w:rFonts w:ascii="Times New Roman" w:hAnsi="Times New Roman" w:eastAsia="Times New Roman" w:cs="Times New Roman"/>
                <w:b w:val="0"/>
                <w:i w:val="0"/>
                <w:caps w:val="0"/>
                <w:color w:val="000000"/>
                <w:sz w:val="24"/>
              </w:rPr>
              <w:t>Thực hiện hành động</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được giao</w:t>
            </w:r>
          </w:p>
        </w:tc>
        <w:tc>
          <w:tcPr>
            <w:tcW w:type="dxa" w:w="1300"/>
          </w:tcPr>
          <w:p>
            <w:pPr>
              <w:spacing w:before="0" w:after="40"/>
              <w:jc w:val="left"/>
            </w:pPr>
            <w:r>
              <w:rPr>
                <w:rFonts w:ascii="Times New Roman" w:hAnsi="Times New Roman" w:eastAsia="Times New Roman" w:cs="Times New Roman"/>
                <w:b w:val="0"/>
                <w:i w:val="0"/>
                <w:caps w:val="0"/>
                <w:color w:val="000000"/>
                <w:sz w:val="24"/>
              </w:rPr>
              <w:t>Theo hạn của hành động</w:t>
            </w:r>
          </w:p>
        </w:tc>
        <w:tc>
          <w:tcPr>
            <w:tcW w:type="dxa" w:w="1900"/>
          </w:tcPr>
          <w:p>
            <w:pPr>
              <w:spacing w:before="0" w:after="40"/>
              <w:jc w:val="left"/>
            </w:pPr>
            <w:r>
              <w:rPr>
                <w:rFonts w:ascii="Times New Roman" w:hAnsi="Times New Roman" w:eastAsia="Times New Roman" w:cs="Times New Roman"/>
                <w:b w:val="0"/>
                <w:i w:val="0"/>
                <w:caps w:val="0"/>
                <w:color w:val="000000"/>
                <w:sz w:val="24"/>
              </w:rPr>
              <w:t>Kết quả thực hiện</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7</w:t>
            </w:r>
          </w:p>
        </w:tc>
        <w:tc>
          <w:tcPr>
            <w:tcW w:type="dxa" w:w="3600"/>
          </w:tcPr>
          <w:p>
            <w:pPr>
              <w:spacing w:before="0" w:after="40"/>
              <w:jc w:val="left"/>
            </w:pPr>
            <w:r>
              <w:rPr>
                <w:rFonts w:ascii="Times New Roman" w:hAnsi="Times New Roman" w:eastAsia="Times New Roman" w:cs="Times New Roman"/>
                <w:b w:val="0"/>
                <w:i w:val="0"/>
                <w:caps w:val="0"/>
                <w:color w:val="000000"/>
                <w:sz w:val="24"/>
              </w:rPr>
              <w:t>Rà soát hành động</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300"/>
          </w:tcPr>
          <w:p>
            <w:pPr>
              <w:spacing w:before="0" w:after="40"/>
              <w:jc w:val="left"/>
            </w:pPr>
            <w:r>
              <w:rPr>
                <w:rFonts w:ascii="Times New Roman" w:hAnsi="Times New Roman" w:eastAsia="Times New Roman" w:cs="Times New Roman"/>
                <w:b w:val="0"/>
                <w:i w:val="0"/>
                <w:caps w:val="0"/>
                <w:color w:val="000000"/>
                <w:sz w:val="24"/>
              </w:rPr>
              <w:t>Họp tiến độ hằng tuần</w:t>
            </w:r>
          </w:p>
        </w:tc>
        <w:tc>
          <w:tcPr>
            <w:tcW w:type="dxa" w:w="1900"/>
          </w:tcPr>
          <w:p>
            <w:pPr>
              <w:spacing w:before="0" w:after="40"/>
              <w:jc w:val="left"/>
            </w:pPr>
            <w:r>
              <w:rPr>
                <w:rFonts w:ascii="Times New Roman" w:hAnsi="Times New Roman" w:eastAsia="Times New Roman" w:cs="Times New Roman"/>
                <w:b w:val="0"/>
                <w:i w:val="0"/>
                <w:caps w:val="0"/>
                <w:color w:val="000000"/>
                <w:sz w:val="24"/>
              </w:rPr>
              <w:t>Trạng thái cập nhật</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8</w:t>
            </w:r>
          </w:p>
        </w:tc>
        <w:tc>
          <w:tcPr>
            <w:tcW w:type="dxa" w:w="3600"/>
          </w:tcPr>
          <w:p>
            <w:pPr>
              <w:spacing w:before="0" w:after="40"/>
              <w:jc w:val="left"/>
            </w:pPr>
            <w:r>
              <w:rPr>
                <w:rFonts w:ascii="Times New Roman" w:hAnsi="Times New Roman" w:eastAsia="Times New Roman" w:cs="Times New Roman"/>
                <w:b w:val="0"/>
                <w:i w:val="0"/>
                <w:caps w:val="0"/>
                <w:color w:val="000000"/>
                <w:sz w:val="24"/>
              </w:rPr>
              <w:t>Thống nhất đóng vấn đề với người báo, với vấn đề do Chủ đầu tư nêu thì thống nhất với đầu mối</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 Yamada, Phòng Kế hoạch</w:t>
            </w:r>
          </w:p>
        </w:tc>
        <w:tc>
          <w:tcPr>
            <w:tcW w:type="dxa" w:w="1300"/>
          </w:tcPr>
          <w:p>
            <w:pPr>
              <w:spacing w:before="0" w:after="40"/>
              <w:jc w:val="left"/>
            </w:pPr>
            <w:r>
              <w:rPr>
                <w:rFonts w:ascii="Times New Roman" w:hAnsi="Times New Roman" w:eastAsia="Times New Roman" w:cs="Times New Roman"/>
                <w:b w:val="0"/>
                <w:i w:val="0"/>
                <w:caps w:val="0"/>
                <w:color w:val="000000"/>
                <w:sz w:val="24"/>
              </w:rPr>
              <w:t>Rà soát cuối sprint</w:t>
            </w:r>
          </w:p>
        </w:tc>
        <w:tc>
          <w:tcPr>
            <w:tcW w:type="dxa" w:w="1900"/>
          </w:tcPr>
          <w:p>
            <w:pPr>
              <w:spacing w:before="0" w:after="40"/>
              <w:jc w:val="left"/>
            </w:pPr>
            <w:r>
              <w:rPr>
                <w:rFonts w:ascii="Times New Roman" w:hAnsi="Times New Roman" w:eastAsia="Times New Roman" w:cs="Times New Roman"/>
                <w:b w:val="0"/>
                <w:i w:val="0"/>
                <w:caps w:val="0"/>
                <w:color w:val="000000"/>
                <w:sz w:val="24"/>
              </w:rPr>
              <w:t>Vấn đề đóng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Sổ vấn đề (so_van_de.csv) và danh sách hành động (hanh_dong.csv) trong thư mục dữ liệu thực tế của dự án được mở từ ngày khởi động 18/03/2027. Mỗi vấn đề có mã, người báo, mức ưu tiên, người phụ trách, hạn, trạng thái, mã rủi ro và mã yêu cầu thay đổi liên quan, báo cáo tiến độ lấy bảng vấn đề từ sổ.</w:t>
      </w:r>
    </w:p>
    <w:p>
      <w:pPr>
        <w:pStyle w:val="Heading1"/>
        <w:keepNext/>
        <w:spacing w:before="240" w:after="120"/>
        <w:jc w:val="left"/>
      </w:pPr>
      <w:r>
        <w:rPr>
          <w:rFonts w:ascii="Times New Roman" w:hAnsi="Times New Roman" w:eastAsia="Times New Roman" w:cs="Times New Roman"/>
          <w:b w:val="0"/>
          <w:i w:val="0"/>
          <w:caps w:val="0"/>
          <w:color w:val="000000"/>
          <w:sz w:val="30"/>
        </w:rPr>
        <w:t>12. Quản lý thay đổi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2600"/>
        <w:gridCol w:w="1500"/>
        <w:gridCol w:w="2000"/>
        <w:gridCol w:w="2300"/>
      </w:tblGrid>
      <w:tr>
        <w:trPr>
          <w:tblHeader w:val="true"/>
        </w:trPr>
        <w:tc>
          <w:tcPr>
            <w:tcW w:type="dxa" w:w="900"/>
          </w:tcPr>
          <w:p>
            <w:pPr>
              <w:spacing w:before="0" w:after="40"/>
              <w:jc w:val="center"/>
            </w:pPr>
            <w:r>
              <w:rPr>
                <w:rFonts w:ascii="Times New Roman" w:hAnsi="Times New Roman" w:eastAsia="Times New Roman" w:cs="Times New Roman"/>
                <w:b w:val="0"/>
                <w:i w:val="0"/>
                <w:caps w:val="0"/>
                <w:color w:val="000000"/>
                <w:sz w:val="24"/>
              </w:rPr>
              <w:t>Mức</w:t>
            </w:r>
          </w:p>
        </w:tc>
        <w:tc>
          <w:tcPr>
            <w:tcW w:type="dxa" w:w="2600"/>
          </w:tcPr>
          <w:p>
            <w:pPr>
              <w:spacing w:before="0" w:after="40"/>
              <w:jc w:val="left"/>
            </w:pPr>
            <w:r>
              <w:rPr>
                <w:rFonts w:ascii="Times New Roman" w:hAnsi="Times New Roman" w:eastAsia="Times New Roman" w:cs="Times New Roman"/>
                <w:b w:val="0"/>
                <w:i w:val="0"/>
                <w:caps w:val="0"/>
                <w:color w:val="000000"/>
                <w:sz w:val="24"/>
              </w:rPr>
              <w:t>Người phê duyệt</w:t>
            </w:r>
          </w:p>
        </w:tc>
        <w:tc>
          <w:tcPr>
            <w:tcW w:type="dxa" w:w="1500"/>
          </w:tcPr>
          <w:p>
            <w:pPr>
              <w:spacing w:before="0" w:after="40"/>
              <w:jc w:val="left"/>
            </w:pPr>
            <w:r>
              <w:rPr>
                <w:rFonts w:ascii="Times New Roman" w:hAnsi="Times New Roman" w:eastAsia="Times New Roman" w:cs="Times New Roman"/>
                <w:b w:val="0"/>
                <w:i w:val="0"/>
                <w:caps w:val="0"/>
                <w:color w:val="000000"/>
                <w:sz w:val="24"/>
              </w:rPr>
              <w:t>Thời hạn đánh giá</w:t>
            </w:r>
          </w:p>
        </w:tc>
        <w:tc>
          <w:tcPr>
            <w:tcW w:type="dxa" w:w="2000"/>
          </w:tcPr>
          <w:p>
            <w:pPr>
              <w:spacing w:before="0" w:after="40"/>
              <w:jc w:val="left"/>
            </w:pPr>
            <w:r>
              <w:rPr>
                <w:rFonts w:ascii="Times New Roman" w:hAnsi="Times New Roman" w:eastAsia="Times New Roman" w:cs="Times New Roman"/>
                <w:b w:val="0"/>
                <w:i w:val="0"/>
                <w:caps w:val="0"/>
                <w:color w:val="000000"/>
                <w:sz w:val="24"/>
              </w:rPr>
              <w:t>Thời hạn quyết định</w:t>
            </w:r>
          </w:p>
        </w:tc>
        <w:tc>
          <w:tcPr>
            <w:tcW w:type="dxa" w:w="2300"/>
          </w:tcPr>
          <w:p>
            <w:pPr>
              <w:spacing w:before="0" w:after="40"/>
              <w:jc w:val="left"/>
            </w:pPr>
            <w:r>
              <w:rPr>
                <w:rFonts w:ascii="Times New Roman" w:hAnsi="Times New Roman" w:eastAsia="Times New Roman" w:cs="Times New Roman"/>
                <w:b w:val="0"/>
                <w:i w:val="0"/>
                <w:caps w:val="0"/>
                <w:color w:val="000000"/>
                <w:sz w:val="24"/>
              </w:rPr>
              <w:t>Văn bản</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Nhỏ</w:t>
            </w:r>
          </w:p>
        </w:tc>
        <w:tc>
          <w:tcPr>
            <w:tcW w:type="dxa" w:w="2600"/>
          </w:tcPr>
          <w:p>
            <w:pPr>
              <w:spacing w:before="0" w:after="40"/>
              <w:jc w:val="left"/>
            </w:pPr>
            <w:r>
              <w:rPr>
                <w:rFonts w:ascii="Times New Roman" w:hAnsi="Times New Roman" w:eastAsia="Times New Roman" w:cs="Times New Roman"/>
                <w:b w:val="0"/>
                <w:i w:val="0"/>
                <w:caps w:val="0"/>
                <w:color w:val="000000"/>
                <w:sz w:val="24"/>
              </w:rPr>
              <w:t>Quản trị dự án</w:t>
            </w:r>
          </w:p>
        </w:tc>
        <w:tc>
          <w:tcPr>
            <w:tcW w:type="dxa" w:w="1500"/>
          </w:tcPr>
          <w:p>
            <w:pPr>
              <w:spacing w:before="0" w:after="40"/>
              <w:jc w:val="left"/>
            </w:pPr>
            <w:r>
              <w:rPr>
                <w:rFonts w:ascii="Times New Roman" w:hAnsi="Times New Roman" w:eastAsia="Times New Roman" w:cs="Times New Roman"/>
                <w:b w:val="0"/>
                <w:i w:val="0"/>
                <w:caps w:val="0"/>
                <w:color w:val="000000"/>
                <w:sz w:val="24"/>
              </w:rPr>
              <w:t>1 ngày làm việc từ khi tiếp nhận</w:t>
            </w:r>
          </w:p>
        </w:tc>
        <w:tc>
          <w:tcPr>
            <w:tcW w:type="dxa" w:w="2000"/>
          </w:tcPr>
          <w:p>
            <w:pPr>
              <w:spacing w:before="0" w:after="40"/>
              <w:jc w:val="left"/>
            </w:pPr>
            <w:r>
              <w:rPr>
                <w:rFonts w:ascii="Times New Roman" w:hAnsi="Times New Roman" w:eastAsia="Times New Roman" w:cs="Times New Roman"/>
                <w:b w:val="0"/>
                <w:i w:val="0"/>
                <w:caps w:val="0"/>
                <w:color w:val="000000"/>
                <w:sz w:val="24"/>
              </w:rPr>
              <w:t>1 ngày làm việc sau khi có đánh giá</w:t>
            </w:r>
          </w:p>
        </w:tc>
        <w:tc>
          <w:tcPr>
            <w:tcW w:type="dxa" w:w="2300"/>
          </w:tcPr>
          <w:p>
            <w:pPr>
              <w:spacing w:before="0" w:after="40"/>
              <w:jc w:val="left"/>
            </w:pPr>
            <w:r>
              <w:rPr>
                <w:rFonts w:ascii="Times New Roman" w:hAnsi="Times New Roman" w:eastAsia="Times New Roman" w:cs="Times New Roman"/>
                <w:b w:val="0"/>
                <w:i w:val="0"/>
                <w:caps w:val="0"/>
                <w:color w:val="000000"/>
                <w:sz w:val="24"/>
              </w:rPr>
              <w:t>Ghi sổ yêu cầu thay đổi, nêu trong báo cáo tiến độ</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2600"/>
          </w:tcPr>
          <w:p>
            <w:pPr>
              <w:spacing w:before="0" w:after="40"/>
              <w:jc w:val="left"/>
            </w:pPr>
            <w:r>
              <w:rPr>
                <w:rFonts w:ascii="Times New Roman" w:hAnsi="Times New Roman" w:eastAsia="Times New Roman" w:cs="Times New Roman"/>
                <w:b w:val="0"/>
                <w:i w:val="0"/>
                <w:caps w:val="0"/>
                <w:color w:val="000000"/>
                <w:sz w:val="24"/>
              </w:rPr>
              <w:t>Quản trị dự án và đầu mối Chủ đầu tư</w:t>
            </w:r>
          </w:p>
        </w:tc>
        <w:tc>
          <w:tcPr>
            <w:tcW w:type="dxa" w:w="1500"/>
          </w:tcPr>
          <w:p>
            <w:pPr>
              <w:spacing w:before="0" w:after="40"/>
              <w:jc w:val="left"/>
            </w:pPr>
            <w:r>
              <w:rPr>
                <w:rFonts w:ascii="Times New Roman" w:hAnsi="Times New Roman" w:eastAsia="Times New Roman" w:cs="Times New Roman"/>
                <w:b w:val="0"/>
                <w:i w:val="0"/>
                <w:caps w:val="0"/>
                <w:color w:val="000000"/>
                <w:sz w:val="24"/>
              </w:rPr>
              <w:t>3 ngày làm việc từ khi tiếp nhận</w:t>
            </w:r>
          </w:p>
        </w:tc>
        <w:tc>
          <w:tcPr>
            <w:tcW w:type="dxa" w:w="2000"/>
          </w:tcPr>
          <w:p>
            <w:pPr>
              <w:spacing w:before="0" w:after="40"/>
              <w:jc w:val="left"/>
            </w:pPr>
            <w:r>
              <w:rPr>
                <w:rFonts w:ascii="Times New Roman" w:hAnsi="Times New Roman" w:eastAsia="Times New Roman" w:cs="Times New Roman"/>
                <w:b w:val="0"/>
                <w:i w:val="0"/>
                <w:caps w:val="0"/>
                <w:color w:val="000000"/>
                <w:sz w:val="24"/>
              </w:rPr>
              <w:t>5 ngày làm việc sau khi có đánh giá</w:t>
            </w:r>
          </w:p>
        </w:tc>
        <w:tc>
          <w:tcPr>
            <w:tcW w:type="dxa" w:w="2300"/>
          </w:tcPr>
          <w:p>
            <w:pPr>
              <w:spacing w:before="0" w:after="40"/>
              <w:jc w:val="left"/>
            </w:pPr>
            <w:r>
              <w:rPr>
                <w:rFonts w:ascii="Times New Roman" w:hAnsi="Times New Roman" w:eastAsia="Times New Roman" w:cs="Times New Roman"/>
                <w:b w:val="0"/>
                <w:i w:val="0"/>
                <w:caps w:val="0"/>
                <w:color w:val="000000"/>
                <w:sz w:val="24"/>
              </w:rPr>
              <w:t>Văn bản thống nhất của đầu mối hai bên (thư điện tử hoặc biên bản họp)</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Lớn</w:t>
            </w:r>
          </w:p>
        </w:tc>
        <w:tc>
          <w:tcPr>
            <w:tcW w:type="dxa" w:w="2600"/>
          </w:tcPr>
          <w:p>
            <w:pPr>
              <w:spacing w:before="0" w:after="40"/>
              <w:jc w:val="left"/>
            </w:pPr>
            <w:r>
              <w:rPr>
                <w:rFonts w:ascii="Times New Roman" w:hAnsi="Times New Roman" w:eastAsia="Times New Roman" w:cs="Times New Roman"/>
                <w:b w:val="0"/>
                <w:i w:val="0"/>
                <w:caps w:val="0"/>
                <w:color w:val="000000"/>
                <w:sz w:val="24"/>
              </w:rPr>
              <w:t>Ban kiểm soát thay đổi xem xét, người đại diện ký hợp đồng của hai bên quyết định và ký văn bản thống nhất hoặc phụ lục hợp đồng</w:t>
            </w:r>
          </w:p>
        </w:tc>
        <w:tc>
          <w:tcPr>
            <w:tcW w:type="dxa" w:w="1500"/>
          </w:tcPr>
          <w:p>
            <w:pPr>
              <w:spacing w:before="0" w:after="40"/>
              <w:jc w:val="left"/>
            </w:pPr>
            <w:r>
              <w:rPr>
                <w:rFonts w:ascii="Times New Roman" w:hAnsi="Times New Roman" w:eastAsia="Times New Roman" w:cs="Times New Roman"/>
                <w:b w:val="0"/>
                <w:i w:val="0"/>
                <w:caps w:val="0"/>
                <w:color w:val="000000"/>
                <w:sz w:val="24"/>
              </w:rPr>
              <w:t>3 ngày làm việc từ khi tiếp nhận</w:t>
            </w:r>
          </w:p>
        </w:tc>
        <w:tc>
          <w:tcPr>
            <w:tcW w:type="dxa" w:w="2000"/>
          </w:tcPr>
          <w:p>
            <w:pPr>
              <w:spacing w:before="0" w:after="40"/>
              <w:jc w:val="left"/>
            </w:pPr>
            <w:r>
              <w:rPr>
                <w:rFonts w:ascii="Times New Roman" w:hAnsi="Times New Roman" w:eastAsia="Times New Roman" w:cs="Times New Roman"/>
                <w:b w:val="0"/>
                <w:i w:val="0"/>
                <w:caps w:val="0"/>
                <w:color w:val="000000"/>
                <w:sz w:val="24"/>
              </w:rPr>
              <w:t>Họp ban kiểm soát thay đổi trong 3 ngày làm việc từ khi nhận yêu cầu, quyết định 5 ngày làm việc sau khi có đánh giá</w:t>
            </w:r>
          </w:p>
        </w:tc>
        <w:tc>
          <w:tcPr>
            <w:tcW w:type="dxa" w:w="2300"/>
          </w:tcPr>
          <w:p>
            <w:pPr>
              <w:spacing w:before="0" w:after="40"/>
              <w:jc w:val="left"/>
            </w:pPr>
            <w:r>
              <w:rPr>
                <w:rFonts w:ascii="Times New Roman" w:hAnsi="Times New Roman" w:eastAsia="Times New Roman" w:cs="Times New Roman"/>
                <w:b w:val="0"/>
                <w:i w:val="0"/>
                <w:caps w:val="0"/>
                <w:color w:val="000000"/>
                <w:sz w:val="24"/>
              </w:rPr>
              <w:t>Văn bản thống nhất thay đổi đặc tả, phụ lục hợp đồng khi đổi phạm vi, giá, thời gian thực hiện hoặc mốc thanh toán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Mọi đề xuất đổi phạm vi, đặc tả, mốc, chi phí hoặc nhân sự được lập phiếu yêu cầu thay đổi, ghi sổ, đánh giá tác động và phân loại theo điểm tác động thành mức nhỏ, trung bình, lớn. Thẩm quyền và thời hạn của từng mức theo bảng trên, thay đổi chạm ngày cut over, mốc gắn đợt thanh toán, đặc tả đã xác nhận, phạm vi hoặc giá luôn ở mức lớn và do người đại diện ký hợp đồng của hai bên quyết định.</w:t>
      </w:r>
    </w:p>
    <w:p>
      <w:pPr>
        <w:spacing w:before="0" w:after="100" w:line="300" w:lineRule="auto"/>
        <w:jc w:val="both"/>
      </w:pPr>
      <w:r>
        <w:rPr>
          <w:rFonts w:ascii="Times New Roman" w:hAnsi="Times New Roman" w:eastAsia="Times New Roman" w:cs="Times New Roman"/>
          <w:b w:val="0"/>
          <w:i w:val="0"/>
          <w:caps w:val="0"/>
          <w:color w:val="000000"/>
          <w:sz w:val="26"/>
        </w:rPr>
        <w:t>Mỗi yêu cầu thay đổi nêu chi phí nội bộ và giá đề nghị Chủ đầu tư tính theo đơn giá suy từ giá dự thầu. Thay đổi được duyệt được lan truyền theo ma trận cập nhật tài liệu, mỗi tài liệu cập nhật có phiên bản mới liên kết với mã yêu cầu thay đổi trong sổ phiên bản. Chi tiết tại kế hoạch quản lý thay đổi.</w:t>
      </w:r>
    </w:p>
    <w:p>
      <w:pPr>
        <w:pStyle w:val="Heading1"/>
        <w:keepNext/>
        <w:spacing w:before="240" w:after="120"/>
        <w:jc w:val="left"/>
      </w:pPr>
      <w:r>
        <w:rPr>
          <w:rFonts w:ascii="Times New Roman" w:hAnsi="Times New Roman" w:eastAsia="Times New Roman" w:cs="Times New Roman"/>
          <w:b w:val="0"/>
          <w:i w:val="0"/>
          <w:caps w:val="0"/>
          <w:color w:val="000000"/>
          <w:sz w:val="30"/>
        </w:rPr>
        <w:t>13. Quản lý cấu hình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4100"/>
        <w:gridCol w:w="1800"/>
        <w:gridCol w:w="1700"/>
        <w:gridCol w:w="1700"/>
      </w:tblGrid>
      <w:tr>
        <w:trPr>
          <w:tblHeader w:val="true"/>
        </w:trPr>
        <w:tc>
          <w:tcPr>
            <w:tcW w:type="dxa" w:w="4100"/>
          </w:tcPr>
          <w:p>
            <w:pPr>
              <w:spacing w:before="0" w:after="40"/>
              <w:jc w:val="left"/>
            </w:pPr>
            <w:r>
              <w:rPr>
                <w:rFonts w:ascii="Times New Roman" w:hAnsi="Times New Roman" w:eastAsia="Times New Roman" w:cs="Times New Roman"/>
                <w:b w:val="0"/>
                <w:i w:val="0"/>
                <w:caps w:val="0"/>
                <w:color w:val="000000"/>
                <w:sz w:val="24"/>
              </w:rPr>
              <w:t>Hạng mục cấu hình</w:t>
            </w:r>
          </w:p>
        </w:tc>
        <w:tc>
          <w:tcPr>
            <w:tcW w:type="dxa" w:w="1800"/>
          </w:tcPr>
          <w:p>
            <w:pPr>
              <w:spacing w:before="0" w:after="40"/>
              <w:jc w:val="center"/>
            </w:pPr>
            <w:r>
              <w:rPr>
                <w:rFonts w:ascii="Times New Roman" w:hAnsi="Times New Roman" w:eastAsia="Times New Roman" w:cs="Times New Roman"/>
                <w:b w:val="0"/>
                <w:i w:val="0"/>
                <w:caps w:val="0"/>
                <w:color w:val="000000"/>
                <w:sz w:val="24"/>
              </w:rPr>
              <w:t>Nhóm WBS tạo ra</w:t>
            </w:r>
          </w:p>
        </w:tc>
        <w:tc>
          <w:tcPr>
            <w:tcW w:type="dxa" w:w="1700"/>
          </w:tcPr>
          <w:p>
            <w:pPr>
              <w:spacing w:before="0" w:after="40"/>
              <w:jc w:val="center"/>
            </w:pPr>
            <w:r>
              <w:rPr>
                <w:rFonts w:ascii="Times New Roman" w:hAnsi="Times New Roman" w:eastAsia="Times New Roman" w:cs="Times New Roman"/>
                <w:b w:val="0"/>
                <w:i w:val="0"/>
                <w:caps w:val="0"/>
                <w:color w:val="000000"/>
                <w:sz w:val="24"/>
              </w:rPr>
              <w:t>Đường cơ sở tại mốc</w:t>
            </w:r>
          </w:p>
        </w:tc>
        <w:tc>
          <w:tcPr>
            <w:tcW w:type="dxa" w:w="1700"/>
          </w:tcPr>
          <w:p>
            <w:pPr>
              <w:spacing w:before="0" w:after="40"/>
              <w:jc w:val="left"/>
            </w:pPr>
            <w:r>
              <w:rPr>
                <w:rFonts w:ascii="Times New Roman" w:hAnsi="Times New Roman" w:eastAsia="Times New Roman" w:cs="Times New Roman"/>
                <w:b w:val="0"/>
                <w:i w:val="0"/>
                <w:caps w:val="0"/>
                <w:color w:val="000000"/>
                <w:sz w:val="24"/>
              </w:rPr>
              <w:t>Người phụ trách</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Kế hoạch dự án: WBS, master schedule, cost estimate (đường cơ sở phạm vi, tiến độ, chi phí)</w:t>
            </w:r>
          </w:p>
        </w:tc>
        <w:tc>
          <w:tcPr>
            <w:tcW w:type="dxa" w:w="1800"/>
          </w:tcPr>
          <w:p>
            <w:pPr>
              <w:spacing w:before="0" w:after="40"/>
              <w:jc w:val="center"/>
            </w:pPr>
            <w:r>
              <w:rPr>
                <w:rFonts w:ascii="Times New Roman" w:hAnsi="Times New Roman" w:eastAsia="Times New Roman" w:cs="Times New Roman"/>
                <w:b w:val="0"/>
                <w:i w:val="0"/>
                <w:caps w:val="0"/>
                <w:color w:val="000000"/>
                <w:sz w:val="24"/>
              </w:rPr>
              <w:t>1.1, 2.1, 3.1, 4.1</w:t>
            </w:r>
          </w:p>
        </w:tc>
        <w:tc>
          <w:tcPr>
            <w:tcW w:type="dxa" w:w="1700"/>
          </w:tcPr>
          <w:p>
            <w:pPr>
              <w:spacing w:before="0" w:after="40"/>
              <w:jc w:val="center"/>
            </w:pPr>
            <w:r>
              <w:rPr>
                <w:rFonts w:ascii="Times New Roman" w:hAnsi="Times New Roman" w:eastAsia="Times New Roman" w:cs="Times New Roman"/>
                <w:b w:val="0"/>
                <w:i w:val="0"/>
                <w:caps w:val="0"/>
                <w:color w:val="000000"/>
                <w:sz w:val="24"/>
              </w:rPr>
              <w:t>Ký hợp đồng</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1. Phân tích hệ thống và lập đặc tả hệ thống (Specification)</w:t>
            </w:r>
          </w:p>
        </w:tc>
        <w:tc>
          <w:tcPr>
            <w:tcW w:type="dxa" w:w="1800"/>
          </w:tcPr>
          <w:p>
            <w:pPr>
              <w:spacing w:before="0" w:after="40"/>
              <w:jc w:val="center"/>
            </w:pPr>
            <w:r>
              <w:rPr>
                <w:rFonts w:ascii="Times New Roman" w:hAnsi="Times New Roman" w:eastAsia="Times New Roman" w:cs="Times New Roman"/>
                <w:b w:val="0"/>
                <w:i w:val="0"/>
                <w:caps w:val="0"/>
                <w:color w:val="000000"/>
                <w:sz w:val="24"/>
              </w:rPr>
              <w:t>1.2, 2.2, 3.2, 4.2</w:t>
            </w:r>
          </w:p>
        </w:tc>
        <w:tc>
          <w:tcPr>
            <w:tcW w:type="dxa" w:w="1700"/>
          </w:tcPr>
          <w:p>
            <w:pPr>
              <w:spacing w:before="0" w:after="40"/>
              <w:jc w:val="center"/>
            </w:pPr>
            <w:r>
              <w:rPr>
                <w:rFonts w:ascii="Times New Roman" w:hAnsi="Times New Roman" w:eastAsia="Times New Roman" w:cs="Times New Roman"/>
                <w:b w:val="0"/>
                <w:i w:val="0"/>
                <w:caps w:val="0"/>
                <w:color w:val="000000"/>
                <w:sz w:val="24"/>
              </w:rPr>
              <w:t>M2, 06/05/2027</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2. Thiết kế quy trình vận hành mới (New Operational Flow)</w:t>
            </w:r>
          </w:p>
        </w:tc>
        <w:tc>
          <w:tcPr>
            <w:tcW w:type="dxa" w:w="1800"/>
          </w:tcPr>
          <w:p>
            <w:pPr>
              <w:spacing w:before="0" w:after="40"/>
              <w:jc w:val="center"/>
            </w:pPr>
            <w:r>
              <w:rPr>
                <w:rFonts w:ascii="Times New Roman" w:hAnsi="Times New Roman" w:eastAsia="Times New Roman" w:cs="Times New Roman"/>
                <w:b w:val="0"/>
                <w:i w:val="0"/>
                <w:caps w:val="0"/>
                <w:color w:val="000000"/>
                <w:sz w:val="24"/>
              </w:rPr>
              <w:t>3.2</w:t>
            </w:r>
          </w:p>
        </w:tc>
        <w:tc>
          <w:tcPr>
            <w:tcW w:type="dxa" w:w="1700"/>
          </w:tcPr>
          <w:p>
            <w:pPr>
              <w:spacing w:before="0" w:after="40"/>
              <w:jc w:val="center"/>
            </w:pPr>
            <w:r>
              <w:rPr>
                <w:rFonts w:ascii="Times New Roman" w:hAnsi="Times New Roman" w:eastAsia="Times New Roman" w:cs="Times New Roman"/>
                <w:b w:val="0"/>
                <w:i w:val="0"/>
                <w:caps w:val="0"/>
                <w:color w:val="000000"/>
                <w:sz w:val="24"/>
              </w:rPr>
              <w:t>M2, 06/05/2027</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3. Thiết kế cấu trúc cơ sở dữ liệu (Database Structure) của Selling DB</w:t>
            </w:r>
          </w:p>
        </w:tc>
        <w:tc>
          <w:tcPr>
            <w:tcW w:type="dxa" w:w="1800"/>
          </w:tcPr>
          <w:p>
            <w:pPr>
              <w:spacing w:before="0" w:after="40"/>
              <w:jc w:val="center"/>
            </w:pPr>
            <w:r>
              <w:rPr>
                <w:rFonts w:ascii="Times New Roman" w:hAnsi="Times New Roman" w:eastAsia="Times New Roman" w:cs="Times New Roman"/>
                <w:b w:val="0"/>
                <w:i w:val="0"/>
                <w:caps w:val="0"/>
                <w:color w:val="000000"/>
                <w:sz w:val="24"/>
              </w:rPr>
              <w:t>3.2, 4.2</w:t>
            </w:r>
          </w:p>
        </w:tc>
        <w:tc>
          <w:tcPr>
            <w:tcW w:type="dxa" w:w="1700"/>
          </w:tcPr>
          <w:p>
            <w:pPr>
              <w:spacing w:before="0" w:after="40"/>
              <w:jc w:val="center"/>
            </w:pPr>
            <w:r>
              <w:rPr>
                <w:rFonts w:ascii="Times New Roman" w:hAnsi="Times New Roman" w:eastAsia="Times New Roman" w:cs="Times New Roman"/>
                <w:b w:val="0"/>
                <w:i w:val="0"/>
                <w:caps w:val="0"/>
                <w:color w:val="000000"/>
                <w:sz w:val="24"/>
              </w:rPr>
              <w:t>M2, 06/05/2027</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Hoàng Nam</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4. Thiết kế sơ đồ phân cấp menu (Menu Layer) và giao diện ưu tiên</w:t>
            </w:r>
          </w:p>
        </w:tc>
        <w:tc>
          <w:tcPr>
            <w:tcW w:type="dxa" w:w="1800"/>
          </w:tcPr>
          <w:p>
            <w:pPr>
              <w:spacing w:before="0" w:after="40"/>
              <w:jc w:val="center"/>
            </w:pPr>
            <w:r>
              <w:rPr>
                <w:rFonts w:ascii="Times New Roman" w:hAnsi="Times New Roman" w:eastAsia="Times New Roman" w:cs="Times New Roman"/>
                <w:b w:val="0"/>
                <w:i w:val="0"/>
                <w:caps w:val="0"/>
                <w:color w:val="000000"/>
                <w:sz w:val="24"/>
              </w:rPr>
              <w:t>1.2, 2.2, 3.2</w:t>
            </w:r>
          </w:p>
        </w:tc>
        <w:tc>
          <w:tcPr>
            <w:tcW w:type="dxa" w:w="1700"/>
          </w:tcPr>
          <w:p>
            <w:pPr>
              <w:spacing w:before="0" w:after="40"/>
              <w:jc w:val="center"/>
            </w:pPr>
            <w:r>
              <w:rPr>
                <w:rFonts w:ascii="Times New Roman" w:hAnsi="Times New Roman" w:eastAsia="Times New Roman" w:cs="Times New Roman"/>
                <w:b w:val="0"/>
                <w:i w:val="0"/>
                <w:caps w:val="0"/>
                <w:color w:val="000000"/>
                <w:sz w:val="24"/>
              </w:rPr>
              <w:t>M2, 06/05/2027</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5. Xây dựng chức năng tìm kiếm sản phẩm (Product Search)</w:t>
            </w:r>
          </w:p>
        </w:tc>
        <w:tc>
          <w:tcPr>
            <w:tcW w:type="dxa" w:w="1800"/>
          </w:tcPr>
          <w:p>
            <w:pPr>
              <w:spacing w:before="0" w:after="40"/>
              <w:jc w:val="center"/>
            </w:pPr>
            <w:r>
              <w:rPr>
                <w:rFonts w:ascii="Times New Roman" w:hAnsi="Times New Roman" w:eastAsia="Times New Roman" w:cs="Times New Roman"/>
                <w:b w:val="0"/>
                <w:i w:val="0"/>
                <w:caps w:val="0"/>
                <w:color w:val="000000"/>
                <w:sz w:val="24"/>
              </w:rPr>
              <w:t>1.2, 1.3, 1.4, 1.5, 3.3, 4.3, 4.4</w:t>
            </w:r>
          </w:p>
        </w:tc>
        <w:tc>
          <w:tcPr>
            <w:tcW w:type="dxa" w:w="1700"/>
          </w:tcPr>
          <w:p>
            <w:pPr>
              <w:spacing w:before="0" w:after="40"/>
              <w:jc w:val="center"/>
            </w:pPr>
            <w:r>
              <w:rPr>
                <w:rFonts w:ascii="Times New Roman" w:hAnsi="Times New Roman" w:eastAsia="Times New Roman" w:cs="Times New Roman"/>
                <w:b w:val="0"/>
                <w:i w:val="0"/>
                <w:caps w:val="0"/>
                <w:color w:val="000000"/>
                <w:sz w:val="24"/>
              </w:rPr>
              <w:t>M3, 08/07/2027</w:t>
            </w:r>
          </w:p>
        </w:tc>
        <w:tc>
          <w:tcPr>
            <w:tcW w:type="dxa" w:w="1700"/>
          </w:tcPr>
          <w:p>
            <w:pPr>
              <w:spacing w:before="0" w:after="40"/>
              <w:jc w:val="left"/>
            </w:pPr>
            <w:r>
              <w:rPr>
                <w:rFonts w:ascii="Times New Roman" w:hAnsi="Times New Roman" w:eastAsia="Times New Roman" w:cs="Times New Roman"/>
                <w:b w:val="0"/>
                <w:i w:val="0"/>
                <w:caps w:val="0"/>
                <w:color w:val="000000"/>
                <w:sz w:val="24"/>
              </w:rPr>
              <w:t>Vũ Đức Minh</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6. Xây dựng chức năng quản lý thành viên (Member Administration)</w:t>
            </w:r>
          </w:p>
        </w:tc>
        <w:tc>
          <w:tcPr>
            <w:tcW w:type="dxa" w:w="1800"/>
          </w:tcPr>
          <w:p>
            <w:pPr>
              <w:spacing w:before="0" w:after="40"/>
              <w:jc w:val="center"/>
            </w:pPr>
            <w:r>
              <w:rPr>
                <w:rFonts w:ascii="Times New Roman" w:hAnsi="Times New Roman" w:eastAsia="Times New Roman" w:cs="Times New Roman"/>
                <w:b w:val="0"/>
                <w:i w:val="0"/>
                <w:caps w:val="0"/>
                <w:color w:val="000000"/>
                <w:sz w:val="24"/>
              </w:rPr>
              <w:t>1.2, 1.5, 2.2, 2.3, 2.4, 3.3, 4.3, 4.4</w:t>
            </w:r>
          </w:p>
        </w:tc>
        <w:tc>
          <w:tcPr>
            <w:tcW w:type="dxa" w:w="1700"/>
          </w:tcPr>
          <w:p>
            <w:pPr>
              <w:spacing w:before="0" w:after="40"/>
              <w:jc w:val="center"/>
            </w:pPr>
            <w:r>
              <w:rPr>
                <w:rFonts w:ascii="Times New Roman" w:hAnsi="Times New Roman" w:eastAsia="Times New Roman" w:cs="Times New Roman"/>
                <w:b w:val="0"/>
                <w:i w:val="0"/>
                <w:caps w:val="0"/>
                <w:color w:val="000000"/>
                <w:sz w:val="24"/>
              </w:rPr>
              <w:t>M3, 08/07/2027</w:t>
            </w:r>
          </w:p>
        </w:tc>
        <w:tc>
          <w:tcPr>
            <w:tcW w:type="dxa" w:w="17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7. Xây dựng chức năng đặt hàng (Order)</w:t>
            </w:r>
          </w:p>
        </w:tc>
        <w:tc>
          <w:tcPr>
            <w:tcW w:type="dxa" w:w="1800"/>
          </w:tcPr>
          <w:p>
            <w:pPr>
              <w:spacing w:before="0" w:after="40"/>
              <w:jc w:val="center"/>
            </w:pPr>
            <w:r>
              <w:rPr>
                <w:rFonts w:ascii="Times New Roman" w:hAnsi="Times New Roman" w:eastAsia="Times New Roman" w:cs="Times New Roman"/>
                <w:b w:val="0"/>
                <w:i w:val="0"/>
                <w:caps w:val="0"/>
                <w:color w:val="000000"/>
                <w:sz w:val="24"/>
              </w:rPr>
              <w:t>1.2, 1.5, 3.2, 3.3, 3.4, 4.3, 4.4</w:t>
            </w:r>
          </w:p>
        </w:tc>
        <w:tc>
          <w:tcPr>
            <w:tcW w:type="dxa" w:w="1700"/>
          </w:tcPr>
          <w:p>
            <w:pPr>
              <w:spacing w:before="0" w:after="40"/>
              <w:jc w:val="center"/>
            </w:pPr>
            <w:r>
              <w:rPr>
                <w:rFonts w:ascii="Times New Roman" w:hAnsi="Times New Roman" w:eastAsia="Times New Roman" w:cs="Times New Roman"/>
                <w:b w:val="0"/>
                <w:i w:val="0"/>
                <w:caps w:val="0"/>
                <w:color w:val="000000"/>
                <w:sz w:val="24"/>
              </w:rPr>
              <w:t>M3, 08/07/2027</w:t>
            </w:r>
          </w:p>
        </w:tc>
        <w:tc>
          <w:tcPr>
            <w:tcW w:type="dxa" w:w="17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8. Xây dựng cơ sở dữ liệu bán hàng (Selling DB)</w:t>
            </w:r>
          </w:p>
        </w:tc>
        <w:tc>
          <w:tcPr>
            <w:tcW w:type="dxa" w:w="1800"/>
          </w:tcPr>
          <w:p>
            <w:pPr>
              <w:spacing w:before="0" w:after="40"/>
              <w:jc w:val="center"/>
            </w:pPr>
            <w:r>
              <w:rPr>
                <w:rFonts w:ascii="Times New Roman" w:hAnsi="Times New Roman" w:eastAsia="Times New Roman" w:cs="Times New Roman"/>
                <w:b w:val="0"/>
                <w:i w:val="0"/>
                <w:caps w:val="0"/>
                <w:color w:val="000000"/>
                <w:sz w:val="24"/>
              </w:rPr>
              <w:t>1.5, 4.3, 4.4</w:t>
            </w:r>
          </w:p>
        </w:tc>
        <w:tc>
          <w:tcPr>
            <w:tcW w:type="dxa" w:w="1700"/>
          </w:tcPr>
          <w:p>
            <w:pPr>
              <w:spacing w:before="0" w:after="40"/>
              <w:jc w:val="center"/>
            </w:pPr>
            <w:r>
              <w:rPr>
                <w:rFonts w:ascii="Times New Roman" w:hAnsi="Times New Roman" w:eastAsia="Times New Roman" w:cs="Times New Roman"/>
                <w:b w:val="0"/>
                <w:i w:val="0"/>
                <w:caps w:val="0"/>
                <w:color w:val="000000"/>
                <w:sz w:val="24"/>
              </w:rPr>
              <w:t>M3, 08/07/2027</w:t>
            </w:r>
          </w:p>
        </w:tc>
        <w:tc>
          <w:tcPr>
            <w:tcW w:type="dxa" w:w="17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9. Tích hợp với hệ thống chính (Main System)</w:t>
            </w:r>
          </w:p>
        </w:tc>
        <w:tc>
          <w:tcPr>
            <w:tcW w:type="dxa" w:w="1800"/>
          </w:tcPr>
          <w:p>
            <w:pPr>
              <w:spacing w:before="0" w:after="40"/>
              <w:jc w:val="center"/>
            </w:pPr>
            <w:r>
              <w:rPr>
                <w:rFonts w:ascii="Times New Roman" w:hAnsi="Times New Roman" w:eastAsia="Times New Roman" w:cs="Times New Roman"/>
                <w:b w:val="0"/>
                <w:i w:val="0"/>
                <w:caps w:val="0"/>
                <w:color w:val="000000"/>
                <w:sz w:val="24"/>
              </w:rPr>
              <w:t>1.5, 4.2, 4.3, 4.4</w:t>
            </w:r>
          </w:p>
        </w:tc>
        <w:tc>
          <w:tcPr>
            <w:tcW w:type="dxa" w:w="1700"/>
          </w:tcPr>
          <w:p>
            <w:pPr>
              <w:spacing w:before="0" w:after="40"/>
              <w:jc w:val="center"/>
            </w:pPr>
            <w:r>
              <w:rPr>
                <w:rFonts w:ascii="Times New Roman" w:hAnsi="Times New Roman" w:eastAsia="Times New Roman" w:cs="Times New Roman"/>
                <w:b w:val="0"/>
                <w:i w:val="0"/>
                <w:caps w:val="0"/>
                <w:color w:val="000000"/>
                <w:sz w:val="24"/>
              </w:rPr>
              <w:t>M3, 08/07/2027</w:t>
            </w:r>
          </w:p>
        </w:tc>
        <w:tc>
          <w:tcPr>
            <w:tcW w:type="dxa" w:w="17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10. Kiểm thử hệ thống</w:t>
            </w:r>
          </w:p>
        </w:tc>
        <w:tc>
          <w:tcPr>
            <w:tcW w:type="dxa" w:w="1800"/>
          </w:tcPr>
          <w:p>
            <w:pPr>
              <w:spacing w:before="0" w:after="40"/>
              <w:jc w:val="center"/>
            </w:pPr>
            <w:r>
              <w:rPr>
                <w:rFonts w:ascii="Times New Roman" w:hAnsi="Times New Roman" w:eastAsia="Times New Roman" w:cs="Times New Roman"/>
                <w:b w:val="0"/>
                <w:i w:val="0"/>
                <w:caps w:val="0"/>
                <w:color w:val="000000"/>
                <w:sz w:val="24"/>
              </w:rPr>
              <w:t>1.4, 2.4, 3.4, 4.4</w:t>
            </w:r>
          </w:p>
        </w:tc>
        <w:tc>
          <w:tcPr>
            <w:tcW w:type="dxa" w:w="1700"/>
          </w:tcPr>
          <w:p>
            <w:pPr>
              <w:spacing w:before="0" w:after="40"/>
              <w:jc w:val="center"/>
            </w:pPr>
            <w:r>
              <w:rPr>
                <w:rFonts w:ascii="Times New Roman" w:hAnsi="Times New Roman" w:eastAsia="Times New Roman" w:cs="Times New Roman"/>
                <w:b w:val="0"/>
                <w:i w:val="0"/>
                <w:caps w:val="0"/>
                <w:color w:val="000000"/>
                <w:sz w:val="24"/>
              </w:rPr>
              <w:t>M4, 08/07/2027</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11. Kiểm thử vận hành (Operation Test)</w:t>
            </w:r>
          </w:p>
        </w:tc>
        <w:tc>
          <w:tcPr>
            <w:tcW w:type="dxa" w:w="1800"/>
          </w:tcPr>
          <w:p>
            <w:pPr>
              <w:spacing w:before="0" w:after="40"/>
              <w:jc w:val="center"/>
            </w:pPr>
            <w:r>
              <w:rPr>
                <w:rFonts w:ascii="Times New Roman" w:hAnsi="Times New Roman" w:eastAsia="Times New Roman" w:cs="Times New Roman"/>
                <w:b w:val="0"/>
                <w:i w:val="0"/>
                <w:caps w:val="0"/>
                <w:color w:val="000000"/>
                <w:sz w:val="24"/>
              </w:rPr>
              <w:t>1.4, 2.4, 3.4, 4.4</w:t>
            </w:r>
          </w:p>
        </w:tc>
        <w:tc>
          <w:tcPr>
            <w:tcW w:type="dxa" w:w="1700"/>
          </w:tcPr>
          <w:p>
            <w:pPr>
              <w:spacing w:before="0" w:after="40"/>
              <w:jc w:val="center"/>
            </w:pPr>
            <w:r>
              <w:rPr>
                <w:rFonts w:ascii="Times New Roman" w:hAnsi="Times New Roman" w:eastAsia="Times New Roman" w:cs="Times New Roman"/>
                <w:b w:val="0"/>
                <w:i w:val="0"/>
                <w:caps w:val="0"/>
                <w:color w:val="000000"/>
                <w:sz w:val="24"/>
              </w:rPr>
              <w:t>M6, 29/07/2027</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12. Chuyển giao và hướng dẫn vận hành hệ thống</w:t>
            </w:r>
          </w:p>
        </w:tc>
        <w:tc>
          <w:tcPr>
            <w:tcW w:type="dxa" w:w="1800"/>
          </w:tcPr>
          <w:p>
            <w:pPr>
              <w:spacing w:before="0" w:after="40"/>
              <w:jc w:val="center"/>
            </w:pPr>
            <w:r>
              <w:rPr>
                <w:rFonts w:ascii="Times New Roman" w:hAnsi="Times New Roman" w:eastAsia="Times New Roman" w:cs="Times New Roman"/>
                <w:b w:val="0"/>
                <w:i w:val="0"/>
                <w:caps w:val="0"/>
                <w:color w:val="000000"/>
                <w:sz w:val="24"/>
              </w:rPr>
              <w:t>1.5, 2.5, 3.2, 3.5, 4.5</w:t>
            </w:r>
          </w:p>
        </w:tc>
        <w:tc>
          <w:tcPr>
            <w:tcW w:type="dxa" w:w="1700"/>
          </w:tcPr>
          <w:p>
            <w:pPr>
              <w:spacing w:before="0" w:after="40"/>
              <w:jc w:val="center"/>
            </w:pPr>
            <w:r>
              <w:rPr>
                <w:rFonts w:ascii="Times New Roman" w:hAnsi="Times New Roman" w:eastAsia="Times New Roman" w:cs="Times New Roman"/>
                <w:b w:val="0"/>
                <w:i w:val="0"/>
                <w:caps w:val="0"/>
                <w:color w:val="000000"/>
                <w:sz w:val="24"/>
              </w:rPr>
              <w:t>M6, 29/07/2027</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13. Hỗ trợ đưa hệ thống vào vận hành (cut over)</w:t>
            </w:r>
          </w:p>
        </w:tc>
        <w:tc>
          <w:tcPr>
            <w:tcW w:type="dxa" w:w="1800"/>
          </w:tcPr>
          <w:p>
            <w:pPr>
              <w:spacing w:before="0" w:after="40"/>
              <w:jc w:val="center"/>
            </w:pPr>
            <w:r>
              <w:rPr>
                <w:rFonts w:ascii="Times New Roman" w:hAnsi="Times New Roman" w:eastAsia="Times New Roman" w:cs="Times New Roman"/>
                <w:b w:val="0"/>
                <w:i w:val="0"/>
                <w:caps w:val="0"/>
                <w:color w:val="000000"/>
                <w:sz w:val="24"/>
              </w:rPr>
              <w:t>1.5, 3.5, 4.3, 4.5</w:t>
            </w:r>
          </w:p>
        </w:tc>
        <w:tc>
          <w:tcPr>
            <w:tcW w:type="dxa" w:w="1700"/>
          </w:tcPr>
          <w:p>
            <w:pPr>
              <w:spacing w:before="0" w:after="40"/>
              <w:jc w:val="center"/>
            </w:pPr>
            <w:r>
              <w:rPr>
                <w:rFonts w:ascii="Times New Roman" w:hAnsi="Times New Roman" w:eastAsia="Times New Roman" w:cs="Times New Roman"/>
                <w:b w:val="0"/>
                <w:i w:val="0"/>
                <w:caps w:val="0"/>
                <w:color w:val="000000"/>
                <w:sz w:val="24"/>
              </w:rPr>
              <w:t>M6, 29/07/2027</w:t>
            </w:r>
          </w:p>
        </w:tc>
        <w:tc>
          <w:tcPr>
            <w:tcW w:type="dxa" w:w="17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Phần thay đổi CR01: Bán hàng trên sàn thương mại điện tử</w:t>
            </w:r>
          </w:p>
        </w:tc>
        <w:tc>
          <w:tcPr>
            <w:tcW w:type="dxa" w:w="1800"/>
          </w:tcPr>
          <w:p>
            <w:pPr>
              <w:spacing w:before="0" w:after="40"/>
              <w:jc w:val="center"/>
            </w:pPr>
            <w:r>
              <w:rPr>
                <w:rFonts w:ascii="Times New Roman" w:hAnsi="Times New Roman" w:eastAsia="Times New Roman" w:cs="Times New Roman"/>
                <w:b w:val="0"/>
                <w:i w:val="0"/>
                <w:caps w:val="0"/>
                <w:color w:val="000000"/>
                <w:sz w:val="24"/>
              </w:rPr>
              <w:t>5.1, 5.2, 5.3, 5.4, 5.5</w:t>
            </w:r>
          </w:p>
        </w:tc>
        <w:tc>
          <w:tcPr>
            <w:tcW w:type="dxa" w:w="1700"/>
          </w:tcPr>
          <w:p>
            <w:pPr>
              <w:spacing w:before="0" w:after="40"/>
              <w:jc w:val="center"/>
            </w:pPr>
            <w:r>
              <w:rPr>
                <w:rFonts w:ascii="Times New Roman" w:hAnsi="Times New Roman" w:eastAsia="Times New Roman" w:cs="Times New Roman"/>
                <w:b w:val="0"/>
                <w:i w:val="0"/>
                <w:caps w:val="0"/>
                <w:color w:val="000000"/>
                <w:sz w:val="24"/>
              </w:rPr>
              <w:t>BL2, 27/05/2027 (phụ lục 01/2027/PL-ABCW), đặc tả tại gói 5.2.4, 17/06/2027</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Quy tắc nhánh mã nguồn, nhãn phiên bản phát hành, kiểm tra cấu hình và báo cáo trạng thái cấu hình theo kế hoạch quản lý thay đổi. Phiên bản tài liệu theo tài liệu quản lý phiên bản.</w:t>
      </w:r>
    </w:p>
    <w:p>
      <w:pPr>
        <w:pStyle w:val="Heading1"/>
        <w:keepNext/>
        <w:spacing w:before="240" w:after="120"/>
        <w:jc w:val="left"/>
      </w:pPr>
      <w:r>
        <w:rPr>
          <w:rFonts w:ascii="Times New Roman" w:hAnsi="Times New Roman" w:eastAsia="Times New Roman" w:cs="Times New Roman"/>
          <w:b w:val="0"/>
          <w:i w:val="0"/>
          <w:caps w:val="0"/>
          <w:color w:val="000000"/>
          <w:sz w:val="30"/>
        </w:rPr>
        <w:t>14. Lịch rà soát</w:t>
      </w:r>
    </w:p>
    <w:p>
      <w:pPr>
        <w:spacing w:before="0" w:after="100" w:line="300" w:lineRule="auto"/>
        <w:jc w:val="both"/>
      </w:pPr>
      <w:r>
        <w:rPr>
          <w:rFonts w:ascii="Times New Roman" w:hAnsi="Times New Roman" w:eastAsia="Times New Roman" w:cs="Times New Roman"/>
          <w:b w:val="0"/>
          <w:i w:val="0"/>
          <w:caps w:val="0"/>
          <w:color w:val="000000"/>
          <w:sz w:val="26"/>
        </w:rPr>
        <w:t>Dự án được rà soát cuối mỗi sprint, tại mỗi mốc và khi kết thúc, vấn đề còn mở và quyết định đang chờ được xử lý tại các lần rà soát này.</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200"/>
        <w:gridCol w:w="3300"/>
        <w:gridCol w:w="2400"/>
        <w:gridCol w:w="2400"/>
      </w:tblGrid>
      <w:tr>
        <w:trPr>
          <w:tblHeader w:val="true"/>
        </w:trPr>
        <w:tc>
          <w:tcPr>
            <w:tcW w:type="dxa" w:w="1200"/>
          </w:tcPr>
          <w:p>
            <w:pPr>
              <w:spacing w:before="0" w:after="40"/>
              <w:jc w:val="center"/>
            </w:pPr>
            <w:r>
              <w:rPr>
                <w:rFonts w:ascii="Times New Roman" w:hAnsi="Times New Roman" w:eastAsia="Times New Roman" w:cs="Times New Roman"/>
                <w:b w:val="0"/>
                <w:i w:val="0"/>
                <w:caps w:val="0"/>
                <w:color w:val="000000"/>
                <w:sz w:val="24"/>
              </w:rPr>
              <w:t>Thời điểm</w:t>
            </w:r>
          </w:p>
        </w:tc>
        <w:tc>
          <w:tcPr>
            <w:tcW w:type="dxa" w:w="3300"/>
          </w:tcPr>
          <w:p>
            <w:pPr>
              <w:spacing w:before="0" w:after="40"/>
              <w:jc w:val="left"/>
            </w:pPr>
            <w:r>
              <w:rPr>
                <w:rFonts w:ascii="Times New Roman" w:hAnsi="Times New Roman" w:eastAsia="Times New Roman" w:cs="Times New Roman"/>
                <w:b w:val="0"/>
                <w:i w:val="0"/>
                <w:caps w:val="0"/>
                <w:color w:val="000000"/>
                <w:sz w:val="24"/>
              </w:rPr>
              <w:t>Hoạt động rà soát</w:t>
            </w:r>
          </w:p>
        </w:tc>
        <w:tc>
          <w:tcPr>
            <w:tcW w:type="dxa" w:w="2400"/>
          </w:tcPr>
          <w:p>
            <w:pPr>
              <w:spacing w:before="0" w:after="40"/>
              <w:jc w:val="left"/>
            </w:pPr>
            <w:r>
              <w:rPr>
                <w:rFonts w:ascii="Times New Roman" w:hAnsi="Times New Roman" w:eastAsia="Times New Roman" w:cs="Times New Roman"/>
                <w:b w:val="0"/>
                <w:i w:val="0"/>
                <w:caps w:val="0"/>
                <w:color w:val="000000"/>
                <w:sz w:val="24"/>
              </w:rPr>
              <w:t>Thành phần</w:t>
            </w:r>
          </w:p>
        </w:tc>
        <w:tc>
          <w:tcPr>
            <w:tcW w:type="dxa" w:w="2400"/>
          </w:tcPr>
          <w:p>
            <w:pPr>
              <w:spacing w:before="0" w:after="40"/>
              <w:jc w:val="left"/>
            </w:pPr>
            <w:r>
              <w:rPr>
                <w:rFonts w:ascii="Times New Roman" w:hAnsi="Times New Roman" w:eastAsia="Times New Roman" w:cs="Times New Roman"/>
                <w:b w:val="0"/>
                <w:i w:val="0"/>
                <w:caps w:val="0"/>
                <w:color w:val="000000"/>
                <w:sz w:val="24"/>
              </w:rPr>
              <w:t>Đầu ra</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cuối sprint S1: trình diễn sản phẩm, họp cải tiến, báo cáo tiến độ, rà soát rủi ro, yêu cầu thay đổi, vấn đề</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đầu mối Chủ đầu tư, nhóm thực hiện</w:t>
            </w:r>
          </w:p>
        </w:tc>
        <w:tc>
          <w:tcPr>
            <w:tcW w:type="dxa" w:w="2400"/>
          </w:tcPr>
          <w:p>
            <w:pPr>
              <w:spacing w:before="0" w:after="40"/>
              <w:jc w:val="left"/>
            </w:pPr>
            <w:r>
              <w:rPr>
                <w:rFonts w:ascii="Times New Roman" w:hAnsi="Times New Roman" w:eastAsia="Times New Roman" w:cs="Times New Roman"/>
                <w:b w:val="0"/>
                <w:i w:val="0"/>
                <w:caps w:val="0"/>
                <w:color w:val="000000"/>
                <w:sz w:val="24"/>
              </w:rPr>
              <w:t>Báo cáo tiến độ, biên bản trình diễn, ghi chép họp cải tiến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cuối sprint S2: trình diễn sản phẩm, họp cải tiến, báo cáo tiến độ, rà soát rủi ro, yêu cầu thay đổi, vấn đề</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đầu mối Chủ đầu tư, nhóm thực hiện</w:t>
            </w:r>
          </w:p>
        </w:tc>
        <w:tc>
          <w:tcPr>
            <w:tcW w:type="dxa" w:w="2400"/>
          </w:tcPr>
          <w:p>
            <w:pPr>
              <w:spacing w:before="0" w:after="40"/>
              <w:jc w:val="left"/>
            </w:pPr>
            <w:r>
              <w:rPr>
                <w:rFonts w:ascii="Times New Roman" w:hAnsi="Times New Roman" w:eastAsia="Times New Roman" w:cs="Times New Roman"/>
                <w:b w:val="0"/>
                <w:i w:val="0"/>
                <w:caps w:val="0"/>
                <w:color w:val="000000"/>
                <w:sz w:val="24"/>
              </w:rPr>
              <w:t>Báo cáo tiến độ, biên bản trình diễn, ghi chép họp cải tiến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giai đoạn tại mốc M1: Kế hoạch quản lý dự án được Chủ đầu tư xác nhận</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người đại diện ký hợp đồng của nhà thầu, đầu mối Chủ đầu tư</w:t>
            </w:r>
          </w:p>
        </w:tc>
        <w:tc>
          <w:tcPr>
            <w:tcW w:type="dxa" w:w="2400"/>
          </w:tcPr>
          <w:p>
            <w:pPr>
              <w:spacing w:before="0" w:after="40"/>
              <w:jc w:val="left"/>
            </w:pPr>
            <w:r>
              <w:rPr>
                <w:rFonts w:ascii="Times New Roman" w:hAnsi="Times New Roman" w:eastAsia="Times New Roman" w:cs="Times New Roman"/>
                <w:b w:val="0"/>
                <w:i w:val="0"/>
                <w:caps w:val="0"/>
                <w:color w:val="000000"/>
                <w:sz w:val="24"/>
              </w:rPr>
              <w:t>Biên bản rà soát mốc, quyết định chuyển giai đoạn, bài học của giai đoạn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cuối sprint S3: trình diễn sản phẩm, họp cải tiến, báo cáo tiến độ, rà soát rủi ro, yêu cầu thay đổi, vấn đề</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đầu mối Chủ đầu tư, nhóm thực hiện</w:t>
            </w:r>
          </w:p>
        </w:tc>
        <w:tc>
          <w:tcPr>
            <w:tcW w:type="dxa" w:w="2400"/>
          </w:tcPr>
          <w:p>
            <w:pPr>
              <w:spacing w:before="0" w:after="40"/>
              <w:jc w:val="left"/>
            </w:pPr>
            <w:r>
              <w:rPr>
                <w:rFonts w:ascii="Times New Roman" w:hAnsi="Times New Roman" w:eastAsia="Times New Roman" w:cs="Times New Roman"/>
                <w:b w:val="0"/>
                <w:i w:val="0"/>
                <w:caps w:val="0"/>
                <w:color w:val="000000"/>
                <w:sz w:val="24"/>
              </w:rPr>
              <w:t>Báo cáo tiến độ, biên bản trình diễn, ghi chép họp cải tiến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giai đoạn tại mốc M2: Đặc tả yêu cầu và giao diện ưu tiên được hai bên xác nhận</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người đại diện ký hợp đồng của nhà thầu, đầu mối Chủ đầu tư</w:t>
            </w:r>
          </w:p>
        </w:tc>
        <w:tc>
          <w:tcPr>
            <w:tcW w:type="dxa" w:w="2400"/>
          </w:tcPr>
          <w:p>
            <w:pPr>
              <w:spacing w:before="0" w:after="40"/>
              <w:jc w:val="left"/>
            </w:pPr>
            <w:r>
              <w:rPr>
                <w:rFonts w:ascii="Times New Roman" w:hAnsi="Times New Roman" w:eastAsia="Times New Roman" w:cs="Times New Roman"/>
                <w:b w:val="0"/>
                <w:i w:val="0"/>
                <w:caps w:val="0"/>
                <w:color w:val="000000"/>
                <w:sz w:val="24"/>
              </w:rPr>
              <w:t>Biên bản rà soát mốc, quyết định chuyển giai đoạn, bài học của giai đoạn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cuối sprint S4: trình diễn sản phẩm, họp cải tiến, báo cáo tiến độ, rà soát rủi ro, yêu cầu thay đổi, vấn đề</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đầu mối Chủ đầu tư, nhóm thực hiện</w:t>
            </w:r>
          </w:p>
        </w:tc>
        <w:tc>
          <w:tcPr>
            <w:tcW w:type="dxa" w:w="2400"/>
          </w:tcPr>
          <w:p>
            <w:pPr>
              <w:spacing w:before="0" w:after="40"/>
              <w:jc w:val="left"/>
            </w:pPr>
            <w:r>
              <w:rPr>
                <w:rFonts w:ascii="Times New Roman" w:hAnsi="Times New Roman" w:eastAsia="Times New Roman" w:cs="Times New Roman"/>
                <w:b w:val="0"/>
                <w:i w:val="0"/>
                <w:caps w:val="0"/>
                <w:color w:val="000000"/>
                <w:sz w:val="24"/>
              </w:rPr>
              <w:t>Báo cáo tiến độ, biên bản trình diễn, ghi chép họp cải tiến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03/06/2027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cuối sprint S5: trình diễn sản phẩm, họp cải tiến, báo cáo tiến độ, rà soát rủi ro, yêu cầu thay đổi, vấn đề</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đầu mối Chủ đầu tư, nhóm thực hiện</w:t>
            </w:r>
          </w:p>
        </w:tc>
        <w:tc>
          <w:tcPr>
            <w:tcW w:type="dxa" w:w="2400"/>
          </w:tcPr>
          <w:p>
            <w:pPr>
              <w:spacing w:before="0" w:after="40"/>
              <w:jc w:val="left"/>
            </w:pPr>
            <w:r>
              <w:rPr>
                <w:rFonts w:ascii="Times New Roman" w:hAnsi="Times New Roman" w:eastAsia="Times New Roman" w:cs="Times New Roman"/>
                <w:b w:val="0"/>
                <w:i w:val="0"/>
                <w:caps w:val="0"/>
                <w:color w:val="000000"/>
                <w:sz w:val="24"/>
              </w:rPr>
              <w:t>Báo cáo tiến độ, biên bản trình diễn, ghi chép họp cải tiến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cuối sprint S6: trình diễn sản phẩm, họp cải tiến, báo cáo tiến độ, rà soát rủi ro, yêu cầu thay đổi, vấn đề</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đầu mối Chủ đầu tư, nhóm thực hiện</w:t>
            </w:r>
          </w:p>
        </w:tc>
        <w:tc>
          <w:tcPr>
            <w:tcW w:type="dxa" w:w="2400"/>
          </w:tcPr>
          <w:p>
            <w:pPr>
              <w:spacing w:before="0" w:after="40"/>
              <w:jc w:val="left"/>
            </w:pPr>
            <w:r>
              <w:rPr>
                <w:rFonts w:ascii="Times New Roman" w:hAnsi="Times New Roman" w:eastAsia="Times New Roman" w:cs="Times New Roman"/>
                <w:b w:val="0"/>
                <w:i w:val="0"/>
                <w:caps w:val="0"/>
                <w:color w:val="000000"/>
                <w:sz w:val="24"/>
              </w:rPr>
              <w:t>Báo cáo tiến độ, biên bản trình diễn, ghi chép họp cải tiến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cuối sprint S7: trình diễn sản phẩm, họp cải tiến, báo cáo tiến độ, rà soát rủi ro, yêu cầu thay đổi, vấn đề</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đầu mối Chủ đầu tư, nhóm thực hiện</w:t>
            </w:r>
          </w:p>
        </w:tc>
        <w:tc>
          <w:tcPr>
            <w:tcW w:type="dxa" w:w="2400"/>
          </w:tcPr>
          <w:p>
            <w:pPr>
              <w:spacing w:before="0" w:after="40"/>
              <w:jc w:val="left"/>
            </w:pPr>
            <w:r>
              <w:rPr>
                <w:rFonts w:ascii="Times New Roman" w:hAnsi="Times New Roman" w:eastAsia="Times New Roman" w:cs="Times New Roman"/>
                <w:b w:val="0"/>
                <w:i w:val="0"/>
                <w:caps w:val="0"/>
                <w:color w:val="000000"/>
                <w:sz w:val="24"/>
              </w:rPr>
              <w:t>Báo cáo tiến độ, biên bản trình diễn, ghi chép họp cải tiến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giai đoạn tại mốc M3: Chủ đầu tư kiểm tra đạt các chức năng chính và tích hợp với Main System</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người đại diện ký hợp đồng của nhà thầu, đầu mối Chủ đầu tư</w:t>
            </w:r>
          </w:p>
        </w:tc>
        <w:tc>
          <w:tcPr>
            <w:tcW w:type="dxa" w:w="2400"/>
          </w:tcPr>
          <w:p>
            <w:pPr>
              <w:spacing w:before="0" w:after="40"/>
              <w:jc w:val="left"/>
            </w:pPr>
            <w:r>
              <w:rPr>
                <w:rFonts w:ascii="Times New Roman" w:hAnsi="Times New Roman" w:eastAsia="Times New Roman" w:cs="Times New Roman"/>
                <w:b w:val="0"/>
                <w:i w:val="0"/>
                <w:caps w:val="0"/>
                <w:color w:val="000000"/>
                <w:sz w:val="24"/>
              </w:rPr>
              <w:t>Biên bản rà soát mốc, quyết định chuyển giai đoạn, bài học của giai đoạn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giai đoạn tại mốc M4: Hoàn thành kiểm thử hệ thống, bản phát hành sẵn sàng kiểm thử chấp nhận</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người đại diện ký hợp đồng của nhà thầu, đầu mối Chủ đầu tư</w:t>
            </w:r>
          </w:p>
        </w:tc>
        <w:tc>
          <w:tcPr>
            <w:tcW w:type="dxa" w:w="2400"/>
          </w:tcPr>
          <w:p>
            <w:pPr>
              <w:spacing w:before="0" w:after="40"/>
              <w:jc w:val="left"/>
            </w:pPr>
            <w:r>
              <w:rPr>
                <w:rFonts w:ascii="Times New Roman" w:hAnsi="Times New Roman" w:eastAsia="Times New Roman" w:cs="Times New Roman"/>
                <w:b w:val="0"/>
                <w:i w:val="0"/>
                <w:caps w:val="0"/>
                <w:color w:val="000000"/>
                <w:sz w:val="24"/>
              </w:rPr>
              <w:t>Biên bản rà soát mốc, quyết định chuyển giai đoạn, bài học của giai đoạn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cuối sprint S8: trình diễn sản phẩm, họp cải tiến, báo cáo tiến độ, rà soát rủi ro, yêu cầu thay đổi, vấn đề</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đầu mối Chủ đầu tư, nhóm thực hiện</w:t>
            </w:r>
          </w:p>
        </w:tc>
        <w:tc>
          <w:tcPr>
            <w:tcW w:type="dxa" w:w="2400"/>
          </w:tcPr>
          <w:p>
            <w:pPr>
              <w:spacing w:before="0" w:after="40"/>
              <w:jc w:val="left"/>
            </w:pPr>
            <w:r>
              <w:rPr>
                <w:rFonts w:ascii="Times New Roman" w:hAnsi="Times New Roman" w:eastAsia="Times New Roman" w:cs="Times New Roman"/>
                <w:b w:val="0"/>
                <w:i w:val="0"/>
                <w:caps w:val="0"/>
                <w:color w:val="000000"/>
                <w:sz w:val="24"/>
              </w:rPr>
              <w:t>Báo cáo tiến độ, biên bản trình diễn, ghi chép họp cải tiến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giai đoạn tại mốc M9: Chủ đầu tư nghiệm thu phần bán hàng trên sàn thương mại điện tử theo yêu cầu thay đổi CR01</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người đại diện ký hợp đồng của nhà thầu, đầu mối Chủ đầu tư</w:t>
            </w:r>
          </w:p>
        </w:tc>
        <w:tc>
          <w:tcPr>
            <w:tcW w:type="dxa" w:w="2400"/>
          </w:tcPr>
          <w:p>
            <w:pPr>
              <w:spacing w:before="0" w:after="40"/>
              <w:jc w:val="left"/>
            </w:pPr>
            <w:r>
              <w:rPr>
                <w:rFonts w:ascii="Times New Roman" w:hAnsi="Times New Roman" w:eastAsia="Times New Roman" w:cs="Times New Roman"/>
                <w:b w:val="0"/>
                <w:i w:val="0"/>
                <w:caps w:val="0"/>
                <w:color w:val="000000"/>
                <w:sz w:val="24"/>
              </w:rPr>
              <w:t>Biên bản rà soát mốc, quyết định chuyển giai đoạn, bài học của giai đoạn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giai đoạn tại mốc M5: Hoàn thành kiểm thử chấp nhận và kiểm thử vận hành cùng Chủ đầu tư</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người đại diện ký hợp đồng của nhà thầu, đầu mối Chủ đầu tư</w:t>
            </w:r>
          </w:p>
        </w:tc>
        <w:tc>
          <w:tcPr>
            <w:tcW w:type="dxa" w:w="2400"/>
          </w:tcPr>
          <w:p>
            <w:pPr>
              <w:spacing w:before="0" w:after="40"/>
              <w:jc w:val="left"/>
            </w:pPr>
            <w:r>
              <w:rPr>
                <w:rFonts w:ascii="Times New Roman" w:hAnsi="Times New Roman" w:eastAsia="Times New Roman" w:cs="Times New Roman"/>
                <w:b w:val="0"/>
                <w:i w:val="0"/>
                <w:caps w:val="0"/>
                <w:color w:val="000000"/>
                <w:sz w:val="24"/>
              </w:rPr>
              <w:t>Biên bản rà soát mốc, quyết định chuyển giai đoạn, bài học của giai đoạn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cuối sprint S9: trình diễn sản phẩm, họp cải tiến, báo cáo tiến độ, rà soát rủi ro, yêu cầu thay đổi, vấn đề</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đầu mối Chủ đầu tư, nhóm thực hiện</w:t>
            </w:r>
          </w:p>
        </w:tc>
        <w:tc>
          <w:tcPr>
            <w:tcW w:type="dxa" w:w="2400"/>
          </w:tcPr>
          <w:p>
            <w:pPr>
              <w:spacing w:before="0" w:after="40"/>
              <w:jc w:val="left"/>
            </w:pPr>
            <w:r>
              <w:rPr>
                <w:rFonts w:ascii="Times New Roman" w:hAnsi="Times New Roman" w:eastAsia="Times New Roman" w:cs="Times New Roman"/>
                <w:b w:val="0"/>
                <w:i w:val="0"/>
                <w:caps w:val="0"/>
                <w:color w:val="000000"/>
                <w:sz w:val="24"/>
              </w:rPr>
              <w:t>Báo cáo tiến độ, biên bản trình diễn, ghi chép họp cải tiến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giai đoạn tại mốc M6: Hệ thống đưa vào vận hành (cut over) và được nghiệm thu</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người đại diện ký hợp đồng của nhà thầu, đầu mối Chủ đầu tư</w:t>
            </w:r>
          </w:p>
        </w:tc>
        <w:tc>
          <w:tcPr>
            <w:tcW w:type="dxa" w:w="2400"/>
          </w:tcPr>
          <w:p>
            <w:pPr>
              <w:spacing w:before="0" w:after="40"/>
              <w:jc w:val="left"/>
            </w:pPr>
            <w:r>
              <w:rPr>
                <w:rFonts w:ascii="Times New Roman" w:hAnsi="Times New Roman" w:eastAsia="Times New Roman" w:cs="Times New Roman"/>
                <w:b w:val="0"/>
                <w:i w:val="0"/>
                <w:caps w:val="0"/>
                <w:color w:val="000000"/>
                <w:sz w:val="24"/>
              </w:rPr>
              <w:t>Biên bản rà soát mốc, quyết định chuyển giai đoạn, bài học của giai đoạn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giai đoạn tại mốc M7: Nhà thầu nộp bảo lãnh bảo hành, bàn giao mã nguồn và hệ thống</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người đại diện ký hợp đồng của nhà thầu, đầu mối Chủ đầu tư</w:t>
            </w:r>
          </w:p>
        </w:tc>
        <w:tc>
          <w:tcPr>
            <w:tcW w:type="dxa" w:w="2400"/>
          </w:tcPr>
          <w:p>
            <w:pPr>
              <w:spacing w:before="0" w:after="40"/>
              <w:jc w:val="left"/>
            </w:pPr>
            <w:r>
              <w:rPr>
                <w:rFonts w:ascii="Times New Roman" w:hAnsi="Times New Roman" w:eastAsia="Times New Roman" w:cs="Times New Roman"/>
                <w:b w:val="0"/>
                <w:i w:val="0"/>
                <w:caps w:val="0"/>
                <w:color w:val="000000"/>
                <w:sz w:val="24"/>
              </w:rPr>
              <w:t>Biên bản rà soát mốc, quyết định chuyển giai đoạn, bài học của giai đoạn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04/08/2027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giai đoạn tại mốc M8: Đóng dự án, báo cáo tổng kết và bài học kinh nghiệm được lập, hồ sơ dự án được lưu trữ</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người đại diện ký hợp đồng của nhà thầu, đầu mối Chủ đầu tư</w:t>
            </w:r>
          </w:p>
        </w:tc>
        <w:tc>
          <w:tcPr>
            <w:tcW w:type="dxa" w:w="2400"/>
          </w:tcPr>
          <w:p>
            <w:pPr>
              <w:spacing w:before="0" w:after="40"/>
              <w:jc w:val="left"/>
            </w:pPr>
            <w:r>
              <w:rPr>
                <w:rFonts w:ascii="Times New Roman" w:hAnsi="Times New Roman" w:eastAsia="Times New Roman" w:cs="Times New Roman"/>
                <w:b w:val="0"/>
                <w:i w:val="0"/>
                <w:caps w:val="0"/>
                <w:color w:val="000000"/>
                <w:sz w:val="24"/>
              </w:rPr>
              <w:t>Biên bản rà soát mốc, quyết định chuyển giai đoạn, bài học của giai đoạn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kết thúc dự án tại ngày đóng dự án, khi kết thúc hỗ trợ tăng cường sau cut over</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người đại diện ký hợp đồng của nhà thầu, đầu mối Chủ đầu tư</w:t>
            </w:r>
          </w:p>
        </w:tc>
        <w:tc>
          <w:tcPr>
            <w:tcW w:type="dxa" w:w="2400"/>
          </w:tcPr>
          <w:p>
            <w:pPr>
              <w:spacing w:before="0" w:after="40"/>
              <w:jc w:val="left"/>
            </w:pPr>
            <w:r>
              <w:rPr>
                <w:rFonts w:ascii="Times New Roman" w:hAnsi="Times New Roman" w:eastAsia="Times New Roman" w:cs="Times New Roman"/>
                <w:b w:val="0"/>
                <w:i w:val="0"/>
                <w:caps w:val="0"/>
                <w:color w:val="000000"/>
                <w:sz w:val="24"/>
              </w:rPr>
              <w:t>Báo cáo tổng kết, báo cáo đánh giá, báo cáo bài học kinh nghiệm</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15. Chuyển giao và kết thúc dự án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4300"/>
        <w:gridCol w:w="2900"/>
        <w:gridCol w:w="2100"/>
      </w:tblGrid>
      <w:tr>
        <w:trPr>
          <w:tblHeader w:val="true"/>
        </w:trPr>
        <w:tc>
          <w:tcPr>
            <w:tcW w:type="dxa" w:w="4300"/>
          </w:tcPr>
          <w:p>
            <w:pPr>
              <w:spacing w:before="0" w:after="40"/>
              <w:jc w:val="left"/>
            </w:pPr>
            <w:r>
              <w:rPr>
                <w:rFonts w:ascii="Times New Roman" w:hAnsi="Times New Roman" w:eastAsia="Times New Roman" w:cs="Times New Roman"/>
                <w:b w:val="0"/>
                <w:i w:val="0"/>
                <w:caps w:val="0"/>
                <w:color w:val="000000"/>
                <w:sz w:val="24"/>
              </w:rPr>
              <w:t>Việc</w:t>
            </w:r>
          </w:p>
        </w:tc>
        <w:tc>
          <w:tcPr>
            <w:tcW w:type="dxa" w:w="2900"/>
          </w:tcPr>
          <w:p>
            <w:pPr>
              <w:spacing w:before="0" w:after="40"/>
              <w:jc w:val="center"/>
            </w:pPr>
            <w:r>
              <w:rPr>
                <w:rFonts w:ascii="Times New Roman" w:hAnsi="Times New Roman" w:eastAsia="Times New Roman" w:cs="Times New Roman"/>
                <w:b w:val="0"/>
                <w:i w:val="0"/>
                <w:caps w:val="0"/>
                <w:color w:val="000000"/>
                <w:sz w:val="24"/>
              </w:rPr>
              <w:t>Thời điểm</w:t>
            </w:r>
          </w:p>
        </w:tc>
        <w:tc>
          <w:tcPr>
            <w:tcW w:type="dxa" w:w="2100"/>
          </w:tcPr>
          <w:p>
            <w:pPr>
              <w:spacing w:before="0" w:after="40"/>
              <w:jc w:val="left"/>
            </w:pPr>
            <w:r>
              <w:rPr>
                <w:rFonts w:ascii="Times New Roman" w:hAnsi="Times New Roman" w:eastAsia="Times New Roman" w:cs="Times New Roman"/>
                <w:b w:val="0"/>
                <w:i w:val="0"/>
                <w:caps w:val="0"/>
                <w:color w:val="000000"/>
                <w:sz w:val="24"/>
              </w:rPr>
              <w:t>Căn cứ</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Đạt mốc M6: Hệ thống đưa vào vận hành (cut over) và được nghiệm thu</w:t>
            </w:r>
          </w:p>
        </w:tc>
        <w:tc>
          <w:tcPr>
            <w:tcW w:type="dxa" w:w="29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2100"/>
          </w:tcPr>
          <w:p>
            <w:pPr>
              <w:spacing w:before="0" w:after="40"/>
              <w:jc w:val="left"/>
            </w:pPr>
            <w:r>
              <w:rPr>
                <w:rFonts w:ascii="Times New Roman" w:hAnsi="Times New Roman" w:eastAsia="Times New Roman" w:cs="Times New Roman"/>
                <w:b w:val="0"/>
                <w:i w:val="0"/>
                <w:caps w:val="0"/>
                <w:color w:val="000000"/>
                <w:sz w:val="24"/>
              </w:rPr>
              <w:t>Đợt 4, Mục 13.1 E-ĐKCT</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Đạt mốc M7: Nhà thầu nộp bảo lãnh bảo hành, bàn giao mã nguồn và hệ thống</w:t>
            </w:r>
          </w:p>
        </w:tc>
        <w:tc>
          <w:tcPr>
            <w:tcW w:type="dxa" w:w="29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2100"/>
          </w:tcPr>
          <w:p>
            <w:pPr>
              <w:spacing w:before="0" w:after="40"/>
              <w:jc w:val="left"/>
            </w:pPr>
            <w:r>
              <w:rPr>
                <w:rFonts w:ascii="Times New Roman" w:hAnsi="Times New Roman" w:eastAsia="Times New Roman" w:cs="Times New Roman"/>
                <w:b w:val="0"/>
                <w:i w:val="0"/>
                <w:caps w:val="0"/>
                <w:color w:val="000000"/>
                <w:sz w:val="24"/>
              </w:rPr>
              <w:t>Đợt 5, Mục 13.1 E-ĐKCT</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Hỗ trợ tăng cường sau cut over</w:t>
            </w:r>
          </w:p>
        </w:tc>
        <w:tc>
          <w:tcPr>
            <w:tcW w:type="dxa" w:w="2900"/>
          </w:tcPr>
          <w:p>
            <w:pPr>
              <w:spacing w:before="0" w:after="40"/>
              <w:jc w:val="center"/>
            </w:pPr>
            <w:r>
              <w:rPr>
                <w:rFonts w:ascii="Times New Roman" w:hAnsi="Times New Roman" w:eastAsia="Times New Roman" w:cs="Times New Roman"/>
                <w:b w:val="0"/>
                <w:i w:val="0"/>
                <w:caps w:val="0"/>
                <w:color w:val="000000"/>
                <w:sz w:val="24"/>
              </w:rPr>
              <w:t>30/07/2027 đến 12/08/2027</w:t>
            </w:r>
          </w:p>
        </w:tc>
        <w:tc>
          <w:tcPr>
            <w:tcW w:type="dxa" w:w="2100"/>
          </w:tcPr>
          <w:p>
            <w:pPr>
              <w:spacing w:before="0" w:after="40"/>
              <w:jc w:val="left"/>
            </w:pPr>
            <w:r>
              <w:rPr>
                <w:rFonts w:ascii="Times New Roman" w:hAnsi="Times New Roman" w:eastAsia="Times New Roman" w:cs="Times New Roman"/>
                <w:b w:val="0"/>
                <w:i w:val="0"/>
                <w:caps w:val="0"/>
                <w:color w:val="000000"/>
                <w:sz w:val="24"/>
              </w:rPr>
              <w:t>Cam kết bảo hành của nhà thầu</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Đạt mốc M8: Đóng dự án, báo cáo tổng kết và bài học kinh nghiệm được lập, hồ sơ dự án được lưu trữ</w:t>
            </w:r>
          </w:p>
        </w:tc>
        <w:tc>
          <w:tcPr>
            <w:tcW w:type="dxa" w:w="2900"/>
          </w:tcPr>
          <w:p>
            <w:pPr>
              <w:spacing w:before="0" w:after="40"/>
              <w:jc w:val="center"/>
            </w:pPr>
            <w:r>
              <w:rPr>
                <w:rFonts w:ascii="Times New Roman" w:hAnsi="Times New Roman" w:eastAsia="Times New Roman" w:cs="Times New Roman"/>
                <w:b w:val="0"/>
                <w:i w:val="0"/>
                <w:caps w:val="0"/>
                <w:color w:val="000000"/>
                <w:sz w:val="24"/>
              </w:rPr>
              <w:t>04/08/2027</w:t>
            </w:r>
          </w:p>
        </w:tc>
        <w:tc>
          <w:tcPr>
            <w:tcW w:type="dxa" w:w="2100"/>
          </w:tcPr>
          <w:p>
            <w:pPr>
              <w:spacing w:before="0" w:after="40"/>
              <w:jc w:val="left"/>
            </w:pPr>
            <w:r>
              <w:rPr>
                <w:rFonts w:ascii="Times New Roman" w:hAnsi="Times New Roman" w:eastAsia="Times New Roman" w:cs="Times New Roman"/>
                <w:b w:val="0"/>
                <w:i w:val="0"/>
                <w:caps w:val="0"/>
                <w:color w:val="000000"/>
                <w:sz w:val="24"/>
              </w:rPr>
              <w:t>Lịch dự án</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Hồ sơ thanh toán Đợt 6, 199.024.682 đồng</w:t>
            </w:r>
          </w:p>
        </w:tc>
        <w:tc>
          <w:tcPr>
            <w:tcW w:type="dxa" w:w="2900"/>
          </w:tcPr>
          <w:p>
            <w:pPr>
              <w:spacing w:before="0" w:after="40"/>
              <w:jc w:val="center"/>
            </w:pPr>
            <w:r>
              <w:rPr>
                <w:rFonts w:ascii="Times New Roman" w:hAnsi="Times New Roman" w:eastAsia="Times New Roman" w:cs="Times New Roman"/>
                <w:b w:val="0"/>
                <w:i w:val="0"/>
                <w:caps w:val="0"/>
                <w:color w:val="000000"/>
                <w:sz w:val="24"/>
              </w:rPr>
              <w:t>Dự kiến nhận 11/08/2027</w:t>
            </w:r>
          </w:p>
        </w:tc>
        <w:tc>
          <w:tcPr>
            <w:tcW w:type="dxa" w:w="2100"/>
          </w:tcPr>
          <w:p>
            <w:pPr>
              <w:spacing w:before="0" w:after="40"/>
              <w:jc w:val="left"/>
            </w:pPr>
            <w:r>
              <w:rPr>
                <w:rFonts w:ascii="Times New Roman" w:hAnsi="Times New Roman" w:eastAsia="Times New Roman" w:cs="Times New Roman"/>
                <w:b w:val="0"/>
                <w:i w:val="0"/>
                <w:caps w:val="0"/>
                <w:color w:val="000000"/>
                <w:sz w:val="24"/>
              </w:rPr>
              <w:t>Phụ lục hợp đồng 01/2027/PL-ABCW</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Rà soát kết thúc dự án, báo cáo tổng kết, đánh giá, bài học kinh nghiệm</w:t>
            </w:r>
          </w:p>
        </w:tc>
        <w:tc>
          <w:tcPr>
            <w:tcW w:type="dxa" w:w="2900"/>
          </w:tcPr>
          <w:p>
            <w:pPr>
              <w:spacing w:before="0" w:after="40"/>
              <w:jc w:val="center"/>
            </w:pPr>
            <w:r>
              <w:rPr>
                <w:rFonts w:ascii="Times New Roman" w:hAnsi="Times New Roman" w:eastAsia="Times New Roman" w:cs="Times New Roman"/>
                <w:b w:val="0"/>
                <w:i w:val="0"/>
                <w:caps w:val="0"/>
                <w:color w:val="000000"/>
                <w:sz w:val="24"/>
              </w:rPr>
              <w:t>Ngày đóng dự án 12/08/2027</w:t>
            </w:r>
          </w:p>
        </w:tc>
        <w:tc>
          <w:tcPr>
            <w:tcW w:type="dxa" w:w="2100"/>
          </w:tcPr>
          <w:p>
            <w:pPr>
              <w:spacing w:before="0" w:after="40"/>
              <w:jc w:val="left"/>
            </w:pPr>
            <w:r>
              <w:rPr>
                <w:rFonts w:ascii="Times New Roman" w:hAnsi="Times New Roman" w:eastAsia="Times New Roman" w:cs="Times New Roman"/>
                <w:b w:val="0"/>
                <w:i w:val="0"/>
                <w:caps w:val="0"/>
                <w:color w:val="000000"/>
                <w:sz w:val="24"/>
              </w:rPr>
              <w:t>Lịch rà soát</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Hồ sơ thanh toán Đợt 4, 437.500.000 đồng</w:t>
            </w:r>
          </w:p>
        </w:tc>
        <w:tc>
          <w:tcPr>
            <w:tcW w:type="dxa" w:w="2900"/>
          </w:tcPr>
          <w:p>
            <w:pPr>
              <w:spacing w:before="0" w:after="40"/>
              <w:jc w:val="center"/>
            </w:pPr>
            <w:r>
              <w:rPr>
                <w:rFonts w:ascii="Times New Roman" w:hAnsi="Times New Roman" w:eastAsia="Times New Roman" w:cs="Times New Roman"/>
                <w:b w:val="0"/>
                <w:i w:val="0"/>
                <w:caps w:val="0"/>
                <w:color w:val="000000"/>
                <w:sz w:val="24"/>
              </w:rPr>
              <w:t>Dự kiến nhận 13/08/2027</w:t>
            </w:r>
          </w:p>
        </w:tc>
        <w:tc>
          <w:tcPr>
            <w:tcW w:type="dxa" w:w="2100"/>
          </w:tcPr>
          <w:p>
            <w:pPr>
              <w:spacing w:before="0" w:after="40"/>
              <w:jc w:val="left"/>
            </w:pPr>
            <w:r>
              <w:rPr>
                <w:rFonts w:ascii="Times New Roman" w:hAnsi="Times New Roman" w:eastAsia="Times New Roman" w:cs="Times New Roman"/>
                <w:b w:val="0"/>
                <w:i w:val="0"/>
                <w:caps w:val="0"/>
                <w:color w:val="000000"/>
                <w:sz w:val="24"/>
              </w:rPr>
              <w:t>Mục 13.1 E-ĐKCT</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Hồ sơ thanh toán Đợt 5, 87.500.000 đồng</w:t>
            </w:r>
          </w:p>
        </w:tc>
        <w:tc>
          <w:tcPr>
            <w:tcW w:type="dxa" w:w="2900"/>
          </w:tcPr>
          <w:p>
            <w:pPr>
              <w:spacing w:before="0" w:after="40"/>
              <w:jc w:val="center"/>
            </w:pPr>
            <w:r>
              <w:rPr>
                <w:rFonts w:ascii="Times New Roman" w:hAnsi="Times New Roman" w:eastAsia="Times New Roman" w:cs="Times New Roman"/>
                <w:b w:val="0"/>
                <w:i w:val="0"/>
                <w:caps w:val="0"/>
                <w:color w:val="000000"/>
                <w:sz w:val="24"/>
              </w:rPr>
              <w:t>Dự kiến nhận 13/08/2027</w:t>
            </w:r>
          </w:p>
        </w:tc>
        <w:tc>
          <w:tcPr>
            <w:tcW w:type="dxa" w:w="2100"/>
          </w:tcPr>
          <w:p>
            <w:pPr>
              <w:spacing w:before="0" w:after="40"/>
              <w:jc w:val="left"/>
            </w:pPr>
            <w:r>
              <w:rPr>
                <w:rFonts w:ascii="Times New Roman" w:hAnsi="Times New Roman" w:eastAsia="Times New Roman" w:cs="Times New Roman"/>
                <w:b w:val="0"/>
                <w:i w:val="0"/>
                <w:caps w:val="0"/>
                <w:color w:val="000000"/>
                <w:sz w:val="24"/>
              </w:rPr>
              <w:t>Mục 13.1 E-ĐKCT</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Bảo hành, bảo lãnh bảo hành 5% giá hợp đồng</w:t>
            </w:r>
          </w:p>
        </w:tc>
        <w:tc>
          <w:tcPr>
            <w:tcW w:type="dxa" w:w="2900"/>
          </w:tcPr>
          <w:p>
            <w:pPr>
              <w:spacing w:before="0" w:after="40"/>
              <w:jc w:val="center"/>
            </w:pPr>
            <w:r>
              <w:rPr>
                <w:rFonts w:ascii="Times New Roman" w:hAnsi="Times New Roman" w:eastAsia="Times New Roman" w:cs="Times New Roman"/>
                <w:b w:val="0"/>
                <w:i w:val="0"/>
                <w:caps w:val="0"/>
                <w:color w:val="000000"/>
                <w:sz w:val="24"/>
              </w:rPr>
              <w:t>29/07/2027 đến 29/07/2028</w:t>
            </w:r>
          </w:p>
        </w:tc>
        <w:tc>
          <w:tcPr>
            <w:tcW w:type="dxa" w:w="2100"/>
          </w:tcPr>
          <w:p>
            <w:pPr>
              <w:spacing w:before="0" w:after="40"/>
              <w:jc w:val="left"/>
            </w:pPr>
            <w:r>
              <w:rPr>
                <w:rFonts w:ascii="Times New Roman" w:hAnsi="Times New Roman" w:eastAsia="Times New Roman" w:cs="Times New Roman"/>
                <w:b w:val="0"/>
                <w:i w:val="0"/>
                <w:caps w:val="0"/>
                <w:color w:val="000000"/>
                <w:sz w:val="24"/>
              </w:rPr>
              <w:t>12 tháng theo HSMT</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Nhận lại bảo đảm thực hiện hợp đồng 3% giá hợp đồng</w:t>
            </w:r>
          </w:p>
        </w:tc>
        <w:tc>
          <w:tcPr>
            <w:tcW w:type="dxa" w:w="2900"/>
          </w:tcPr>
          <w:p>
            <w:pPr>
              <w:spacing w:before="0" w:after="40"/>
              <w:jc w:val="center"/>
            </w:pPr>
            <w:r>
              <w:rPr>
                <w:rFonts w:ascii="Times New Roman" w:hAnsi="Times New Roman" w:eastAsia="Times New Roman" w:cs="Times New Roman"/>
                <w:b w:val="0"/>
                <w:i w:val="0"/>
                <w:caps w:val="0"/>
                <w:color w:val="000000"/>
                <w:sz w:val="24"/>
              </w:rPr>
              <w:t>Trong 14 ngày sau khi hoàn thành nghĩa vụ hợp đồng, bảo đảm có hiệu lực đến 31/08/2027</w:t>
            </w:r>
          </w:p>
        </w:tc>
        <w:tc>
          <w:tcPr>
            <w:tcW w:type="dxa" w:w="2100"/>
          </w:tcPr>
          <w:p>
            <w:pPr>
              <w:spacing w:before="0" w:after="40"/>
              <w:jc w:val="left"/>
            </w:pPr>
            <w:r>
              <w:rPr>
                <w:rFonts w:ascii="Times New Roman" w:hAnsi="Times New Roman" w:eastAsia="Times New Roman" w:cs="Times New Roman"/>
                <w:b w:val="0"/>
                <w:i w:val="0"/>
                <w:caps w:val="0"/>
                <w:color w:val="000000"/>
                <w:sz w:val="24"/>
              </w:rPr>
              <w:t>Mục 5.2, 5.4 E-ĐKCT, phụ lục hợp đồng 01/2027/PL-ABCW</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Chuẩn bị cut over gồm kế hoạch cut over, danh sách kiểm tra và phương án khôi phục (gói 3.5.2), diễn tập triển khai và chuyển đổi dữ liệu (gói 3.5.3), đối chiếu dữ liệu chuyển đổi trước khi triển khai chính thức (gói 1.5.2). Cán bộ Chủ đầu tư được hướng dẫn vận hành theo quy trình vận hành mới (gói 3.5.1). Mã nguồn, tài liệu kỹ thuật và danh mục thư viện được bàn giao tại gói 1.5.3, quyền sở hữu thuộc Chủ đầu tư theo Mục 14 E-ĐKCT. Nhà thầu bảo hành 12 tháng kể từ ngày cut over theo HSMT.</w:t>
      </w:r>
    </w:p>
    <w:p>
      <w:pPr>
        <w:spacing w:before="0" w:after="100" w:line="300" w:lineRule="auto"/>
        <w:jc w:val="both"/>
      </w:pPr>
      <w:r>
        <w:rPr>
          <w:rFonts w:ascii="Times New Roman" w:hAnsi="Times New Roman" w:eastAsia="Times New Roman" w:cs="Times New Roman"/>
          <w:b w:val="0"/>
          <w:i w:val="0"/>
          <w:caps w:val="0"/>
          <w:color w:val="000000"/>
          <w:sz w:val="26"/>
        </w:rPr>
        <w:t>Đóng dự án gồm giải phóng nhân sự huy động sau hỗ trợ tăng cường, lập hồ sơ thanh toán đợt cuối, nộp bảo lãnh bảo hành và nhận lại bảo đảm thực hiện hợp đồng, lưu trữ hồ sơ dự án. Ngày đóng dự án 12/08/2027 sau cut over điều chỉnh muộn hơn hiệu lực bảo đảm thực hiện hợp đồng theo HSMT, phụ lục hợp đồng của yêu cầu thay đổi CR01 ghi gia hạn hiệu lực bảo đảm thực hiện hợp đồng đến sau ngày đóng dự án. Quản trị dự án Trần Bá Đạt lập báo cáo tổng kết, báo cáo đánh giá và báo cáo bài học kinh nghiệm, thời điểm theo bảng trên.</w:t>
      </w:r>
    </w:p>
    <w:p>
      <w:pPr>
        <w:pStyle w:val="Heading1"/>
        <w:keepNext/>
        <w:spacing w:before="240" w:after="120"/>
        <w:jc w:val="left"/>
      </w:pPr>
      <w:r>
        <w:rPr>
          <w:rFonts w:ascii="Times New Roman" w:hAnsi="Times New Roman" w:eastAsia="Times New Roman" w:cs="Times New Roman"/>
          <w:b w:val="0"/>
          <w:i w:val="0"/>
          <w:caps w:val="0"/>
          <w:color w:val="000000"/>
          <w:sz w:val="30"/>
        </w:rPr>
        <w:t>16. Đường cơ sở của dự án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500"/>
        <w:gridCol w:w="2900"/>
        <w:gridCol w:w="2100"/>
        <w:gridCol w:w="2800"/>
      </w:tblGrid>
      <w:tr>
        <w:trPr>
          <w:tblHeader w:val="true"/>
        </w:trPr>
        <w:tc>
          <w:tcPr>
            <w:tcW w:type="dxa" w:w="15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2900"/>
          </w:tcPr>
          <w:p>
            <w:pPr>
              <w:spacing w:before="0" w:after="40"/>
              <w:jc w:val="left"/>
            </w:pPr>
            <w:r>
              <w:rPr>
                <w:rFonts w:ascii="Times New Roman" w:hAnsi="Times New Roman" w:eastAsia="Times New Roman" w:cs="Times New Roman"/>
                <w:b w:val="0"/>
                <w:i w:val="0"/>
                <w:caps w:val="0"/>
                <w:color w:val="000000"/>
                <w:sz w:val="24"/>
              </w:rPr>
              <w:t>Giá trị</w:t>
            </w:r>
          </w:p>
        </w:tc>
        <w:tc>
          <w:tcPr>
            <w:tcW w:type="dxa" w:w="2100"/>
          </w:tcPr>
          <w:p>
            <w:pPr>
              <w:spacing w:before="0" w:after="40"/>
              <w:jc w:val="left"/>
            </w:pPr>
            <w:r>
              <w:rPr>
                <w:rFonts w:ascii="Times New Roman" w:hAnsi="Times New Roman" w:eastAsia="Times New Roman" w:cs="Times New Roman"/>
                <w:b w:val="0"/>
                <w:i w:val="0"/>
                <w:caps w:val="0"/>
                <w:color w:val="000000"/>
                <w:sz w:val="24"/>
              </w:rPr>
              <w:t>Tài liệu gốc</w:t>
            </w:r>
          </w:p>
        </w:tc>
        <w:tc>
          <w:tcPr>
            <w:tcW w:type="dxa" w:w="2800"/>
          </w:tcPr>
          <w:p>
            <w:pPr>
              <w:spacing w:before="0" w:after="40"/>
              <w:jc w:val="left"/>
            </w:pPr>
            <w:r>
              <w:rPr>
                <w:rFonts w:ascii="Times New Roman" w:hAnsi="Times New Roman" w:eastAsia="Times New Roman" w:cs="Times New Roman"/>
                <w:b w:val="0"/>
                <w:i w:val="0"/>
                <w:caps w:val="0"/>
                <w:color w:val="000000"/>
                <w:sz w:val="24"/>
              </w:rPr>
              <w:t>Cách kiểm soát</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Phạm vi</w:t>
            </w:r>
          </w:p>
        </w:tc>
        <w:tc>
          <w:tcPr>
            <w:tcW w:type="dxa" w:w="2900"/>
          </w:tcPr>
          <w:p>
            <w:pPr>
              <w:spacing w:before="0" w:after="40"/>
              <w:jc w:val="left"/>
            </w:pPr>
            <w:r>
              <w:rPr>
                <w:rFonts w:ascii="Times New Roman" w:hAnsi="Times New Roman" w:eastAsia="Times New Roman" w:cs="Times New Roman"/>
                <w:b w:val="0"/>
                <w:i w:val="0"/>
                <w:caps w:val="0"/>
                <w:color w:val="000000"/>
                <w:sz w:val="24"/>
              </w:rPr>
              <w:t>733 MD, 173 gói công việc</w:t>
            </w:r>
          </w:p>
        </w:tc>
        <w:tc>
          <w:tcPr>
            <w:tcW w:type="dxa" w:w="2100"/>
          </w:tcPr>
          <w:p>
            <w:pPr>
              <w:spacing w:before="0" w:after="40"/>
              <w:jc w:val="left"/>
            </w:pPr>
            <w:r>
              <w:rPr>
                <w:rFonts w:ascii="Times New Roman" w:hAnsi="Times New Roman" w:eastAsia="Times New Roman" w:cs="Times New Roman"/>
                <w:b w:val="0"/>
                <w:i w:val="0"/>
                <w:caps w:val="0"/>
                <w:color w:val="000000"/>
                <w:sz w:val="24"/>
              </w:rPr>
              <w:t>WBS, biên bản xác nhận đặc tả, phụ lục hợp đồng 01/2027/PL-ABCW</w:t>
            </w:r>
          </w:p>
        </w:tc>
        <w:tc>
          <w:tcPr>
            <w:tcW w:type="dxa" w:w="2800"/>
          </w:tcPr>
          <w:p>
            <w:pPr>
              <w:spacing w:before="0" w:after="40"/>
              <w:jc w:val="left"/>
            </w:pPr>
            <w:r>
              <w:rPr>
                <w:rFonts w:ascii="Times New Roman" w:hAnsi="Times New Roman" w:eastAsia="Times New Roman" w:cs="Times New Roman"/>
                <w:b w:val="0"/>
                <w:i w:val="0"/>
                <w:caps w:val="0"/>
                <w:color w:val="000000"/>
                <w:sz w:val="24"/>
              </w:rPr>
              <w:t>Yêu cầu thay đổi theo mức, ma trận lan truyền</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Tiến độ</w:t>
            </w:r>
          </w:p>
        </w:tc>
        <w:tc>
          <w:tcPr>
            <w:tcW w:type="dxa" w:w="2900"/>
          </w:tcPr>
          <w:p>
            <w:pPr>
              <w:spacing w:before="0" w:after="40"/>
              <w:jc w:val="left"/>
            </w:pPr>
            <w:r>
              <w:rPr>
                <w:rFonts w:ascii="Times New Roman" w:hAnsi="Times New Roman" w:eastAsia="Times New Roman" w:cs="Times New Roman"/>
                <w:b w:val="0"/>
                <w:i w:val="0"/>
                <w:caps w:val="0"/>
                <w:color w:val="000000"/>
                <w:sz w:val="24"/>
              </w:rPr>
              <w:t>Cut over 29/07/2027, 9 sprint</w:t>
            </w:r>
          </w:p>
        </w:tc>
        <w:tc>
          <w:tcPr>
            <w:tcW w:type="dxa" w:w="2100"/>
          </w:tcPr>
          <w:p>
            <w:pPr>
              <w:spacing w:before="0" w:after="40"/>
              <w:jc w:val="left"/>
            </w:pPr>
            <w:r>
              <w:rPr>
                <w:rFonts w:ascii="Times New Roman" w:hAnsi="Times New Roman" w:eastAsia="Times New Roman" w:cs="Times New Roman"/>
                <w:b w:val="0"/>
                <w:i w:val="0"/>
                <w:caps w:val="0"/>
                <w:color w:val="000000"/>
                <w:sz w:val="24"/>
              </w:rPr>
              <w:t>Master schedule, phụ lục hợp đồng 01/2027/PL-ABCW</w:t>
            </w:r>
          </w:p>
        </w:tc>
        <w:tc>
          <w:tcPr>
            <w:tcW w:type="dxa" w:w="2800"/>
          </w:tcPr>
          <w:p>
            <w:pPr>
              <w:spacing w:before="0" w:after="40"/>
              <w:jc w:val="left"/>
            </w:pPr>
            <w:r>
              <w:rPr>
                <w:rFonts w:ascii="Times New Roman" w:hAnsi="Times New Roman" w:eastAsia="Times New Roman" w:cs="Times New Roman"/>
                <w:b w:val="0"/>
                <w:i w:val="0"/>
                <w:caps w:val="0"/>
                <w:color w:val="000000"/>
                <w:sz w:val="24"/>
              </w:rPr>
              <w:t>SPI cuối sprint, mốc so với hạn, dự trữ 7 ngày</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Chi phí</w:t>
            </w:r>
          </w:p>
        </w:tc>
        <w:tc>
          <w:tcPr>
            <w:tcW w:type="dxa" w:w="2900"/>
          </w:tcPr>
          <w:p>
            <w:pPr>
              <w:spacing w:before="0" w:after="40"/>
              <w:jc w:val="left"/>
            </w:pPr>
            <w:r>
              <w:rPr>
                <w:rFonts w:ascii="Times New Roman" w:hAnsi="Times New Roman" w:eastAsia="Times New Roman" w:cs="Times New Roman"/>
                <w:b w:val="0"/>
                <w:i w:val="0"/>
                <w:caps w:val="0"/>
                <w:color w:val="000000"/>
                <w:sz w:val="24"/>
              </w:rPr>
              <w:t>BAC 1.581.550.000 đồng (khoản A)</w:t>
            </w:r>
          </w:p>
        </w:tc>
        <w:tc>
          <w:tcPr>
            <w:tcW w:type="dxa" w:w="2100"/>
          </w:tcPr>
          <w:p>
            <w:pPr>
              <w:spacing w:before="0" w:after="40"/>
              <w:jc w:val="left"/>
            </w:pPr>
            <w:r>
              <w:rPr>
                <w:rFonts w:ascii="Times New Roman" w:hAnsi="Times New Roman" w:eastAsia="Times New Roman" w:cs="Times New Roman"/>
                <w:b w:val="0"/>
                <w:i w:val="0"/>
                <w:caps w:val="0"/>
                <w:color w:val="000000"/>
                <w:sz w:val="24"/>
              </w:rPr>
              <w:t>Cost estimate, phụ lục hợp đồng 01/2027/PL-ABCW</w:t>
            </w:r>
          </w:p>
        </w:tc>
        <w:tc>
          <w:tcPr>
            <w:tcW w:type="dxa" w:w="2800"/>
          </w:tcPr>
          <w:p>
            <w:pPr>
              <w:spacing w:before="0" w:after="40"/>
              <w:jc w:val="left"/>
            </w:pPr>
            <w:r>
              <w:rPr>
                <w:rFonts w:ascii="Times New Roman" w:hAnsi="Times New Roman" w:eastAsia="Times New Roman" w:cs="Times New Roman"/>
                <w:b w:val="0"/>
                <w:i w:val="0"/>
                <w:caps w:val="0"/>
                <w:color w:val="000000"/>
                <w:sz w:val="24"/>
              </w:rPr>
              <w:t>CPI cuối sprint, theo dõi khoản B và chi phí lương theo quỹ huy động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Các đường cơ sở đã lập theo sổ phiên bản, đường cơ sở hiện hành là BL2:</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600"/>
        <w:gridCol w:w="1200"/>
        <w:gridCol w:w="3000"/>
        <w:gridCol w:w="8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6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200"/>
          </w:tcPr>
          <w:p>
            <w:pPr>
              <w:spacing w:before="0" w:after="40"/>
              <w:jc w:val="center"/>
            </w:pPr>
            <w:r>
              <w:rPr>
                <w:rFonts w:ascii="Times New Roman" w:hAnsi="Times New Roman" w:eastAsia="Times New Roman" w:cs="Times New Roman"/>
                <w:b w:val="0"/>
                <w:i w:val="0"/>
                <w:caps w:val="0"/>
                <w:color w:val="000000"/>
                <w:sz w:val="24"/>
              </w:rPr>
              <w:t>Ngày</w:t>
            </w:r>
          </w:p>
        </w:tc>
        <w:tc>
          <w:tcPr>
            <w:tcW w:type="dxa" w:w="3000"/>
          </w:tcPr>
          <w:p>
            <w:pPr>
              <w:spacing w:before="0" w:after="40"/>
              <w:jc w:val="left"/>
            </w:pPr>
            <w:r>
              <w:rPr>
                <w:rFonts w:ascii="Times New Roman" w:hAnsi="Times New Roman" w:eastAsia="Times New Roman" w:cs="Times New Roman"/>
                <w:b w:val="0"/>
                <w:i w:val="0"/>
                <w:caps w:val="0"/>
                <w:color w:val="000000"/>
                <w:sz w:val="24"/>
              </w:rPr>
              <w:t>Căn cứ</w:t>
            </w:r>
          </w:p>
        </w:tc>
        <w:tc>
          <w:tcPr>
            <w:tcW w:type="dxa" w:w="800"/>
          </w:tcPr>
          <w:p>
            <w:pPr>
              <w:spacing w:before="0" w:after="40"/>
              <w:jc w:val="center"/>
            </w:pPr>
            <w:r>
              <w:rPr>
                <w:rFonts w:ascii="Times New Roman" w:hAnsi="Times New Roman" w:eastAsia="Times New Roman" w:cs="Times New Roman"/>
                <w:b w:val="0"/>
                <w:i w:val="0"/>
                <w:caps w:val="0"/>
                <w:color w:val="000000"/>
                <w:sz w:val="24"/>
              </w:rPr>
              <w:t>Số tài liệu</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BL1</w:t>
            </w:r>
          </w:p>
        </w:tc>
        <w:tc>
          <w:tcPr>
            <w:tcW w:type="dxa" w:w="3600"/>
          </w:tcPr>
          <w:p>
            <w:pPr>
              <w:spacing w:before="0" w:after="40"/>
              <w:jc w:val="left"/>
            </w:pPr>
            <w:r>
              <w:rPr>
                <w:rFonts w:ascii="Times New Roman" w:hAnsi="Times New Roman" w:eastAsia="Times New Roman" w:cs="Times New Roman"/>
                <w:b w:val="0"/>
                <w:i w:val="0"/>
                <w:caps w:val="0"/>
                <w:color w:val="000000"/>
                <w:sz w:val="24"/>
              </w:rPr>
              <w:t>Đường cơ sở hợp đồng</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3000"/>
          </w:tcPr>
          <w:p>
            <w:pPr>
              <w:spacing w:before="0" w:after="40"/>
              <w:jc w:val="left"/>
            </w:pPr>
            <w:r>
              <w:rPr>
                <w:rFonts w:ascii="Times New Roman" w:hAnsi="Times New Roman" w:eastAsia="Times New Roman" w:cs="Times New Roman"/>
                <w:b w:val="0"/>
                <w:i w:val="0"/>
                <w:caps w:val="0"/>
                <w:color w:val="000000"/>
                <w:sz w:val="24"/>
              </w:rPr>
              <w:t>Ký hợp đồng</w:t>
            </w:r>
          </w:p>
        </w:tc>
        <w:tc>
          <w:tcPr>
            <w:tcW w:type="dxa" w:w="800"/>
          </w:tcPr>
          <w:p>
            <w:pPr>
              <w:spacing w:before="0" w:after="40"/>
              <w:jc w:val="center"/>
            </w:pPr>
            <w:r>
              <w:rPr>
                <w:rFonts w:ascii="Times New Roman" w:hAnsi="Times New Roman" w:eastAsia="Times New Roman" w:cs="Times New Roman"/>
                <w:b w:val="0"/>
                <w:i w:val="0"/>
                <w:caps w:val="0"/>
                <w:color w:val="000000"/>
                <w:sz w:val="24"/>
              </w:rPr>
              <w:t>14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BL2</w:t>
            </w:r>
          </w:p>
        </w:tc>
        <w:tc>
          <w:tcPr>
            <w:tcW w:type="dxa" w:w="3600"/>
          </w:tcPr>
          <w:p>
            <w:pPr>
              <w:spacing w:before="0" w:after="40"/>
              <w:jc w:val="left"/>
            </w:pPr>
            <w:r>
              <w:rPr>
                <w:rFonts w:ascii="Times New Roman" w:hAnsi="Times New Roman" w:eastAsia="Times New Roman" w:cs="Times New Roman"/>
                <w:b w:val="0"/>
                <w:i w:val="0"/>
                <w:caps w:val="0"/>
                <w:color w:val="000000"/>
                <w:sz w:val="24"/>
              </w:rPr>
              <w:t>Đường cơ sở sau yêu cầu thay đổi CR01</w:t>
            </w:r>
          </w:p>
        </w:tc>
        <w:tc>
          <w:tcPr>
            <w:tcW w:type="dxa" w:w="12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3000"/>
          </w:tcPr>
          <w:p>
            <w:pPr>
              <w:spacing w:before="0" w:after="40"/>
              <w:jc w:val="left"/>
            </w:pPr>
            <w:r>
              <w:rPr>
                <w:rFonts w:ascii="Times New Roman" w:hAnsi="Times New Roman" w:eastAsia="Times New Roman" w:cs="Times New Roman"/>
                <w:b w:val="0"/>
                <w:i w:val="0"/>
                <w:caps w:val="0"/>
                <w:color w:val="000000"/>
                <w:sz w:val="24"/>
              </w:rPr>
              <w:t>Yêu cầu thay đổi CR01, phụ lục hợp đồng 01/2027/PL-ABCW</w:t>
            </w:r>
          </w:p>
        </w:tc>
        <w:tc>
          <w:tcPr>
            <w:tcW w:type="dxa" w:w="800"/>
          </w:tcPr>
          <w:p>
            <w:pPr>
              <w:spacing w:before="0" w:after="40"/>
              <w:jc w:val="center"/>
            </w:pPr>
            <w:r>
              <w:rPr>
                <w:rFonts w:ascii="Times New Roman" w:hAnsi="Times New Roman" w:eastAsia="Times New Roman" w:cs="Times New Roman"/>
                <w:b w:val="0"/>
                <w:i w:val="0"/>
                <w:caps w:val="0"/>
                <w:color w:val="000000"/>
                <w:sz w:val="24"/>
              </w:rPr>
              <w:t>15</w:t>
            </w:r>
          </w:p>
        </w:tc>
      </w:tr>
    </w:tbl>
    <w:p>
      <w:pPr>
        <w:spacing w:after="40"/>
      </w:pP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Master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tổng thể dự án</dc:title>
  <dc:subject/>
  <dc:creator>Trần Bá Đạt</dc:creator>
  <cp:keywords/>
  <dc:description/>
  <cp:lastModifiedBy>Trần Bá Đạt</cp:lastModifiedBy>
  <cp:revision>1</cp:revision>
  <dcterms:created xsi:type="dcterms:W3CDTF">2026-10-25T17:46:27Z</dcterms:created>
  <dcterms:modified xsi:type="dcterms:W3CDTF">2026-10-25T17:46:27Z</dcterms:modified>
  <cp:category/>
</cp:coreProperties>
</file>