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E2" w:rsidRDefault="00F42E23" w:rsidP="00F42E23">
      <w:pPr>
        <w:jc w:val="center"/>
        <w:rPr>
          <w:b/>
        </w:rPr>
      </w:pPr>
      <w:r w:rsidRPr="001A53AE">
        <w:rPr>
          <w:b/>
        </w:rPr>
        <w:t>CAN (CONTROLLER AREA NETWORK)</w:t>
      </w:r>
    </w:p>
    <w:p w:rsidR="00AE555C" w:rsidRPr="008341D5" w:rsidRDefault="004103C2" w:rsidP="004103C2">
      <w:pPr>
        <w:pStyle w:val="ListParagraph"/>
        <w:numPr>
          <w:ilvl w:val="0"/>
          <w:numId w:val="1"/>
        </w:numPr>
        <w:rPr>
          <w:b/>
        </w:rPr>
      </w:pPr>
      <w:r w:rsidRPr="008341D5">
        <w:rPr>
          <w:b/>
        </w:rPr>
        <w:t>Lịch sử</w:t>
      </w:r>
    </w:p>
    <w:p w:rsidR="004103C2" w:rsidRDefault="004103C2" w:rsidP="004103C2">
      <w:pPr>
        <w:pStyle w:val="ListParagraph"/>
        <w:numPr>
          <w:ilvl w:val="0"/>
          <w:numId w:val="2"/>
        </w:numPr>
      </w:pPr>
      <w:r>
        <w:t>Bosch phát triển CAN vào năm 1985 cho vehicle network</w:t>
      </w:r>
    </w:p>
    <w:p w:rsidR="002B1DA8" w:rsidRDefault="002B1DA8" w:rsidP="00C44B1E">
      <w:pPr>
        <w:pStyle w:val="ListParagraph"/>
        <w:numPr>
          <w:ilvl w:val="0"/>
          <w:numId w:val="2"/>
        </w:numPr>
      </w:pPr>
      <w:r>
        <w:t xml:space="preserve">Trước lúc đó thì ngành công nghiệp automotive sẽ kết </w:t>
      </w:r>
      <w:r w:rsidR="00C44B1E">
        <w:t>nối các thiết bị điện tử bằng sử dụng hệ thống dây điểm đến điểm (</w:t>
      </w:r>
      <w:r w:rsidR="00C44B1E" w:rsidRPr="00C44B1E">
        <w:t>point-to-point wiring systems</w:t>
      </w:r>
      <w:r w:rsidR="00C44B1E">
        <w:t>)</w:t>
      </w:r>
      <w:r w:rsidR="002921F9">
        <w:t xml:space="preserve">. Nhưng sau khi </w:t>
      </w:r>
      <w:r w:rsidR="001A4047">
        <w:t xml:space="preserve">sử dụng nhiều thiết bị điện tử trong vehicle </w:t>
      </w:r>
    </w:p>
    <w:p w:rsidR="001A4047" w:rsidRDefault="001A4047" w:rsidP="001A4047">
      <w:pPr>
        <w:pStyle w:val="ListParagraph"/>
        <w:numPr>
          <w:ilvl w:val="0"/>
          <w:numId w:val="3"/>
        </w:numPr>
      </w:pPr>
      <w:r>
        <w:t xml:space="preserve">Gây </w:t>
      </w:r>
      <w:r w:rsidR="00491BE7">
        <w:t>cồng kềnh, đắt tiền</w:t>
      </w:r>
    </w:p>
    <w:p w:rsidR="00E52EA2" w:rsidRDefault="00C16A4E" w:rsidP="00E52EA2">
      <w:pPr>
        <w:pStyle w:val="ListParagraph"/>
        <w:numPr>
          <w:ilvl w:val="0"/>
          <w:numId w:val="2"/>
        </w:numPr>
      </w:pPr>
      <w:r>
        <w:t>CAN: Hệ thống dây bus nối tiếp có tính high-integrity</w:t>
      </w:r>
      <w:r w:rsidR="00B35BEE">
        <w:t xml:space="preserve"> cho mạng lưới các thiết bị</w:t>
      </w:r>
      <w:r w:rsidR="00C21367">
        <w:t xml:space="preserve"> thông minh. Trở thành một mạng lưới tiêu chuẩn cho xe (vehicle)</w:t>
      </w:r>
    </w:p>
    <w:p w:rsidR="000B77E8" w:rsidRDefault="000B77E8" w:rsidP="00E52EA2">
      <w:pPr>
        <w:pStyle w:val="ListParagraph"/>
        <w:numPr>
          <w:ilvl w:val="0"/>
          <w:numId w:val="2"/>
        </w:numPr>
      </w:pPr>
      <w:r>
        <w:t>1993 trở thành chuẩn quốc tế được biết đến là ISO 11898</w:t>
      </w:r>
    </w:p>
    <w:p w:rsidR="007E288E" w:rsidRDefault="007E288E" w:rsidP="00E52EA2">
      <w:pPr>
        <w:pStyle w:val="ListParagraph"/>
        <w:numPr>
          <w:ilvl w:val="0"/>
          <w:numId w:val="2"/>
        </w:numPr>
      </w:pPr>
      <w:r>
        <w:t>Nó cũng giống như SPI và I2C</w:t>
      </w:r>
    </w:p>
    <w:p w:rsidR="00AC61B1" w:rsidRDefault="00AC61B1" w:rsidP="00AC61B1">
      <w:pPr>
        <w:pStyle w:val="ListParagraph"/>
        <w:numPr>
          <w:ilvl w:val="0"/>
          <w:numId w:val="1"/>
        </w:numPr>
        <w:rPr>
          <w:b/>
        </w:rPr>
      </w:pPr>
      <w:r w:rsidRPr="00AC61B1">
        <w:rPr>
          <w:b/>
        </w:rPr>
        <w:t>CAN là gì?</w:t>
      </w:r>
    </w:p>
    <w:p w:rsidR="00897F37" w:rsidRDefault="00897F37" w:rsidP="00897F37">
      <w:pPr>
        <w:pStyle w:val="ListParagraph"/>
        <w:numPr>
          <w:ilvl w:val="0"/>
          <w:numId w:val="2"/>
        </w:numPr>
      </w:pPr>
      <w:r>
        <w:t>CANbus network là một peer-to-peer network</w:t>
      </w:r>
      <w:r w:rsidR="004A55D3">
        <w:t>. Với peer to peer service có nghĩa là tất cả các ECU có thể truyền và nhận dữ liệu</w:t>
      </w:r>
      <w:r w:rsidR="0087038F">
        <w:t xml:space="preserve"> từ tất cả các thành phần điện tử hay một vấn đề từ network.</w:t>
      </w:r>
    </w:p>
    <w:p w:rsidR="0044549B" w:rsidRDefault="0044549B" w:rsidP="00517C8F">
      <w:pPr>
        <w:pStyle w:val="ListParagraph"/>
        <w:ind w:left="1080"/>
      </w:pPr>
      <w:r w:rsidRPr="0044549B">
        <w:rPr>
          <w:noProof/>
        </w:rPr>
        <w:drawing>
          <wp:inline distT="0" distB="0" distL="0" distR="0" wp14:anchorId="3B7BEB9E" wp14:editId="6B247FE6">
            <wp:extent cx="1348740" cy="12345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95"/>
                    <a:stretch/>
                  </pic:blipFill>
                  <pic:spPr bwMode="auto">
                    <a:xfrm>
                      <a:off x="0" y="0"/>
                      <a:ext cx="1362326" cy="124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C8F" w:rsidRDefault="00517C8F" w:rsidP="00517C8F">
      <w:pPr>
        <w:pStyle w:val="ListParagraph"/>
        <w:numPr>
          <w:ilvl w:val="0"/>
          <w:numId w:val="2"/>
        </w:numPr>
      </w:pPr>
      <w:r w:rsidRPr="00517C8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823595</wp:posOffset>
            </wp:positionV>
            <wp:extent cx="2171700" cy="1315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Tất cả các thiết bị điện tử được kết nối với nhau như network ở bên dưới. Ở đây các tin nhắn từ sensor có thể có nhiều con đường để truyền. Đây là một ưu thế vì khi có nhiều con đường, nếu 1 con đường bị cắt đi thì vẫn còn con đường khác để gửi dữ liệu.</w:t>
      </w:r>
      <w:r w:rsidR="000B07D6">
        <w:t xml:space="preserve"> =&gt; Reliable</w:t>
      </w:r>
      <w:r w:rsidR="00D66F39">
        <w:t>.</w:t>
      </w:r>
    </w:p>
    <w:p w:rsidR="00D66F39" w:rsidRDefault="004D2DF4" w:rsidP="004D2DF4">
      <w:pPr>
        <w:pStyle w:val="ListParagraph"/>
        <w:numPr>
          <w:ilvl w:val="0"/>
          <w:numId w:val="2"/>
        </w:numPr>
      </w:pPr>
      <w:r>
        <w:t xml:space="preserve">Ví dụ: Mỗi thiết bị điện tử có thể gửi và nhận các thông tin </w:t>
      </w:r>
      <w:r w:rsidR="00800C18">
        <w:t>vì vậy khi có message được gửi vào network</w:t>
      </w:r>
      <w:r w:rsidR="00E94A45">
        <w:t>. Mỗi device sẽ nhận msg và release msg</w:t>
      </w:r>
      <w:r w:rsidR="007035F9">
        <w:t>. Nó sẽ nhận nếu msg đó có liên quan đến nó, và không nhận nếu msg đó ko liên quan.</w:t>
      </w:r>
    </w:p>
    <w:p w:rsidR="0091233B" w:rsidRDefault="0091233B" w:rsidP="0091233B">
      <w:pPr>
        <w:pStyle w:val="ListParagraph"/>
        <w:numPr>
          <w:ilvl w:val="0"/>
          <w:numId w:val="3"/>
        </w:numPr>
      </w:pPr>
      <w:r>
        <w:t xml:space="preserve">Vì vậy việc </w:t>
      </w:r>
      <w:r w:rsidR="00211E87">
        <w:t>thêm các cảm biến hay các thiết bị điện tử cũng dễ dàng hơn.</w:t>
      </w:r>
    </w:p>
    <w:p w:rsidR="00D66F39" w:rsidRDefault="00D66F39" w:rsidP="00D66F39">
      <w:pPr>
        <w:pStyle w:val="ListParagraph"/>
        <w:ind w:left="1080"/>
      </w:pPr>
      <w:r w:rsidRPr="00D66F39">
        <w:rPr>
          <w:noProof/>
        </w:rPr>
        <w:lastRenderedPageBreak/>
        <w:drawing>
          <wp:inline distT="0" distB="0" distL="0" distR="0" wp14:anchorId="1FB51047" wp14:editId="76F1621B">
            <wp:extent cx="3352800" cy="1605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301" cy="16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39" w:rsidRDefault="000F7B39" w:rsidP="000F7B39">
      <w:pPr>
        <w:pStyle w:val="ListParagraph"/>
        <w:numPr>
          <w:ilvl w:val="0"/>
          <w:numId w:val="2"/>
        </w:numPr>
      </w:pPr>
      <w:r>
        <w:t>Priority ID System</w:t>
      </w:r>
    </w:p>
    <w:p w:rsidR="00DB5107" w:rsidRDefault="00DB5107" w:rsidP="00DB5107">
      <w:pPr>
        <w:pStyle w:val="ListParagraph"/>
        <w:ind w:left="1080"/>
      </w:pPr>
      <w:r>
        <w:t>Priority ID: How important is the message</w:t>
      </w:r>
    </w:p>
    <w:p w:rsidR="005C72A4" w:rsidRDefault="005C72A4" w:rsidP="00DB5107">
      <w:pPr>
        <w:pStyle w:val="ListParagraph"/>
        <w:ind w:left="1080"/>
      </w:pPr>
      <w:r>
        <w:t xml:space="preserve">Higher priority tag’s </w:t>
      </w:r>
      <w:r w:rsidR="00363E6E">
        <w:t>message will be relayed instead of the lower priority tag’s message.</w:t>
      </w:r>
    </w:p>
    <w:p w:rsidR="00303665" w:rsidRPr="00BF5943" w:rsidRDefault="00DE326C" w:rsidP="00BF5943">
      <w:pPr>
        <w:pStyle w:val="ListParagraph"/>
        <w:numPr>
          <w:ilvl w:val="0"/>
          <w:numId w:val="1"/>
        </w:numPr>
        <w:rPr>
          <w:b/>
        </w:rPr>
      </w:pPr>
      <w:r w:rsidRPr="00705F07">
        <w:rPr>
          <w:b/>
        </w:rPr>
        <w:t>Cấu trúc gói tin của CAN</w:t>
      </w:r>
    </w:p>
    <w:p w:rsidR="00303665" w:rsidRDefault="00303665" w:rsidP="00303665">
      <w:pPr>
        <w:pStyle w:val="ListParagraph"/>
        <w:ind w:left="1080"/>
      </w:pPr>
      <w:r w:rsidRPr="00303665">
        <w:rPr>
          <w:noProof/>
        </w:rPr>
        <w:drawing>
          <wp:inline distT="0" distB="0" distL="0" distR="0" wp14:anchorId="19E7F73A" wp14:editId="7BEEC9C5">
            <wp:extent cx="5399314" cy="1905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640" cy="19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43" w:rsidRDefault="007C723D" w:rsidP="00BF5943">
      <w:pPr>
        <w:pStyle w:val="ListParagraph"/>
        <w:numPr>
          <w:ilvl w:val="0"/>
          <w:numId w:val="2"/>
        </w:numPr>
      </w:pPr>
      <w:r>
        <w:t>SOF (Start of Frame)</w:t>
      </w:r>
      <w:r w:rsidR="00220554">
        <w:t xml:space="preserve">: Signal a message </w:t>
      </w:r>
    </w:p>
    <w:p w:rsidR="00220554" w:rsidRDefault="00220554" w:rsidP="00BF5943">
      <w:pPr>
        <w:pStyle w:val="ListParagraph"/>
        <w:numPr>
          <w:ilvl w:val="0"/>
          <w:numId w:val="2"/>
        </w:numPr>
      </w:pPr>
      <w:r>
        <w:t>CAN-ID (Extended identified)</w:t>
      </w:r>
      <w:r w:rsidR="00E37597">
        <w:t xml:space="preserve">: </w:t>
      </w:r>
      <w:r w:rsidR="00847E44">
        <w:t>Chứa nội dung có độ ưu tiên của gói tin</w:t>
      </w:r>
    </w:p>
    <w:p w:rsidR="00A96B13" w:rsidRDefault="00A96B13" w:rsidP="00BF5943">
      <w:pPr>
        <w:pStyle w:val="ListParagraph"/>
        <w:numPr>
          <w:ilvl w:val="0"/>
          <w:numId w:val="2"/>
        </w:numPr>
      </w:pPr>
      <w:r>
        <w:t xml:space="preserve">RTR (Remote Transmission Request): </w:t>
      </w:r>
      <w:r w:rsidR="00DA1328">
        <w:t>alow the transmitting electronics to request for reply back from the recipient Cho phép thiết bị điện tử yêu cầu trả lời lại từ người nhận</w:t>
      </w:r>
    </w:p>
    <w:p w:rsidR="00E0750C" w:rsidRDefault="00E0750C" w:rsidP="00BF5943">
      <w:pPr>
        <w:pStyle w:val="ListParagraph"/>
        <w:numPr>
          <w:ilvl w:val="0"/>
          <w:numId w:val="2"/>
        </w:numPr>
      </w:pPr>
      <w:r>
        <w:t xml:space="preserve">Control and Data bít: </w:t>
      </w:r>
      <w:r w:rsidR="008E0693">
        <w:t>real data transmitted</w:t>
      </w:r>
    </w:p>
    <w:p w:rsidR="00961C56" w:rsidRDefault="00961C56" w:rsidP="00BF5943">
      <w:pPr>
        <w:pStyle w:val="ListParagraph"/>
        <w:numPr>
          <w:ilvl w:val="0"/>
          <w:numId w:val="2"/>
        </w:numPr>
      </w:pPr>
      <w:r>
        <w:t>CRC (Cyclic Redundancy Check)</w:t>
      </w:r>
      <w:r w:rsidR="005A53ED">
        <w:t xml:space="preserve">: </w:t>
      </w:r>
      <w:r w:rsidR="002C2B3E">
        <w:t>Double check khi mà tin nhắn được nhận với no có miscommunication nào</w:t>
      </w:r>
      <w:r w:rsidR="00E116A9">
        <w:t>.</w:t>
      </w:r>
    </w:p>
    <w:p w:rsidR="00E116A9" w:rsidRDefault="00E116A9" w:rsidP="00BF5943">
      <w:pPr>
        <w:pStyle w:val="ListParagraph"/>
        <w:numPr>
          <w:ilvl w:val="0"/>
          <w:numId w:val="2"/>
        </w:numPr>
      </w:pPr>
      <w:r>
        <w:t>ACK (Acknowledge)</w:t>
      </w:r>
      <w:r w:rsidR="00CB16CA">
        <w:t xml:space="preserve"> : Đảm bảo người nhận đã nhận được tất cả thông tin </w:t>
      </w:r>
    </w:p>
    <w:p w:rsidR="00CB761D" w:rsidRDefault="00CB761D" w:rsidP="00CB761D">
      <w:pPr>
        <w:pStyle w:val="ListParagraph"/>
        <w:numPr>
          <w:ilvl w:val="0"/>
          <w:numId w:val="1"/>
        </w:numPr>
        <w:rPr>
          <w:b/>
        </w:rPr>
      </w:pPr>
      <w:r w:rsidRPr="00CB761D">
        <w:rPr>
          <w:b/>
        </w:rPr>
        <w:t>Các loại CANbus</w:t>
      </w:r>
    </w:p>
    <w:p w:rsidR="001F46B0" w:rsidRDefault="001F46B0" w:rsidP="001F46B0">
      <w:pPr>
        <w:pStyle w:val="ListParagraph"/>
        <w:numPr>
          <w:ilvl w:val="0"/>
          <w:numId w:val="2"/>
        </w:numPr>
      </w:pPr>
      <w:r>
        <w:t>High Speed CAN/ FD CAN</w:t>
      </w:r>
      <w:r w:rsidR="004A7314">
        <w:t xml:space="preserve">: </w:t>
      </w:r>
      <w:r w:rsidR="0033528E">
        <w:t xml:space="preserve">transmits thông tin thông qua 2 dây </w:t>
      </w:r>
    </w:p>
    <w:p w:rsidR="00AF54E8" w:rsidRDefault="00AF54E8" w:rsidP="001F46B0">
      <w:pPr>
        <w:pStyle w:val="ListParagraph"/>
        <w:numPr>
          <w:ilvl w:val="0"/>
          <w:numId w:val="2"/>
        </w:numPr>
      </w:pPr>
      <w:r>
        <w:t xml:space="preserve">Low Speed CAN: </w:t>
      </w:r>
    </w:p>
    <w:p w:rsidR="00933F21" w:rsidRPr="001F46B0" w:rsidRDefault="00933F21" w:rsidP="001F46B0">
      <w:pPr>
        <w:pStyle w:val="ListParagraph"/>
        <w:numPr>
          <w:ilvl w:val="0"/>
          <w:numId w:val="2"/>
        </w:numPr>
      </w:pPr>
      <w:r>
        <w:t>Single wire CAN</w:t>
      </w:r>
      <w:r w:rsidR="002F2D90">
        <w:t>: One wire for low priority electronics</w:t>
      </w:r>
    </w:p>
    <w:p w:rsidR="00BD4A35" w:rsidRDefault="00BD4A35" w:rsidP="00BD4A35">
      <w:pPr>
        <w:pStyle w:val="ListParagraph"/>
        <w:numPr>
          <w:ilvl w:val="0"/>
          <w:numId w:val="1"/>
        </w:numPr>
        <w:rPr>
          <w:b/>
        </w:rPr>
      </w:pPr>
      <w:r w:rsidRPr="008341D5">
        <w:rPr>
          <w:b/>
        </w:rPr>
        <w:t>Lợi ích của CAN</w:t>
      </w:r>
    </w:p>
    <w:p w:rsidR="00427E08" w:rsidRPr="00952257" w:rsidRDefault="00FC55EB" w:rsidP="00427E08">
      <w:pPr>
        <w:pStyle w:val="ListParagraph"/>
        <w:numPr>
          <w:ilvl w:val="0"/>
          <w:numId w:val="2"/>
        </w:numPr>
        <w:rPr>
          <w:b/>
        </w:rPr>
      </w:pPr>
      <w:r>
        <w:t>Giá thành thấp</w:t>
      </w:r>
      <w:r w:rsidR="00427E08">
        <w:t>, Lightweight network</w:t>
      </w:r>
      <w:r w:rsidR="0042348B">
        <w:t>:</w:t>
      </w:r>
    </w:p>
    <w:p w:rsidR="00952257" w:rsidRDefault="00952257" w:rsidP="00952257">
      <w:pPr>
        <w:pStyle w:val="ListParagraph"/>
        <w:ind w:left="1080"/>
      </w:pPr>
      <w:r>
        <w:t xml:space="preserve">CAN cung cấp </w:t>
      </w:r>
      <w:r w:rsidR="003C1FD9">
        <w:t>một mạng rẻ tiền</w:t>
      </w:r>
      <w:r w:rsidR="000D7534">
        <w:t xml:space="preserve">, network bền giúp dễ </w:t>
      </w:r>
      <w:r w:rsidR="00E15D0B">
        <w:t xml:space="preserve">giao tiếp giữa các </w:t>
      </w:r>
      <w:r w:rsidR="00274062">
        <w:t>thiết bị CAN</w:t>
      </w:r>
      <w:r w:rsidR="00BC5E11">
        <w:t xml:space="preserve"> với nhau</w:t>
      </w: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Pr="00740924" w:rsidRDefault="001C4B33" w:rsidP="00952257">
      <w:pPr>
        <w:pStyle w:val="ListParagraph"/>
        <w:ind w:left="1080"/>
        <w:rPr>
          <w:b/>
        </w:rPr>
      </w:pPr>
      <w:bookmarkStart w:id="0" w:name="_GoBack"/>
      <w:r w:rsidRPr="00740924">
        <w:rPr>
          <w:b/>
        </w:rPr>
        <w:lastRenderedPageBreak/>
        <w:t>Source:</w:t>
      </w:r>
    </w:p>
    <w:bookmarkEnd w:id="0"/>
    <w:p w:rsidR="00E06A3D" w:rsidRDefault="00E06A3D" w:rsidP="00E06A3D">
      <w:pPr>
        <w:pStyle w:val="ListParagraph"/>
        <w:numPr>
          <w:ilvl w:val="0"/>
          <w:numId w:val="5"/>
        </w:numPr>
      </w:pPr>
      <w:r w:rsidRPr="00E06A3D">
        <w:t>CAN Bus Explained - A Simple Intro (2020)</w:t>
      </w:r>
    </w:p>
    <w:p w:rsidR="001C4B33" w:rsidRDefault="001C4B33" w:rsidP="00952257">
      <w:pPr>
        <w:pStyle w:val="ListParagraph"/>
        <w:ind w:left="1080"/>
      </w:pPr>
      <w:hyperlink r:id="rId9" w:history="1">
        <w:r w:rsidRPr="00731399">
          <w:rPr>
            <w:rStyle w:val="Hyperlink"/>
          </w:rPr>
          <w:t>https://www.youtube.com/watch?v=FqLDpHsxvf8</w:t>
        </w:r>
      </w:hyperlink>
    </w:p>
    <w:p w:rsidR="001C4B33" w:rsidRDefault="00A14250" w:rsidP="008A7D15">
      <w:pPr>
        <w:pStyle w:val="ListParagraph"/>
        <w:numPr>
          <w:ilvl w:val="0"/>
          <w:numId w:val="5"/>
        </w:numPr>
        <w:spacing w:after="0"/>
      </w:pPr>
      <w:r w:rsidRPr="00A14250">
        <w:t>Introduction to the Controller Area Network (CAN)</w:t>
      </w:r>
    </w:p>
    <w:p w:rsidR="00D02D69" w:rsidRDefault="00D02D69" w:rsidP="008A7D15">
      <w:pPr>
        <w:spacing w:after="0"/>
        <w:ind w:left="1080"/>
      </w:pPr>
      <w:hyperlink r:id="rId10" w:history="1">
        <w:r w:rsidRPr="00731399">
          <w:rPr>
            <w:rStyle w:val="Hyperlink"/>
          </w:rPr>
          <w:t>https://www.ti.com/lit/an/sloa101b/sloa101b.pdf?ts=1608970437803&amp;ref_url=https%253A%252F%252Fwww.google.com%252F</w:t>
        </w:r>
      </w:hyperlink>
    </w:p>
    <w:p w:rsidR="00484700" w:rsidRDefault="00484700" w:rsidP="008A7D15">
      <w:pPr>
        <w:pStyle w:val="ListParagraph"/>
        <w:numPr>
          <w:ilvl w:val="0"/>
          <w:numId w:val="5"/>
        </w:numPr>
        <w:spacing w:after="0"/>
      </w:pPr>
      <w:r w:rsidRPr="00484700">
        <w:t>Introduction to CAN (Controller Area Network)</w:t>
      </w:r>
    </w:p>
    <w:p w:rsidR="00484700" w:rsidRDefault="00484700" w:rsidP="008A7D15">
      <w:pPr>
        <w:spacing w:after="0"/>
        <w:ind w:left="1080"/>
      </w:pPr>
      <w:hyperlink r:id="rId11" w:history="1">
        <w:r w:rsidRPr="00731399">
          <w:rPr>
            <w:rStyle w:val="Hyperlink"/>
          </w:rPr>
          <w:t>https://www.allaboutcircuits.com/technical-articles/introduction-to-can-controller-area-network/</w:t>
        </w:r>
      </w:hyperlink>
    </w:p>
    <w:p w:rsidR="00484700" w:rsidRDefault="002B2157" w:rsidP="008A7D15">
      <w:pPr>
        <w:pStyle w:val="ListParagraph"/>
        <w:numPr>
          <w:ilvl w:val="0"/>
          <w:numId w:val="5"/>
        </w:numPr>
        <w:spacing w:after="0"/>
      </w:pPr>
      <w:r w:rsidRPr="002B2157">
        <w:t>CAN Bus communication explained in 5 minutes</w:t>
      </w:r>
    </w:p>
    <w:p w:rsidR="002B2157" w:rsidRDefault="002B2157" w:rsidP="008A7D15">
      <w:pPr>
        <w:spacing w:after="0"/>
        <w:ind w:left="1080"/>
      </w:pPr>
      <w:hyperlink r:id="rId12" w:history="1">
        <w:r w:rsidRPr="00731399">
          <w:rPr>
            <w:rStyle w:val="Hyperlink"/>
          </w:rPr>
          <w:t>https://www.youtube.com/watch?v=PEI5EWSgaRk</w:t>
        </w:r>
      </w:hyperlink>
    </w:p>
    <w:p w:rsidR="002B2157" w:rsidRDefault="002B2157" w:rsidP="002B2157">
      <w:pPr>
        <w:ind w:left="1080"/>
      </w:pPr>
    </w:p>
    <w:p w:rsidR="00484700" w:rsidRDefault="00484700" w:rsidP="00484700">
      <w:pPr>
        <w:ind w:left="1080"/>
      </w:pPr>
    </w:p>
    <w:p w:rsidR="00D02D69" w:rsidRDefault="00D02D69" w:rsidP="00D02D69">
      <w:pPr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7659B3" w:rsidP="00952257">
      <w:pPr>
        <w:pStyle w:val="ListParagraph"/>
        <w:ind w:left="1080"/>
      </w:pPr>
    </w:p>
    <w:p w:rsidR="007659B3" w:rsidRDefault="00C06DBC" w:rsidP="00C06DBC">
      <w:pPr>
        <w:pStyle w:val="ListParagraph"/>
        <w:ind w:left="1080"/>
        <w:jc w:val="center"/>
        <w:rPr>
          <w:b/>
        </w:rPr>
      </w:pPr>
      <w:r>
        <w:rPr>
          <w:b/>
        </w:rPr>
        <w:t>AUTOMOTIVE CONTROLLER AREA NETWORK</w:t>
      </w:r>
      <w:r w:rsidR="00887BDD">
        <w:rPr>
          <w:b/>
        </w:rPr>
        <w:t xml:space="preserve"> (CAN)</w:t>
      </w:r>
    </w:p>
    <w:p w:rsidR="00E452C8" w:rsidRDefault="00E452C8" w:rsidP="00E452C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Giới thiệu</w:t>
      </w:r>
    </w:p>
    <w:p w:rsidR="00E452C8" w:rsidRDefault="00E452C8" w:rsidP="00E452C8">
      <w:pPr>
        <w:pStyle w:val="ListParagraph"/>
        <w:numPr>
          <w:ilvl w:val="0"/>
          <w:numId w:val="2"/>
        </w:numPr>
      </w:pPr>
      <w:r>
        <w:t>CAN bus cho phép các thành phần nói chuyện với nhau</w:t>
      </w:r>
      <w:r w:rsidR="004E478C">
        <w:t xml:space="preserve"> một cách liền mạch trên oto</w:t>
      </w:r>
    </w:p>
    <w:p w:rsidR="00FF3C21" w:rsidRDefault="00FF3C21" w:rsidP="00E452C8">
      <w:pPr>
        <w:pStyle w:val="ListParagraph"/>
        <w:numPr>
          <w:ilvl w:val="0"/>
          <w:numId w:val="2"/>
        </w:numPr>
      </w:pPr>
      <w:r>
        <w:t>LIN bus cho phép mở rộng các thiết bị ngoại vi</w:t>
      </w:r>
    </w:p>
    <w:p w:rsidR="00971FC5" w:rsidRDefault="00971FC5" w:rsidP="00971FC5">
      <w:pPr>
        <w:pStyle w:val="ListParagraph"/>
        <w:numPr>
          <w:ilvl w:val="0"/>
          <w:numId w:val="3"/>
        </w:numPr>
      </w:pPr>
      <w:r>
        <w:t>Tiết kiệm chi phí và hệ thống dây điện</w:t>
      </w:r>
    </w:p>
    <w:p w:rsidR="00761DFB" w:rsidRDefault="00761DFB" w:rsidP="00761DFB">
      <w:pPr>
        <w:pStyle w:val="ListParagraph"/>
        <w:numPr>
          <w:ilvl w:val="0"/>
          <w:numId w:val="4"/>
        </w:numPr>
      </w:pPr>
      <w:r>
        <w:t>CAN bus</w:t>
      </w:r>
    </w:p>
    <w:p w:rsidR="00761DFB" w:rsidRPr="00E452C8" w:rsidRDefault="00761DFB" w:rsidP="00761DFB">
      <w:pPr>
        <w:pStyle w:val="ListParagraph"/>
        <w:numPr>
          <w:ilvl w:val="0"/>
          <w:numId w:val="2"/>
        </w:numPr>
      </w:pPr>
    </w:p>
    <w:sectPr w:rsidR="00761DFB" w:rsidRPr="00E45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4A01"/>
    <w:multiLevelType w:val="hybridMultilevel"/>
    <w:tmpl w:val="48D2FAA6"/>
    <w:lvl w:ilvl="0" w:tplc="8932E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A754A7"/>
    <w:multiLevelType w:val="hybridMultilevel"/>
    <w:tmpl w:val="79B20E5A"/>
    <w:lvl w:ilvl="0" w:tplc="FF0E6B4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D542B"/>
    <w:multiLevelType w:val="hybridMultilevel"/>
    <w:tmpl w:val="1FDED4E0"/>
    <w:lvl w:ilvl="0" w:tplc="1ADCAE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9C0644"/>
    <w:multiLevelType w:val="hybridMultilevel"/>
    <w:tmpl w:val="FBF2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C4C84"/>
    <w:multiLevelType w:val="hybridMultilevel"/>
    <w:tmpl w:val="6802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23"/>
    <w:rsid w:val="00042B8D"/>
    <w:rsid w:val="000B07D6"/>
    <w:rsid w:val="000B77E8"/>
    <w:rsid w:val="000D7534"/>
    <w:rsid w:val="000F7B39"/>
    <w:rsid w:val="00117CE2"/>
    <w:rsid w:val="001A4047"/>
    <w:rsid w:val="001A53AE"/>
    <w:rsid w:val="001C4B33"/>
    <w:rsid w:val="001F46B0"/>
    <w:rsid w:val="00211E87"/>
    <w:rsid w:val="00220554"/>
    <w:rsid w:val="00274062"/>
    <w:rsid w:val="002921F9"/>
    <w:rsid w:val="002B1DA8"/>
    <w:rsid w:val="002B2157"/>
    <w:rsid w:val="002C2B3E"/>
    <w:rsid w:val="002F2D90"/>
    <w:rsid w:val="00303665"/>
    <w:rsid w:val="0033528E"/>
    <w:rsid w:val="00363E6E"/>
    <w:rsid w:val="003C1FD9"/>
    <w:rsid w:val="004103C2"/>
    <w:rsid w:val="0042348B"/>
    <w:rsid w:val="00427E08"/>
    <w:rsid w:val="0044549B"/>
    <w:rsid w:val="00484700"/>
    <w:rsid w:val="00491BE7"/>
    <w:rsid w:val="004A55D3"/>
    <w:rsid w:val="004A7314"/>
    <w:rsid w:val="004D2DF4"/>
    <w:rsid w:val="004E478C"/>
    <w:rsid w:val="00517C8F"/>
    <w:rsid w:val="005A53ED"/>
    <w:rsid w:val="005C72A4"/>
    <w:rsid w:val="007035F9"/>
    <w:rsid w:val="00705F07"/>
    <w:rsid w:val="00740924"/>
    <w:rsid w:val="00761DFB"/>
    <w:rsid w:val="007659B3"/>
    <w:rsid w:val="007C723D"/>
    <w:rsid w:val="007E288E"/>
    <w:rsid w:val="007E50FD"/>
    <w:rsid w:val="00800C18"/>
    <w:rsid w:val="008341D5"/>
    <w:rsid w:val="00847E44"/>
    <w:rsid w:val="0087038F"/>
    <w:rsid w:val="00887BDD"/>
    <w:rsid w:val="00897F37"/>
    <w:rsid w:val="008A7D15"/>
    <w:rsid w:val="008E0693"/>
    <w:rsid w:val="0091233B"/>
    <w:rsid w:val="00933F21"/>
    <w:rsid w:val="00942CF4"/>
    <w:rsid w:val="00952257"/>
    <w:rsid w:val="00961C56"/>
    <w:rsid w:val="00971FC5"/>
    <w:rsid w:val="00A14250"/>
    <w:rsid w:val="00A96B13"/>
    <w:rsid w:val="00AC61B1"/>
    <w:rsid w:val="00AE555C"/>
    <w:rsid w:val="00AF54E8"/>
    <w:rsid w:val="00B35BEE"/>
    <w:rsid w:val="00BC5E11"/>
    <w:rsid w:val="00BD4A35"/>
    <w:rsid w:val="00BF5943"/>
    <w:rsid w:val="00C06DBC"/>
    <w:rsid w:val="00C16A4E"/>
    <w:rsid w:val="00C21367"/>
    <w:rsid w:val="00C44B1E"/>
    <w:rsid w:val="00CB16CA"/>
    <w:rsid w:val="00CB761D"/>
    <w:rsid w:val="00D02D69"/>
    <w:rsid w:val="00D66F39"/>
    <w:rsid w:val="00DA1328"/>
    <w:rsid w:val="00DB5107"/>
    <w:rsid w:val="00DE326C"/>
    <w:rsid w:val="00E06A3D"/>
    <w:rsid w:val="00E0750C"/>
    <w:rsid w:val="00E116A9"/>
    <w:rsid w:val="00E15D0B"/>
    <w:rsid w:val="00E37597"/>
    <w:rsid w:val="00E452C8"/>
    <w:rsid w:val="00E52EA2"/>
    <w:rsid w:val="00E94A45"/>
    <w:rsid w:val="00EB16F8"/>
    <w:rsid w:val="00F2235E"/>
    <w:rsid w:val="00F42E23"/>
    <w:rsid w:val="00FB0FC3"/>
    <w:rsid w:val="00FC55EB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3D4CF-0668-4489-813A-F1B7ECA4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PEI5EWSg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laboutcircuits.com/technical-articles/introduction-to-can-controller-area-networ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i.com/lit/an/sloa101b/sloa101b.pdf?ts=1608970437803&amp;ref_url=https%253A%252F%252Fwww.google.com%25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qLDpHsxvf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88</cp:revision>
  <dcterms:created xsi:type="dcterms:W3CDTF">2020-12-25T03:12:00Z</dcterms:created>
  <dcterms:modified xsi:type="dcterms:W3CDTF">2020-12-26T10:05:00Z</dcterms:modified>
</cp:coreProperties>
</file>