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7cxb9f6e6zq7" w:id="0"/>
      <w:bookmarkEnd w:id="0"/>
      <w:r w:rsidDel="00000000" w:rsidR="00000000" w:rsidRPr="00000000">
        <w:rPr>
          <w:rtl w:val="0"/>
        </w:rPr>
        <w:t xml:space="preserve">BÀI TẬP THUẬT TOÁN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Bài 1 (Bài dễ +):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Viết chương trình tính giai thừa của 1 số N nhập vào từ người dùng.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Bài 2 (Bài dễ)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Viết chương trình tính chỉ số BMI của 1 người và đưa ra kết luận béo, gầy, cân đối theo kết quả BMI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Bài 3 (Bài trung bình):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Viết chương trình xác định số N nhập vào từ bàn phím có phải là số nguyên tố hay không?</w:t>
        <w:br w:type="textWrapping"/>
        <w:t xml:space="preserve">Bài 4* (Bài hơi khó):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Viết chương trình nhập vào 1 dãy số và hiển thị ra số nhỏ nhất của dãy số.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Bài 5**(Bài khó đấy):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Viết chương trình nhập vào dãy số và sắp xếp dãy số theo thứ tự tăng dần.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Lưu ý: dùng draw.io để vễ lưu đồ và export ra file PNG nhé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