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2---tool-calling"/>
    <w:p>
      <w:pPr>
        <w:pStyle w:val="Heading1"/>
      </w:pPr>
      <w:r>
        <w:t xml:space="preserve">Kahoot: Week 2 - Tool Calling</w:t>
      </w:r>
    </w:p>
    <w:bookmarkStart w:id="9" w:name="X9f63c597d5bd1fe240aaa3f05bae581b14d64ba"/>
    <w:p>
      <w:pPr>
        <w:pStyle w:val="Heading2"/>
      </w:pPr>
      <w:r>
        <w:t xml:space="preserve">Question 1: Why is Bash considered the most important tool for Claude Code?</w:t>
      </w:r>
    </w:p>
    <w:p>
      <w:pPr>
        <w:pStyle w:val="Compact"/>
        <w:numPr>
          <w:ilvl w:val="0"/>
          <w:numId w:val="1001"/>
        </w:numPr>
      </w:pPr>
      <w:r>
        <w:t xml:space="preserve">It’s the only tool that can access the internet</w:t>
      </w:r>
    </w:p>
    <w:p>
      <w:pPr>
        <w:pStyle w:val="Compact"/>
        <w:numPr>
          <w:ilvl w:val="0"/>
          <w:numId w:val="1002"/>
        </w:numPr>
      </w:pPr>
      <w:r>
        <w:t xml:space="preserve">Bash is faster than all other programming languages</w:t>
      </w:r>
    </w:p>
    <w:p>
      <w:pPr>
        <w:pStyle w:val="Compact"/>
        <w:numPr>
          <w:ilvl w:val="0"/>
          <w:numId w:val="1003"/>
        </w:numPr>
      </w:pPr>
      <w:r>
        <w:t xml:space="preserve">LLMs were trained extensively on bash commands, making them highly proficient at using it</w:t>
      </w:r>
    </w:p>
    <w:p>
      <w:pPr>
        <w:pStyle w:val="Compact"/>
        <w:numPr>
          <w:ilvl w:val="0"/>
          <w:numId w:val="1004"/>
        </w:numPr>
      </w:pPr>
      <w:r>
        <w:t xml:space="preserve">Bash is required by the Claude API to function</w:t>
      </w:r>
    </w:p>
    <w:bookmarkEnd w:id="9"/>
    <w:bookmarkStart w:id="10" w:name="X3a0b7374dc733409a8d2e397e7a8f36614003b9"/>
    <w:p>
      <w:pPr>
        <w:pStyle w:val="Heading2"/>
      </w:pPr>
      <w:r>
        <w:t xml:space="preserve">Question 2: What is the correct sequence of the Tool Calling Loop?</w:t>
      </w:r>
    </w:p>
    <w:p>
      <w:pPr>
        <w:pStyle w:val="Compact"/>
        <w:numPr>
          <w:ilvl w:val="0"/>
          <w:numId w:val="1005"/>
        </w:numPr>
      </w:pPr>
      <w:r>
        <w:t xml:space="preserve">Think → Select Tool → Execute → Observe → Think Again</w:t>
      </w:r>
    </w:p>
    <w:p>
      <w:pPr>
        <w:pStyle w:val="Compact"/>
        <w:numPr>
          <w:ilvl w:val="0"/>
          <w:numId w:val="1006"/>
        </w:numPr>
      </w:pPr>
      <w:r>
        <w:t xml:space="preserve">Select Tool → Think → Execute → Observe → Done</w:t>
      </w:r>
    </w:p>
    <w:p>
      <w:pPr>
        <w:pStyle w:val="Compact"/>
        <w:numPr>
          <w:ilvl w:val="0"/>
          <w:numId w:val="1007"/>
        </w:numPr>
      </w:pPr>
      <w:r>
        <w:t xml:space="preserve">Execute → Observe → Think → Select Tool → Report</w:t>
      </w:r>
    </w:p>
    <w:p>
      <w:pPr>
        <w:pStyle w:val="Compact"/>
        <w:numPr>
          <w:ilvl w:val="0"/>
          <w:numId w:val="1008"/>
        </w:numPr>
      </w:pPr>
      <w:r>
        <w:t xml:space="preserve">Observe → Think → Select Tool → Execute → Summarize</w:t>
      </w:r>
    </w:p>
    <w:bookmarkEnd w:id="10"/>
    <w:bookmarkStart w:id="11" w:name="Xab54f7e7d4cba43fdb3642a5a7cd68a8cc44f17"/>
    <w:p>
      <w:pPr>
        <w:pStyle w:val="Heading2"/>
      </w:pPr>
      <w:r>
        <w:t xml:space="preserve">Question 3: What are the four stages of the Data Analysis Loop?</w:t>
      </w:r>
    </w:p>
    <w:p>
      <w:pPr>
        <w:pStyle w:val="Compact"/>
        <w:numPr>
          <w:ilvl w:val="0"/>
          <w:numId w:val="1009"/>
        </w:numPr>
      </w:pPr>
      <w:r>
        <w:t xml:space="preserve">Collect → Clean → Analyze → Report</w:t>
      </w:r>
    </w:p>
    <w:p>
      <w:pPr>
        <w:pStyle w:val="Compact"/>
        <w:numPr>
          <w:ilvl w:val="0"/>
          <w:numId w:val="1010"/>
        </w:numPr>
      </w:pPr>
      <w:r>
        <w:t xml:space="preserve">Query → Filter → Visualize → Present</w:t>
      </w:r>
    </w:p>
    <w:p>
      <w:pPr>
        <w:pStyle w:val="Compact"/>
        <w:numPr>
          <w:ilvl w:val="0"/>
          <w:numId w:val="1011"/>
        </w:numPr>
      </w:pPr>
      <w:r>
        <w:t xml:space="preserve">Monitor → Explore → Craft Story → Impact</w:t>
      </w:r>
    </w:p>
    <w:p>
      <w:pPr>
        <w:pStyle w:val="Compact"/>
        <w:numPr>
          <w:ilvl w:val="0"/>
          <w:numId w:val="1012"/>
        </w:numPr>
      </w:pPr>
      <w:r>
        <w:t xml:space="preserve">Ingest → Transform → Model → Deploy</w:t>
      </w:r>
    </w:p>
    <w:bookmarkEnd w:id="11"/>
    <w:bookmarkStart w:id="12" w:name="X49c47efa710c5d46b87707b0d2d602e1bee998d"/>
    <w:p>
      <w:pPr>
        <w:pStyle w:val="Heading2"/>
      </w:pPr>
      <w:r>
        <w:t xml:space="preserve">Question 4: How does on-demand context retrieval reduce costs compared to stuffing all data into the prompt?</w:t>
      </w:r>
    </w:p>
    <w:p>
      <w:pPr>
        <w:pStyle w:val="Compact"/>
        <w:numPr>
          <w:ilvl w:val="0"/>
          <w:numId w:val="1013"/>
        </w:numPr>
      </w:pPr>
      <w:r>
        <w:t xml:space="preserve">It doesn’t — both approaches cost the same</w:t>
      </w:r>
    </w:p>
    <w:p>
      <w:pPr>
        <w:pStyle w:val="Compact"/>
        <w:numPr>
          <w:ilvl w:val="0"/>
          <w:numId w:val="1014"/>
        </w:numPr>
      </w:pPr>
      <w:r>
        <w:t xml:space="preserve">From $1.00 to $0.25 per analysis by retrieving only what’s needed</w:t>
      </w:r>
    </w:p>
    <w:p>
      <w:pPr>
        <w:pStyle w:val="Compact"/>
        <w:numPr>
          <w:ilvl w:val="0"/>
          <w:numId w:val="1015"/>
        </w:numPr>
      </w:pPr>
      <w:r>
        <w:t xml:space="preserve">It’s actually more expensive but produces better results</w:t>
      </w:r>
    </w:p>
    <w:p>
      <w:pPr>
        <w:pStyle w:val="Compact"/>
        <w:numPr>
          <w:ilvl w:val="0"/>
          <w:numId w:val="1016"/>
        </w:numPr>
      </w:pPr>
      <w:r>
        <w:t xml:space="preserve">From $10.00 to $5.00 per analysis</w:t>
      </w:r>
    </w:p>
    <w:bookmarkEnd w:id="12"/>
    <w:bookmarkStart w:id="13" w:name="Xf123d23fd91fe87d12c0a06daf883a761b548c0"/>
    <w:p>
      <w:pPr>
        <w:pStyle w:val="Heading2"/>
      </w:pPr>
      <w:r>
        <w:t xml:space="preserve">Question 5: Which research workflow pattern does Claude use for web research?</w:t>
      </w:r>
    </w:p>
    <w:p>
      <w:pPr>
        <w:pStyle w:val="Compact"/>
        <w:numPr>
          <w:ilvl w:val="0"/>
          <w:numId w:val="1017"/>
        </w:numPr>
      </w:pPr>
      <w:r>
        <w:t xml:space="preserve">Download → Parse → Summarize</w:t>
      </w:r>
    </w:p>
    <w:p>
      <w:pPr>
        <w:pStyle w:val="Compact"/>
        <w:numPr>
          <w:ilvl w:val="0"/>
          <w:numId w:val="1018"/>
        </w:numPr>
      </w:pPr>
      <w:r>
        <w:t xml:space="preserve">Scrape → Index → Query</w:t>
      </w:r>
    </w:p>
    <w:p>
      <w:pPr>
        <w:pStyle w:val="Compact"/>
        <w:numPr>
          <w:ilvl w:val="0"/>
          <w:numId w:val="1019"/>
        </w:numPr>
      </w:pPr>
      <w:r>
        <w:t xml:space="preserve">WebSearch → WebFetch → Synthesize</w:t>
      </w:r>
    </w:p>
    <w:p>
      <w:pPr>
        <w:pStyle w:val="Compact"/>
        <w:numPr>
          <w:ilvl w:val="0"/>
          <w:numId w:val="1020"/>
        </w:numPr>
      </w:pPr>
      <w:r>
        <w:t xml:space="preserve">Browse → Bookmark → Report</w:t>
      </w:r>
    </w:p>
    <w:bookmarkEnd w:id="13"/>
    <w:bookmarkStart w:id="14" w:name="Xb9be9d88207a183c9d841efc2a5897fdcca5fc0"/>
    <w:p>
      <w:pPr>
        <w:pStyle w:val="Heading2"/>
      </w:pPr>
      <w:r>
        <w:t xml:space="preserve">Question 6: What type of database is used in the workshop for hands-on exercises?</w:t>
      </w:r>
    </w:p>
    <w:p>
      <w:pPr>
        <w:pStyle w:val="Compact"/>
        <w:numPr>
          <w:ilvl w:val="0"/>
          <w:numId w:val="1021"/>
        </w:numPr>
      </w:pPr>
      <w:r>
        <w:t xml:space="preserve">A PostgreSQL database with customer data</w:t>
      </w:r>
    </w:p>
    <w:p>
      <w:pPr>
        <w:pStyle w:val="Compact"/>
        <w:numPr>
          <w:ilvl w:val="0"/>
          <w:numId w:val="1022"/>
        </w:numPr>
      </w:pPr>
      <w:r>
        <w:t xml:space="preserve">A SQLite database (startup-funding.db) with startups, investors, and funding rounds</w:t>
      </w:r>
    </w:p>
    <w:p>
      <w:pPr>
        <w:pStyle w:val="Compact"/>
        <w:numPr>
          <w:ilvl w:val="0"/>
          <w:numId w:val="1023"/>
        </w:numPr>
      </w:pPr>
      <w:r>
        <w:t xml:space="preserve">A MongoDB database with marketing leads</w:t>
      </w:r>
    </w:p>
    <w:p>
      <w:pPr>
        <w:pStyle w:val="Compact"/>
        <w:numPr>
          <w:ilvl w:val="0"/>
          <w:numId w:val="1024"/>
        </w:numPr>
      </w:pPr>
      <w:r>
        <w:t xml:space="preserve">A MySQL database with sales transactions</w:t>
      </w:r>
    </w:p>
    <w:bookmarkEnd w:id="14"/>
    <w:bookmarkStart w:id="15" w:name="X29a1923bb6fee04eb0db5d13074a3274085cb3c"/>
    <w:p>
      <w:pPr>
        <w:pStyle w:val="Heading2"/>
      </w:pPr>
      <w:r>
        <w:t xml:space="preserve">Question 7: In the Data Analysis Loop, what does the</w:t>
      </w:r>
      <w:r>
        <w:t xml:space="preserve"> </w:t>
      </w:r>
      <w:r>
        <w:t xml:space="preserve">“Monitor”</w:t>
      </w:r>
      <w:r>
        <w:t xml:space="preserve"> </w:t>
      </w:r>
      <w:r>
        <w:t xml:space="preserve">stage involve?</w:t>
      </w:r>
    </w:p>
    <w:p>
      <w:pPr>
        <w:pStyle w:val="Compact"/>
        <w:numPr>
          <w:ilvl w:val="0"/>
          <w:numId w:val="1025"/>
        </w:numPr>
      </w:pPr>
      <w:r>
        <w:t xml:space="preserve">Setting up real-time dashboards</w:t>
      </w:r>
    </w:p>
    <w:p>
      <w:pPr>
        <w:pStyle w:val="Compact"/>
        <w:numPr>
          <w:ilvl w:val="0"/>
          <w:numId w:val="1026"/>
        </w:numPr>
      </w:pPr>
      <w:r>
        <w:t xml:space="preserve">Watching server logs for errors</w:t>
      </w:r>
    </w:p>
    <w:p>
      <w:pPr>
        <w:pStyle w:val="Compact"/>
        <w:numPr>
          <w:ilvl w:val="0"/>
          <w:numId w:val="1027"/>
        </w:numPr>
      </w:pPr>
      <w:r>
        <w:t xml:space="preserve">Running aggregation queries to spot anomalies and patterns</w:t>
      </w:r>
    </w:p>
    <w:p>
      <w:pPr>
        <w:pStyle w:val="Compact"/>
        <w:numPr>
          <w:ilvl w:val="0"/>
          <w:numId w:val="1028"/>
        </w:numPr>
      </w:pPr>
      <w:r>
        <w:t xml:space="preserve">Monitoring competitor pricing changes</w:t>
      </w:r>
    </w:p>
    <w:bookmarkEnd w:id="15"/>
    <w:bookmarkStart w:id="16" w:name="X46b3b5e5ee26493bbdcfe4ab25e373b18dc1ed4"/>
    <w:p>
      <w:pPr>
        <w:pStyle w:val="Heading2"/>
      </w:pPr>
      <w:r>
        <w:t xml:space="preserve">Question 8: Which SQL pattern is highlighted as useful for data analysis with AI agents?</w:t>
      </w:r>
    </w:p>
    <w:p>
      <w:pPr>
        <w:pStyle w:val="Compact"/>
        <w:numPr>
          <w:ilvl w:val="0"/>
          <w:numId w:val="1029"/>
        </w:numPr>
      </w:pPr>
      <w:r>
        <w:t xml:space="preserve">Simple SELECT * FROM table queries</w:t>
      </w:r>
    </w:p>
    <w:p>
      <w:pPr>
        <w:pStyle w:val="Compact"/>
        <w:numPr>
          <w:ilvl w:val="0"/>
          <w:numId w:val="1030"/>
        </w:numPr>
      </w:pPr>
      <w:r>
        <w:t xml:space="preserve">Stored procedures and triggers</w:t>
      </w:r>
    </w:p>
    <w:p>
      <w:pPr>
        <w:pStyle w:val="Compact"/>
        <w:numPr>
          <w:ilvl w:val="0"/>
          <w:numId w:val="1031"/>
        </w:numPr>
      </w:pPr>
      <w:r>
        <w:t xml:space="preserve">CTEs, window functions, and cohort analysis</w:t>
      </w:r>
    </w:p>
    <w:p>
      <w:pPr>
        <w:pStyle w:val="Compact"/>
        <w:numPr>
          <w:ilvl w:val="0"/>
          <w:numId w:val="1032"/>
        </w:numPr>
      </w:pPr>
      <w:r>
        <w:t xml:space="preserve">Database views and materialized views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3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2026-01-30T17:42:43Z</dcterms:created>
  <dcterms:modified xsi:type="dcterms:W3CDTF">2026-01-30T17:42:43Z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