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kahoot-week-6---agent-sdk-typescript"/>
    <w:p>
      <w:pPr>
        <w:pStyle w:val="Heading1"/>
      </w:pPr>
      <w:r>
        <w:t xml:space="preserve">Kahoot: Week 6 - Agent SDK (TypeScript)</w:t>
      </w:r>
    </w:p>
    <w:bookmarkStart w:id="9" w:name="Xcbb3f6244f3a174a14878c314567b348acc466b"/>
    <w:p>
      <w:pPr>
        <w:pStyle w:val="Heading2"/>
      </w:pPr>
      <w:r>
        <w:t xml:space="preserve">Question 1: When should you use the Agent SDK instead of the Claude Code CLI?</w:t>
      </w:r>
    </w:p>
    <w:p>
      <w:pPr>
        <w:pStyle w:val="Compact"/>
        <w:numPr>
          <w:ilvl w:val="0"/>
          <w:numId w:val="1001"/>
        </w:numPr>
      </w:pPr>
      <w:r>
        <w:t xml:space="preserve">When you want to chat interactively with Claude</w:t>
      </w:r>
    </w:p>
    <w:p>
      <w:pPr>
        <w:pStyle w:val="Compact"/>
        <w:numPr>
          <w:ilvl w:val="0"/>
          <w:numId w:val="1002"/>
        </w:numPr>
      </w:pPr>
      <w:r>
        <w:t xml:space="preserve">When you need to run one-off tasks from the terminal</w:t>
      </w:r>
    </w:p>
    <w:p>
      <w:pPr>
        <w:pStyle w:val="Compact"/>
        <w:numPr>
          <w:ilvl w:val="0"/>
          <w:numId w:val="1003"/>
        </w:numPr>
      </w:pPr>
      <w:r>
        <w:t xml:space="preserve">When building products, automation, batch processing, or production systems</w:t>
      </w:r>
    </w:p>
    <w:p>
      <w:pPr>
        <w:pStyle w:val="Compact"/>
        <w:numPr>
          <w:ilvl w:val="0"/>
          <w:numId w:val="1004"/>
        </w:numPr>
      </w:pPr>
      <w:r>
        <w:t xml:space="preserve">When you want to avoid writing any code</w:t>
      </w:r>
    </w:p>
    <w:bookmarkEnd w:id="9"/>
    <w:bookmarkStart w:id="10" w:name="X12377ec05aa2db80d6fb01926778826140843c8"/>
    <w:p>
      <w:pPr>
        <w:pStyle w:val="Heading2"/>
      </w:pPr>
      <w:r>
        <w:t xml:space="preserve">Question 2: What does the</w:t>
      </w:r>
      <w:r>
        <w:t xml:space="preserve"> </w:t>
      </w:r>
      <w:r>
        <w:rPr>
          <w:rStyle w:val="VerbatimChar"/>
        </w:rPr>
        <w:t xml:space="preserve">bypassPermissions</w:t>
      </w:r>
      <w:r>
        <w:t xml:space="preserve"> </w:t>
      </w:r>
      <w:r>
        <w:t xml:space="preserve">tool permission mode do?</w:t>
      </w:r>
    </w:p>
    <w:p>
      <w:pPr>
        <w:pStyle w:val="Compact"/>
        <w:numPr>
          <w:ilvl w:val="0"/>
          <w:numId w:val="1005"/>
        </w:numPr>
      </w:pPr>
      <w:r>
        <w:t xml:space="preserve">Prompts the user before every tool call</w:t>
      </w:r>
    </w:p>
    <w:p>
      <w:pPr>
        <w:pStyle w:val="Compact"/>
        <w:numPr>
          <w:ilvl w:val="0"/>
          <w:numId w:val="1006"/>
        </w:numPr>
      </w:pPr>
      <w:r>
        <w:t xml:space="preserve">Auto-approves only file edits</w:t>
      </w:r>
    </w:p>
    <w:p>
      <w:pPr>
        <w:pStyle w:val="Compact"/>
        <w:numPr>
          <w:ilvl w:val="0"/>
          <w:numId w:val="1007"/>
        </w:numPr>
      </w:pPr>
      <w:r>
        <w:t xml:space="preserve">Auto-approves all tool calls — should only be used in sandboxed environments</w:t>
      </w:r>
    </w:p>
    <w:p>
      <w:pPr>
        <w:pStyle w:val="Compact"/>
        <w:numPr>
          <w:ilvl w:val="0"/>
          <w:numId w:val="1008"/>
        </w:numPr>
      </w:pPr>
      <w:r>
        <w:t xml:space="preserve">Blocks all dangerous tool calls entirely</w:t>
      </w:r>
    </w:p>
    <w:bookmarkEnd w:id="10"/>
    <w:bookmarkStart w:id="11" w:name="Xb418e694553656c25e2919ad20a9c9bd418eee1"/>
    <w:p>
      <w:pPr>
        <w:pStyle w:val="Heading2"/>
      </w:pPr>
      <w:r>
        <w:t xml:space="preserve">Question 3: How do you define a custom tool in the Agent SDK?</w:t>
      </w:r>
    </w:p>
    <w:p>
      <w:pPr>
        <w:pStyle w:val="Compact"/>
        <w:numPr>
          <w:ilvl w:val="0"/>
          <w:numId w:val="1009"/>
        </w:numPr>
      </w:pPr>
      <w:r>
        <w:t xml:space="preserve">Write a YAML configuration file</w:t>
      </w:r>
    </w:p>
    <w:p>
      <w:pPr>
        <w:pStyle w:val="Compact"/>
        <w:numPr>
          <w:ilvl w:val="0"/>
          <w:numId w:val="1010"/>
        </w:numPr>
      </w:pPr>
      <w:r>
        <w:t xml:space="preserve">Register it through the MCP protocol</w:t>
      </w:r>
    </w:p>
    <w:p>
      <w:pPr>
        <w:pStyle w:val="Compact"/>
        <w:numPr>
          <w:ilvl w:val="0"/>
          <w:numId w:val="1011"/>
        </w:numPr>
      </w:pPr>
      <w:r>
        <w:t xml:space="preserve">Define a TypeScript function with a Zod schema for input validation</w:t>
      </w:r>
    </w:p>
    <w:p>
      <w:pPr>
        <w:pStyle w:val="Compact"/>
        <w:numPr>
          <w:ilvl w:val="0"/>
          <w:numId w:val="1012"/>
        </w:numPr>
      </w:pPr>
      <w:r>
        <w:t xml:space="preserve">Add it to the CLAUDE.md file</w:t>
      </w:r>
    </w:p>
    <w:bookmarkEnd w:id="11"/>
    <w:bookmarkStart w:id="12" w:name="X9d9d37819d80772b8786d849b47cc05067c075e"/>
    <w:p>
      <w:pPr>
        <w:pStyle w:val="Heading2"/>
      </w:pPr>
      <w:r>
        <w:t xml:space="preserve">Question 4: What is the purpose of Session Management in the Agent SDK?</w:t>
      </w:r>
    </w:p>
    <w:p>
      <w:pPr>
        <w:pStyle w:val="Compact"/>
        <w:numPr>
          <w:ilvl w:val="0"/>
          <w:numId w:val="1013"/>
        </w:numPr>
      </w:pPr>
      <w:r>
        <w:t xml:space="preserve">To track how long the agent has been running</w:t>
      </w:r>
    </w:p>
    <w:p>
      <w:pPr>
        <w:pStyle w:val="Compact"/>
        <w:numPr>
          <w:ilvl w:val="0"/>
          <w:numId w:val="1014"/>
        </w:numPr>
      </w:pPr>
      <w:r>
        <w:t xml:space="preserve">To manage API rate limits</w:t>
      </w:r>
    </w:p>
    <w:p>
      <w:pPr>
        <w:pStyle w:val="Compact"/>
        <w:numPr>
          <w:ilvl w:val="0"/>
          <w:numId w:val="1015"/>
        </w:numPr>
      </w:pPr>
      <w:r>
        <w:t xml:space="preserve">To persist conversation state across multiple calls</w:t>
      </w:r>
    </w:p>
    <w:p>
      <w:pPr>
        <w:pStyle w:val="Compact"/>
        <w:numPr>
          <w:ilvl w:val="0"/>
          <w:numId w:val="1016"/>
        </w:numPr>
      </w:pPr>
      <w:r>
        <w:t xml:space="preserve">To handle user authentication</w:t>
      </w:r>
    </w:p>
    <w:bookmarkEnd w:id="12"/>
    <w:bookmarkStart w:id="13" w:name="Xe3e7c7b459a3f5f0bc7889a4f36af9170d18217"/>
    <w:p>
      <w:pPr>
        <w:pStyle w:val="Heading2"/>
      </w:pPr>
      <w:r>
        <w:t xml:space="preserve">Question 5: What does the Streaming API let you do?</w:t>
      </w:r>
    </w:p>
    <w:p>
      <w:pPr>
        <w:pStyle w:val="Compact"/>
        <w:numPr>
          <w:ilvl w:val="0"/>
          <w:numId w:val="1017"/>
        </w:numPr>
      </w:pPr>
      <w:r>
        <w:t xml:space="preserve">Stream video content to the agent</w:t>
      </w:r>
    </w:p>
    <w:p>
      <w:pPr>
        <w:pStyle w:val="Compact"/>
        <w:numPr>
          <w:ilvl w:val="0"/>
          <w:numId w:val="1018"/>
        </w:numPr>
      </w:pPr>
      <w:r>
        <w:t xml:space="preserve">Process files in chunks to save memory</w:t>
      </w:r>
    </w:p>
    <w:p>
      <w:pPr>
        <w:pStyle w:val="Compact"/>
        <w:numPr>
          <w:ilvl w:val="0"/>
          <w:numId w:val="1019"/>
        </w:numPr>
      </w:pPr>
      <w:r>
        <w:t xml:space="preserve">Watch your agent work in real-time as it processes</w:t>
      </w:r>
    </w:p>
    <w:p>
      <w:pPr>
        <w:pStyle w:val="Compact"/>
        <w:numPr>
          <w:ilvl w:val="0"/>
          <w:numId w:val="1020"/>
        </w:numPr>
      </w:pPr>
      <w:r>
        <w:t xml:space="preserve">Send data to multiple agents simultaneously</w:t>
      </w:r>
    </w:p>
    <w:bookmarkEnd w:id="13"/>
    <w:bookmarkStart w:id="14" w:name="X96b1b65f39851ba3f298202c1eee91181b6e0aa"/>
    <w:p>
      <w:pPr>
        <w:pStyle w:val="Heading2"/>
      </w:pPr>
      <w:r>
        <w:t xml:space="preserve">Question 6: Which tool permission mode auto-approves file edits but prompts for everything else?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default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acceptEdits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bypassPermissions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readOnly</w:t>
      </w:r>
    </w:p>
    <w:bookmarkEnd w:id="14"/>
    <w:bookmarkStart w:id="15" w:name="X79e6c6a575ae070a160b65aa116f6221025e261"/>
    <w:p>
      <w:pPr>
        <w:pStyle w:val="Heading2"/>
      </w:pPr>
      <w:r>
        <w:t xml:space="preserve">Question 7: What is a key production consideration when running Agent SDK agents?</w:t>
      </w:r>
    </w:p>
    <w:p>
      <w:pPr>
        <w:pStyle w:val="Compact"/>
        <w:numPr>
          <w:ilvl w:val="0"/>
          <w:numId w:val="1025"/>
        </w:numPr>
      </w:pPr>
      <w:r>
        <w:t xml:space="preserve">Always run without sandboxing for maximum speed</w:t>
      </w:r>
    </w:p>
    <w:p>
      <w:pPr>
        <w:pStyle w:val="Compact"/>
        <w:numPr>
          <w:ilvl w:val="0"/>
          <w:numId w:val="1026"/>
        </w:numPr>
      </w:pPr>
      <w:r>
        <w:t xml:space="preserve">Disable all error handling to reduce complexity</w:t>
      </w:r>
    </w:p>
    <w:p>
      <w:pPr>
        <w:pStyle w:val="Compact"/>
        <w:numPr>
          <w:ilvl w:val="0"/>
          <w:numId w:val="1027"/>
        </w:numPr>
      </w:pPr>
      <w:r>
        <w:t xml:space="preserve">Run in Docker with sandboxing and monitor token usage and success/failure rates</w:t>
      </w:r>
    </w:p>
    <w:p>
      <w:pPr>
        <w:pStyle w:val="Compact"/>
        <w:numPr>
          <w:ilvl w:val="0"/>
          <w:numId w:val="1028"/>
        </w:numPr>
      </w:pPr>
      <w:r>
        <w:t xml:space="preserve">Use the largest model for every task regardless of complexity</w:t>
      </w:r>
    </w:p>
    <w:bookmarkEnd w:id="15"/>
    <w:bookmarkStart w:id="16" w:name="Xc485478f2b86b2814a103514691a3a03d94d4bb"/>
    <w:p>
      <w:pPr>
        <w:pStyle w:val="Heading2"/>
      </w:pPr>
      <w:r>
        <w:t xml:space="preserve">Question 8: What are Hooks in the Agent SDK used for?</w:t>
      </w:r>
    </w:p>
    <w:p>
      <w:pPr>
        <w:pStyle w:val="Compact"/>
        <w:numPr>
          <w:ilvl w:val="0"/>
          <w:numId w:val="1029"/>
        </w:numPr>
      </w:pPr>
      <w:r>
        <w:t xml:space="preserve">Connecting to webhooks from external services</w:t>
      </w:r>
    </w:p>
    <w:p>
      <w:pPr>
        <w:pStyle w:val="Compact"/>
        <w:numPr>
          <w:ilvl w:val="0"/>
          <w:numId w:val="1030"/>
        </w:numPr>
      </w:pPr>
      <w:r>
        <w:t xml:space="preserve">Scheduling agents to run at specific times</w:t>
      </w:r>
    </w:p>
    <w:p>
      <w:pPr>
        <w:pStyle w:val="Compact"/>
        <w:numPr>
          <w:ilvl w:val="0"/>
          <w:numId w:val="1031"/>
        </w:numPr>
      </w:pPr>
      <w:r>
        <w:t xml:space="preserve">Intercepting tool calls for logging, validation, or custom behavior</w:t>
      </w:r>
    </w:p>
    <w:p>
      <w:pPr>
        <w:pStyle w:val="Compact"/>
        <w:numPr>
          <w:ilvl w:val="0"/>
          <w:numId w:val="1032"/>
        </w:numPr>
      </w:pPr>
      <w:r>
        <w:t xml:space="preserve">Managing Git hooks for version control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3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3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3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3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3"/>
  </w:num>
  <w:num w:numId="1020">
    <w:abstractNumId w:val="992"/>
  </w:num>
  <w:num w:numId="1021">
    <w:abstractNumId w:val="992"/>
  </w:num>
  <w:num w:numId="1022">
    <w:abstractNumId w:val="993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3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3"/>
  </w:num>
  <w:num w:numId="1032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before="240" w:after="120" w:line="276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before="240" w:after="120" w:line="276" w:lineRule="auto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before="240" w:after="120" w:line="276" w:lineRule="auto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before="240" w:after="120" w:line="276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spacing w:before="240" w:after="120" w:line="276" w:lineRule="auto"/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spacing w:before="240" w:after="120" w:line="276" w:lineRule="auto"/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spacing w:before="240" w:after="120" w:line="276" w:lineRule="auto"/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spacing w:before="240" w:after="120" w:line="276" w:lineRule="auto"/>
      <w:keepNext/>
      <w:keepLines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spacing w:before="240" w:after="120" w:line="276" w:lineRule="auto"/>
      <w:keepNext/>
      <w:keepLines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spacing w:before="240" w:after="120" w:line="276" w:lineRule="auto"/>
      <w:keepNext/>
      <w:keepLines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spacing w:before="240" w:after="120" w:line="276" w:lineRule="auto"/>
      <w:keepNext/>
      <w:keepLines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spacing w:before="240" w:after="120" w:line="276" w:lineRule="auto"/>
      <w:keepNext/>
      <w:keepLines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spacing w:before="240" w:after="120" w:line="276" w:lineRule="auto"/>
      <w:keepNext/>
      <w:keepLines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spacing w:before="240" w:after="120" w:line="276" w:lineRule="auto"/>
      <w:keepNext/>
      <w:keepLines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spacing w:before="240" w:after="120" w:line="276" w:lineRule="auto"/>
      <w:keepNext/>
      <w:keepLines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spacing w:before="240" w:after="120" w:line="276" w:lineRule="auto"/>
      <w:keepNext/>
      <w:keepLines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spacing w:before="240" w:after="120" w:line="276" w:lineRule="auto"/>
      <w:keepNext/>
      <w:keepLines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spacing w:before="240" w:after="120" w:line="276" w:lineRule="auto"/>
      <w:keepNext/>
      <w:keepLines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before="240" w:after="120" w:line="276" w:lineRule="auto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before="240" w:after="120" w:line="276" w:lineRule="auto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spacing w:before="240" w:after="120" w:line="276" w:lineRule="auto"/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before="240" w:after="120" w:line="276" w:lineRule="auto"/>
    </w:pPr>
    <w:rPr>
      <w:i/>
    </w:rPr>
  </w:style>
  <w:style w:customStyle="1" w:styleId="TableCaption" w:type="paragraph">
    <w:name w:val="Table Caption"/>
    <w:basedOn w:val="Caption"/>
    <w:pPr>
      <w:spacing w:before="240" w:after="120" w:line="276" w:lineRule="auto"/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spacing w:before="240" w:after="120" w:line="276" w:lineRule="auto"/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hAnsi="Courier New" w:cs="Courier New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after="120" w:line="276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spacing w:before="240" w:after="120" w:line="276" w:lineRule="auto"/>
      <w:wordWrap w:val="off"/>
    </w:pPr>
  </w:style>
  <w:style w:type="character" w:customStyle="1" w:styleId="KeywordTok">
    <w:name w:val="KeywordTok"/>
    <w:basedOn w:val="VerbatimChar"/>
    <w:rPr>
      <w:rFonts w:ascii="Courier New" w:hAnsi="Courier New" w:cs="Courier New"/>
      <w:b/>
      <w:color w:val="00000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rFonts w:ascii="Courier New" w:hAnsi="Courier New" w:cs="Courier New"/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000000"/>
    </w:rPr>
  </w:style>
  <w:style w:type="character" w:customStyle="1" w:styleId="ErrorTok">
    <w:name w:val="ErrorTok"/>
    <w:basedOn w:val="VerbatimChar"/>
    <w:rPr>
      <w:b/>
      <w:color w:val="00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2026-01-30T17:36:01Z</dcterms:created>
  <dcterms:modified xsi:type="dcterms:W3CDTF">2026-01-30T17:36:01Z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