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week-7-lab-1-create-your-golden-dataset"/>
    <w:p>
      <w:pPr>
        <w:pStyle w:val="Heading1"/>
      </w:pPr>
      <w:r>
        <w:t xml:space="preserve">Week 7 Lab 1: Create Your Golden Dataset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Claude Agents Workshop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45 minutes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Creating a golden dataset with test cases and pass criteria to evaluate agent behavior</w:t>
      </w:r>
    </w:p>
    <w:p>
      <w:r>
        <w:pict>
          <v:rect style="width:0;height:1.5pt" o:hralign="center" o:hrstd="t" o:hr="t"/>
        </w:pict>
      </w:r>
    </w:p>
    <w:bookmarkStart w:id="12" w:name="lab-architecture"/>
    <w:p>
      <w:pPr>
        <w:pStyle w:val="Heading2"/>
      </w:pPr>
      <w:r>
        <w:t xml:space="preserve">Lab Architecture</w:t>
      </w:r>
    </w:p>
    <w:p>
      <w:pPr>
        <w:pStyle w:val="FirstParagraph"/>
      </w:pPr>
      <w:r>
        <w:t xml:space="preserve">This lab demonstrates how to design test cases for AI agent evaluation.</w:t>
      </w:r>
    </w:p>
    <w:p>
      <w:pPr>
        <w:pStyle w:val="CaptionedFigure"/>
      </w:pPr>
      <w:r>
        <w:drawing>
          <wp:inline>
            <wp:extent cx="5334000" cy="1263918"/>
            <wp:effectExtent b="0" l="0" r="0" t="0"/>
            <wp:docPr descr="Golden Dataset Architecture" title="" id="10" name="Picture"/>
            <a:graphic>
              <a:graphicData uri="http://schemas.openxmlformats.org/drawingml/2006/picture">
                <pic:pic>
                  <pic:nvPicPr>
                    <pic:cNvPr descr="week7-lab1-diagram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3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Golden Dataset Architecture</w:t>
      </w:r>
    </w:p>
    <w:p>
      <w:pPr>
        <w:pStyle w:val="BodyText"/>
      </w:pPr>
      <w:r>
        <w:rPr>
          <w:b/>
          <w:bCs/>
        </w:rPr>
        <w:t xml:space="preserve">What we’re building:</w:t>
      </w:r>
      <w:r>
        <w:t xml:space="preserve"> </w:t>
      </w:r>
      <w:r>
        <w:t xml:space="preserve">A golden dataset of 5 test cases with specific pass/fail criteria for your agent.</w:t>
      </w:r>
    </w:p>
    <w:p>
      <w:r>
        <w:pict>
          <v:rect style="width:0;height:1.5pt" o:hralign="center" o:hrstd="t" o:hr="t"/>
        </w:pict>
      </w:r>
    </w:p>
    <w:bookmarkEnd w:id="12"/>
    <w:bookmarkStart w:id="13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Before starting this lab, verify: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Weeks 1-6 complete</w:t>
      </w:r>
      <w:r>
        <w:t xml:space="preserve"> </w:t>
      </w:r>
      <w:r>
        <w:t xml:space="preserve">- You have built at least one agent to test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 running</w:t>
      </w:r>
      <w:r>
        <w:t xml:space="preserve"> </w:t>
      </w:r>
      <w:r>
        <w:t xml:space="preserve">- Start with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the repo directory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working agent or skill</w:t>
      </w:r>
      <w:r>
        <w:t xml:space="preserve"> </w:t>
      </w:r>
      <w:r>
        <w:t xml:space="preserve">- Something to evaluate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Text editor ready</w:t>
      </w:r>
      <w:r>
        <w:t xml:space="preserve"> </w:t>
      </w:r>
      <w:r>
        <w:t xml:space="preserve">- For creating the dataset file</w:t>
      </w:r>
    </w:p>
    <w:p>
      <w:pPr>
        <w:pStyle w:val="FirstParagraph"/>
      </w:pPr>
      <w:r>
        <w:rPr>
          <w:b/>
          <w:bCs/>
        </w:rPr>
        <w:t xml:space="preserve">You’ll need:</w:t>
      </w:r>
      <w:r>
        <w:t xml:space="preserve"> </w:t>
      </w:r>
      <w:r>
        <w:t xml:space="preserve">- Clear understanding of what your agent should do</w:t>
      </w:r>
      <w:r>
        <w:t xml:space="preserve"> </w:t>
      </w:r>
      <w:r>
        <w:t xml:space="preserve">- Examples of good and bad outputs from your agent</w:t>
      </w:r>
    </w:p>
    <w:p>
      <w:r>
        <w:pict>
          <v:rect style="width:0;height:1.5pt" o:hralign="center" o:hrstd="t" o:hr="t"/>
        </w:pict>
      </w:r>
    </w:p>
    <w:bookmarkEnd w:id="13"/>
    <w:bookmarkStart w:id="14" w:name="lab-overview-outcomes"/>
    <w:p>
      <w:pPr>
        <w:pStyle w:val="Heading2"/>
      </w:pPr>
      <w:r>
        <w:t xml:space="preserve">Lab Overview (Outcomes)</w:t>
      </w:r>
    </w:p>
    <w:p>
      <w:pPr>
        <w:pStyle w:val="FirstParagraph"/>
      </w:pPr>
      <w:r>
        <w:t xml:space="preserve">By the end of this lab, you will:</w:t>
      </w:r>
    </w:p>
    <w:p>
      <w:pPr>
        <w:pStyle w:val="Compact"/>
        <w:numPr>
          <w:ilvl w:val="0"/>
          <w:numId w:val="1005"/>
        </w:numPr>
      </w:pPr>
      <w:r>
        <w:t xml:space="preserve">Create a golden dataset directory structure</w:t>
      </w:r>
    </w:p>
    <w:p>
      <w:pPr>
        <w:pStyle w:val="Compact"/>
        <w:numPr>
          <w:ilvl w:val="0"/>
          <w:numId w:val="1005"/>
        </w:numPr>
      </w:pPr>
      <w:r>
        <w:t xml:space="preserve">Design 5 test cases with specific inputs</w:t>
      </w:r>
    </w:p>
    <w:p>
      <w:pPr>
        <w:pStyle w:val="Compact"/>
        <w:numPr>
          <w:ilvl w:val="0"/>
          <w:numId w:val="1005"/>
        </w:numPr>
      </w:pPr>
      <w:r>
        <w:t xml:space="preserve">Define binary pass/fail criteria for each test</w:t>
      </w:r>
    </w:p>
    <w:p>
      <w:pPr>
        <w:pStyle w:val="Compact"/>
        <w:numPr>
          <w:ilvl w:val="0"/>
          <w:numId w:val="1005"/>
        </w:numPr>
      </w:pPr>
      <w:r>
        <w:t xml:space="preserve">Run your agent manually against each test</w:t>
      </w:r>
    </w:p>
    <w:p>
      <w:pPr>
        <w:pStyle w:val="Compact"/>
        <w:numPr>
          <w:ilvl w:val="0"/>
          <w:numId w:val="1005"/>
        </w:numPr>
      </w:pPr>
      <w:r>
        <w:t xml:space="preserve">Document results and calculate pass rate</w:t>
      </w:r>
    </w:p>
    <w:p>
      <w:r>
        <w:pict>
          <v:rect style="width:0;height:1.5pt" o:hralign="center" o:hrstd="t" o:hr="t"/>
        </w:pict>
      </w:r>
    </w:p>
    <w:bookmarkEnd w:id="14"/>
    <w:bookmarkStart w:id="15" w:name="time-breakdown"/>
    <w:p>
      <w:pPr>
        <w:pStyle w:val="Heading2"/>
      </w:pPr>
      <w:r>
        <w:t xml:space="preserve">Time Breakdown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Set Up Eval Directory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Design Test Cases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Fill In Test Cases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Run Agent Manually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Calculate Results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understanding-golden-datasets"/>
    <w:p>
      <w:pPr>
        <w:pStyle w:val="Heading2"/>
      </w:pPr>
      <w:r>
        <w:t xml:space="preserve">Understanding Golden Datasets</w:t>
      </w:r>
    </w:p>
    <w:p>
      <w:pPr>
        <w:pStyle w:val="FirstParagraph"/>
      </w:pPr>
      <w:r>
        <w:t xml:space="preserve">A golden dataset is simply:</w:t>
      </w:r>
      <w:r>
        <w:t xml:space="preserve"> </w:t>
      </w:r>
      <w:r>
        <w:rPr>
          <w:b/>
          <w:bCs/>
        </w:rPr>
        <w:t xml:space="preserve">expected inputs paired with what</w:t>
      </w:r>
      <w:r>
        <w:rPr>
          <w:b/>
          <w:bCs/>
        </w:rPr>
        <w:t xml:space="preserve"> </w:t>
      </w:r>
      <w:r>
        <w:rPr>
          <w:b/>
          <w:bCs/>
        </w:rPr>
        <w:t xml:space="preserve">“good”</w:t>
      </w:r>
      <w:r>
        <w:rPr>
          <w:b/>
          <w:bCs/>
        </w:rPr>
        <w:t xml:space="preserve"> </w:t>
      </w:r>
      <w:r>
        <w:rPr>
          <w:b/>
          <w:bCs/>
        </w:rPr>
        <w:t xml:space="preserve">looks like.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What Good Looks 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“Score this lead: VP Engineering at 500-person tech company”</w:t>
            </w:r>
          </w:p>
        </w:tc>
        <w:tc>
          <w:tcPr/>
          <w:p>
            <w:pPr>
              <w:pStyle w:val="Compact"/>
            </w:pPr>
            <w:r>
              <w:t xml:space="preserve">Score 70-90, mentions seniority, mentions company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many startups are in the database?”</w:t>
            </w:r>
          </w:p>
        </w:tc>
        <w:tc>
          <w:tcPr/>
          <w:p>
            <w:pPr>
              <w:pStyle w:val="Compact"/>
            </w:pPr>
            <w:r>
              <w:t xml:space="preserve">Returns exactly 200, uses COUNT query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principles:</w:t>
      </w:r>
      <w:r>
        <w:t xml:space="preserve"> </w:t>
      </w:r>
      <w:r>
        <w:t xml:space="preserve">- Use binary pass/fail, not 1-10 scales</w:t>
      </w:r>
      <w:r>
        <w:t xml:space="preserve"> </w:t>
      </w:r>
      <w:r>
        <w:t xml:space="preserve">- Test prediction and reasoning, not just retrieval</w:t>
      </w:r>
      <w:r>
        <w:t xml:space="preserve"> </w:t>
      </w:r>
      <w:r>
        <w:t xml:space="preserve">- Create domain-specific criteria, not generic</w:t>
      </w:r>
      <w:r>
        <w:t xml:space="preserve"> </w:t>
      </w:r>
      <w:r>
        <w:t xml:space="preserve">“helpfulness”</w:t>
      </w:r>
    </w:p>
    <w:p>
      <w:r>
        <w:pict>
          <v:rect style="width:0;height:1.5pt" o:hralign="center" o:hrstd="t" o:hr="t"/>
        </w:pict>
      </w:r>
    </w:p>
    <w:bookmarkEnd w:id="16"/>
    <w:bookmarkStart w:id="17" w:name="X09d7e0791106352d0ee4bf7d81b35851556e3fe"/>
    <w:p>
      <w:pPr>
        <w:pStyle w:val="Heading2"/>
      </w:pPr>
      <w:r>
        <w:t xml:space="preserve">Task 1.1: Set Up Your Eval Directory (5 min)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Create the directory: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agents/my-agent-evals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agents/my-agent-evals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Create the golden dataset file: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golden-dataset.md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Open in your editor: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code</w:t>
      </w:r>
      <w:r>
        <w:rPr>
          <w:rStyle w:val="NormalTok"/>
        </w:rPr>
        <w:t xml:space="preserve"> golden-dataset.md</w:t>
      </w:r>
      <w:r>
        <w:br/>
      </w:r>
      <w:r>
        <w:rPr>
          <w:rStyle w:val="CommentTok"/>
        </w:rPr>
        <w:t xml:space="preserve"># or: vim golden-dataset.md</w:t>
      </w:r>
    </w:p>
    <w:p>
      <w:r>
        <w:pict>
          <v:rect style="width:0;height:1.5pt" o:hralign="center" o:hrstd="t" o:hr="t"/>
        </w:pict>
      </w:r>
    </w:p>
    <w:bookmarkEnd w:id="17"/>
    <w:bookmarkStart w:id="18" w:name="task-1.2-design-your-test-cases-15-min"/>
    <w:p>
      <w:pPr>
        <w:pStyle w:val="Heading2"/>
      </w:pPr>
      <w:r>
        <w:t xml:space="preserve">Task 1.2: Design Your Test Cases (15 min)</w:t>
      </w:r>
    </w:p>
    <w:p>
      <w:pPr>
        <w:pStyle w:val="FirstParagraph"/>
      </w:pPr>
      <w:r>
        <w:t xml:space="preserve">Create 5 test cases following this structure. Copy the template into</w:t>
      </w:r>
      <w:r>
        <w:t xml:space="preserve"> </w:t>
      </w:r>
      <w:r>
        <w:rPr>
          <w:rStyle w:val="VerbatimChar"/>
        </w:rPr>
        <w:t xml:space="preserve">golden-dataset.md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 Golden Dataset for [Your Agent Name]</w:t>
      </w:r>
      <w:r>
        <w:br/>
      </w:r>
      <w:r>
        <w:br/>
      </w:r>
      <w:r>
        <w:rPr>
          <w:rStyle w:val="FunctionTok"/>
        </w:rPr>
        <w:t xml:space="preserve">## Agent Description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What does your agent do? 1-2 sentences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Test Case 1: Basic Happy Path</w:t>
      </w:r>
      <w:r>
        <w:br/>
      </w:r>
      <w:r>
        <w:rPr>
          <w:rStyle w:val="NormalTok"/>
        </w:rPr>
        <w:t xml:space="preserve">**Input:**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What you'll give the agent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**Expected Output:**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What "good" looks like - be specific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**Pass Criteria:**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Criterion 1 (specific, testable)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Criterion 2 (specific, testable)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Criterion 3 (specific, testable)</w:t>
      </w:r>
      <w:r>
        <w:br/>
      </w:r>
      <w:r>
        <w:br/>
      </w:r>
      <w:r>
        <w:rPr>
          <w:rStyle w:val="NormalTok"/>
        </w:rPr>
        <w:t xml:space="preserve">**Actual Output:**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Fill in after running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**Result:**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Pass 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Fail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Test Case 2: [Name]</w:t>
      </w:r>
      <w:r>
        <w:br/>
      </w:r>
      <w:r>
        <w:rPr>
          <w:rStyle w:val="NormalTok"/>
        </w:rPr>
        <w:t xml:space="preserve">**Input:**</w:t>
      </w:r>
      <w:r>
        <w:br/>
      </w:r>
      <w:r>
        <w:br/>
      </w:r>
      <w:r>
        <w:rPr>
          <w:rStyle w:val="NormalTok"/>
        </w:rPr>
        <w:t xml:space="preserve">**Expected Output:**</w:t>
      </w:r>
      <w:r>
        <w:br/>
      </w:r>
      <w:r>
        <w:br/>
      </w:r>
      <w:r>
        <w:rPr>
          <w:rStyle w:val="NormalTok"/>
        </w:rPr>
        <w:t xml:space="preserve">**Pass Criteria:**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 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NormalTok"/>
        </w:rPr>
        <w:t xml:space="preserve">**Actual Output:**</w:t>
      </w:r>
      <w:r>
        <w:br/>
      </w:r>
      <w:r>
        <w:br/>
      </w:r>
      <w:r>
        <w:rPr>
          <w:rStyle w:val="NormalTok"/>
        </w:rPr>
        <w:t xml:space="preserve">**Result:**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Pass 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Fail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Test Case 3: Edge Case</w:t>
      </w:r>
      <w:r>
        <w:br/>
      </w:r>
      <w:r>
        <w:rPr>
          <w:rStyle w:val="NormalTok"/>
        </w:rPr>
        <w:t xml:space="preserve">**Input:**</w:t>
      </w:r>
      <w:r>
        <w:br/>
      </w:r>
      <w:r>
        <w:br/>
      </w:r>
      <w:r>
        <w:rPr>
          <w:rStyle w:val="NormalTok"/>
        </w:rPr>
        <w:t xml:space="preserve">**Expected Output:**</w:t>
      </w:r>
      <w:r>
        <w:br/>
      </w:r>
      <w:r>
        <w:br/>
      </w:r>
      <w:r>
        <w:rPr>
          <w:rStyle w:val="NormalTok"/>
        </w:rPr>
        <w:t xml:space="preserve">**Pass Criteria:**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 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NormalTok"/>
        </w:rPr>
        <w:t xml:space="preserve">**Actual Output:**</w:t>
      </w:r>
      <w:r>
        <w:br/>
      </w:r>
      <w:r>
        <w:br/>
      </w:r>
      <w:r>
        <w:rPr>
          <w:rStyle w:val="NormalTok"/>
        </w:rPr>
        <w:t xml:space="preserve">**Result:**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Pass 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Fail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Test Case 4: [Name]</w:t>
      </w:r>
      <w:r>
        <w:br/>
      </w:r>
      <w:r>
        <w:rPr>
          <w:rStyle w:val="NormalTok"/>
        </w:rPr>
        <w:t xml:space="preserve">**Input:**</w:t>
      </w:r>
      <w:r>
        <w:br/>
      </w:r>
      <w:r>
        <w:br/>
      </w:r>
      <w:r>
        <w:rPr>
          <w:rStyle w:val="NormalTok"/>
        </w:rPr>
        <w:t xml:space="preserve">**Expected Output:**</w:t>
      </w:r>
      <w:r>
        <w:br/>
      </w:r>
      <w:r>
        <w:br/>
      </w:r>
      <w:r>
        <w:rPr>
          <w:rStyle w:val="NormalTok"/>
        </w:rPr>
        <w:t xml:space="preserve">**Pass Criteria:**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 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NormalTok"/>
        </w:rPr>
        <w:t xml:space="preserve">**Actual Output:**</w:t>
      </w:r>
      <w:r>
        <w:br/>
      </w:r>
      <w:r>
        <w:br/>
      </w:r>
      <w:r>
        <w:rPr>
          <w:rStyle w:val="NormalTok"/>
        </w:rPr>
        <w:t xml:space="preserve">**Result:**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Pass 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Fail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Test Case 5: Potential Failure</w:t>
      </w:r>
      <w:r>
        <w:br/>
      </w:r>
      <w:r>
        <w:rPr>
          <w:rStyle w:val="NormalTok"/>
        </w:rPr>
        <w:t xml:space="preserve">**Input:**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Something that should be handled gracefully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**Expected Output:**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What the agent should do - refuse, ask for clarification, etc.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**Pass Criteria:**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 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 ]</w:t>
      </w:r>
      <w:r>
        <w:br/>
      </w:r>
      <w:r>
        <w:br/>
      </w:r>
      <w:r>
        <w:rPr>
          <w:rStyle w:val="NormalTok"/>
        </w:rPr>
        <w:t xml:space="preserve">**Actual Output:**</w:t>
      </w:r>
      <w:r>
        <w:br/>
      </w:r>
      <w:r>
        <w:br/>
      </w:r>
      <w:r>
        <w:rPr>
          <w:rStyle w:val="NormalTok"/>
        </w:rPr>
        <w:t xml:space="preserve">**Result:**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Pass  </w:t>
      </w:r>
      <w:r>
        <w:rPr>
          <w:rStyle w:val="CommentTok"/>
        </w:rPr>
        <w:t xml:space="preserve">[ ]</w:t>
      </w:r>
      <w:r>
        <w:rPr>
          <w:rStyle w:val="NormalTok"/>
        </w:rPr>
        <w:t xml:space="preserve"> Fail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Summary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Result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|------|--------|-------|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1: Basic Happy Path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2: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3: Edge Case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4: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5: Potential Failure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**Pass Rate:** _/5 (_%)</w:t>
      </w:r>
      <w:r>
        <w:br/>
      </w:r>
      <w:r>
        <w:br/>
      </w:r>
      <w:r>
        <w:rPr>
          <w:rStyle w:val="NormalTok"/>
        </w:rPr>
        <w:t xml:space="preserve">**Key Learnings:**</w:t>
      </w:r>
      <w:r>
        <w:br/>
      </w:r>
      <w:r>
        <w:rPr>
          <w:rStyle w:val="NormalTok"/>
        </w:rPr>
        <w:t xml:space="preserve">-</w:t>
      </w:r>
      <w:r>
        <w:br/>
      </w:r>
      <w:r>
        <w:rPr>
          <w:rStyle w:val="NormalTok"/>
        </w:rPr>
        <w:t xml:space="preserve">-</w:t>
      </w:r>
    </w:p>
    <w:p>
      <w:r>
        <w:pict>
          <v:rect style="width:0;height:1.5pt" o:hralign="center" o:hrstd="t" o:hr="t"/>
        </w:pict>
      </w:r>
    </w:p>
    <w:bookmarkEnd w:id="18"/>
    <w:bookmarkStart w:id="19" w:name="task-1.3-fill-in-test-cases-10-min"/>
    <w:p>
      <w:pPr>
        <w:pStyle w:val="Heading2"/>
      </w:pPr>
      <w:r>
        <w:t xml:space="preserve">Task 1.3: Fill In Test Cases (10 min)</w:t>
      </w:r>
    </w:p>
    <w:p>
      <w:pPr>
        <w:pStyle w:val="FirstParagraph"/>
      </w:pPr>
      <w:r>
        <w:t xml:space="preserve">Choose test cases based on your domain. Use these examples as inspiration:</w:t>
      </w:r>
    </w:p>
    <w:p>
      <w:pPr>
        <w:pStyle w:val="BodyText"/>
      </w:pPr>
      <w:r>
        <w:rPr>
          <w:b/>
          <w:bCs/>
        </w:rPr>
        <w:t xml:space="preserve">For Data Analysis Agents: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retrieval</w:t>
            </w:r>
          </w:p>
        </w:tc>
        <w:tc>
          <w:tcPr/>
          <w:p>
            <w:pPr>
              <w:pStyle w:val="Compact"/>
            </w:pPr>
            <w:r>
              <w:t xml:space="preserve">“How many startups are in the database?”</w:t>
            </w:r>
          </w:p>
        </w:tc>
        <w:tc>
          <w:tcPr/>
          <w:p>
            <w:pPr>
              <w:pStyle w:val="Compact"/>
            </w:pPr>
            <w:r>
              <w:t xml:space="preserve">Returns exactly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Aggregation</w:t>
            </w:r>
          </w:p>
        </w:tc>
        <w:tc>
          <w:tcPr/>
          <w:p>
            <w:pPr>
              <w:pStyle w:val="Compact"/>
            </w:pPr>
            <w:r>
              <w:t xml:space="preserve">“What’s the average Series A size?”</w:t>
            </w:r>
          </w:p>
        </w:tc>
        <w:tc>
          <w:tcPr/>
          <w:p>
            <w:pPr>
              <w:pStyle w:val="Compact"/>
            </w:pPr>
            <w:r>
              <w:t xml:space="preserve">Returns ~$24.6M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“Which companies will raise Series B next?”</w:t>
            </w:r>
          </w:p>
        </w:tc>
        <w:tc>
          <w:tcPr/>
          <w:p>
            <w:pPr>
              <w:pStyle w:val="Compact"/>
            </w:pPr>
            <w:r>
              <w:t xml:space="preserve">Provides ranked list with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mgmt</w:t>
            </w:r>
          </w:p>
        </w:tc>
        <w:tc>
          <w:tcPr/>
          <w:p>
            <w:pPr>
              <w:pStyle w:val="Compact"/>
            </w:pPr>
            <w:r>
              <w:t xml:space="preserve">“List all 2024 funding rounds”</w:t>
            </w:r>
          </w:p>
        </w:tc>
        <w:tc>
          <w:tcPr/>
          <w:p>
            <w:pPr>
              <w:pStyle w:val="Compact"/>
            </w:pPr>
            <w:r>
              <w:t xml:space="preserve">States</w:t>
            </w:r>
            <w:r>
              <w:t xml:space="preserve"> </w:t>
            </w:r>
            <w:r>
              <w:t xml:space="preserve">“showing X of 91”</w:t>
            </w:r>
            <w:r>
              <w:t xml:space="preserve"> </w:t>
            </w:r>
            <w:r>
              <w:t xml:space="preserve">if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“Compare Cursor vs Replit funding”</w:t>
            </w:r>
          </w:p>
        </w:tc>
        <w:tc>
          <w:tcPr/>
          <w:p>
            <w:pPr>
              <w:pStyle w:val="Compact"/>
            </w:pPr>
            <w:r>
              <w:t xml:space="preserve">Notes data asymmetry, adds caveats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 GTM/Sales Agents: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Happy path</w:t>
            </w:r>
          </w:p>
        </w:tc>
        <w:tc>
          <w:tcPr/>
          <w:p>
            <w:pPr>
              <w:pStyle w:val="Compact"/>
            </w:pPr>
            <w:r>
              <w:t xml:space="preserve">“Score this lead: VP Engineering at 500-person tech company”</w:t>
            </w:r>
          </w:p>
        </w:tc>
        <w:tc>
          <w:tcPr/>
          <w:p>
            <w:pPr>
              <w:pStyle w:val="Compact"/>
            </w:pPr>
            <w:r>
              <w:t xml:space="preserve">Score 70-90, mentions seniority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data</w:t>
            </w:r>
          </w:p>
        </w:tc>
        <w:tc>
          <w:tcPr/>
          <w:p>
            <w:pPr>
              <w:pStyle w:val="Compact"/>
            </w:pPr>
            <w:r>
              <w:t xml:space="preserve">“Score lead: unknown@gmail.com”</w:t>
            </w:r>
          </w:p>
        </w:tc>
        <w:tc>
          <w:tcPr/>
          <w:p>
            <w:pPr>
              <w:pStyle w:val="Compact"/>
            </w:pPr>
            <w:r>
              <w:t xml:space="preserve">Notes missing info, lower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“Research Acme Corp for sales outreach”</w:t>
            </w:r>
          </w:p>
        </w:tc>
        <w:tc>
          <w:tcPr/>
          <w:p>
            <w:pPr>
              <w:pStyle w:val="Compact"/>
            </w:pPr>
            <w:r>
              <w:t xml:space="preserve">Finds company info, recent news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“Lead at company with no online presence”</w:t>
            </w:r>
          </w:p>
        </w:tc>
        <w:tc>
          <w:tcPr/>
          <w:p>
            <w:pPr>
              <w:pStyle w:val="Compact"/>
            </w:pPr>
            <w:r>
              <w:t xml:space="preserve">Gracefully handles lack of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“Lead email: test@test.test”</w:t>
            </w:r>
          </w:p>
        </w:tc>
        <w:tc>
          <w:tcPr/>
          <w:p>
            <w:pPr>
              <w:pStyle w:val="Compact"/>
            </w:pPr>
            <w:r>
              <w:t xml:space="preserve">Flags as likely invalid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 Content Agents: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Happy path</w:t>
            </w:r>
          </w:p>
        </w:tc>
        <w:tc>
          <w:tcPr/>
          <w:p>
            <w:pPr>
              <w:pStyle w:val="Compact"/>
            </w:pPr>
            <w:r>
              <w:t xml:space="preserve">“Summarize this 500-word blog post”</w:t>
            </w:r>
          </w:p>
        </w:tc>
        <w:tc>
          <w:tcPr/>
          <w:p>
            <w:pPr>
              <w:pStyle w:val="Compact"/>
            </w:pPr>
            <w:r>
              <w:t xml:space="preserve">Captures 3 main points, under 150 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content</w:t>
            </w:r>
          </w:p>
        </w:tc>
        <w:tc>
          <w:tcPr/>
          <w:p>
            <w:pPr>
              <w:pStyle w:val="Compact"/>
            </w:pPr>
            <w:r>
              <w:t xml:space="preserve">“Summarize this 10-page PDF”</w:t>
            </w:r>
          </w:p>
        </w:tc>
        <w:tc>
          <w:tcPr/>
          <w:p>
            <w:pPr>
              <w:pStyle w:val="Compact"/>
            </w:pPr>
            <w:r>
              <w:t xml:space="preserve">Acknowledges length, provides structured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“Summarize API documentation”</w:t>
            </w:r>
          </w:p>
        </w:tc>
        <w:tc>
          <w:tcPr/>
          <w:p>
            <w:pPr>
              <w:pStyle w:val="Compact"/>
            </w:pPr>
            <w:r>
              <w:t xml:space="preserve">Captures endpoints, parameters,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“Summarize image-only PDF”</w:t>
            </w:r>
          </w:p>
        </w:tc>
        <w:tc>
          <w:tcPr/>
          <w:p>
            <w:pPr>
              <w:pStyle w:val="Compact"/>
            </w:pPr>
            <w:r>
              <w:t xml:space="preserve">Notes inability to process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“Summarize this empty file”</w:t>
            </w:r>
          </w:p>
        </w:tc>
        <w:tc>
          <w:tcPr/>
          <w:p>
            <w:pPr>
              <w:pStyle w:val="Compact"/>
            </w:pPr>
            <w:r>
              <w:t xml:space="preserve">Returns appropriate error message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task-1.4-run-your-agent-manually-10-min"/>
    <w:p>
      <w:pPr>
        <w:pStyle w:val="Heading2"/>
      </w:pPr>
      <w:r>
        <w:t xml:space="preserve">Task 1.4: Run Your Agent Manually (10 min)</w:t>
      </w:r>
    </w:p>
    <w:p>
      <w:pPr>
        <w:pStyle w:val="FirstParagraph"/>
      </w:pPr>
      <w:r>
        <w:t xml:space="preserve">For each of your 5 test cases: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Open Claude Code: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claude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Trigger your agent/skill with the test input: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[Your test input here]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Copy the output</w:t>
      </w:r>
      <w:r>
        <w:t xml:space="preserve"> </w:t>
      </w:r>
      <w:r>
        <w:t xml:space="preserve">to</w:t>
      </w:r>
      <w:r>
        <w:t xml:space="preserve"> </w:t>
      </w:r>
      <w:r>
        <w:t xml:space="preserve">“Actual Output”</w:t>
      </w:r>
      <w:r>
        <w:t xml:space="preserve"> </w:t>
      </w:r>
      <w:r>
        <w:t xml:space="preserve">in your document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each pass criterion</w:t>
      </w:r>
      <w:r>
        <w:t xml:space="preserve"> </w:t>
      </w:r>
      <w:r>
        <w:t xml:space="preserve">and mark pass/fail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Record notes</w:t>
      </w:r>
      <w:r>
        <w:t xml:space="preserve"> </w:t>
      </w:r>
      <w:r>
        <w:t xml:space="preserve">about what worked or didn’t</w:t>
      </w:r>
    </w:p>
    <w:p>
      <w:pPr>
        <w:pStyle w:val="FirstParagraph"/>
      </w:pPr>
      <w:r>
        <w:rPr>
          <w:b/>
          <w:bCs/>
        </w:rPr>
        <w:t xml:space="preserve">Tips for evaluation:</w:t>
      </w:r>
      <w:r>
        <w:t xml:space="preserve"> </w:t>
      </w:r>
      <w:r>
        <w:t xml:space="preserve">- Would you accept this output from a human team member?</w:t>
      </w:r>
      <w:r>
        <w:t xml:space="preserve"> </w:t>
      </w:r>
      <w:r>
        <w:t xml:space="preserve">- Did it answer the actual question, not a related one?</w:t>
      </w:r>
      <w:r>
        <w:t xml:space="preserve"> </w:t>
      </w:r>
      <w:r>
        <w:t xml:space="preserve">- Are there hallucinations or made-up data?</w:t>
      </w:r>
      <w:r>
        <w:t xml:space="preserve"> </w:t>
      </w:r>
      <w:r>
        <w:t xml:space="preserve">- Did it handle edge cases gracefully?</w:t>
      </w:r>
    </w:p>
    <w:p>
      <w:r>
        <w:pict>
          <v:rect style="width:0;height:1.5pt" o:hralign="center" o:hrstd="t" o:hr="t"/>
        </w:pict>
      </w:r>
    </w:p>
    <w:bookmarkEnd w:id="20"/>
    <w:bookmarkStart w:id="21" w:name="task-1.5-calculate-results-5-min"/>
    <w:p>
      <w:pPr>
        <w:pStyle w:val="Heading2"/>
      </w:pPr>
      <w:r>
        <w:t xml:space="preserve">Task 1.5: Calculate Results (5 min)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Fill in the summary table:</w:t>
      </w:r>
    </w:p>
    <w:tbl>
      <w:tblPr>
        <w:tblStyle w:val="Table Grid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 Basic Happy Path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  <w:tc>
          <w:tcPr/>
          <w:p>
            <w:pPr>
              <w:pStyle w:val="Compact"/>
            </w:pPr>
            <w:r>
              <w:t xml:space="preserve">Worked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 Aggregation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  <w:tc>
          <w:tcPr/>
          <w:p>
            <w:pPr>
              <w:pStyle w:val="Compact"/>
            </w:pPr>
            <w:r>
              <w:t xml:space="preserve">Used correct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 Edge Case</w:t>
            </w:r>
          </w:p>
        </w:tc>
        <w:tc>
          <w:tcPr/>
          <w:p>
            <w:pPr>
              <w:pStyle w:val="Compact"/>
            </w:pPr>
            <w:r>
              <w:t xml:space="preserve">✗ Fail</w:t>
            </w:r>
          </w:p>
        </w:tc>
        <w:tc>
          <w:tcPr/>
          <w:p>
            <w:pPr>
              <w:pStyle w:val="Compact"/>
            </w:pPr>
            <w:r>
              <w:t xml:space="preserve">Timeout on large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 Prediction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  <w:tc>
          <w:tcPr/>
          <w:p>
            <w:pPr>
              <w:pStyle w:val="Compact"/>
            </w:pPr>
            <w:r>
              <w:t xml:space="preserve">Good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5: Failure Case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  <w:tc>
          <w:tcPr/>
          <w:p>
            <w:pPr>
              <w:pStyle w:val="Compact"/>
            </w:pPr>
            <w:r>
              <w:t xml:space="preserve">Handled gracefully</w:t>
            </w:r>
          </w:p>
        </w:tc>
      </w:tr>
    </w:tbl>
    <w:p>
      <w:pPr>
        <w:numPr>
          <w:ilvl w:val="0"/>
          <w:numId w:val="1008"/>
        </w:numPr>
      </w:pPr>
      <w:r>
        <w:rPr>
          <w:b/>
          <w:bCs/>
        </w:rPr>
        <w:t xml:space="preserve">Calculate pass rate:</w:t>
      </w:r>
      <w:r>
        <w:t xml:space="preserve"> </w:t>
      </w:r>
      <w:r>
        <w:t xml:space="preserve">4/5 = 80%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Document key learnings:</w:t>
      </w:r>
    </w:p>
    <w:p>
      <w:pPr>
        <w:pStyle w:val="Compact"/>
        <w:numPr>
          <w:ilvl w:val="1"/>
          <w:numId w:val="1009"/>
        </w:numPr>
      </w:pPr>
      <w:r>
        <w:t xml:space="preserve">What surprised you?</w:t>
      </w:r>
    </w:p>
    <w:p>
      <w:pPr>
        <w:pStyle w:val="Compact"/>
        <w:numPr>
          <w:ilvl w:val="1"/>
          <w:numId w:val="1009"/>
        </w:numPr>
      </w:pPr>
      <w:r>
        <w:t xml:space="preserve">What needs improvement?</w:t>
      </w:r>
    </w:p>
    <w:p>
      <w:pPr>
        <w:pStyle w:val="Compact"/>
        <w:numPr>
          <w:ilvl w:val="1"/>
          <w:numId w:val="1009"/>
        </w:numPr>
      </w:pPr>
      <w:r>
        <w:t xml:space="preserve">What additional tests would you add?</w:t>
      </w:r>
    </w:p>
    <w:p>
      <w:r>
        <w:pict>
          <v:rect style="width:0;height:1.5pt" o:hralign="center" o:hrstd="t" o:hr="t"/>
        </w:pict>
      </w:r>
    </w:p>
    <w:bookmarkEnd w:id="21"/>
    <w:bookmarkStart w:id="24" w:name="troubleshooting"/>
    <w:p>
      <w:pPr>
        <w:pStyle w:val="Heading2"/>
      </w:pPr>
      <w:r>
        <w:t xml:space="preserve">Troubleshooting</w:t>
      </w:r>
    </w:p>
    <w:bookmarkStart w:id="22" w:name="test-case-design-issues"/>
    <w:p>
      <w:pPr>
        <w:pStyle w:val="Heading3"/>
      </w:pPr>
      <w:r>
        <w:t xml:space="preserve">Test Case Design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Criteria too vague</w:t>
            </w:r>
          </w:p>
        </w:tc>
        <w:tc>
          <w:tcPr/>
          <w:p>
            <w:pPr>
              <w:pStyle w:val="Compact"/>
            </w:pPr>
            <w:r>
              <w:t xml:space="preserve">Use specific, measurable criteria (numbers, exact strings)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Everything passes</w:t>
            </w:r>
          </w:p>
        </w:tc>
        <w:tc>
          <w:tcPr/>
          <w:p>
            <w:pPr>
              <w:pStyle w:val="Compact"/>
            </w:pPr>
            <w:r>
              <w:t xml:space="preserve">Criteria too loose; add specificity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Everything fails</w:t>
            </w:r>
          </w:p>
        </w:tc>
        <w:tc>
          <w:tcPr/>
          <w:p>
            <w:pPr>
              <w:pStyle w:val="Compact"/>
            </w:pPr>
            <w:r>
              <w:t xml:space="preserve">Criteria too strict; loosen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determine pass/fail</w:t>
            </w:r>
          </w:p>
        </w:tc>
        <w:tc>
          <w:tcPr/>
          <w:p>
            <w:pPr>
              <w:pStyle w:val="Compact"/>
            </w:pPr>
            <w:r>
              <w:t xml:space="preserve">Rewrite criteria as binary yes/no checks</w:t>
            </w:r>
          </w:p>
        </w:tc>
      </w:tr>
    </w:tbl>
    <w:bookmarkEnd w:id="22"/>
    <w:bookmarkStart w:id="23" w:name="agent-behavior-issues"/>
    <w:p>
      <w:pPr>
        <w:pStyle w:val="Heading3"/>
      </w:pPr>
      <w:r>
        <w:t xml:space="preserve">Agent Behavior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not responding</w:t>
            </w:r>
          </w:p>
        </w:tc>
        <w:tc>
          <w:tcPr/>
          <w:p>
            <w:pPr>
              <w:pStyle w:val="Compact"/>
            </w:pPr>
            <w:r>
              <w:t xml:space="preserve">Restart Claude Code with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tool being used</w:t>
            </w:r>
          </w:p>
        </w:tc>
        <w:tc>
          <w:tcPr/>
          <w:p>
            <w:pPr>
              <w:pStyle w:val="Compact"/>
            </w:pPr>
            <w:r>
              <w:t xml:space="preserve">Check allowed tools in your skill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Inconsistent outputs</w:t>
            </w:r>
          </w:p>
        </w:tc>
        <w:tc>
          <w:tcPr/>
          <w:p>
            <w:pPr>
              <w:pStyle w:val="Compact"/>
            </w:pPr>
            <w:r>
              <w:t xml:space="preserve">Run each test multiple times, note 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on test</w:t>
            </w:r>
          </w:p>
        </w:tc>
        <w:tc>
          <w:tcPr/>
          <w:p>
            <w:pPr>
              <w:pStyle w:val="Compact"/>
            </w:pPr>
            <w:r>
              <w:t xml:space="preserve">Simplify the query or increase patience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final-checklist"/>
    <w:p>
      <w:pPr>
        <w:pStyle w:val="Heading2"/>
      </w:pPr>
      <w:r>
        <w:t xml:space="preserve">Final Checklist</w:t>
      </w:r>
    </w:p>
    <w:p>
      <w:pPr>
        <w:pStyle w:val="FirstParagraph"/>
      </w:pPr>
      <w:r>
        <w:t xml:space="preserve">Before completing this lab, verify: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Eval directory created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agents/my-agent-evals/</w:t>
      </w:r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Golden dataset file created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golden-dataset.md</w:t>
      </w:r>
      <w:r>
        <w:t xml:space="preserve"> </w:t>
      </w:r>
      <w:r>
        <w:t xml:space="preserve">with template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 test cases designed</w:t>
      </w:r>
      <w:r>
        <w:t xml:space="preserve"> </w:t>
      </w:r>
      <w:r>
        <w:t xml:space="preserve">- Inputs and expected outputs defined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Specific pass criteria</w:t>
      </w:r>
      <w:r>
        <w:t xml:space="preserve"> </w:t>
      </w:r>
      <w:r>
        <w:t xml:space="preserve">- Binary yes/no checks, not ratings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All tests run manually</w:t>
      </w:r>
      <w:r>
        <w:t xml:space="preserve"> </w:t>
      </w:r>
      <w:r>
        <w:t xml:space="preserve">- Agent invoked for each test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Results documented</w:t>
      </w:r>
      <w:r>
        <w:t xml:space="preserve"> </w:t>
      </w:r>
      <w:r>
        <w:t xml:space="preserve">- Actual outputs recorded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Pass rate calculated</w:t>
      </w:r>
      <w:r>
        <w:t xml:space="preserve"> </w:t>
      </w:r>
      <w:r>
        <w:t xml:space="preserve">- Aim for 70-80% initially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Key learnings noted</w:t>
      </w:r>
      <w:r>
        <w:t xml:space="preserve"> </w:t>
      </w:r>
      <w:r>
        <w:t xml:space="preserve">- What to improve</w:t>
      </w:r>
    </w:p>
    <w:p>
      <w:pPr>
        <w:pStyle w:val="FirstParagraph"/>
      </w:pPr>
      <w:r>
        <w:rPr>
          <w:b/>
          <w:bCs/>
        </w:rPr>
        <w:t xml:space="preserve">Document your test coverage: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Your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being tested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Number of test cases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Pass rate achieved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Top improvement area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eference-good-vs.-bad-pass-criteria"/>
    <w:p>
      <w:pPr>
        <w:pStyle w:val="Heading2"/>
      </w:pPr>
      <w:r>
        <w:t xml:space="preserve">Reference: Good vs. Bad Pass Criteria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Bad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“Is the output helpful?”</w:t>
            </w:r>
          </w:p>
        </w:tc>
        <w:tc>
          <w:tcPr/>
          <w:p>
            <w:pPr>
              <w:pStyle w:val="Compact"/>
            </w:pPr>
            <w:r>
              <w:t xml:space="preserve">“Does it answer the specific question asked?”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“Score 7 or higher”</w:t>
            </w:r>
          </w:p>
        </w:tc>
        <w:tc>
          <w:tcPr/>
          <w:p>
            <w:pPr>
              <w:pStyle w:val="Compact"/>
            </w:pPr>
            <w:r>
              <w:t xml:space="preserve">“Pass: mentions company size AND industry”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“Good summary”</w:t>
            </w:r>
          </w:p>
        </w:tc>
        <w:tc>
          <w:tcPr/>
          <w:p>
            <w:pPr>
              <w:pStyle w:val="Compact"/>
            </w:pPr>
            <w:r>
              <w:t xml:space="preserve">“Captures the 3 main points in under 200 words”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errors”</w:t>
            </w:r>
          </w:p>
        </w:tc>
        <w:tc>
          <w:tcPr/>
          <w:p>
            <w:pPr>
              <w:pStyle w:val="Compact"/>
            </w:pPr>
            <w:r>
              <w:t xml:space="preserve">“Returns valid JSON with required fields”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reference-the-three-query-pattern"/>
    <w:p>
      <w:pPr>
        <w:pStyle w:val="Heading2"/>
      </w:pPr>
      <w:r>
        <w:t xml:space="preserve">Reference: The Three-Query Pattern</w:t>
      </w:r>
    </w:p>
    <w:p>
      <w:pPr>
        <w:pStyle w:val="FirstParagraph"/>
      </w:pPr>
      <w:r>
        <w:t xml:space="preserve">For each capability, create: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Basic query</w:t>
      </w:r>
      <w:r>
        <w:t xml:space="preserve"> </w:t>
      </w:r>
      <w:r>
        <w:t xml:space="preserve">- Should definitely work (easy)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Basic query</w:t>
      </w:r>
      <w:r>
        <w:t xml:space="preserve"> </w:t>
      </w:r>
      <w:r>
        <w:t xml:space="preserve">- Another simple case (easy)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Complex query</w:t>
      </w:r>
      <w:r>
        <w:t xml:space="preserve"> </w:t>
      </w:r>
      <w:r>
        <w:t xml:space="preserve">- Tests reasoning and synthesis (hard)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- Basic:</w:t>
      </w:r>
      <w:r>
        <w:t xml:space="preserve"> </w:t>
      </w:r>
      <w:r>
        <w:t xml:space="preserve">“How many startups are in the database?”</w:t>
      </w:r>
      <w:r>
        <w:t xml:space="preserve"> </w:t>
      </w:r>
      <w:r>
        <w:t xml:space="preserve">- Basic:</w:t>
      </w:r>
      <w:r>
        <w:t xml:space="preserve"> </w:t>
      </w:r>
      <w:r>
        <w:t xml:space="preserve">“What’s the average Series A funding?”</w:t>
      </w:r>
      <w:r>
        <w:t xml:space="preserve"> </w:t>
      </w:r>
      <w:r>
        <w:t xml:space="preserve">- Complex:</w:t>
      </w:r>
      <w:r>
        <w:t xml:space="preserve"> </w:t>
      </w:r>
      <w:r>
        <w:t xml:space="preserve">“Which AI companies are most likely to raise Series B and why?”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Lab 1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2026-01-21T19:43:50Z</dcterms:created>
  <dcterms:modified xsi:type="dcterms:W3CDTF">2026-01-21T19:43:50Z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