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Tran Van Con</w:t>
      </w:r>
      <w:r>
        <w:br/>
      </w:r>
      <w:r>
        <w:rPr>
          <w:b/>
          <w:bCs/>
        </w:rPr>
        <w:t xml:space="preserve">BACKEND DEVELOPER</w:t>
      </w:r>
    </w:p>
    <w:p>
      <w:pPr>
        <w:pStyle w:val="BodyText"/>
      </w:pPr>
      <w:r>
        <w:t xml:space="preserve">+84 327 781 160</w:t>
      </w:r>
      <w:r>
        <w:br/>
      </w:r>
      <w:hyperlink r:id="rId9">
        <w:r>
          <w:rPr>
            <w:rStyle w:val="Hyperlink"/>
          </w:rPr>
          <w:t xml:space="preserve">tranvanconkg@gmail.com</w:t>
        </w:r>
      </w:hyperlink>
      <w:r>
        <w:br/>
      </w:r>
      <w:r>
        <w:t xml:space="preserve">Ho Chi Minh, Viet Nam</w:t>
      </w:r>
      <w:r>
        <w:br/>
      </w:r>
      <w:hyperlink r:id="rId10">
        <w:r>
          <w:rPr>
            <w:rStyle w:val="Hyperlink"/>
          </w:rPr>
          <w:t xml:space="preserve">github.com/tranconcoder</w:t>
        </w:r>
      </w:hyperlink>
      <w:r>
        <w:br/>
      </w:r>
      <w:hyperlink r:id="rId11">
        <w:r>
          <w:rPr>
            <w:rStyle w:val="Hyperlink"/>
          </w:rPr>
          <w:t xml:space="preserve">portfolio.trancondev.site</w:t>
        </w:r>
      </w:hyperlink>
    </w:p>
    <w:p>
      <w:pPr>
        <w:pStyle w:val="BodyText"/>
      </w:pPr>
      <w:r>
        <w:t xml:space="preserve">Backend Developer (Node.js/TypeScript) with production experience on serverless, high-concurrency systems on AWS. Strong in NestJS/Express, Redis, queues (SQS, BullMQ), DDD and Hexagonal Architecture, owning delivery from system design to CI/CD and testing. Former Tech Lead – Top 30 UniVentures 2025.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NestJS, Express.js, Node.js, TypeScript, WebSocket</w:t>
      </w:r>
      <w:r>
        <w:br/>
      </w:r>
      <w:r>
        <w:rPr>
          <w:b/>
          <w:bCs/>
        </w:rPr>
        <w:t xml:space="preserve">Databases &amp; Caching:</w:t>
      </w:r>
      <w:r>
        <w:t xml:space="preserve"> </w:t>
      </w:r>
      <w:r>
        <w:t xml:space="preserve">PostgreSQL, MySQL, MongoDB, Redis, Drizzle ORM</w:t>
      </w:r>
      <w:r>
        <w:br/>
      </w:r>
      <w:r>
        <w:rPr>
          <w:b/>
          <w:bCs/>
        </w:rPr>
        <w:t xml:space="preserve">Messaging &amp; Background Jobs:</w:t>
      </w:r>
      <w:r>
        <w:t xml:space="preserve"> </w:t>
      </w:r>
      <w:r>
        <w:t xml:space="preserve">AWS SQS, BullMQ, Webhooks, MQTT</w:t>
      </w:r>
      <w:r>
        <w:br/>
      </w:r>
      <w:r>
        <w:rPr>
          <w:b/>
          <w:bCs/>
        </w:rPr>
        <w:t xml:space="preserve">Cloud &amp; DevOps:</w:t>
      </w:r>
      <w:r>
        <w:t xml:space="preserve"> </w:t>
      </w:r>
      <w:r>
        <w:t xml:space="preserve">AWS (Lambda, S3, SQS, CloudFront, EC2), Docker, GitLab CI/CD</w:t>
      </w:r>
      <w:r>
        <w:br/>
      </w:r>
      <w:r>
        <w:rPr>
          <w:b/>
          <w:bCs/>
        </w:rPr>
        <w:t xml:space="preserve">Architecture &amp; Patterns:</w:t>
      </w:r>
      <w:r>
        <w:t xml:space="preserve"> </w:t>
      </w:r>
      <w:r>
        <w:t xml:space="preserve">Hexagonal, DDD; Singleton, Strategy, Factory, Observer</w:t>
      </w:r>
      <w:r>
        <w:br/>
      </w:r>
      <w:r>
        <w:rPr>
          <w:b/>
          <w:bCs/>
        </w:rPr>
        <w:t xml:space="preserve">AI Integration:</w:t>
      </w:r>
      <w:r>
        <w:t xml:space="preserve"> </w:t>
      </w:r>
      <w:r>
        <w:t xml:space="preserve">LLM tool-calling (MCP), Hybrid RAG (BM25 + pgvector)</w:t>
      </w:r>
      <w:r>
        <w:br/>
      </w:r>
      <w:r>
        <w:rPr>
          <w:b/>
          <w:bCs/>
        </w:rPr>
        <w:t xml:space="preserve">Tools &amp; OS:</w:t>
      </w:r>
      <w:r>
        <w:t xml:space="preserve"> </w:t>
      </w:r>
      <w:r>
        <w:t xml:space="preserve">Alibaba KMS, MinIO, LocalStack, Arch Linux, NixOS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ReactJS, Redux, NextJS, Sass, TailwindCSS</w:t>
      </w:r>
    </w:p>
    <w:p>
      <w:pPr>
        <w:pStyle w:val="BodyText"/>
      </w:pPr>
      <w:r>
        <w:rPr>
          <w:b/>
          <w:bCs/>
        </w:rPr>
        <w:t xml:space="preserve">Nexon Dev Vina</w:t>
      </w:r>
      <w:r>
        <w:t xml:space="preserve"> </w:t>
      </w:r>
      <w:r>
        <w:t xml:space="preserve">February 2026 – Present</w:t>
      </w:r>
      <w:r>
        <w:br/>
      </w:r>
      <w:r>
        <w:rPr>
          <w:i/>
          <w:iCs/>
        </w:rPr>
        <w:t xml:space="preserve">Backend – Junior</w:t>
      </w:r>
    </w:p>
    <w:p>
      <w:pPr>
        <w:pStyle w:val="BodyText"/>
      </w:pPr>
      <w:r>
        <w:rPr>
          <w:i/>
          <w:iCs/>
        </w:rPr>
        <w:t xml:space="preserve">Tech stack: NestJS, TypeScript, AWS Lambda, S3, SQS, CloudFront, MySQL, DDD, Hexagonal Architecture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Designed and developed core APIs for the Admin CMS and web platform powering official websites for Nexon’s flagship game titles; collaborated directly with Headquarters (HQ) teams to ship V1 to production.</w:t>
      </w:r>
    </w:p>
    <w:p>
      <w:pPr>
        <w:pStyle w:val="BodyText"/>
      </w:pPr>
      <w:r>
        <w:t xml:space="preserve">Redesigned the static-site build pipeline into parallelized, queue-based processing (Lambda + SQS + S3), cutting build time by 80%; refactored legacy modules with DDD/Hexagonal Architecture.</w:t>
      </w:r>
    </w:p>
    <w:p>
      <w:pPr>
        <w:pStyle w:val="BodyText"/>
      </w:pPr>
      <w:r>
        <w:t xml:space="preserve">Contributed to migrating the platform from single-region to a multi-region, multi-lingual (i18n) architecture to support low-latency global access.</w:t>
      </w:r>
    </w:p>
    <w:p>
      <w:pPr>
        <w:pStyle w:val="BodyText"/>
      </w:pPr>
      <w:r>
        <w:t xml:space="preserve">Participated in the end-to-end deployment lifecycle across Dev, Stage, Pre, and Live environments.</w:t>
      </w:r>
    </w:p>
    <w:p>
      <w:pPr>
        <w:pStyle w:val="BodyText"/>
      </w:pPr>
      <w:r>
        <w:rPr>
          <w:b/>
          <w:bCs/>
        </w:rPr>
        <w:t xml:space="preserve">DXDLabs</w:t>
      </w:r>
      <w:r>
        <w:t xml:space="preserve"> </w:t>
      </w:r>
      <w:r>
        <w:t xml:space="preserve">August 2025 – February 2026</w:t>
      </w:r>
      <w:r>
        <w:br/>
      </w:r>
      <w:r>
        <w:rPr>
          <w:i/>
          <w:iCs/>
        </w:rPr>
        <w:t xml:space="preserve">Backend – Fresher</w:t>
      </w:r>
    </w:p>
    <w:p>
      <w:pPr>
        <w:pStyle w:val="BodyText"/>
      </w:pPr>
      <w:r>
        <w:rPr>
          <w:i/>
          <w:iCs/>
        </w:rPr>
        <w:t xml:space="preserve">Tech stack: Express.js, TypeScript, Redis, PostgreSQL, Alibaba KMS, PayPal, BullMQ, Docker Compose, MinIO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Built mission-critical payment (PayPal) and digital-signing (Alibaba KMS) engines; optimized high-concurrency signing workflows with Redis caching and BullMQ background jobs.</w:t>
      </w:r>
    </w:p>
    <w:p>
      <w:pPr>
        <w:pStyle w:val="BodyText"/>
      </w:pPr>
      <w:r>
        <w:t xml:space="preserve">Established CI/CD pipelines with Docker Compose and built the unit-testing suite from scratch, achieving 90% code coverage.</w:t>
      </w:r>
    </w:p>
    <w:p>
      <w:pPr>
        <w:pStyle w:val="BodyText"/>
      </w:pPr>
      <w:r>
        <w:rPr>
          <w:b/>
          <w:bCs/>
        </w:rPr>
        <w:t xml:space="preserve">UniVentures 2025 – Stockie: Trading Simulator</w:t>
      </w:r>
      <w:r>
        <w:t xml:space="preserve"> </w:t>
      </w:r>
      <w:r>
        <w:t xml:space="preserve">October 2025 – January 2026</w:t>
      </w:r>
      <w:r>
        <w:br/>
      </w:r>
      <w:r>
        <w:rPr>
          <w:i/>
          <w:iCs/>
        </w:rPr>
        <w:t xml:space="preserve">Tech Leader</w:t>
      </w:r>
    </w:p>
    <w:p>
      <w:pPr>
        <w:pStyle w:val="BodyText"/>
      </w:pPr>
      <w:r>
        <w:rPr>
          <w:i/>
          <w:iCs/>
        </w:rPr>
        <w:t xml:space="preserve">Tech stack: Express.js, Python, Redis, VNStock, Docker Compose, PM2, AWS EC2, LLM, MCP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Built a stock-trading simulator: Express.js/Redis backend, Python service syncing live Vietnam stock-market data (VNStock), trading mechanics, and RBAC authorization.</w:t>
      </w:r>
    </w:p>
    <w:p>
      <w:pPr>
        <w:pStyle w:val="BodyText"/>
      </w:pPr>
      <w:r>
        <w:t xml:space="preserve">Led technical delivery for a cross-university team (RMIT, UIT) – task delegation, API documentation, code review – with automated CI/CD to AWS EC2. Demo:</w:t>
      </w:r>
      <w:r>
        <w:t xml:space="preserve"> </w:t>
      </w:r>
      <w:hyperlink r:id="rId12">
        <w:r>
          <w:rPr>
            <w:rStyle w:val="Hyperlink"/>
          </w:rPr>
          <w:t xml:space="preserve">univen-2025.trancondev.site</w:t>
        </w:r>
      </w:hyperlink>
    </w:p>
    <w:p>
      <w:pPr>
        <w:pStyle w:val="BodyText"/>
      </w:pPr>
      <w:r>
        <w:rPr>
          <w:b/>
          <w:bCs/>
        </w:rPr>
        <w:t xml:space="preserve">Smart Garage – AIoT Vehicle Positioning System (Graduation Thesis)</w:t>
      </w:r>
      <w:r>
        <w:t xml:space="preserve"> </w:t>
      </w:r>
      <w:r>
        <w:t xml:space="preserve">2025 – 2026</w:t>
      </w:r>
      <w:r>
        <w:br/>
      </w:r>
      <w:r>
        <w:rPr>
          <w:i/>
          <w:iCs/>
        </w:rPr>
        <w:t xml:space="preserve">Solo Developer</w:t>
      </w:r>
    </w:p>
    <w:p>
      <w:pPr>
        <w:pStyle w:val="BodyText"/>
      </w:pPr>
      <w:r>
        <w:rPr>
          <w:i/>
          <w:iCs/>
        </w:rPr>
        <w:t xml:space="preserve">Tech stack: NestJS, MQTT, Redis, PostgreSQL (pgvector), SSE, Drizzle ORM, Docker, ESP32/UWB firmware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Built a real-time indoor positioning backend: MQTT ingestion from UWB sensors, trilateration with One-Euro filtering, and Redis-backed SSE streaming to mobile and web clients.</w:t>
      </w:r>
    </w:p>
    <w:p>
      <w:pPr>
        <w:pStyle w:val="BodyText"/>
      </w:pPr>
      <w:r>
        <w:t xml:space="preserve">Developed an AI assistant with hybrid RAG (BM25 + pgvector) and LLM tool-calling (MCP), reaching 100% accuracy on a 101-question benchmark.</w:t>
      </w:r>
    </w:p>
    <w:p>
      <w:pPr>
        <w:pStyle w:val="BodyText"/>
      </w:pPr>
      <w:r>
        <w:rPr>
          <w:b/>
          <w:bCs/>
        </w:rPr>
        <w:t xml:space="preserve">Vinh Long University of Technology and Education (VLUTE)</w:t>
      </w:r>
      <w:r>
        <w:t xml:space="preserve"> </w:t>
      </w:r>
      <w:r>
        <w:t xml:space="preserve">2022 – 2026</w:t>
      </w:r>
      <w:r>
        <w:br/>
      </w:r>
      <w:r>
        <w:t xml:space="preserve">Major: IoT – Internet of Things</w:t>
      </w:r>
      <w:r>
        <w:t xml:space="preserve"> </w:t>
      </w:r>
      <w:r>
        <w:rPr>
          <w:i/>
          <w:iCs/>
        </w:rPr>
        <w:t xml:space="preserve">GPA: 3.7/4.0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Top 30 Finalist (Top 2% of 1,500+) &amp; Demo Day Presenter</w:t>
      </w:r>
      <w:r>
        <w:t xml:space="preserve"> </w:t>
      </w:r>
      <w:r>
        <w:t xml:space="preserve">– UniVentures 2025 (BLOCK71, Temasek, Google, IBM, NIC).</w:t>
      </w:r>
    </w:p>
    <w:p>
      <w:pPr>
        <w:pStyle w:val="BodyText"/>
      </w:pPr>
      <w:r>
        <w:rPr>
          <w:b/>
          <w:bCs/>
        </w:rPr>
        <w:t xml:space="preserve">Top 2 Finalist (AI Track)</w:t>
      </w:r>
      <w:r>
        <w:t xml:space="preserve"> </w:t>
      </w:r>
      <w:r>
        <w:t xml:space="preserve">– Cardano SEA Hackathon 2026 (backend architecture, LLM/MCP integration).</w:t>
      </w:r>
    </w:p>
    <w:p>
      <w:pPr>
        <w:pStyle w:val="BodyText"/>
      </w:pPr>
      <w:r>
        <w:rPr>
          <w:b/>
          <w:bCs/>
        </w:rPr>
        <w:t xml:space="preserve">Fourth Prize</w:t>
      </w:r>
      <w:r>
        <w:t xml:space="preserve"> </w:t>
      </w:r>
      <w:r>
        <w:t xml:space="preserve">– Vietnam National Science and Engineering Fair (ViSEF), field of System Software.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tranconcoder" TargetMode="External" /><Relationship Type="http://schemas.openxmlformats.org/officeDocument/2006/relationships/hyperlink" Id="rId11" Target="https://portfolio.trancondev.site" TargetMode="External" /><Relationship Type="http://schemas.openxmlformats.org/officeDocument/2006/relationships/hyperlink" Id="rId12" Target="https://univen-2025.trancondev.site" TargetMode="External" /><Relationship Type="http://schemas.openxmlformats.org/officeDocument/2006/relationships/hyperlink" Id="rId9" Target="mailto:tranvanconkg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tranconcoder" TargetMode="External" /><Relationship Type="http://schemas.openxmlformats.org/officeDocument/2006/relationships/hyperlink" Id="rId11" Target="https://portfolio.trancondev.site" TargetMode="External" /><Relationship Type="http://schemas.openxmlformats.org/officeDocument/2006/relationships/hyperlink" Id="rId12" Target="https://univen-2025.trancondev.site" TargetMode="External" /><Relationship Type="http://schemas.openxmlformats.org/officeDocument/2006/relationships/hyperlink" Id="rId9" Target="mailto:tranvanconkg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2026-09-12T06:32:33Z</dcterms:created>
  <dcterms:modified xsi:type="dcterms:W3CDTF">2026-09-12T06:32:33Z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