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3905C" w14:textId="62BFEF2F" w:rsidR="006F62CA" w:rsidRDefault="00156501">
      <w:pPr>
        <w:rPr>
          <w:b/>
          <w:bCs/>
          <w:sz w:val="32"/>
          <w:szCs w:val="32"/>
        </w:rPr>
      </w:pPr>
      <w:r w:rsidRPr="00156501">
        <w:rPr>
          <w:b/>
          <w:bCs/>
          <w:sz w:val="32"/>
          <w:szCs w:val="32"/>
        </w:rPr>
        <w:t xml:space="preserve">Danh lam thắng cảnh việt nam </w:t>
      </w:r>
    </w:p>
    <w:p w14:paraId="02BA40FA" w14:textId="7B5E8D5D" w:rsidR="00156501" w:rsidRDefault="0015650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621175" wp14:editId="0A901828">
            <wp:extent cx="5943600" cy="3660788"/>
            <wp:effectExtent l="0" t="0" r="0" b="0"/>
            <wp:docPr id="2069238089" name="Picture 1" descr="Boats in the water with a group of boats with Ha Long Bay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38089" name="Picture 1" descr="Boats in the water with a group of boats with Ha Long Bay in th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196E2" w14:textId="333998EE" w:rsidR="00156501" w:rsidRPr="00156501" w:rsidRDefault="00156501" w:rsidP="001565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Vịnh hạ long -di sản thiên nhiên thế giới </w:t>
      </w:r>
    </w:p>
    <w:sectPr w:rsidR="00156501" w:rsidRPr="00156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01"/>
    <w:rsid w:val="00156501"/>
    <w:rsid w:val="006B0FCD"/>
    <w:rsid w:val="006F62CA"/>
    <w:rsid w:val="00747922"/>
    <w:rsid w:val="00773219"/>
    <w:rsid w:val="007A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5AAC4"/>
  <w15:chartTrackingRefBased/>
  <w15:docId w15:val="{6586914B-24FD-4795-99CE-A48A118E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4B53-7C93-4FF0-9E2C-A42CA8D99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2</cp:revision>
  <dcterms:created xsi:type="dcterms:W3CDTF">2025-10-02T03:57:00Z</dcterms:created>
  <dcterms:modified xsi:type="dcterms:W3CDTF">2025-10-02T03:57:00Z</dcterms:modified>
</cp:coreProperties>
</file>