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25719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42122330" w14:textId="3E479AA9" w:rsidR="00DE3083"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257191" w:history="1">
            <w:r w:rsidR="00DE3083" w:rsidRPr="00F0045C">
              <w:rPr>
                <w:rStyle w:val="Hyperlink"/>
                <w:rFonts w:cs="Times New Roman"/>
                <w:b/>
                <w:noProof/>
              </w:rPr>
              <w:t>Mục Lục</w:t>
            </w:r>
            <w:r w:rsidR="00DE3083">
              <w:rPr>
                <w:noProof/>
                <w:webHidden/>
              </w:rPr>
              <w:tab/>
            </w:r>
            <w:r w:rsidR="00DE3083">
              <w:rPr>
                <w:noProof/>
                <w:webHidden/>
              </w:rPr>
              <w:fldChar w:fldCharType="begin"/>
            </w:r>
            <w:r w:rsidR="00DE3083">
              <w:rPr>
                <w:noProof/>
                <w:webHidden/>
              </w:rPr>
              <w:instrText xml:space="preserve"> PAGEREF _Toc85257191 \h </w:instrText>
            </w:r>
            <w:r w:rsidR="00DE3083">
              <w:rPr>
                <w:noProof/>
                <w:webHidden/>
              </w:rPr>
            </w:r>
            <w:r w:rsidR="00DE3083">
              <w:rPr>
                <w:noProof/>
                <w:webHidden/>
              </w:rPr>
              <w:fldChar w:fldCharType="separate"/>
            </w:r>
            <w:r w:rsidR="00DE3083">
              <w:rPr>
                <w:noProof/>
                <w:webHidden/>
              </w:rPr>
              <w:t>1</w:t>
            </w:r>
            <w:r w:rsidR="00DE3083">
              <w:rPr>
                <w:noProof/>
                <w:webHidden/>
              </w:rPr>
              <w:fldChar w:fldCharType="end"/>
            </w:r>
          </w:hyperlink>
        </w:p>
        <w:p w14:paraId="4CDCD156" w14:textId="422C7051" w:rsidR="00DE3083" w:rsidRDefault="00DE3083">
          <w:pPr>
            <w:pStyle w:val="TOC1"/>
            <w:rPr>
              <w:rFonts w:asciiTheme="minorHAnsi" w:hAnsiTheme="minorHAnsi"/>
              <w:noProof/>
              <w:sz w:val="22"/>
              <w:lang w:eastAsia="en-US"/>
            </w:rPr>
          </w:pPr>
          <w:hyperlink w:anchor="_Toc85257192" w:history="1">
            <w:r w:rsidRPr="00F0045C">
              <w:rPr>
                <w:rStyle w:val="Hyperlink"/>
                <w:rFonts w:cs="Times New Roman"/>
                <w:b/>
                <w:noProof/>
              </w:rPr>
              <w:t>Danh sách các bảng</w:t>
            </w:r>
            <w:r>
              <w:rPr>
                <w:noProof/>
                <w:webHidden/>
              </w:rPr>
              <w:tab/>
            </w:r>
            <w:r>
              <w:rPr>
                <w:noProof/>
                <w:webHidden/>
              </w:rPr>
              <w:fldChar w:fldCharType="begin"/>
            </w:r>
            <w:r>
              <w:rPr>
                <w:noProof/>
                <w:webHidden/>
              </w:rPr>
              <w:instrText xml:space="preserve"> PAGEREF _Toc85257192 \h </w:instrText>
            </w:r>
            <w:r>
              <w:rPr>
                <w:noProof/>
                <w:webHidden/>
              </w:rPr>
            </w:r>
            <w:r>
              <w:rPr>
                <w:noProof/>
                <w:webHidden/>
              </w:rPr>
              <w:fldChar w:fldCharType="separate"/>
            </w:r>
            <w:r>
              <w:rPr>
                <w:noProof/>
                <w:webHidden/>
              </w:rPr>
              <w:t>2</w:t>
            </w:r>
            <w:r>
              <w:rPr>
                <w:noProof/>
                <w:webHidden/>
              </w:rPr>
              <w:fldChar w:fldCharType="end"/>
            </w:r>
          </w:hyperlink>
        </w:p>
        <w:p w14:paraId="4E57B578" w14:textId="5FC6306F" w:rsidR="00DE3083" w:rsidRDefault="00DE3083">
          <w:pPr>
            <w:pStyle w:val="TOC1"/>
            <w:rPr>
              <w:rFonts w:asciiTheme="minorHAnsi" w:hAnsiTheme="minorHAnsi"/>
              <w:noProof/>
              <w:sz w:val="22"/>
              <w:lang w:eastAsia="en-US"/>
            </w:rPr>
          </w:pPr>
          <w:hyperlink w:anchor="_Toc85257193" w:history="1">
            <w:r w:rsidRPr="00F0045C">
              <w:rPr>
                <w:rStyle w:val="Hyperlink"/>
                <w:rFonts w:cs="Times New Roman"/>
                <w:b/>
                <w:noProof/>
              </w:rPr>
              <w:t>Danh sách các hình</w:t>
            </w:r>
            <w:r>
              <w:rPr>
                <w:noProof/>
                <w:webHidden/>
              </w:rPr>
              <w:tab/>
            </w:r>
            <w:r>
              <w:rPr>
                <w:noProof/>
                <w:webHidden/>
              </w:rPr>
              <w:fldChar w:fldCharType="begin"/>
            </w:r>
            <w:r>
              <w:rPr>
                <w:noProof/>
                <w:webHidden/>
              </w:rPr>
              <w:instrText xml:space="preserve"> PAGEREF _Toc85257193 \h </w:instrText>
            </w:r>
            <w:r>
              <w:rPr>
                <w:noProof/>
                <w:webHidden/>
              </w:rPr>
            </w:r>
            <w:r>
              <w:rPr>
                <w:noProof/>
                <w:webHidden/>
              </w:rPr>
              <w:fldChar w:fldCharType="separate"/>
            </w:r>
            <w:r>
              <w:rPr>
                <w:noProof/>
                <w:webHidden/>
              </w:rPr>
              <w:t>2</w:t>
            </w:r>
            <w:r>
              <w:rPr>
                <w:noProof/>
                <w:webHidden/>
              </w:rPr>
              <w:fldChar w:fldCharType="end"/>
            </w:r>
          </w:hyperlink>
        </w:p>
        <w:p w14:paraId="15D9A5A5" w14:textId="0906DE59" w:rsidR="00DE3083" w:rsidRDefault="00DE3083">
          <w:pPr>
            <w:pStyle w:val="TOC1"/>
            <w:rPr>
              <w:rFonts w:asciiTheme="minorHAnsi" w:hAnsiTheme="minorHAnsi"/>
              <w:noProof/>
              <w:sz w:val="22"/>
              <w:lang w:eastAsia="en-US"/>
            </w:rPr>
          </w:pPr>
          <w:hyperlink w:anchor="_Toc85257194" w:history="1">
            <w:r w:rsidRPr="00F0045C">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_Toc85257194 \h </w:instrText>
            </w:r>
            <w:r>
              <w:rPr>
                <w:noProof/>
                <w:webHidden/>
              </w:rPr>
            </w:r>
            <w:r>
              <w:rPr>
                <w:noProof/>
                <w:webHidden/>
              </w:rPr>
              <w:fldChar w:fldCharType="separate"/>
            </w:r>
            <w:r>
              <w:rPr>
                <w:noProof/>
                <w:webHidden/>
              </w:rPr>
              <w:t>3</w:t>
            </w:r>
            <w:r>
              <w:rPr>
                <w:noProof/>
                <w:webHidden/>
              </w:rPr>
              <w:fldChar w:fldCharType="end"/>
            </w:r>
          </w:hyperlink>
        </w:p>
        <w:p w14:paraId="59B477BE" w14:textId="1EF034A1" w:rsidR="00DE3083" w:rsidRDefault="00DE3083">
          <w:pPr>
            <w:pStyle w:val="TOC1"/>
            <w:rPr>
              <w:rFonts w:asciiTheme="minorHAnsi" w:hAnsiTheme="minorHAnsi"/>
              <w:noProof/>
              <w:sz w:val="22"/>
              <w:lang w:eastAsia="en-US"/>
            </w:rPr>
          </w:pPr>
          <w:hyperlink w:anchor="_Toc85257195" w:history="1">
            <w:r w:rsidRPr="00F0045C">
              <w:rPr>
                <w:rStyle w:val="Hyperlink"/>
                <w:rFonts w:cs="Times New Roman"/>
                <w:b/>
                <w:noProof/>
                <w:lang w:val="vi-VN"/>
              </w:rPr>
              <w:t>1.</w:t>
            </w:r>
            <w:r>
              <w:rPr>
                <w:rFonts w:asciiTheme="minorHAnsi" w:hAnsiTheme="minorHAnsi"/>
                <w:noProof/>
                <w:sz w:val="22"/>
                <w:lang w:eastAsia="en-US"/>
              </w:rPr>
              <w:tab/>
            </w:r>
            <w:r w:rsidRPr="00F0045C">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_Toc85257195 \h </w:instrText>
            </w:r>
            <w:r>
              <w:rPr>
                <w:noProof/>
                <w:webHidden/>
              </w:rPr>
            </w:r>
            <w:r>
              <w:rPr>
                <w:noProof/>
                <w:webHidden/>
              </w:rPr>
              <w:fldChar w:fldCharType="separate"/>
            </w:r>
            <w:r>
              <w:rPr>
                <w:noProof/>
                <w:webHidden/>
              </w:rPr>
              <w:t>4</w:t>
            </w:r>
            <w:r>
              <w:rPr>
                <w:noProof/>
                <w:webHidden/>
              </w:rPr>
              <w:fldChar w:fldCharType="end"/>
            </w:r>
          </w:hyperlink>
        </w:p>
        <w:p w14:paraId="7B6294D4" w14:textId="464C628F" w:rsidR="00DE3083" w:rsidRDefault="00DE3083">
          <w:pPr>
            <w:pStyle w:val="TOC2"/>
            <w:tabs>
              <w:tab w:val="left" w:pos="880"/>
              <w:tab w:val="right" w:leader="dot" w:pos="8778"/>
            </w:tabs>
            <w:rPr>
              <w:rFonts w:asciiTheme="minorHAnsi" w:hAnsiTheme="minorHAnsi"/>
              <w:noProof/>
              <w:sz w:val="22"/>
              <w:lang w:eastAsia="en-US"/>
            </w:rPr>
          </w:pPr>
          <w:hyperlink w:anchor="_Toc85257196" w:history="1">
            <w:r w:rsidRPr="00F0045C">
              <w:rPr>
                <w:rStyle w:val="Hyperlink"/>
                <w:rFonts w:cs="Times New Roman"/>
                <w:b/>
                <w:noProof/>
              </w:rPr>
              <w:t>1.1.</w:t>
            </w:r>
            <w:r>
              <w:rPr>
                <w:rFonts w:asciiTheme="minorHAnsi" w:hAnsiTheme="minorHAnsi"/>
                <w:noProof/>
                <w:sz w:val="22"/>
                <w:lang w:eastAsia="en-US"/>
              </w:rPr>
              <w:tab/>
            </w:r>
            <w:r w:rsidRPr="00F0045C">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_Toc85257196 \h </w:instrText>
            </w:r>
            <w:r>
              <w:rPr>
                <w:noProof/>
                <w:webHidden/>
              </w:rPr>
            </w:r>
            <w:r>
              <w:rPr>
                <w:noProof/>
                <w:webHidden/>
              </w:rPr>
              <w:fldChar w:fldCharType="separate"/>
            </w:r>
            <w:r>
              <w:rPr>
                <w:noProof/>
                <w:webHidden/>
              </w:rPr>
              <w:t>4</w:t>
            </w:r>
            <w:r>
              <w:rPr>
                <w:noProof/>
                <w:webHidden/>
              </w:rPr>
              <w:fldChar w:fldCharType="end"/>
            </w:r>
          </w:hyperlink>
        </w:p>
        <w:p w14:paraId="0FF47CEF" w14:textId="19E923E5" w:rsidR="00DE3083" w:rsidRDefault="00DE3083">
          <w:pPr>
            <w:pStyle w:val="TOC2"/>
            <w:tabs>
              <w:tab w:val="left" w:pos="880"/>
              <w:tab w:val="right" w:leader="dot" w:pos="8778"/>
            </w:tabs>
            <w:rPr>
              <w:rFonts w:asciiTheme="minorHAnsi" w:hAnsiTheme="minorHAnsi"/>
              <w:noProof/>
              <w:sz w:val="22"/>
              <w:lang w:eastAsia="en-US"/>
            </w:rPr>
          </w:pPr>
          <w:hyperlink w:anchor="_Toc85257197" w:history="1">
            <w:r w:rsidRPr="00F0045C">
              <w:rPr>
                <w:rStyle w:val="Hyperlink"/>
                <w:rFonts w:cs="Times New Roman"/>
                <w:b/>
                <w:noProof/>
              </w:rPr>
              <w:t>1.2.</w:t>
            </w:r>
            <w:r>
              <w:rPr>
                <w:rFonts w:asciiTheme="minorHAnsi" w:hAnsiTheme="minorHAnsi"/>
                <w:noProof/>
                <w:sz w:val="22"/>
                <w:lang w:eastAsia="en-US"/>
              </w:rPr>
              <w:tab/>
            </w:r>
            <w:r w:rsidRPr="00F0045C">
              <w:rPr>
                <w:rStyle w:val="Hyperlink"/>
                <w:rFonts w:cs="Times New Roman"/>
                <w:b/>
                <w:noProof/>
              </w:rPr>
              <w:t>Minh họa công cụ</w:t>
            </w:r>
            <w:r>
              <w:rPr>
                <w:noProof/>
                <w:webHidden/>
              </w:rPr>
              <w:tab/>
            </w:r>
            <w:r>
              <w:rPr>
                <w:noProof/>
                <w:webHidden/>
              </w:rPr>
              <w:fldChar w:fldCharType="begin"/>
            </w:r>
            <w:r>
              <w:rPr>
                <w:noProof/>
                <w:webHidden/>
              </w:rPr>
              <w:instrText xml:space="preserve"> PAGEREF _Toc85257197 \h </w:instrText>
            </w:r>
            <w:r>
              <w:rPr>
                <w:noProof/>
                <w:webHidden/>
              </w:rPr>
            </w:r>
            <w:r>
              <w:rPr>
                <w:noProof/>
                <w:webHidden/>
              </w:rPr>
              <w:fldChar w:fldCharType="separate"/>
            </w:r>
            <w:r>
              <w:rPr>
                <w:noProof/>
                <w:webHidden/>
              </w:rPr>
              <w:t>5</w:t>
            </w:r>
            <w:r>
              <w:rPr>
                <w:noProof/>
                <w:webHidden/>
              </w:rPr>
              <w:fldChar w:fldCharType="end"/>
            </w:r>
          </w:hyperlink>
        </w:p>
        <w:p w14:paraId="3169904D" w14:textId="778F57C5" w:rsidR="00DE3083" w:rsidRDefault="00DE3083">
          <w:pPr>
            <w:pStyle w:val="TOC1"/>
            <w:rPr>
              <w:rFonts w:asciiTheme="minorHAnsi" w:hAnsiTheme="minorHAnsi"/>
              <w:noProof/>
              <w:sz w:val="22"/>
              <w:lang w:eastAsia="en-US"/>
            </w:rPr>
          </w:pPr>
          <w:hyperlink w:anchor="_Toc85257198" w:history="1">
            <w:r w:rsidRPr="00F0045C">
              <w:rPr>
                <w:rStyle w:val="Hyperlink"/>
                <w:rFonts w:cs="Times New Roman"/>
                <w:b/>
                <w:noProof/>
              </w:rPr>
              <w:t>2.</w:t>
            </w:r>
            <w:r>
              <w:rPr>
                <w:rFonts w:asciiTheme="minorHAnsi" w:hAnsiTheme="minorHAnsi"/>
                <w:noProof/>
                <w:sz w:val="22"/>
                <w:lang w:eastAsia="en-US"/>
              </w:rPr>
              <w:tab/>
            </w:r>
            <w:r w:rsidRPr="00F0045C">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_Toc85257198 \h </w:instrText>
            </w:r>
            <w:r>
              <w:rPr>
                <w:noProof/>
                <w:webHidden/>
              </w:rPr>
            </w:r>
            <w:r>
              <w:rPr>
                <w:noProof/>
                <w:webHidden/>
              </w:rPr>
              <w:fldChar w:fldCharType="separate"/>
            </w:r>
            <w:r>
              <w:rPr>
                <w:noProof/>
                <w:webHidden/>
              </w:rPr>
              <w:t>6</w:t>
            </w:r>
            <w:r>
              <w:rPr>
                <w:noProof/>
                <w:webHidden/>
              </w:rPr>
              <w:fldChar w:fldCharType="end"/>
            </w:r>
          </w:hyperlink>
        </w:p>
        <w:p w14:paraId="39D1ABA5" w14:textId="34143CC9" w:rsidR="00DE3083" w:rsidRDefault="00DE3083">
          <w:pPr>
            <w:pStyle w:val="TOC2"/>
            <w:tabs>
              <w:tab w:val="left" w:pos="880"/>
              <w:tab w:val="right" w:leader="dot" w:pos="8778"/>
            </w:tabs>
            <w:rPr>
              <w:rFonts w:asciiTheme="minorHAnsi" w:hAnsiTheme="minorHAnsi"/>
              <w:noProof/>
              <w:sz w:val="22"/>
              <w:lang w:eastAsia="en-US"/>
            </w:rPr>
          </w:pPr>
          <w:hyperlink w:anchor="_Toc85257199" w:history="1">
            <w:r w:rsidRPr="00F0045C">
              <w:rPr>
                <w:rStyle w:val="Hyperlink"/>
                <w:rFonts w:cs="Times New Roman"/>
                <w:b/>
                <w:noProof/>
              </w:rPr>
              <w:t>2.1.</w:t>
            </w:r>
            <w:r>
              <w:rPr>
                <w:rFonts w:asciiTheme="minorHAnsi" w:hAnsiTheme="minorHAnsi"/>
                <w:noProof/>
                <w:sz w:val="22"/>
                <w:lang w:eastAsia="en-US"/>
              </w:rPr>
              <w:tab/>
            </w:r>
            <w:r w:rsidRPr="00F0045C">
              <w:rPr>
                <w:rStyle w:val="Hyperlink"/>
                <w:rFonts w:cs="Times New Roman"/>
                <w:b/>
                <w:noProof/>
              </w:rPr>
              <w:t>Công cụ TIMS</w:t>
            </w:r>
            <w:r>
              <w:rPr>
                <w:noProof/>
                <w:webHidden/>
              </w:rPr>
              <w:tab/>
            </w:r>
            <w:r>
              <w:rPr>
                <w:noProof/>
                <w:webHidden/>
              </w:rPr>
              <w:fldChar w:fldCharType="begin"/>
            </w:r>
            <w:r>
              <w:rPr>
                <w:noProof/>
                <w:webHidden/>
              </w:rPr>
              <w:instrText xml:space="preserve"> PAGEREF _Toc85257199 \h </w:instrText>
            </w:r>
            <w:r>
              <w:rPr>
                <w:noProof/>
                <w:webHidden/>
              </w:rPr>
            </w:r>
            <w:r>
              <w:rPr>
                <w:noProof/>
                <w:webHidden/>
              </w:rPr>
              <w:fldChar w:fldCharType="separate"/>
            </w:r>
            <w:r>
              <w:rPr>
                <w:noProof/>
                <w:webHidden/>
              </w:rPr>
              <w:t>6</w:t>
            </w:r>
            <w:r>
              <w:rPr>
                <w:noProof/>
                <w:webHidden/>
              </w:rPr>
              <w:fldChar w:fldCharType="end"/>
            </w:r>
          </w:hyperlink>
        </w:p>
        <w:p w14:paraId="3BB2B255" w14:textId="184796CD" w:rsidR="00DE3083" w:rsidRDefault="00DE3083">
          <w:pPr>
            <w:pStyle w:val="TOC2"/>
            <w:tabs>
              <w:tab w:val="left" w:pos="880"/>
              <w:tab w:val="right" w:leader="dot" w:pos="8778"/>
            </w:tabs>
            <w:rPr>
              <w:rFonts w:asciiTheme="minorHAnsi" w:hAnsiTheme="minorHAnsi"/>
              <w:noProof/>
              <w:sz w:val="22"/>
              <w:lang w:eastAsia="en-US"/>
            </w:rPr>
          </w:pPr>
          <w:hyperlink w:anchor="_Toc85257200" w:history="1">
            <w:r w:rsidRPr="00F0045C">
              <w:rPr>
                <w:rStyle w:val="Hyperlink"/>
                <w:rFonts w:cs="Times New Roman"/>
                <w:b/>
                <w:noProof/>
              </w:rPr>
              <w:t>2.2.</w:t>
            </w:r>
            <w:r>
              <w:rPr>
                <w:rFonts w:asciiTheme="minorHAnsi" w:hAnsiTheme="minorHAnsi"/>
                <w:noProof/>
                <w:sz w:val="22"/>
                <w:lang w:eastAsia="en-US"/>
              </w:rPr>
              <w:tab/>
            </w:r>
            <w:r w:rsidRPr="00F0045C">
              <w:rPr>
                <w:rStyle w:val="Hyperlink"/>
                <w:rFonts w:cs="Times New Roman"/>
                <w:b/>
                <w:noProof/>
              </w:rPr>
              <w:t>Công cụ SAVE-T</w:t>
            </w:r>
            <w:r>
              <w:rPr>
                <w:noProof/>
                <w:webHidden/>
              </w:rPr>
              <w:tab/>
            </w:r>
            <w:r>
              <w:rPr>
                <w:noProof/>
                <w:webHidden/>
              </w:rPr>
              <w:fldChar w:fldCharType="begin"/>
            </w:r>
            <w:r>
              <w:rPr>
                <w:noProof/>
                <w:webHidden/>
              </w:rPr>
              <w:instrText xml:space="preserve"> PAGEREF _Toc85257200 \h </w:instrText>
            </w:r>
            <w:r>
              <w:rPr>
                <w:noProof/>
                <w:webHidden/>
              </w:rPr>
            </w:r>
            <w:r>
              <w:rPr>
                <w:noProof/>
                <w:webHidden/>
              </w:rPr>
              <w:fldChar w:fldCharType="separate"/>
            </w:r>
            <w:r>
              <w:rPr>
                <w:noProof/>
                <w:webHidden/>
              </w:rPr>
              <w:t>6</w:t>
            </w:r>
            <w:r>
              <w:rPr>
                <w:noProof/>
                <w:webHidden/>
              </w:rPr>
              <w:fldChar w:fldCharType="end"/>
            </w:r>
          </w:hyperlink>
        </w:p>
        <w:p w14:paraId="5170351A" w14:textId="2779DABF" w:rsidR="00DE3083" w:rsidRDefault="00DE3083">
          <w:pPr>
            <w:pStyle w:val="TOC1"/>
            <w:rPr>
              <w:rFonts w:asciiTheme="minorHAnsi" w:hAnsiTheme="minorHAnsi"/>
              <w:noProof/>
              <w:sz w:val="22"/>
              <w:lang w:eastAsia="en-US"/>
            </w:rPr>
          </w:pPr>
          <w:hyperlink w:anchor="_Toc85257201" w:history="1">
            <w:r w:rsidRPr="00F0045C">
              <w:rPr>
                <w:rStyle w:val="Hyperlink"/>
                <w:rFonts w:cs="Times New Roman"/>
                <w:b/>
                <w:noProof/>
              </w:rPr>
              <w:t>3.</w:t>
            </w:r>
            <w:r>
              <w:rPr>
                <w:rFonts w:asciiTheme="minorHAnsi" w:hAnsiTheme="minorHAnsi"/>
                <w:noProof/>
                <w:sz w:val="22"/>
                <w:lang w:eastAsia="en-US"/>
              </w:rPr>
              <w:tab/>
            </w:r>
            <w:r w:rsidRPr="00F0045C">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_Toc85257201 \h </w:instrText>
            </w:r>
            <w:r>
              <w:rPr>
                <w:noProof/>
                <w:webHidden/>
              </w:rPr>
            </w:r>
            <w:r>
              <w:rPr>
                <w:noProof/>
                <w:webHidden/>
              </w:rPr>
              <w:fldChar w:fldCharType="separate"/>
            </w:r>
            <w:r>
              <w:rPr>
                <w:noProof/>
                <w:webHidden/>
              </w:rPr>
              <w:t>7</w:t>
            </w:r>
            <w:r>
              <w:rPr>
                <w:noProof/>
                <w:webHidden/>
              </w:rPr>
              <w:fldChar w:fldCharType="end"/>
            </w:r>
          </w:hyperlink>
        </w:p>
        <w:p w14:paraId="58B2188F" w14:textId="040DAAE4" w:rsidR="00DE3083" w:rsidRDefault="00DE3083">
          <w:pPr>
            <w:pStyle w:val="TOC2"/>
            <w:tabs>
              <w:tab w:val="left" w:pos="880"/>
              <w:tab w:val="right" w:leader="dot" w:pos="8778"/>
            </w:tabs>
            <w:rPr>
              <w:rFonts w:asciiTheme="minorHAnsi" w:hAnsiTheme="minorHAnsi"/>
              <w:noProof/>
              <w:sz w:val="22"/>
              <w:lang w:eastAsia="en-US"/>
            </w:rPr>
          </w:pPr>
          <w:hyperlink w:anchor="_Toc85257202" w:history="1">
            <w:r w:rsidRPr="00F0045C">
              <w:rPr>
                <w:rStyle w:val="Hyperlink"/>
                <w:rFonts w:cs="Times New Roman"/>
                <w:b/>
                <w:noProof/>
              </w:rPr>
              <w:t>3.1.</w:t>
            </w:r>
            <w:r>
              <w:rPr>
                <w:rFonts w:asciiTheme="minorHAnsi" w:hAnsiTheme="minorHAnsi"/>
                <w:noProof/>
                <w:sz w:val="22"/>
                <w:lang w:eastAsia="en-US"/>
              </w:rPr>
              <w:tab/>
            </w:r>
            <w:r w:rsidRPr="00F0045C">
              <w:rPr>
                <w:rStyle w:val="Hyperlink"/>
                <w:rFonts w:cs="Times New Roman"/>
                <w:b/>
                <w:noProof/>
              </w:rPr>
              <w:t>Tổng quan dữ liệu</w:t>
            </w:r>
            <w:r>
              <w:rPr>
                <w:noProof/>
                <w:webHidden/>
              </w:rPr>
              <w:tab/>
            </w:r>
            <w:r>
              <w:rPr>
                <w:noProof/>
                <w:webHidden/>
              </w:rPr>
              <w:fldChar w:fldCharType="begin"/>
            </w:r>
            <w:r>
              <w:rPr>
                <w:noProof/>
                <w:webHidden/>
              </w:rPr>
              <w:instrText xml:space="preserve"> PAGEREF _Toc85257202 \h </w:instrText>
            </w:r>
            <w:r>
              <w:rPr>
                <w:noProof/>
                <w:webHidden/>
              </w:rPr>
            </w:r>
            <w:r>
              <w:rPr>
                <w:noProof/>
                <w:webHidden/>
              </w:rPr>
              <w:fldChar w:fldCharType="separate"/>
            </w:r>
            <w:r>
              <w:rPr>
                <w:noProof/>
                <w:webHidden/>
              </w:rPr>
              <w:t>7</w:t>
            </w:r>
            <w:r>
              <w:rPr>
                <w:noProof/>
                <w:webHidden/>
              </w:rPr>
              <w:fldChar w:fldCharType="end"/>
            </w:r>
          </w:hyperlink>
        </w:p>
        <w:p w14:paraId="4365184A" w14:textId="7B8CBC80" w:rsidR="00DE3083" w:rsidRDefault="00DE3083">
          <w:pPr>
            <w:pStyle w:val="TOC2"/>
            <w:tabs>
              <w:tab w:val="left" w:pos="880"/>
              <w:tab w:val="right" w:leader="dot" w:pos="8778"/>
            </w:tabs>
            <w:rPr>
              <w:rFonts w:asciiTheme="minorHAnsi" w:hAnsiTheme="minorHAnsi"/>
              <w:noProof/>
              <w:sz w:val="22"/>
              <w:lang w:eastAsia="en-US"/>
            </w:rPr>
          </w:pPr>
          <w:hyperlink w:anchor="_Toc85257203" w:history="1">
            <w:r w:rsidRPr="00F0045C">
              <w:rPr>
                <w:rStyle w:val="Hyperlink"/>
                <w:rFonts w:cs="Times New Roman"/>
                <w:b/>
                <w:noProof/>
              </w:rPr>
              <w:t>3.2.</w:t>
            </w:r>
            <w:r>
              <w:rPr>
                <w:rFonts w:asciiTheme="minorHAnsi" w:hAnsiTheme="minorHAnsi"/>
                <w:noProof/>
                <w:sz w:val="22"/>
                <w:lang w:eastAsia="en-US"/>
              </w:rPr>
              <w:tab/>
            </w:r>
            <w:r w:rsidRPr="00F0045C">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_Toc85257203 \h </w:instrText>
            </w:r>
            <w:r>
              <w:rPr>
                <w:noProof/>
                <w:webHidden/>
              </w:rPr>
            </w:r>
            <w:r>
              <w:rPr>
                <w:noProof/>
                <w:webHidden/>
              </w:rPr>
              <w:fldChar w:fldCharType="separate"/>
            </w:r>
            <w:r>
              <w:rPr>
                <w:noProof/>
                <w:webHidden/>
              </w:rPr>
              <w:t>7</w:t>
            </w:r>
            <w:r>
              <w:rPr>
                <w:noProof/>
                <w:webHidden/>
              </w:rPr>
              <w:fldChar w:fldCharType="end"/>
            </w:r>
          </w:hyperlink>
        </w:p>
        <w:p w14:paraId="1861AFC5" w14:textId="0C774D5B" w:rsidR="00DE3083" w:rsidRDefault="00DE3083">
          <w:pPr>
            <w:pStyle w:val="TOC2"/>
            <w:tabs>
              <w:tab w:val="left" w:pos="880"/>
              <w:tab w:val="right" w:leader="dot" w:pos="8778"/>
            </w:tabs>
            <w:rPr>
              <w:rFonts w:asciiTheme="minorHAnsi" w:hAnsiTheme="minorHAnsi"/>
              <w:noProof/>
              <w:sz w:val="22"/>
              <w:lang w:eastAsia="en-US"/>
            </w:rPr>
          </w:pPr>
          <w:hyperlink w:anchor="_Toc85257204" w:history="1">
            <w:r w:rsidRPr="00F0045C">
              <w:rPr>
                <w:rStyle w:val="Hyperlink"/>
                <w:rFonts w:cs="Times New Roman"/>
                <w:b/>
                <w:noProof/>
              </w:rPr>
              <w:t>3.3.</w:t>
            </w:r>
            <w:r>
              <w:rPr>
                <w:rFonts w:asciiTheme="minorHAnsi" w:hAnsiTheme="minorHAnsi"/>
                <w:noProof/>
                <w:sz w:val="22"/>
                <w:lang w:eastAsia="en-US"/>
              </w:rPr>
              <w:tab/>
            </w:r>
            <w:r w:rsidRPr="00F0045C">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_Toc85257204 \h </w:instrText>
            </w:r>
            <w:r>
              <w:rPr>
                <w:noProof/>
                <w:webHidden/>
              </w:rPr>
            </w:r>
            <w:r>
              <w:rPr>
                <w:noProof/>
                <w:webHidden/>
              </w:rPr>
              <w:fldChar w:fldCharType="separate"/>
            </w:r>
            <w:r>
              <w:rPr>
                <w:noProof/>
                <w:webHidden/>
              </w:rPr>
              <w:t>7</w:t>
            </w:r>
            <w:r>
              <w:rPr>
                <w:noProof/>
                <w:webHidden/>
              </w:rPr>
              <w:fldChar w:fldCharType="end"/>
            </w:r>
          </w:hyperlink>
        </w:p>
        <w:p w14:paraId="76A0C6B8" w14:textId="185F485B" w:rsidR="00DE3083" w:rsidRDefault="00DE3083">
          <w:pPr>
            <w:pStyle w:val="TOC1"/>
            <w:rPr>
              <w:rFonts w:asciiTheme="minorHAnsi" w:hAnsiTheme="minorHAnsi"/>
              <w:noProof/>
              <w:sz w:val="22"/>
              <w:lang w:eastAsia="en-US"/>
            </w:rPr>
          </w:pPr>
          <w:hyperlink w:anchor="_Toc85257205" w:history="1">
            <w:r w:rsidRPr="00F0045C">
              <w:rPr>
                <w:rStyle w:val="Hyperlink"/>
                <w:rFonts w:cs="Times New Roman"/>
                <w:b/>
                <w:noProof/>
              </w:rPr>
              <w:t>4.</w:t>
            </w:r>
            <w:r>
              <w:rPr>
                <w:rFonts w:asciiTheme="minorHAnsi" w:hAnsiTheme="minorHAnsi"/>
                <w:noProof/>
                <w:sz w:val="22"/>
                <w:lang w:eastAsia="en-US"/>
              </w:rPr>
              <w:tab/>
            </w:r>
            <w:r w:rsidRPr="00F0045C">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_Toc85257205 \h </w:instrText>
            </w:r>
            <w:r>
              <w:rPr>
                <w:noProof/>
                <w:webHidden/>
              </w:rPr>
            </w:r>
            <w:r>
              <w:rPr>
                <w:noProof/>
                <w:webHidden/>
              </w:rPr>
              <w:fldChar w:fldCharType="separate"/>
            </w:r>
            <w:r>
              <w:rPr>
                <w:noProof/>
                <w:webHidden/>
              </w:rPr>
              <w:t>7</w:t>
            </w:r>
            <w:r>
              <w:rPr>
                <w:noProof/>
                <w:webHidden/>
              </w:rPr>
              <w:fldChar w:fldCharType="end"/>
            </w:r>
          </w:hyperlink>
        </w:p>
        <w:p w14:paraId="10F47CDA" w14:textId="3B7E11C9" w:rsidR="00DE3083" w:rsidRDefault="00DE3083">
          <w:pPr>
            <w:pStyle w:val="TOC1"/>
            <w:rPr>
              <w:rFonts w:asciiTheme="minorHAnsi" w:hAnsiTheme="minorHAnsi"/>
              <w:noProof/>
              <w:sz w:val="22"/>
              <w:lang w:eastAsia="en-US"/>
            </w:rPr>
          </w:pPr>
          <w:hyperlink w:anchor="_Toc85257206" w:history="1">
            <w:r w:rsidRPr="00F0045C">
              <w:rPr>
                <w:rStyle w:val="Hyperlink"/>
                <w:noProof/>
              </w:rPr>
              <w:t>References</w:t>
            </w:r>
            <w:r>
              <w:rPr>
                <w:noProof/>
                <w:webHidden/>
              </w:rPr>
              <w:tab/>
            </w:r>
            <w:r>
              <w:rPr>
                <w:noProof/>
                <w:webHidden/>
              </w:rPr>
              <w:fldChar w:fldCharType="begin"/>
            </w:r>
            <w:r>
              <w:rPr>
                <w:noProof/>
                <w:webHidden/>
              </w:rPr>
              <w:instrText xml:space="preserve"> PAGEREF _Toc85257206 \h </w:instrText>
            </w:r>
            <w:r>
              <w:rPr>
                <w:noProof/>
                <w:webHidden/>
              </w:rPr>
            </w:r>
            <w:r>
              <w:rPr>
                <w:noProof/>
                <w:webHidden/>
              </w:rPr>
              <w:fldChar w:fldCharType="separate"/>
            </w:r>
            <w:r>
              <w:rPr>
                <w:noProof/>
                <w:webHidden/>
              </w:rPr>
              <w:t>8</w:t>
            </w:r>
            <w:r>
              <w:rPr>
                <w:noProof/>
                <w:webHidden/>
              </w:rPr>
              <w:fldChar w:fldCharType="end"/>
            </w:r>
          </w:hyperlink>
        </w:p>
        <w:p w14:paraId="3DA08E44" w14:textId="4F63C890"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257192"/>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548D312A" w14:textId="599C08FD" w:rsidR="00DE3083"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257207" w:history="1">
        <w:r w:rsidR="00DE3083" w:rsidRPr="00145CBB">
          <w:rPr>
            <w:rStyle w:val="Hyperlink"/>
            <w:noProof/>
          </w:rPr>
          <w:t>Bảng 1: Thông tin chi tiết nhóm</w:t>
        </w:r>
        <w:r w:rsidR="00DE3083">
          <w:rPr>
            <w:noProof/>
            <w:webHidden/>
          </w:rPr>
          <w:tab/>
        </w:r>
        <w:r w:rsidR="00DE3083">
          <w:rPr>
            <w:noProof/>
            <w:webHidden/>
          </w:rPr>
          <w:fldChar w:fldCharType="begin"/>
        </w:r>
        <w:r w:rsidR="00DE3083">
          <w:rPr>
            <w:noProof/>
            <w:webHidden/>
          </w:rPr>
          <w:instrText xml:space="preserve"> PAGEREF _Toc85257207 \h </w:instrText>
        </w:r>
        <w:r w:rsidR="00DE3083">
          <w:rPr>
            <w:noProof/>
            <w:webHidden/>
          </w:rPr>
        </w:r>
        <w:r w:rsidR="00DE3083">
          <w:rPr>
            <w:noProof/>
            <w:webHidden/>
          </w:rPr>
          <w:fldChar w:fldCharType="separate"/>
        </w:r>
        <w:r w:rsidR="00DE3083">
          <w:rPr>
            <w:noProof/>
            <w:webHidden/>
          </w:rPr>
          <w:t>3</w:t>
        </w:r>
        <w:r w:rsidR="00DE3083">
          <w:rPr>
            <w:noProof/>
            <w:webHidden/>
          </w:rPr>
          <w:fldChar w:fldCharType="end"/>
        </w:r>
      </w:hyperlink>
    </w:p>
    <w:p w14:paraId="47A400DC" w14:textId="1C5E349F" w:rsidR="00DE3083" w:rsidRDefault="00DE3083">
      <w:pPr>
        <w:pStyle w:val="TableofFigures"/>
        <w:tabs>
          <w:tab w:val="right" w:leader="dot" w:pos="8778"/>
        </w:tabs>
        <w:rPr>
          <w:rFonts w:asciiTheme="minorHAnsi" w:hAnsiTheme="minorHAnsi"/>
          <w:noProof/>
          <w:sz w:val="22"/>
          <w:lang w:eastAsia="en-US"/>
        </w:rPr>
      </w:pPr>
      <w:hyperlink w:anchor="_Toc85257208" w:history="1">
        <w:r w:rsidRPr="00145CBB">
          <w:rPr>
            <w:rStyle w:val="Hyperlink"/>
            <w:noProof/>
          </w:rPr>
          <w:t>Bảng 2: So sánh các công trình liên quan</w:t>
        </w:r>
        <w:r>
          <w:rPr>
            <w:noProof/>
            <w:webHidden/>
          </w:rPr>
          <w:tab/>
        </w:r>
        <w:r>
          <w:rPr>
            <w:noProof/>
            <w:webHidden/>
          </w:rPr>
          <w:fldChar w:fldCharType="begin"/>
        </w:r>
        <w:r>
          <w:rPr>
            <w:noProof/>
            <w:webHidden/>
          </w:rPr>
          <w:instrText xml:space="preserve"> PAGEREF _Toc85257208 \h </w:instrText>
        </w:r>
        <w:r>
          <w:rPr>
            <w:noProof/>
            <w:webHidden/>
          </w:rPr>
        </w:r>
        <w:r>
          <w:rPr>
            <w:noProof/>
            <w:webHidden/>
          </w:rPr>
          <w:fldChar w:fldCharType="separate"/>
        </w:r>
        <w:r>
          <w:rPr>
            <w:noProof/>
            <w:webHidden/>
          </w:rPr>
          <w:t>7</w:t>
        </w:r>
        <w:r>
          <w:rPr>
            <w:noProof/>
            <w:webHidden/>
          </w:rPr>
          <w:fldChar w:fldCharType="end"/>
        </w:r>
      </w:hyperlink>
    </w:p>
    <w:p w14:paraId="13BACF87" w14:textId="044B3717"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257193"/>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2C517707" w14:textId="1E536867" w:rsidR="00DE3083"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257209" w:history="1">
        <w:r w:rsidR="00DE3083" w:rsidRPr="00C400D5">
          <w:rPr>
            <w:rStyle w:val="Hyperlink"/>
            <w:noProof/>
          </w:rPr>
          <w:t>Hình 1: Minh họa giao diện của công cụ</w:t>
        </w:r>
        <w:r w:rsidR="00DE3083">
          <w:rPr>
            <w:noProof/>
            <w:webHidden/>
          </w:rPr>
          <w:tab/>
        </w:r>
        <w:r w:rsidR="00DE3083">
          <w:rPr>
            <w:noProof/>
            <w:webHidden/>
          </w:rPr>
          <w:fldChar w:fldCharType="begin"/>
        </w:r>
        <w:r w:rsidR="00DE3083">
          <w:rPr>
            <w:noProof/>
            <w:webHidden/>
          </w:rPr>
          <w:instrText xml:space="preserve"> PAGEREF _Toc85257209 \h </w:instrText>
        </w:r>
        <w:r w:rsidR="00DE3083">
          <w:rPr>
            <w:noProof/>
            <w:webHidden/>
          </w:rPr>
        </w:r>
        <w:r w:rsidR="00DE3083">
          <w:rPr>
            <w:noProof/>
            <w:webHidden/>
          </w:rPr>
          <w:fldChar w:fldCharType="separate"/>
        </w:r>
        <w:r w:rsidR="00DE3083">
          <w:rPr>
            <w:noProof/>
            <w:webHidden/>
          </w:rPr>
          <w:t>6</w:t>
        </w:r>
        <w:r w:rsidR="00DE3083">
          <w:rPr>
            <w:noProof/>
            <w:webHidden/>
          </w:rPr>
          <w:fldChar w:fldCharType="end"/>
        </w:r>
      </w:hyperlink>
    </w:p>
    <w:p w14:paraId="2939ABB6" w14:textId="4CB73AA4"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3" w:name="_Toc85257194"/>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3"/>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C74DED">
        <w:trPr>
          <w:trHeight w:val="1244"/>
          <w:jc w:val="center"/>
        </w:trPr>
        <w:tc>
          <w:tcPr>
            <w:tcW w:w="1797" w:type="dxa"/>
          </w:tcPr>
          <w:p w14:paraId="00BB7365" w14:textId="77777777" w:rsidR="00A11EBA" w:rsidRPr="00F25B71" w:rsidRDefault="00A11EBA" w:rsidP="00912A92">
            <w:pPr>
              <w:rPr>
                <w:rFonts w:cs="Times New Roman"/>
                <w:b/>
                <w:bCs/>
              </w:rPr>
            </w:pPr>
            <w:r w:rsidRPr="00F25B71">
              <w:rPr>
                <w:rFonts w:cs="Times New Roman"/>
                <w:b/>
                <w:bCs/>
              </w:rPr>
              <w:t>Người 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791573B9" w:rsidR="00133AE8" w:rsidRDefault="009910F4" w:rsidP="00F746B8">
      <w:pPr>
        <w:pStyle w:val="Caption"/>
        <w:jc w:val="center"/>
        <w:rPr>
          <w:rFonts w:cs="Times New Roman"/>
          <w:b/>
          <w:szCs w:val="28"/>
          <w:lang w:val="vi-VN"/>
        </w:rPr>
      </w:pPr>
      <w:bookmarkStart w:id="4" w:name="_Toc85257207"/>
      <w:r>
        <w:t xml:space="preserve">Bảng </w:t>
      </w:r>
      <w:fldSimple w:instr=" SEQ Bảng \* ARABIC ">
        <w:r>
          <w:rPr>
            <w:noProof/>
          </w:rPr>
          <w:t>1</w:t>
        </w:r>
      </w:fldSimple>
      <w:r>
        <w:t>: Thông tin chi tiết nhóm</w:t>
      </w:r>
      <w:bookmarkEnd w:id="4"/>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5" w:name="_Toc85257195"/>
      <w:r>
        <w:rPr>
          <w:rFonts w:cs="Times New Roman"/>
          <w:b/>
          <w:szCs w:val="28"/>
        </w:rPr>
        <w:lastRenderedPageBreak/>
        <w:t>Giới thiệu nghiệp vụ</w:t>
      </w:r>
      <w:bookmarkEnd w:id="5"/>
      <w:r w:rsidR="00AC5590">
        <w:rPr>
          <w:rFonts w:cs="Times New Roman"/>
          <w:b/>
          <w:szCs w:val="28"/>
        </w:rPr>
        <w:t xml:space="preserve"> </w:t>
      </w:r>
    </w:p>
    <w:p w14:paraId="503F9EBC" w14:textId="4038FE3C" w:rsidR="00AC5590"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bookmarkStart w:id="6" w:name="_GoBack"/>
      <w:bookmarkEnd w:id="6"/>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257196"/>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7"/>
    </w:p>
    <w:p w14:paraId="6FBA35B8" w14:textId="0C416CA5" w:rsidR="00EA3582"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257197"/>
      <w:r>
        <w:rPr>
          <w:rFonts w:cs="Times New Roman"/>
          <w:b/>
          <w:szCs w:val="28"/>
        </w:rPr>
        <w:t>Minh họa công cụ</w:t>
      </w:r>
      <w:bookmarkEnd w:id="8"/>
    </w:p>
    <w:p w14:paraId="33F46287" w14:textId="31FB4679" w:rsidR="00712FE9" w:rsidRDefault="007C653C" w:rsidP="008445D1">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9E56D5">
        <w:t xml:space="preserve">Hình </w:t>
      </w:r>
      <w:r w:rsidR="009E56D5">
        <w:rPr>
          <w:noProof/>
        </w:rPr>
        <w:t>1</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8445D1">
      <w:pPr>
        <w:pStyle w:val="ListParagraph"/>
        <w:numPr>
          <w:ilvl w:val="0"/>
          <w:numId w:val="37"/>
        </w:numPr>
        <w:shd w:val="clear" w:color="auto" w:fill="FFFFFF" w:themeFill="background1"/>
        <w:spacing w:line="360" w:lineRule="auto"/>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8445D1">
      <w:pPr>
        <w:pStyle w:val="ListParagraph"/>
        <w:numPr>
          <w:ilvl w:val="0"/>
          <w:numId w:val="37"/>
        </w:numPr>
        <w:shd w:val="clear" w:color="auto" w:fill="FFFFFF" w:themeFill="background1"/>
        <w:spacing w:line="360" w:lineRule="auto"/>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5CD96C0" w14:textId="2BB63D6F" w:rsidR="00026D4E" w:rsidRDefault="00D731E4" w:rsidP="008445D1">
      <w:pPr>
        <w:pStyle w:val="ListParagraph"/>
        <w:numPr>
          <w:ilvl w:val="0"/>
          <w:numId w:val="37"/>
        </w:numPr>
        <w:shd w:val="clear" w:color="auto" w:fill="FFFFFF" w:themeFill="background1"/>
        <w:spacing w:line="360" w:lineRule="auto"/>
        <w:jc w:val="both"/>
      </w:pPr>
      <w:r>
        <w:t xml:space="preserve">Hệ thống </w:t>
      </w:r>
      <w:r w:rsidR="00E80DFE">
        <w:t>dashboard</w:t>
      </w:r>
      <w:r w:rsidR="00634B97">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EF221C">
        <w:t xml:space="preserve">, </w:t>
      </w:r>
      <w:r w:rsidR="00633CAB">
        <w:t xml:space="preserve">và </w:t>
      </w:r>
      <w:r w:rsidR="00136F82">
        <w:t xml:space="preserve">đánh giá </w:t>
      </w:r>
      <w:r w:rsidR="007F03FF">
        <w:t xml:space="preserve">mức độ </w:t>
      </w:r>
      <w:r w:rsidR="008C102F">
        <w:t>an to</w:t>
      </w:r>
      <w:r w:rsidR="00D5249A">
        <w:t xml:space="preserve">àn dựa trên </w:t>
      </w:r>
      <w:r w:rsidR="001A1101">
        <w:t>thống kê cục bộ phân đoạn</w:t>
      </w:r>
      <w:r w:rsidR="003C4462">
        <w:t xml:space="preserve"> khu vực, so sánh với </w:t>
      </w:r>
      <w:r w:rsidR="00D9394C">
        <w:t xml:space="preserve">thống kê toàn cục </w:t>
      </w:r>
      <w:r w:rsidR="00734077">
        <w:t xml:space="preserve">của toàn </w:t>
      </w:r>
      <w:r w:rsidR="002D35C9">
        <w:t>khu</w:t>
      </w:r>
    </w:p>
    <w:p w14:paraId="57045CBD" w14:textId="69EE9B4D" w:rsidR="00DC4284" w:rsidRPr="007B6DA1" w:rsidRDefault="00DC4284" w:rsidP="007B6DA1">
      <w:pPr>
        <w:pStyle w:val="ListParagraph"/>
        <w:shd w:val="clear" w:color="auto" w:fill="FFFFFF" w:themeFill="background1"/>
        <w:spacing w:line="360" w:lineRule="auto"/>
        <w:ind w:left="630"/>
        <w:jc w:val="both"/>
        <w:rPr>
          <w:rFonts w:cs="Times New Roman"/>
          <w:szCs w:val="28"/>
        </w:rPr>
      </w:pPr>
      <w:r>
        <w:rPr>
          <w:noProof/>
        </w:rPr>
        <w:lastRenderedPageBreak/>
        <mc:AlternateContent>
          <mc:Choice Requires="wps">
            <w:drawing>
              <wp:anchor distT="0" distB="0" distL="114300" distR="114300" simplePos="0" relativeHeight="251660288" behindDoc="0" locked="0" layoutInCell="1" allowOverlap="1" wp14:anchorId="01C8BECE" wp14:editId="3F18B1D6">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0638BE22" w:rsidR="00DC4284" w:rsidRPr="00727150" w:rsidRDefault="00DC4284" w:rsidP="00DC4284">
                            <w:pPr>
                              <w:pStyle w:val="Caption"/>
                              <w:jc w:val="center"/>
                              <w:rPr>
                                <w:rFonts w:cs="Times New Roman"/>
                                <w:szCs w:val="28"/>
                              </w:rPr>
                            </w:pPr>
                            <w:bookmarkStart w:id="9" w:name="_Ref85256173"/>
                            <w:bookmarkStart w:id="10" w:name="_Toc85257209"/>
                            <w:r>
                              <w:t xml:space="preserve">Hình </w:t>
                            </w:r>
                            <w:fldSimple w:instr=" SEQ Hình \* ARABIC ">
                              <w:r>
                                <w:rPr>
                                  <w:noProof/>
                                </w:rPr>
                                <w:t>1</w:t>
                              </w:r>
                            </w:fldSimple>
                            <w:bookmarkEnd w:id="9"/>
                            <w:r w:rsidR="002B57EF">
                              <w:t xml:space="preserve">: </w:t>
                            </w:r>
                            <w:r>
                              <w:t>Minh họa giao diện của công cụ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0638BE22" w:rsidR="00DC4284" w:rsidRPr="00727150" w:rsidRDefault="00DC4284" w:rsidP="00DC4284">
                      <w:pPr>
                        <w:pStyle w:val="Caption"/>
                        <w:jc w:val="center"/>
                        <w:rPr>
                          <w:rFonts w:cs="Times New Roman"/>
                          <w:szCs w:val="28"/>
                        </w:rPr>
                      </w:pPr>
                      <w:bookmarkStart w:id="11" w:name="_Ref85256173"/>
                      <w:bookmarkStart w:id="12" w:name="_Toc85257209"/>
                      <w:r>
                        <w:t xml:space="preserve">Hình </w:t>
                      </w:r>
                      <w:fldSimple w:instr=" SEQ Hình \* ARABIC ">
                        <w:r>
                          <w:rPr>
                            <w:noProof/>
                          </w:rPr>
                          <w:t>1</w:t>
                        </w:r>
                      </w:fldSimple>
                      <w:bookmarkEnd w:id="11"/>
                      <w:r w:rsidR="002B57EF">
                        <w:t xml:space="preserve">: </w:t>
                      </w:r>
                      <w:r>
                        <w:t>Minh họa giao diện của công cụ</w:t>
                      </w:r>
                      <w:bookmarkEnd w:id="12"/>
                    </w:p>
                  </w:txbxContent>
                </v:textbox>
                <w10:wrap type="topAndBottom"/>
              </v:shape>
            </w:pict>
          </mc:Fallback>
        </mc:AlternateContent>
      </w:r>
      <w:r w:rsidRPr="00DC4284">
        <w:rPr>
          <w:rFonts w:cs="Times New Roman"/>
          <w:szCs w:val="28"/>
        </w:rPr>
        <w:drawing>
          <wp:anchor distT="0" distB="0" distL="114300" distR="114300" simplePos="0" relativeHeight="251658240" behindDoc="0" locked="0" layoutInCell="1" allowOverlap="1" wp14:anchorId="138C356D" wp14:editId="4535A32B">
            <wp:simplePos x="0" y="0"/>
            <wp:positionH relativeFrom="column">
              <wp:posOffset>405039</wp:posOffset>
            </wp:positionH>
            <wp:positionV relativeFrom="paragraph">
              <wp:posOffset>-3447</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p>
    <w:p w14:paraId="4ECC4758" w14:textId="57974A6D" w:rsidR="005E0572" w:rsidRDefault="004974D4"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3" w:name="_Toc85257198"/>
      <w:r>
        <w:rPr>
          <w:rFonts w:cs="Times New Roman"/>
          <w:b/>
          <w:szCs w:val="28"/>
        </w:rPr>
        <w:t>Các công trình liên quan</w:t>
      </w:r>
      <w:bookmarkEnd w:id="13"/>
    </w:p>
    <w:p w14:paraId="7C93C2BA" w14:textId="5E6CD0D9" w:rsidR="00760415" w:rsidRPr="00840DEA" w:rsidRDefault="0045255A" w:rsidP="00670C31">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4" w:name="_Toc85257199"/>
      <w:r>
        <w:rPr>
          <w:rFonts w:cs="Times New Roman"/>
          <w:b/>
          <w:szCs w:val="28"/>
        </w:rPr>
        <w:t>Công cụ TIMS</w:t>
      </w:r>
      <w:bookmarkEnd w:id="14"/>
    </w:p>
    <w:p w14:paraId="74B023F6" w14:textId="2ED33BB4" w:rsidR="00840DEA" w:rsidRDefault="001C760C" w:rsidP="001C760C">
      <w:pPr>
        <w:tabs>
          <w:tab w:val="left" w:pos="630"/>
        </w:tabs>
        <w:ind w:left="540"/>
        <w:jc w:val="both"/>
        <w:rPr>
          <w:sz w:val="28"/>
        </w:rPr>
      </w:pPr>
      <w:r>
        <w:rPr>
          <w:sz w:val="28"/>
        </w:rPr>
        <w:t>Công cụ TIMS là ….</w:t>
      </w:r>
    </w:p>
    <w:p w14:paraId="49F4EAAE" w14:textId="662FB8D4" w:rsidR="00837E49" w:rsidRPr="004E71D1" w:rsidRDefault="002A59E8" w:rsidP="00A511BC">
      <w:pPr>
        <w:pStyle w:val="Heading4"/>
        <w:numPr>
          <w:ilvl w:val="0"/>
          <w:numId w:val="27"/>
        </w:numPr>
        <w:spacing w:before="0" w:after="48" w:line="276" w:lineRule="auto"/>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399C3E4E" w14:textId="778053FD" w:rsidR="00837E49" w:rsidRPr="004E71D1" w:rsidRDefault="009579DD" w:rsidP="00A511BC">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Các thư viên được sử dụng</w:t>
      </w:r>
      <w:r w:rsidR="00837E49" w:rsidRPr="004E71D1">
        <w:rPr>
          <w:rFonts w:ascii="Times New Roman" w:hAnsi="Times New Roman" w:cs="Times New Roman"/>
          <w:b/>
          <w:bCs/>
          <w:color w:val="383A42"/>
          <w:sz w:val="28"/>
          <w:szCs w:val="28"/>
        </w:rPr>
        <w:t>:</w:t>
      </w:r>
    </w:p>
    <w:p w14:paraId="5DF2919F" w14:textId="4D8BFD39" w:rsidR="00837E49" w:rsidRPr="00ED2FFC" w:rsidRDefault="009579DD" w:rsidP="00ED2FFC">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p>
    <w:p w14:paraId="50999BEE" w14:textId="4D54EB90" w:rsidR="00837E49" w:rsidRPr="00ED2FFC" w:rsidRDefault="009579DD" w:rsidP="00ED2FFC">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04660504" w14:textId="77777777" w:rsidR="00FE0485" w:rsidRDefault="00BA3FD8" w:rsidP="00FE0485">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5" w:name="_Toc85257200"/>
      <w:r>
        <w:rPr>
          <w:rFonts w:cs="Times New Roman"/>
          <w:b/>
          <w:szCs w:val="28"/>
        </w:rPr>
        <w:t>Công cụ SAVE-T</w:t>
      </w:r>
      <w:bookmarkEnd w:id="15"/>
    </w:p>
    <w:p w14:paraId="3DE20E61" w14:textId="19779047" w:rsidR="00FE0485" w:rsidRDefault="00FE0485" w:rsidP="00FE0485">
      <w:pPr>
        <w:tabs>
          <w:tab w:val="left" w:pos="630"/>
        </w:tabs>
        <w:ind w:left="540"/>
        <w:jc w:val="both"/>
        <w:rPr>
          <w:sz w:val="28"/>
        </w:rPr>
      </w:pPr>
      <w:r w:rsidRPr="00FE0485">
        <w:rPr>
          <w:sz w:val="28"/>
        </w:rPr>
        <w:lastRenderedPageBreak/>
        <w:t xml:space="preserve"> </w:t>
      </w:r>
      <w:r>
        <w:rPr>
          <w:sz w:val="28"/>
        </w:rPr>
        <w:t>Công cụ SAVE-T là ….</w:t>
      </w:r>
    </w:p>
    <w:p w14:paraId="244E73E9" w14:textId="77777777" w:rsidR="00FE0485" w:rsidRPr="004E71D1" w:rsidRDefault="00FE0485" w:rsidP="00FE0485">
      <w:pPr>
        <w:pStyle w:val="Heading4"/>
        <w:numPr>
          <w:ilvl w:val="0"/>
          <w:numId w:val="27"/>
        </w:numPr>
        <w:spacing w:before="0" w:after="48" w:line="276" w:lineRule="auto"/>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70C16EDC" w14:textId="77777777" w:rsidR="00FE0485" w:rsidRPr="004E71D1" w:rsidRDefault="00FE0485" w:rsidP="00FE0485">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Các thư viên được sử dụng</w:t>
      </w:r>
      <w:r w:rsidRPr="004E71D1">
        <w:rPr>
          <w:rFonts w:ascii="Times New Roman" w:hAnsi="Times New Roman" w:cs="Times New Roman"/>
          <w:b/>
          <w:bCs/>
          <w:color w:val="383A42"/>
          <w:sz w:val="28"/>
          <w:szCs w:val="28"/>
        </w:rPr>
        <w:t>:</w:t>
      </w:r>
    </w:p>
    <w:p w14:paraId="47C6D71F" w14:textId="77777777" w:rsidR="00FE0485" w:rsidRPr="00ED2FFC" w:rsidRDefault="00FE0485" w:rsidP="00FE0485">
      <w:pPr>
        <w:pStyle w:val="Heading4"/>
        <w:numPr>
          <w:ilvl w:val="0"/>
          <w:numId w:val="27"/>
        </w:numPr>
        <w:spacing w:before="0" w:after="48" w:line="276" w:lineRule="auto"/>
        <w:jc w:val="both"/>
        <w:rPr>
          <w:rFonts w:ascii="Times New Roman" w:hAnsi="Times New Roman" w:cs="Times New Roman"/>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52960871" w14:textId="266AA2DB" w:rsidR="000070CF" w:rsidRDefault="00FE0485" w:rsidP="001A4860">
      <w:pPr>
        <w:pStyle w:val="Heading4"/>
        <w:numPr>
          <w:ilvl w:val="0"/>
          <w:numId w:val="27"/>
        </w:numPr>
        <w:spacing w:before="0" w:after="48" w:line="276" w:lineRule="auto"/>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63F66EEB" w14:textId="6315E403" w:rsidR="00383092" w:rsidRDefault="00BB6BDF" w:rsidP="00383092">
      <w:pPr>
        <w:rPr>
          <w:lang w:eastAsia="en-US"/>
        </w:rPr>
      </w:pPr>
      <w:r>
        <w:rPr>
          <w:lang w:eastAsia="en-US"/>
        </w:rPr>
        <w:t xml:space="preserve">Tổng hợp lại, </w:t>
      </w:r>
      <w:r w:rsidR="00104F93">
        <w:rPr>
          <w:lang w:eastAsia="en-US"/>
        </w:rPr>
        <w:t xml:space="preserve">Bảng so sánh </w:t>
      </w:r>
      <w:r w:rsidR="00D12C55">
        <w:rPr>
          <w:lang w:eastAsia="en-US"/>
        </w:rPr>
        <w:t xml:space="preserve">giữa các công trình liên quan và </w:t>
      </w:r>
      <w:r w:rsidR="00F75AA4">
        <w:rPr>
          <w:lang w:eastAsia="en-US"/>
        </w:rPr>
        <w:t>sản phẩm mà nhóm đề xuất</w:t>
      </w:r>
    </w:p>
    <w:tbl>
      <w:tblPr>
        <w:tblStyle w:val="TableGrid"/>
        <w:tblW w:w="0" w:type="auto"/>
        <w:tblLook w:val="04A0" w:firstRow="1" w:lastRow="0" w:firstColumn="1" w:lastColumn="0" w:noHBand="0" w:noVBand="1"/>
      </w:tblPr>
      <w:tblGrid>
        <w:gridCol w:w="2926"/>
        <w:gridCol w:w="2926"/>
        <w:gridCol w:w="2926"/>
      </w:tblGrid>
      <w:tr w:rsidR="006222C6" w14:paraId="62BD5DBE" w14:textId="77777777" w:rsidTr="006222C6">
        <w:tc>
          <w:tcPr>
            <w:tcW w:w="2926" w:type="dxa"/>
          </w:tcPr>
          <w:p w14:paraId="053F76DC" w14:textId="7C24E71C" w:rsidR="006222C6" w:rsidRDefault="00596D37" w:rsidP="00F13E34">
            <w:pPr>
              <w:jc w:val="center"/>
              <w:rPr>
                <w:lang w:eastAsia="en-US"/>
              </w:rPr>
            </w:pPr>
            <w:r>
              <w:rPr>
                <w:lang w:eastAsia="en-US"/>
              </w:rPr>
              <w:t>Công cụ TIMS</w:t>
            </w:r>
          </w:p>
        </w:tc>
        <w:tc>
          <w:tcPr>
            <w:tcW w:w="2926" w:type="dxa"/>
          </w:tcPr>
          <w:p w14:paraId="6EBF948F" w14:textId="12EAB00A" w:rsidR="006222C6" w:rsidRDefault="00596D37" w:rsidP="00F13E34">
            <w:pPr>
              <w:jc w:val="center"/>
              <w:rPr>
                <w:lang w:eastAsia="en-US"/>
              </w:rPr>
            </w:pPr>
            <w:r>
              <w:rPr>
                <w:lang w:eastAsia="en-US"/>
              </w:rPr>
              <w:t>Công cụ SAVE-T</w:t>
            </w:r>
          </w:p>
        </w:tc>
        <w:tc>
          <w:tcPr>
            <w:tcW w:w="2926"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6222C6">
        <w:tc>
          <w:tcPr>
            <w:tcW w:w="2926" w:type="dxa"/>
          </w:tcPr>
          <w:p w14:paraId="15C228AE" w14:textId="77777777" w:rsidR="006222C6" w:rsidRDefault="006222C6" w:rsidP="00F13E34">
            <w:pPr>
              <w:jc w:val="center"/>
              <w:rPr>
                <w:lang w:eastAsia="en-US"/>
              </w:rPr>
            </w:pPr>
          </w:p>
        </w:tc>
        <w:tc>
          <w:tcPr>
            <w:tcW w:w="2926" w:type="dxa"/>
          </w:tcPr>
          <w:p w14:paraId="549F48D7" w14:textId="77777777" w:rsidR="006222C6" w:rsidRDefault="006222C6" w:rsidP="00F13E34">
            <w:pPr>
              <w:jc w:val="center"/>
              <w:rPr>
                <w:lang w:eastAsia="en-US"/>
              </w:rPr>
            </w:pPr>
          </w:p>
        </w:tc>
        <w:tc>
          <w:tcPr>
            <w:tcW w:w="2926" w:type="dxa"/>
          </w:tcPr>
          <w:p w14:paraId="7DBA51B1" w14:textId="77777777" w:rsidR="006222C6" w:rsidRDefault="006222C6" w:rsidP="00F13E34">
            <w:pPr>
              <w:jc w:val="center"/>
              <w:rPr>
                <w:lang w:eastAsia="en-US"/>
              </w:rPr>
            </w:pPr>
          </w:p>
        </w:tc>
      </w:tr>
      <w:tr w:rsidR="006222C6" w14:paraId="7200E5A0" w14:textId="77777777" w:rsidTr="006222C6">
        <w:tc>
          <w:tcPr>
            <w:tcW w:w="2926" w:type="dxa"/>
          </w:tcPr>
          <w:p w14:paraId="0C92D54D" w14:textId="77777777" w:rsidR="006222C6" w:rsidRDefault="006222C6" w:rsidP="00F13E34">
            <w:pPr>
              <w:jc w:val="center"/>
              <w:rPr>
                <w:lang w:eastAsia="en-US"/>
              </w:rPr>
            </w:pPr>
          </w:p>
        </w:tc>
        <w:tc>
          <w:tcPr>
            <w:tcW w:w="2926" w:type="dxa"/>
          </w:tcPr>
          <w:p w14:paraId="780D9D8C" w14:textId="77777777" w:rsidR="006222C6" w:rsidRDefault="006222C6" w:rsidP="00F13E34">
            <w:pPr>
              <w:jc w:val="center"/>
              <w:rPr>
                <w:lang w:eastAsia="en-US"/>
              </w:rPr>
            </w:pPr>
          </w:p>
        </w:tc>
        <w:tc>
          <w:tcPr>
            <w:tcW w:w="2926" w:type="dxa"/>
          </w:tcPr>
          <w:p w14:paraId="3D61F500" w14:textId="77777777" w:rsidR="006222C6" w:rsidRDefault="006222C6" w:rsidP="00F13E34">
            <w:pPr>
              <w:jc w:val="center"/>
              <w:rPr>
                <w:lang w:eastAsia="en-US"/>
              </w:rPr>
            </w:pPr>
          </w:p>
        </w:tc>
      </w:tr>
      <w:tr w:rsidR="006222C6" w14:paraId="1079724C" w14:textId="77777777" w:rsidTr="006222C6">
        <w:tc>
          <w:tcPr>
            <w:tcW w:w="2926" w:type="dxa"/>
          </w:tcPr>
          <w:p w14:paraId="27762928" w14:textId="77777777" w:rsidR="006222C6" w:rsidRDefault="006222C6" w:rsidP="00F13E34">
            <w:pPr>
              <w:jc w:val="center"/>
              <w:rPr>
                <w:lang w:eastAsia="en-US"/>
              </w:rPr>
            </w:pPr>
          </w:p>
        </w:tc>
        <w:tc>
          <w:tcPr>
            <w:tcW w:w="2926" w:type="dxa"/>
          </w:tcPr>
          <w:p w14:paraId="7B15AB16" w14:textId="77777777" w:rsidR="006222C6" w:rsidRDefault="006222C6" w:rsidP="00F13E34">
            <w:pPr>
              <w:jc w:val="center"/>
              <w:rPr>
                <w:lang w:eastAsia="en-US"/>
              </w:rPr>
            </w:pPr>
          </w:p>
        </w:tc>
        <w:tc>
          <w:tcPr>
            <w:tcW w:w="2926" w:type="dxa"/>
          </w:tcPr>
          <w:p w14:paraId="095156BE" w14:textId="77777777" w:rsidR="006222C6" w:rsidRDefault="006222C6" w:rsidP="00F13E34">
            <w:pPr>
              <w:jc w:val="center"/>
              <w:rPr>
                <w:lang w:eastAsia="en-US"/>
              </w:rPr>
            </w:pPr>
          </w:p>
        </w:tc>
      </w:tr>
      <w:tr w:rsidR="006222C6" w14:paraId="2EA53F93" w14:textId="77777777" w:rsidTr="006222C6">
        <w:tc>
          <w:tcPr>
            <w:tcW w:w="2926" w:type="dxa"/>
          </w:tcPr>
          <w:p w14:paraId="1E2274B9" w14:textId="77777777" w:rsidR="006222C6" w:rsidRDefault="006222C6" w:rsidP="00F13E34">
            <w:pPr>
              <w:jc w:val="center"/>
              <w:rPr>
                <w:lang w:eastAsia="en-US"/>
              </w:rPr>
            </w:pPr>
          </w:p>
        </w:tc>
        <w:tc>
          <w:tcPr>
            <w:tcW w:w="2926" w:type="dxa"/>
          </w:tcPr>
          <w:p w14:paraId="2AE4B001" w14:textId="77777777" w:rsidR="006222C6" w:rsidRDefault="006222C6" w:rsidP="00F13E34">
            <w:pPr>
              <w:jc w:val="center"/>
              <w:rPr>
                <w:lang w:eastAsia="en-US"/>
              </w:rPr>
            </w:pPr>
          </w:p>
        </w:tc>
        <w:tc>
          <w:tcPr>
            <w:tcW w:w="2926" w:type="dxa"/>
          </w:tcPr>
          <w:p w14:paraId="2240E531" w14:textId="77777777" w:rsidR="006222C6" w:rsidRDefault="006222C6" w:rsidP="00F13E34">
            <w:pPr>
              <w:keepNext/>
              <w:jc w:val="center"/>
              <w:rPr>
                <w:lang w:eastAsia="en-US"/>
              </w:rPr>
            </w:pPr>
          </w:p>
        </w:tc>
      </w:tr>
    </w:tbl>
    <w:p w14:paraId="59D93E99" w14:textId="3667C4D2" w:rsidR="000950D6" w:rsidRPr="00383092" w:rsidRDefault="006222C6" w:rsidP="006222C6">
      <w:pPr>
        <w:pStyle w:val="Caption"/>
        <w:jc w:val="center"/>
        <w:rPr>
          <w:lang w:eastAsia="en-US"/>
        </w:rPr>
      </w:pPr>
      <w:bookmarkStart w:id="16" w:name="_Toc85257208"/>
      <w:r>
        <w:t xml:space="preserve">Bảng </w:t>
      </w:r>
      <w:fldSimple w:instr=" SEQ Bảng \* ARABIC ">
        <w:r w:rsidR="009910F4">
          <w:rPr>
            <w:noProof/>
          </w:rPr>
          <w:t>2</w:t>
        </w:r>
      </w:fldSimple>
      <w:r>
        <w:t>: So sánh các công trình liên quan</w:t>
      </w:r>
      <w:bookmarkEnd w:id="16"/>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7" w:name="_Toc85257201"/>
      <w:r>
        <w:rPr>
          <w:rFonts w:cs="Times New Roman"/>
          <w:b/>
          <w:szCs w:val="28"/>
        </w:rPr>
        <w:t>Tổng quan và phân tích dữ liệu</w:t>
      </w:r>
      <w:bookmarkEnd w:id="17"/>
    </w:p>
    <w:p w14:paraId="232F25CB" w14:textId="4FC8E450" w:rsidR="00B944F5" w:rsidRPr="00072FBD" w:rsidRDefault="00D2424A" w:rsidP="00B944F5">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18" w:name="_Toc85257202"/>
      <w:r>
        <w:rPr>
          <w:rFonts w:cs="Times New Roman"/>
          <w:b/>
          <w:szCs w:val="28"/>
        </w:rPr>
        <w:t>Tổng quan dữ liệu</w:t>
      </w:r>
      <w:bookmarkEnd w:id="18"/>
      <w:r>
        <w:rPr>
          <w:rFonts w:cs="Times New Roman"/>
          <w:b/>
          <w:szCs w:val="28"/>
        </w:rPr>
        <w:t xml:space="preserve"> </w:t>
      </w:r>
    </w:p>
    <w:p w14:paraId="675C0DC3" w14:textId="07820A26" w:rsidR="00AA70F1" w:rsidRPr="004D658B" w:rsidRDefault="00B15FAB"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19" w:name="_Toc85257203"/>
      <w:r>
        <w:rPr>
          <w:rFonts w:cs="Times New Roman"/>
          <w:b/>
          <w:szCs w:val="28"/>
        </w:rPr>
        <w:t>Phân tích các yếu tố con người</w:t>
      </w:r>
      <w:bookmarkEnd w:id="19"/>
    </w:p>
    <w:p w14:paraId="4D2A6E64" w14:textId="00EC2452"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0" w:name="_Toc85257204"/>
      <w:r>
        <w:rPr>
          <w:rFonts w:cs="Times New Roman"/>
          <w:b/>
          <w:szCs w:val="28"/>
        </w:rPr>
        <w:t>Phân tích các yếu tố ngoại cảnh</w:t>
      </w:r>
      <w:bookmarkEnd w:id="20"/>
    </w:p>
    <w:p w14:paraId="7E75F539" w14:textId="1AC01EA6" w:rsidR="00A31B1A" w:rsidRPr="00A71AF5"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21" w:name="_Toc85257205"/>
      <w:r>
        <w:rPr>
          <w:rFonts w:cs="Times New Roman"/>
          <w:b/>
          <w:szCs w:val="28"/>
        </w:rPr>
        <w:t>Kế hoạch thực hiện</w:t>
      </w:r>
      <w:bookmarkEnd w:id="21"/>
    </w:p>
    <w:p w14:paraId="3F7FB0AB" w14:textId="77777777" w:rsidR="00536CA5" w:rsidRDefault="00536CA5">
      <w:r>
        <w:br w:type="page"/>
      </w:r>
    </w:p>
    <w:bookmarkStart w:id="22" w:name="_Toc85257206"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22"/>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0"/>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87AB7" w14:textId="77777777" w:rsidR="00A9228B" w:rsidRDefault="00A9228B" w:rsidP="00FB5DF4">
      <w:pPr>
        <w:spacing w:after="0" w:line="240" w:lineRule="auto"/>
      </w:pPr>
      <w:r>
        <w:separator/>
      </w:r>
    </w:p>
  </w:endnote>
  <w:endnote w:type="continuationSeparator" w:id="0">
    <w:p w14:paraId="47402193" w14:textId="77777777" w:rsidR="00A9228B" w:rsidRDefault="00A9228B"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36338C77" w:rsidR="000235BA" w:rsidRDefault="000235BA">
        <w:pPr>
          <w:pStyle w:val="Footer"/>
          <w:jc w:val="center"/>
        </w:pPr>
        <w:r>
          <w:fldChar w:fldCharType="begin"/>
        </w:r>
        <w:r>
          <w:instrText xml:space="preserve"> PAGE   \* MERGEFORMAT </w:instrText>
        </w:r>
        <w:r>
          <w:fldChar w:fldCharType="separate"/>
        </w:r>
        <w:r w:rsidR="00E133E7">
          <w:rPr>
            <w:noProof/>
          </w:rPr>
          <w:t>7</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DEC5C" w14:textId="77777777" w:rsidR="00A9228B" w:rsidRDefault="00A9228B" w:rsidP="00FB5DF4">
      <w:pPr>
        <w:spacing w:after="0" w:line="240" w:lineRule="auto"/>
      </w:pPr>
      <w:r>
        <w:separator/>
      </w:r>
    </w:p>
  </w:footnote>
  <w:footnote w:type="continuationSeparator" w:id="0">
    <w:p w14:paraId="5938823E" w14:textId="77777777" w:rsidR="00A9228B" w:rsidRDefault="00A9228B"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26"/>
  </w:num>
  <w:num w:numId="3">
    <w:abstractNumId w:val="12"/>
  </w:num>
  <w:num w:numId="4">
    <w:abstractNumId w:val="30"/>
  </w:num>
  <w:num w:numId="5">
    <w:abstractNumId w:val="15"/>
  </w:num>
  <w:num w:numId="6">
    <w:abstractNumId w:val="3"/>
  </w:num>
  <w:num w:numId="7">
    <w:abstractNumId w:val="22"/>
  </w:num>
  <w:num w:numId="8">
    <w:abstractNumId w:val="4"/>
  </w:num>
  <w:num w:numId="9">
    <w:abstractNumId w:val="14"/>
  </w:num>
  <w:num w:numId="10">
    <w:abstractNumId w:val="8"/>
  </w:num>
  <w:num w:numId="11">
    <w:abstractNumId w:val="20"/>
  </w:num>
  <w:num w:numId="12">
    <w:abstractNumId w:val="24"/>
  </w:num>
  <w:num w:numId="13">
    <w:abstractNumId w:val="21"/>
  </w:num>
  <w:num w:numId="14">
    <w:abstractNumId w:val="5"/>
  </w:num>
  <w:num w:numId="15">
    <w:abstractNumId w:val="1"/>
  </w:num>
  <w:num w:numId="16">
    <w:abstractNumId w:val="27"/>
  </w:num>
  <w:num w:numId="17">
    <w:abstractNumId w:val="7"/>
  </w:num>
  <w:num w:numId="18">
    <w:abstractNumId w:val="33"/>
  </w:num>
  <w:num w:numId="19">
    <w:abstractNumId w:val="17"/>
  </w:num>
  <w:num w:numId="20">
    <w:abstractNumId w:val="34"/>
  </w:num>
  <w:num w:numId="21">
    <w:abstractNumId w:val="13"/>
  </w:num>
  <w:num w:numId="22">
    <w:abstractNumId w:val="29"/>
  </w:num>
  <w:num w:numId="23">
    <w:abstractNumId w:val="2"/>
  </w:num>
  <w:num w:numId="24">
    <w:abstractNumId w:val="9"/>
  </w:num>
  <w:num w:numId="25">
    <w:abstractNumId w:val="23"/>
  </w:num>
  <w:num w:numId="26">
    <w:abstractNumId w:val="18"/>
  </w:num>
  <w:num w:numId="27">
    <w:abstractNumId w:val="31"/>
  </w:num>
  <w:num w:numId="28">
    <w:abstractNumId w:val="16"/>
  </w:num>
  <w:num w:numId="29">
    <w:abstractNumId w:val="25"/>
  </w:num>
  <w:num w:numId="30">
    <w:abstractNumId w:val="6"/>
  </w:num>
  <w:num w:numId="31">
    <w:abstractNumId w:val="32"/>
  </w:num>
  <w:num w:numId="32">
    <w:abstractNumId w:val="11"/>
  </w:num>
  <w:num w:numId="33">
    <w:abstractNumId w:val="0"/>
  </w:num>
  <w:num w:numId="34">
    <w:abstractNumId w:val="28"/>
  </w:num>
  <w:num w:numId="35">
    <w:abstractNumId w:val="36"/>
  </w:num>
  <w:num w:numId="36">
    <w:abstractNumId w:val="35"/>
  </w:num>
  <w:num w:numId="3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42EC"/>
    <w:rsid w:val="00014802"/>
    <w:rsid w:val="00016F8F"/>
    <w:rsid w:val="0001767C"/>
    <w:rsid w:val="000203BB"/>
    <w:rsid w:val="0002250D"/>
    <w:rsid w:val="0002351B"/>
    <w:rsid w:val="000235BA"/>
    <w:rsid w:val="00023BB9"/>
    <w:rsid w:val="00024798"/>
    <w:rsid w:val="00026906"/>
    <w:rsid w:val="00026A28"/>
    <w:rsid w:val="00026D4E"/>
    <w:rsid w:val="00026F4A"/>
    <w:rsid w:val="000274C8"/>
    <w:rsid w:val="00027C4E"/>
    <w:rsid w:val="00027D91"/>
    <w:rsid w:val="00031951"/>
    <w:rsid w:val="0003251A"/>
    <w:rsid w:val="00032689"/>
    <w:rsid w:val="00032FFB"/>
    <w:rsid w:val="000345DF"/>
    <w:rsid w:val="00034FF8"/>
    <w:rsid w:val="000359F0"/>
    <w:rsid w:val="00035AB9"/>
    <w:rsid w:val="000360BD"/>
    <w:rsid w:val="00040087"/>
    <w:rsid w:val="00040802"/>
    <w:rsid w:val="000416B7"/>
    <w:rsid w:val="00041BCC"/>
    <w:rsid w:val="000435FC"/>
    <w:rsid w:val="000436FE"/>
    <w:rsid w:val="000449C6"/>
    <w:rsid w:val="0004610F"/>
    <w:rsid w:val="0004659C"/>
    <w:rsid w:val="00046787"/>
    <w:rsid w:val="00047195"/>
    <w:rsid w:val="00047A7E"/>
    <w:rsid w:val="000503B7"/>
    <w:rsid w:val="00050DC6"/>
    <w:rsid w:val="000534FC"/>
    <w:rsid w:val="00053C49"/>
    <w:rsid w:val="000545C4"/>
    <w:rsid w:val="0005512C"/>
    <w:rsid w:val="000559A2"/>
    <w:rsid w:val="0005647F"/>
    <w:rsid w:val="000579E9"/>
    <w:rsid w:val="00061408"/>
    <w:rsid w:val="00061F5E"/>
    <w:rsid w:val="00062E9E"/>
    <w:rsid w:val="00062EE4"/>
    <w:rsid w:val="0006463A"/>
    <w:rsid w:val="00064917"/>
    <w:rsid w:val="00065B63"/>
    <w:rsid w:val="00065E07"/>
    <w:rsid w:val="00066439"/>
    <w:rsid w:val="00066BEF"/>
    <w:rsid w:val="0006740F"/>
    <w:rsid w:val="00067508"/>
    <w:rsid w:val="000714A8"/>
    <w:rsid w:val="000719A2"/>
    <w:rsid w:val="00072564"/>
    <w:rsid w:val="00072CB0"/>
    <w:rsid w:val="00072FBD"/>
    <w:rsid w:val="000749C5"/>
    <w:rsid w:val="00074CC4"/>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61AA"/>
    <w:rsid w:val="0008637B"/>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6DAA"/>
    <w:rsid w:val="000A7A1F"/>
    <w:rsid w:val="000B015E"/>
    <w:rsid w:val="000B4DD9"/>
    <w:rsid w:val="000B5317"/>
    <w:rsid w:val="000B6294"/>
    <w:rsid w:val="000B69D8"/>
    <w:rsid w:val="000B7009"/>
    <w:rsid w:val="000B7FBD"/>
    <w:rsid w:val="000C076A"/>
    <w:rsid w:val="000C12B5"/>
    <w:rsid w:val="000C1607"/>
    <w:rsid w:val="000C17FE"/>
    <w:rsid w:val="000C21F5"/>
    <w:rsid w:val="000C3499"/>
    <w:rsid w:val="000C4392"/>
    <w:rsid w:val="000C4BCF"/>
    <w:rsid w:val="000C5452"/>
    <w:rsid w:val="000C57B8"/>
    <w:rsid w:val="000C6239"/>
    <w:rsid w:val="000C676B"/>
    <w:rsid w:val="000C6AF1"/>
    <w:rsid w:val="000C720D"/>
    <w:rsid w:val="000C788B"/>
    <w:rsid w:val="000C792E"/>
    <w:rsid w:val="000D0649"/>
    <w:rsid w:val="000D11F0"/>
    <w:rsid w:val="000D16E2"/>
    <w:rsid w:val="000D1B0B"/>
    <w:rsid w:val="000D1BE1"/>
    <w:rsid w:val="000D25B4"/>
    <w:rsid w:val="000D3E19"/>
    <w:rsid w:val="000D4093"/>
    <w:rsid w:val="000D53FF"/>
    <w:rsid w:val="000D54CB"/>
    <w:rsid w:val="000D6202"/>
    <w:rsid w:val="000D7374"/>
    <w:rsid w:val="000E022E"/>
    <w:rsid w:val="000E02F3"/>
    <w:rsid w:val="000E0870"/>
    <w:rsid w:val="000E0CD7"/>
    <w:rsid w:val="000E1FBA"/>
    <w:rsid w:val="000E2C2C"/>
    <w:rsid w:val="000E3FAA"/>
    <w:rsid w:val="000E44D4"/>
    <w:rsid w:val="000E4660"/>
    <w:rsid w:val="000E4A56"/>
    <w:rsid w:val="000E4AF6"/>
    <w:rsid w:val="000E4B63"/>
    <w:rsid w:val="000E4FAA"/>
    <w:rsid w:val="000E61C9"/>
    <w:rsid w:val="000E6A4C"/>
    <w:rsid w:val="000E792A"/>
    <w:rsid w:val="000F0425"/>
    <w:rsid w:val="000F11F7"/>
    <w:rsid w:val="000F15D5"/>
    <w:rsid w:val="000F2404"/>
    <w:rsid w:val="000F29DC"/>
    <w:rsid w:val="000F3090"/>
    <w:rsid w:val="000F5544"/>
    <w:rsid w:val="000F6C4A"/>
    <w:rsid w:val="00101E05"/>
    <w:rsid w:val="001025BD"/>
    <w:rsid w:val="0010301D"/>
    <w:rsid w:val="00103140"/>
    <w:rsid w:val="001039FA"/>
    <w:rsid w:val="00104F93"/>
    <w:rsid w:val="001056AD"/>
    <w:rsid w:val="001061CC"/>
    <w:rsid w:val="001064C3"/>
    <w:rsid w:val="00107E86"/>
    <w:rsid w:val="001110C8"/>
    <w:rsid w:val="00111D2E"/>
    <w:rsid w:val="00112D72"/>
    <w:rsid w:val="00113560"/>
    <w:rsid w:val="00115E36"/>
    <w:rsid w:val="0011654B"/>
    <w:rsid w:val="001169A7"/>
    <w:rsid w:val="00116BC0"/>
    <w:rsid w:val="00116D83"/>
    <w:rsid w:val="00116F40"/>
    <w:rsid w:val="001202E9"/>
    <w:rsid w:val="00120359"/>
    <w:rsid w:val="00120527"/>
    <w:rsid w:val="00120CD8"/>
    <w:rsid w:val="00122178"/>
    <w:rsid w:val="00122BBB"/>
    <w:rsid w:val="001232C8"/>
    <w:rsid w:val="0012397D"/>
    <w:rsid w:val="00124B23"/>
    <w:rsid w:val="00124BE4"/>
    <w:rsid w:val="00125A21"/>
    <w:rsid w:val="00127774"/>
    <w:rsid w:val="0012781C"/>
    <w:rsid w:val="001309EC"/>
    <w:rsid w:val="0013141F"/>
    <w:rsid w:val="0013187C"/>
    <w:rsid w:val="00132167"/>
    <w:rsid w:val="00132624"/>
    <w:rsid w:val="00133AE8"/>
    <w:rsid w:val="001342C7"/>
    <w:rsid w:val="001343BE"/>
    <w:rsid w:val="00134804"/>
    <w:rsid w:val="00134A9E"/>
    <w:rsid w:val="00134B1B"/>
    <w:rsid w:val="00134D1D"/>
    <w:rsid w:val="00134F74"/>
    <w:rsid w:val="0013521E"/>
    <w:rsid w:val="00135760"/>
    <w:rsid w:val="00136E6B"/>
    <w:rsid w:val="00136F82"/>
    <w:rsid w:val="00137C5C"/>
    <w:rsid w:val="00137D2F"/>
    <w:rsid w:val="00140386"/>
    <w:rsid w:val="00140B49"/>
    <w:rsid w:val="001416E6"/>
    <w:rsid w:val="001420FA"/>
    <w:rsid w:val="00142237"/>
    <w:rsid w:val="00142509"/>
    <w:rsid w:val="001425C9"/>
    <w:rsid w:val="0014301D"/>
    <w:rsid w:val="001433D5"/>
    <w:rsid w:val="001438F0"/>
    <w:rsid w:val="00144529"/>
    <w:rsid w:val="00144B12"/>
    <w:rsid w:val="001457A6"/>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60C81"/>
    <w:rsid w:val="00161A35"/>
    <w:rsid w:val="0016230B"/>
    <w:rsid w:val="00163176"/>
    <w:rsid w:val="00163FB5"/>
    <w:rsid w:val="00164CAA"/>
    <w:rsid w:val="0016513F"/>
    <w:rsid w:val="00166313"/>
    <w:rsid w:val="001676D2"/>
    <w:rsid w:val="001708F4"/>
    <w:rsid w:val="001717AD"/>
    <w:rsid w:val="00171EA6"/>
    <w:rsid w:val="00172AF2"/>
    <w:rsid w:val="0017346B"/>
    <w:rsid w:val="00173519"/>
    <w:rsid w:val="00173815"/>
    <w:rsid w:val="00173A25"/>
    <w:rsid w:val="001745B2"/>
    <w:rsid w:val="001748EF"/>
    <w:rsid w:val="00175AE0"/>
    <w:rsid w:val="00176348"/>
    <w:rsid w:val="0017665E"/>
    <w:rsid w:val="00177797"/>
    <w:rsid w:val="00180FFE"/>
    <w:rsid w:val="00181BD6"/>
    <w:rsid w:val="00183AA4"/>
    <w:rsid w:val="001848EA"/>
    <w:rsid w:val="001858AD"/>
    <w:rsid w:val="00186C49"/>
    <w:rsid w:val="00187EDB"/>
    <w:rsid w:val="00187F09"/>
    <w:rsid w:val="00190BD0"/>
    <w:rsid w:val="00191163"/>
    <w:rsid w:val="001922AF"/>
    <w:rsid w:val="00192743"/>
    <w:rsid w:val="001943C7"/>
    <w:rsid w:val="00194B3B"/>
    <w:rsid w:val="001959E2"/>
    <w:rsid w:val="00195AFB"/>
    <w:rsid w:val="001968D4"/>
    <w:rsid w:val="00197D47"/>
    <w:rsid w:val="001A011E"/>
    <w:rsid w:val="001A0280"/>
    <w:rsid w:val="001A0E72"/>
    <w:rsid w:val="001A1101"/>
    <w:rsid w:val="001A13B7"/>
    <w:rsid w:val="001A1B10"/>
    <w:rsid w:val="001A2126"/>
    <w:rsid w:val="001A2532"/>
    <w:rsid w:val="001A353C"/>
    <w:rsid w:val="001A4261"/>
    <w:rsid w:val="001A4860"/>
    <w:rsid w:val="001A4D71"/>
    <w:rsid w:val="001A5922"/>
    <w:rsid w:val="001A5B7E"/>
    <w:rsid w:val="001A62CA"/>
    <w:rsid w:val="001A633C"/>
    <w:rsid w:val="001A6F4A"/>
    <w:rsid w:val="001B05FF"/>
    <w:rsid w:val="001B297A"/>
    <w:rsid w:val="001B3B6D"/>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C79"/>
    <w:rsid w:val="001E1349"/>
    <w:rsid w:val="001E14BB"/>
    <w:rsid w:val="001E1E6B"/>
    <w:rsid w:val="001E4231"/>
    <w:rsid w:val="001E437E"/>
    <w:rsid w:val="001E48F3"/>
    <w:rsid w:val="001E526B"/>
    <w:rsid w:val="001E5362"/>
    <w:rsid w:val="001E5658"/>
    <w:rsid w:val="001E6FFB"/>
    <w:rsid w:val="001E789E"/>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703"/>
    <w:rsid w:val="00210BAE"/>
    <w:rsid w:val="00211B2A"/>
    <w:rsid w:val="00211F2D"/>
    <w:rsid w:val="002122EE"/>
    <w:rsid w:val="00212427"/>
    <w:rsid w:val="00213C9D"/>
    <w:rsid w:val="00214306"/>
    <w:rsid w:val="0021462A"/>
    <w:rsid w:val="002149A2"/>
    <w:rsid w:val="00214AF5"/>
    <w:rsid w:val="00215162"/>
    <w:rsid w:val="00215716"/>
    <w:rsid w:val="00215C2A"/>
    <w:rsid w:val="0021756A"/>
    <w:rsid w:val="00220378"/>
    <w:rsid w:val="00222357"/>
    <w:rsid w:val="00222415"/>
    <w:rsid w:val="00222884"/>
    <w:rsid w:val="00222C60"/>
    <w:rsid w:val="00222F7A"/>
    <w:rsid w:val="00223DE6"/>
    <w:rsid w:val="00224BD6"/>
    <w:rsid w:val="002252E6"/>
    <w:rsid w:val="00225A4C"/>
    <w:rsid w:val="00227512"/>
    <w:rsid w:val="00227AEC"/>
    <w:rsid w:val="00230281"/>
    <w:rsid w:val="00230775"/>
    <w:rsid w:val="00230F16"/>
    <w:rsid w:val="00231B5F"/>
    <w:rsid w:val="002334E3"/>
    <w:rsid w:val="00234EEB"/>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2085"/>
    <w:rsid w:val="00282BF2"/>
    <w:rsid w:val="00282C14"/>
    <w:rsid w:val="00282CE9"/>
    <w:rsid w:val="0028300C"/>
    <w:rsid w:val="002830A2"/>
    <w:rsid w:val="00283B76"/>
    <w:rsid w:val="00284197"/>
    <w:rsid w:val="00284CF4"/>
    <w:rsid w:val="002857D8"/>
    <w:rsid w:val="00287E19"/>
    <w:rsid w:val="00287E36"/>
    <w:rsid w:val="00290435"/>
    <w:rsid w:val="002908C3"/>
    <w:rsid w:val="00292D71"/>
    <w:rsid w:val="00293057"/>
    <w:rsid w:val="00293293"/>
    <w:rsid w:val="002935DC"/>
    <w:rsid w:val="00293C22"/>
    <w:rsid w:val="00293E8E"/>
    <w:rsid w:val="0029519F"/>
    <w:rsid w:val="002955FD"/>
    <w:rsid w:val="00295B8A"/>
    <w:rsid w:val="002975FC"/>
    <w:rsid w:val="00297CB7"/>
    <w:rsid w:val="00297D5D"/>
    <w:rsid w:val="002A125A"/>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41DB"/>
    <w:rsid w:val="002B4D23"/>
    <w:rsid w:val="002B57EF"/>
    <w:rsid w:val="002B58E6"/>
    <w:rsid w:val="002B6252"/>
    <w:rsid w:val="002B7E1A"/>
    <w:rsid w:val="002B7F6A"/>
    <w:rsid w:val="002C0547"/>
    <w:rsid w:val="002C1A4B"/>
    <w:rsid w:val="002C1E6D"/>
    <w:rsid w:val="002C24BD"/>
    <w:rsid w:val="002C2995"/>
    <w:rsid w:val="002C41AC"/>
    <w:rsid w:val="002C469D"/>
    <w:rsid w:val="002C5890"/>
    <w:rsid w:val="002C6D9B"/>
    <w:rsid w:val="002D0543"/>
    <w:rsid w:val="002D0C13"/>
    <w:rsid w:val="002D15D8"/>
    <w:rsid w:val="002D23A5"/>
    <w:rsid w:val="002D2728"/>
    <w:rsid w:val="002D35C9"/>
    <w:rsid w:val="002D39C6"/>
    <w:rsid w:val="002D6346"/>
    <w:rsid w:val="002D7015"/>
    <w:rsid w:val="002D7B7A"/>
    <w:rsid w:val="002E0130"/>
    <w:rsid w:val="002E071E"/>
    <w:rsid w:val="002E292A"/>
    <w:rsid w:val="002E321D"/>
    <w:rsid w:val="002E3D7E"/>
    <w:rsid w:val="002E484D"/>
    <w:rsid w:val="002E4FDA"/>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50A0"/>
    <w:rsid w:val="00305AD9"/>
    <w:rsid w:val="0030706C"/>
    <w:rsid w:val="00307075"/>
    <w:rsid w:val="003104B8"/>
    <w:rsid w:val="0031059A"/>
    <w:rsid w:val="00310B81"/>
    <w:rsid w:val="00310D97"/>
    <w:rsid w:val="00312229"/>
    <w:rsid w:val="00312653"/>
    <w:rsid w:val="00313019"/>
    <w:rsid w:val="00313C23"/>
    <w:rsid w:val="00313E35"/>
    <w:rsid w:val="0031424E"/>
    <w:rsid w:val="0031457D"/>
    <w:rsid w:val="00314CA2"/>
    <w:rsid w:val="00314DEC"/>
    <w:rsid w:val="003152B0"/>
    <w:rsid w:val="00315A44"/>
    <w:rsid w:val="00320784"/>
    <w:rsid w:val="003210C6"/>
    <w:rsid w:val="00321BEB"/>
    <w:rsid w:val="003227EC"/>
    <w:rsid w:val="0032374C"/>
    <w:rsid w:val="003238AA"/>
    <w:rsid w:val="0032402B"/>
    <w:rsid w:val="00325A4C"/>
    <w:rsid w:val="00325E2B"/>
    <w:rsid w:val="003269D5"/>
    <w:rsid w:val="00326A6C"/>
    <w:rsid w:val="00327495"/>
    <w:rsid w:val="00327F51"/>
    <w:rsid w:val="00330675"/>
    <w:rsid w:val="00332205"/>
    <w:rsid w:val="003322C0"/>
    <w:rsid w:val="00332CEE"/>
    <w:rsid w:val="00332F1D"/>
    <w:rsid w:val="003330BB"/>
    <w:rsid w:val="00333D5B"/>
    <w:rsid w:val="00334967"/>
    <w:rsid w:val="00334BD3"/>
    <w:rsid w:val="0033590D"/>
    <w:rsid w:val="00337AB7"/>
    <w:rsid w:val="00337EFB"/>
    <w:rsid w:val="003402DF"/>
    <w:rsid w:val="003412EB"/>
    <w:rsid w:val="00341814"/>
    <w:rsid w:val="00342D64"/>
    <w:rsid w:val="00342E87"/>
    <w:rsid w:val="003435D2"/>
    <w:rsid w:val="00345A3E"/>
    <w:rsid w:val="00345AA4"/>
    <w:rsid w:val="00345B22"/>
    <w:rsid w:val="00345BAB"/>
    <w:rsid w:val="00346033"/>
    <w:rsid w:val="0034639F"/>
    <w:rsid w:val="00347E2D"/>
    <w:rsid w:val="003505A7"/>
    <w:rsid w:val="003519E3"/>
    <w:rsid w:val="00353E9A"/>
    <w:rsid w:val="0035453C"/>
    <w:rsid w:val="0035464A"/>
    <w:rsid w:val="00354899"/>
    <w:rsid w:val="00355A4E"/>
    <w:rsid w:val="0035781F"/>
    <w:rsid w:val="00357EF8"/>
    <w:rsid w:val="003618B7"/>
    <w:rsid w:val="003623A4"/>
    <w:rsid w:val="00362893"/>
    <w:rsid w:val="0036383C"/>
    <w:rsid w:val="00364598"/>
    <w:rsid w:val="00364C09"/>
    <w:rsid w:val="00364FE1"/>
    <w:rsid w:val="00365313"/>
    <w:rsid w:val="0036622E"/>
    <w:rsid w:val="003667E6"/>
    <w:rsid w:val="00370094"/>
    <w:rsid w:val="003708DE"/>
    <w:rsid w:val="00371C33"/>
    <w:rsid w:val="00371D56"/>
    <w:rsid w:val="00372178"/>
    <w:rsid w:val="00373753"/>
    <w:rsid w:val="00373E7F"/>
    <w:rsid w:val="0037406D"/>
    <w:rsid w:val="0037458C"/>
    <w:rsid w:val="003746F1"/>
    <w:rsid w:val="00374FC7"/>
    <w:rsid w:val="00375256"/>
    <w:rsid w:val="00375589"/>
    <w:rsid w:val="003755F8"/>
    <w:rsid w:val="00375A86"/>
    <w:rsid w:val="00376535"/>
    <w:rsid w:val="0037675C"/>
    <w:rsid w:val="00376C4A"/>
    <w:rsid w:val="003771A3"/>
    <w:rsid w:val="00377622"/>
    <w:rsid w:val="00377F31"/>
    <w:rsid w:val="00380CF8"/>
    <w:rsid w:val="003810A2"/>
    <w:rsid w:val="00381538"/>
    <w:rsid w:val="0038290A"/>
    <w:rsid w:val="00383092"/>
    <w:rsid w:val="00383AAF"/>
    <w:rsid w:val="00384144"/>
    <w:rsid w:val="003848BF"/>
    <w:rsid w:val="00385E3A"/>
    <w:rsid w:val="0038635B"/>
    <w:rsid w:val="00390F02"/>
    <w:rsid w:val="003914D3"/>
    <w:rsid w:val="00391EF9"/>
    <w:rsid w:val="00392C0F"/>
    <w:rsid w:val="00394F30"/>
    <w:rsid w:val="00396A6E"/>
    <w:rsid w:val="003A1297"/>
    <w:rsid w:val="003A2055"/>
    <w:rsid w:val="003A472D"/>
    <w:rsid w:val="003A4A81"/>
    <w:rsid w:val="003A4C48"/>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7D51"/>
    <w:rsid w:val="003C0047"/>
    <w:rsid w:val="003C03CB"/>
    <w:rsid w:val="003C03EA"/>
    <w:rsid w:val="003C103E"/>
    <w:rsid w:val="003C17E6"/>
    <w:rsid w:val="003C28A7"/>
    <w:rsid w:val="003C3536"/>
    <w:rsid w:val="003C35E9"/>
    <w:rsid w:val="003C36DA"/>
    <w:rsid w:val="003C37CE"/>
    <w:rsid w:val="003C4462"/>
    <w:rsid w:val="003C4AF8"/>
    <w:rsid w:val="003C5B62"/>
    <w:rsid w:val="003C6A45"/>
    <w:rsid w:val="003C6C40"/>
    <w:rsid w:val="003D0E38"/>
    <w:rsid w:val="003D18D4"/>
    <w:rsid w:val="003D2756"/>
    <w:rsid w:val="003D3206"/>
    <w:rsid w:val="003D3860"/>
    <w:rsid w:val="003D415C"/>
    <w:rsid w:val="003D4BED"/>
    <w:rsid w:val="003D4D61"/>
    <w:rsid w:val="003D61DC"/>
    <w:rsid w:val="003D662C"/>
    <w:rsid w:val="003E35D1"/>
    <w:rsid w:val="003E3634"/>
    <w:rsid w:val="003E49C9"/>
    <w:rsid w:val="003E5FDE"/>
    <w:rsid w:val="003E60DA"/>
    <w:rsid w:val="003E6819"/>
    <w:rsid w:val="003E6DC9"/>
    <w:rsid w:val="003E6E00"/>
    <w:rsid w:val="003E7DB0"/>
    <w:rsid w:val="003F06D8"/>
    <w:rsid w:val="003F0874"/>
    <w:rsid w:val="003F1274"/>
    <w:rsid w:val="003F15C9"/>
    <w:rsid w:val="003F23C0"/>
    <w:rsid w:val="003F2D9C"/>
    <w:rsid w:val="003F2DC0"/>
    <w:rsid w:val="003F3A39"/>
    <w:rsid w:val="003F46E4"/>
    <w:rsid w:val="003F4B14"/>
    <w:rsid w:val="003F4D5F"/>
    <w:rsid w:val="003F56D4"/>
    <w:rsid w:val="003F6111"/>
    <w:rsid w:val="003F6203"/>
    <w:rsid w:val="003F67A2"/>
    <w:rsid w:val="003F742F"/>
    <w:rsid w:val="0040059A"/>
    <w:rsid w:val="004005DB"/>
    <w:rsid w:val="00400B95"/>
    <w:rsid w:val="0040248F"/>
    <w:rsid w:val="00404294"/>
    <w:rsid w:val="00404D71"/>
    <w:rsid w:val="004112EB"/>
    <w:rsid w:val="00411396"/>
    <w:rsid w:val="0041146A"/>
    <w:rsid w:val="00412908"/>
    <w:rsid w:val="00412DD6"/>
    <w:rsid w:val="004134BF"/>
    <w:rsid w:val="00413534"/>
    <w:rsid w:val="00413FC0"/>
    <w:rsid w:val="00414C7B"/>
    <w:rsid w:val="0041540C"/>
    <w:rsid w:val="00416186"/>
    <w:rsid w:val="004165B0"/>
    <w:rsid w:val="00417AED"/>
    <w:rsid w:val="00417ED2"/>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543"/>
    <w:rsid w:val="00432932"/>
    <w:rsid w:val="004336E2"/>
    <w:rsid w:val="00433850"/>
    <w:rsid w:val="00433BB1"/>
    <w:rsid w:val="0043513F"/>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6D6"/>
    <w:rsid w:val="00464925"/>
    <w:rsid w:val="00466BFD"/>
    <w:rsid w:val="00466C9F"/>
    <w:rsid w:val="00466EB8"/>
    <w:rsid w:val="00467226"/>
    <w:rsid w:val="00467D5F"/>
    <w:rsid w:val="00467F19"/>
    <w:rsid w:val="004700A4"/>
    <w:rsid w:val="00470975"/>
    <w:rsid w:val="004710A4"/>
    <w:rsid w:val="00471C61"/>
    <w:rsid w:val="004737A2"/>
    <w:rsid w:val="004741D0"/>
    <w:rsid w:val="004750E7"/>
    <w:rsid w:val="00475405"/>
    <w:rsid w:val="004760B4"/>
    <w:rsid w:val="004769D7"/>
    <w:rsid w:val="00477146"/>
    <w:rsid w:val="00477361"/>
    <w:rsid w:val="00477D34"/>
    <w:rsid w:val="00480572"/>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DC7"/>
    <w:rsid w:val="00497257"/>
    <w:rsid w:val="004972A6"/>
    <w:rsid w:val="004974D4"/>
    <w:rsid w:val="004A30D8"/>
    <w:rsid w:val="004A3BB3"/>
    <w:rsid w:val="004A4A9C"/>
    <w:rsid w:val="004A4F98"/>
    <w:rsid w:val="004A648E"/>
    <w:rsid w:val="004A6D14"/>
    <w:rsid w:val="004A768C"/>
    <w:rsid w:val="004B0490"/>
    <w:rsid w:val="004B08D2"/>
    <w:rsid w:val="004B0B4B"/>
    <w:rsid w:val="004B0D60"/>
    <w:rsid w:val="004B1C7C"/>
    <w:rsid w:val="004B2809"/>
    <w:rsid w:val="004B39D9"/>
    <w:rsid w:val="004B41F7"/>
    <w:rsid w:val="004B4AED"/>
    <w:rsid w:val="004B4DA1"/>
    <w:rsid w:val="004B4E64"/>
    <w:rsid w:val="004B5999"/>
    <w:rsid w:val="004B5AA0"/>
    <w:rsid w:val="004B6DA5"/>
    <w:rsid w:val="004B701E"/>
    <w:rsid w:val="004C042E"/>
    <w:rsid w:val="004C157E"/>
    <w:rsid w:val="004C2856"/>
    <w:rsid w:val="004C286A"/>
    <w:rsid w:val="004C2B1A"/>
    <w:rsid w:val="004C2CA7"/>
    <w:rsid w:val="004C3057"/>
    <w:rsid w:val="004C4324"/>
    <w:rsid w:val="004C4BD0"/>
    <w:rsid w:val="004C4F34"/>
    <w:rsid w:val="004C54F9"/>
    <w:rsid w:val="004C6057"/>
    <w:rsid w:val="004C6FAC"/>
    <w:rsid w:val="004C78DE"/>
    <w:rsid w:val="004C7A10"/>
    <w:rsid w:val="004C7F19"/>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80F"/>
    <w:rsid w:val="005039B8"/>
    <w:rsid w:val="00503F81"/>
    <w:rsid w:val="005049EA"/>
    <w:rsid w:val="00506454"/>
    <w:rsid w:val="00506DB0"/>
    <w:rsid w:val="00506F33"/>
    <w:rsid w:val="00506F88"/>
    <w:rsid w:val="00507034"/>
    <w:rsid w:val="00507076"/>
    <w:rsid w:val="00507D27"/>
    <w:rsid w:val="00507F6A"/>
    <w:rsid w:val="00507FAD"/>
    <w:rsid w:val="00510AD8"/>
    <w:rsid w:val="005111BF"/>
    <w:rsid w:val="00512F7B"/>
    <w:rsid w:val="005130A5"/>
    <w:rsid w:val="005134A3"/>
    <w:rsid w:val="00514626"/>
    <w:rsid w:val="00514D74"/>
    <w:rsid w:val="00515DBA"/>
    <w:rsid w:val="005163C9"/>
    <w:rsid w:val="0051647D"/>
    <w:rsid w:val="005166F3"/>
    <w:rsid w:val="00516BB6"/>
    <w:rsid w:val="00516C03"/>
    <w:rsid w:val="00516E34"/>
    <w:rsid w:val="00517240"/>
    <w:rsid w:val="00517495"/>
    <w:rsid w:val="00517C82"/>
    <w:rsid w:val="00521207"/>
    <w:rsid w:val="005218CB"/>
    <w:rsid w:val="0052210C"/>
    <w:rsid w:val="00522739"/>
    <w:rsid w:val="00522C4E"/>
    <w:rsid w:val="005233A0"/>
    <w:rsid w:val="00523DDA"/>
    <w:rsid w:val="00524132"/>
    <w:rsid w:val="00524406"/>
    <w:rsid w:val="00524441"/>
    <w:rsid w:val="00524FA3"/>
    <w:rsid w:val="005268CE"/>
    <w:rsid w:val="00530C96"/>
    <w:rsid w:val="00530D6A"/>
    <w:rsid w:val="00530E36"/>
    <w:rsid w:val="00530E63"/>
    <w:rsid w:val="00531800"/>
    <w:rsid w:val="00532037"/>
    <w:rsid w:val="0053391B"/>
    <w:rsid w:val="00533941"/>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5074"/>
    <w:rsid w:val="00555754"/>
    <w:rsid w:val="005562F9"/>
    <w:rsid w:val="005605C9"/>
    <w:rsid w:val="00560CB4"/>
    <w:rsid w:val="00561187"/>
    <w:rsid w:val="00562107"/>
    <w:rsid w:val="005649E5"/>
    <w:rsid w:val="00565522"/>
    <w:rsid w:val="00565BCA"/>
    <w:rsid w:val="00565F7F"/>
    <w:rsid w:val="00565FF5"/>
    <w:rsid w:val="00566F72"/>
    <w:rsid w:val="00567387"/>
    <w:rsid w:val="00570F4D"/>
    <w:rsid w:val="00571060"/>
    <w:rsid w:val="00571600"/>
    <w:rsid w:val="00573850"/>
    <w:rsid w:val="0057479B"/>
    <w:rsid w:val="00574921"/>
    <w:rsid w:val="00574DFF"/>
    <w:rsid w:val="00580384"/>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6463"/>
    <w:rsid w:val="005B7ECA"/>
    <w:rsid w:val="005C02CD"/>
    <w:rsid w:val="005C06D4"/>
    <w:rsid w:val="005C0C5F"/>
    <w:rsid w:val="005C1121"/>
    <w:rsid w:val="005C22FB"/>
    <w:rsid w:val="005C2F3C"/>
    <w:rsid w:val="005C379F"/>
    <w:rsid w:val="005C3C5E"/>
    <w:rsid w:val="005C4F09"/>
    <w:rsid w:val="005C6F66"/>
    <w:rsid w:val="005C7851"/>
    <w:rsid w:val="005D1599"/>
    <w:rsid w:val="005D1F9A"/>
    <w:rsid w:val="005D24C1"/>
    <w:rsid w:val="005D2CCE"/>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3019"/>
    <w:rsid w:val="0061318A"/>
    <w:rsid w:val="006141CC"/>
    <w:rsid w:val="0061432B"/>
    <w:rsid w:val="00614B29"/>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333C"/>
    <w:rsid w:val="0064340C"/>
    <w:rsid w:val="00643978"/>
    <w:rsid w:val="006441A7"/>
    <w:rsid w:val="00646757"/>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CE4"/>
    <w:rsid w:val="0066505A"/>
    <w:rsid w:val="0066521B"/>
    <w:rsid w:val="00665839"/>
    <w:rsid w:val="0066700B"/>
    <w:rsid w:val="006706A8"/>
    <w:rsid w:val="00670A6F"/>
    <w:rsid w:val="00670C31"/>
    <w:rsid w:val="00671052"/>
    <w:rsid w:val="00671BE6"/>
    <w:rsid w:val="00671D24"/>
    <w:rsid w:val="006721CA"/>
    <w:rsid w:val="00672560"/>
    <w:rsid w:val="00672582"/>
    <w:rsid w:val="0067376C"/>
    <w:rsid w:val="00674606"/>
    <w:rsid w:val="0067509F"/>
    <w:rsid w:val="0067550D"/>
    <w:rsid w:val="0067579F"/>
    <w:rsid w:val="00675BBF"/>
    <w:rsid w:val="00676064"/>
    <w:rsid w:val="00676A18"/>
    <w:rsid w:val="00676CAE"/>
    <w:rsid w:val="00677ABE"/>
    <w:rsid w:val="006802D2"/>
    <w:rsid w:val="0068037F"/>
    <w:rsid w:val="00681B2B"/>
    <w:rsid w:val="00681B67"/>
    <w:rsid w:val="00681FFE"/>
    <w:rsid w:val="00682C87"/>
    <w:rsid w:val="00685227"/>
    <w:rsid w:val="0068788F"/>
    <w:rsid w:val="006878E3"/>
    <w:rsid w:val="006905D8"/>
    <w:rsid w:val="00690A75"/>
    <w:rsid w:val="00690F52"/>
    <w:rsid w:val="00691B4B"/>
    <w:rsid w:val="0069278D"/>
    <w:rsid w:val="0069316F"/>
    <w:rsid w:val="00694E45"/>
    <w:rsid w:val="006955E8"/>
    <w:rsid w:val="0069567D"/>
    <w:rsid w:val="00695AB7"/>
    <w:rsid w:val="00696450"/>
    <w:rsid w:val="00696863"/>
    <w:rsid w:val="00696E54"/>
    <w:rsid w:val="00697ABB"/>
    <w:rsid w:val="006A0221"/>
    <w:rsid w:val="006A041A"/>
    <w:rsid w:val="006A18E2"/>
    <w:rsid w:val="006A1FE4"/>
    <w:rsid w:val="006A2D5F"/>
    <w:rsid w:val="006A3186"/>
    <w:rsid w:val="006A42AC"/>
    <w:rsid w:val="006A48B4"/>
    <w:rsid w:val="006A5874"/>
    <w:rsid w:val="006A7284"/>
    <w:rsid w:val="006A7E62"/>
    <w:rsid w:val="006B14C2"/>
    <w:rsid w:val="006B1AC8"/>
    <w:rsid w:val="006B1F55"/>
    <w:rsid w:val="006B3FF1"/>
    <w:rsid w:val="006B52E4"/>
    <w:rsid w:val="006B575A"/>
    <w:rsid w:val="006B6B15"/>
    <w:rsid w:val="006B75A5"/>
    <w:rsid w:val="006B7BD7"/>
    <w:rsid w:val="006C0EAD"/>
    <w:rsid w:val="006C3E54"/>
    <w:rsid w:val="006C4C3D"/>
    <w:rsid w:val="006C4D63"/>
    <w:rsid w:val="006C5691"/>
    <w:rsid w:val="006C59FC"/>
    <w:rsid w:val="006C7802"/>
    <w:rsid w:val="006C7DF1"/>
    <w:rsid w:val="006D11AC"/>
    <w:rsid w:val="006D1988"/>
    <w:rsid w:val="006D40FE"/>
    <w:rsid w:val="006D42F4"/>
    <w:rsid w:val="006D45AC"/>
    <w:rsid w:val="006D4B05"/>
    <w:rsid w:val="006D5247"/>
    <w:rsid w:val="006D58BE"/>
    <w:rsid w:val="006D6FEF"/>
    <w:rsid w:val="006D7238"/>
    <w:rsid w:val="006D7D6D"/>
    <w:rsid w:val="006E0327"/>
    <w:rsid w:val="006E0D18"/>
    <w:rsid w:val="006E1207"/>
    <w:rsid w:val="006E1ED9"/>
    <w:rsid w:val="006E2A3B"/>
    <w:rsid w:val="006E4170"/>
    <w:rsid w:val="006E4C99"/>
    <w:rsid w:val="006E5823"/>
    <w:rsid w:val="006E7CD9"/>
    <w:rsid w:val="006E7E4C"/>
    <w:rsid w:val="006F0994"/>
    <w:rsid w:val="006F1005"/>
    <w:rsid w:val="006F1B74"/>
    <w:rsid w:val="006F2C66"/>
    <w:rsid w:val="006F617D"/>
    <w:rsid w:val="006F70A3"/>
    <w:rsid w:val="006F7999"/>
    <w:rsid w:val="00701AAC"/>
    <w:rsid w:val="00703C60"/>
    <w:rsid w:val="0070434F"/>
    <w:rsid w:val="00704442"/>
    <w:rsid w:val="007047FA"/>
    <w:rsid w:val="0070530D"/>
    <w:rsid w:val="0070533E"/>
    <w:rsid w:val="007056CB"/>
    <w:rsid w:val="00706875"/>
    <w:rsid w:val="007071DD"/>
    <w:rsid w:val="00707544"/>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88F"/>
    <w:rsid w:val="00747693"/>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600"/>
    <w:rsid w:val="0077366F"/>
    <w:rsid w:val="00773F03"/>
    <w:rsid w:val="00775693"/>
    <w:rsid w:val="007759F3"/>
    <w:rsid w:val="00775C64"/>
    <w:rsid w:val="00775F7D"/>
    <w:rsid w:val="00780A94"/>
    <w:rsid w:val="0078173F"/>
    <w:rsid w:val="007817C0"/>
    <w:rsid w:val="007818D3"/>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60A5"/>
    <w:rsid w:val="007B64D1"/>
    <w:rsid w:val="007B67B6"/>
    <w:rsid w:val="007B67D0"/>
    <w:rsid w:val="007B6B3B"/>
    <w:rsid w:val="007B6C23"/>
    <w:rsid w:val="007B6DA1"/>
    <w:rsid w:val="007B7063"/>
    <w:rsid w:val="007B733F"/>
    <w:rsid w:val="007B7719"/>
    <w:rsid w:val="007C02C7"/>
    <w:rsid w:val="007C29C6"/>
    <w:rsid w:val="007C3886"/>
    <w:rsid w:val="007C3994"/>
    <w:rsid w:val="007C5F41"/>
    <w:rsid w:val="007C6126"/>
    <w:rsid w:val="007C653C"/>
    <w:rsid w:val="007C66DE"/>
    <w:rsid w:val="007C6A5E"/>
    <w:rsid w:val="007C6B11"/>
    <w:rsid w:val="007C734B"/>
    <w:rsid w:val="007C73D6"/>
    <w:rsid w:val="007D0031"/>
    <w:rsid w:val="007D0760"/>
    <w:rsid w:val="007D0CA3"/>
    <w:rsid w:val="007D15EE"/>
    <w:rsid w:val="007D16CF"/>
    <w:rsid w:val="007D1E68"/>
    <w:rsid w:val="007D209F"/>
    <w:rsid w:val="007D2721"/>
    <w:rsid w:val="007D2EBF"/>
    <w:rsid w:val="007D2FDF"/>
    <w:rsid w:val="007D2FF2"/>
    <w:rsid w:val="007D3BBE"/>
    <w:rsid w:val="007D3BDD"/>
    <w:rsid w:val="007D3E3E"/>
    <w:rsid w:val="007D5662"/>
    <w:rsid w:val="007D686C"/>
    <w:rsid w:val="007D7464"/>
    <w:rsid w:val="007D7F8D"/>
    <w:rsid w:val="007E0737"/>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4336"/>
    <w:rsid w:val="0081525C"/>
    <w:rsid w:val="00815A9C"/>
    <w:rsid w:val="00816395"/>
    <w:rsid w:val="0081697A"/>
    <w:rsid w:val="00817DCC"/>
    <w:rsid w:val="00820C28"/>
    <w:rsid w:val="00820D1F"/>
    <w:rsid w:val="00820EF0"/>
    <w:rsid w:val="00820FF3"/>
    <w:rsid w:val="008219C6"/>
    <w:rsid w:val="008222D6"/>
    <w:rsid w:val="00823287"/>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938"/>
    <w:rsid w:val="00833E47"/>
    <w:rsid w:val="00833F9B"/>
    <w:rsid w:val="00834D41"/>
    <w:rsid w:val="00834EEF"/>
    <w:rsid w:val="00835335"/>
    <w:rsid w:val="0083620A"/>
    <w:rsid w:val="00836F4E"/>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2295"/>
    <w:rsid w:val="008526C3"/>
    <w:rsid w:val="00853002"/>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C0067"/>
    <w:rsid w:val="008C055E"/>
    <w:rsid w:val="008C102F"/>
    <w:rsid w:val="008C1457"/>
    <w:rsid w:val="008C22AF"/>
    <w:rsid w:val="008C354B"/>
    <w:rsid w:val="008C4DFA"/>
    <w:rsid w:val="008C6A6B"/>
    <w:rsid w:val="008C74E8"/>
    <w:rsid w:val="008C79BA"/>
    <w:rsid w:val="008D03BF"/>
    <w:rsid w:val="008D0E17"/>
    <w:rsid w:val="008D113F"/>
    <w:rsid w:val="008D1173"/>
    <w:rsid w:val="008D1EDB"/>
    <w:rsid w:val="008D2C0D"/>
    <w:rsid w:val="008D3404"/>
    <w:rsid w:val="008D4F5F"/>
    <w:rsid w:val="008D4FED"/>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626E"/>
    <w:rsid w:val="008F7C22"/>
    <w:rsid w:val="00900C49"/>
    <w:rsid w:val="00901EE4"/>
    <w:rsid w:val="00901F0E"/>
    <w:rsid w:val="009023F5"/>
    <w:rsid w:val="0090292F"/>
    <w:rsid w:val="00902B4E"/>
    <w:rsid w:val="009031DA"/>
    <w:rsid w:val="009032B1"/>
    <w:rsid w:val="0090473F"/>
    <w:rsid w:val="009048E8"/>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1D81"/>
    <w:rsid w:val="00924DEA"/>
    <w:rsid w:val="009252E2"/>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43F8"/>
    <w:rsid w:val="0094552C"/>
    <w:rsid w:val="009457D6"/>
    <w:rsid w:val="009457F6"/>
    <w:rsid w:val="009476DF"/>
    <w:rsid w:val="0095032D"/>
    <w:rsid w:val="00950457"/>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60302"/>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FA"/>
    <w:rsid w:val="0097428D"/>
    <w:rsid w:val="009745A9"/>
    <w:rsid w:val="00974911"/>
    <w:rsid w:val="00975890"/>
    <w:rsid w:val="00975CAE"/>
    <w:rsid w:val="00976AC2"/>
    <w:rsid w:val="00980CAE"/>
    <w:rsid w:val="00981429"/>
    <w:rsid w:val="00981609"/>
    <w:rsid w:val="00981AD7"/>
    <w:rsid w:val="00982554"/>
    <w:rsid w:val="00982F60"/>
    <w:rsid w:val="0098428C"/>
    <w:rsid w:val="009847E3"/>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62B"/>
    <w:rsid w:val="00993BF0"/>
    <w:rsid w:val="00994E05"/>
    <w:rsid w:val="00995842"/>
    <w:rsid w:val="0099627C"/>
    <w:rsid w:val="0099692C"/>
    <w:rsid w:val="0099701F"/>
    <w:rsid w:val="00997682"/>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E59"/>
    <w:rsid w:val="009D4416"/>
    <w:rsid w:val="009D4AFA"/>
    <w:rsid w:val="009D5DD0"/>
    <w:rsid w:val="009D5DFB"/>
    <w:rsid w:val="009D6EBD"/>
    <w:rsid w:val="009D797C"/>
    <w:rsid w:val="009E0463"/>
    <w:rsid w:val="009E19F7"/>
    <w:rsid w:val="009E3370"/>
    <w:rsid w:val="009E39B0"/>
    <w:rsid w:val="009E47FA"/>
    <w:rsid w:val="009E4994"/>
    <w:rsid w:val="009E4CE2"/>
    <w:rsid w:val="009E56B4"/>
    <w:rsid w:val="009E56D5"/>
    <w:rsid w:val="009E5781"/>
    <w:rsid w:val="009E57BB"/>
    <w:rsid w:val="009E635B"/>
    <w:rsid w:val="009E6470"/>
    <w:rsid w:val="009E7964"/>
    <w:rsid w:val="009F026C"/>
    <w:rsid w:val="009F1905"/>
    <w:rsid w:val="009F19E1"/>
    <w:rsid w:val="009F1FB4"/>
    <w:rsid w:val="009F22D6"/>
    <w:rsid w:val="009F232E"/>
    <w:rsid w:val="009F266D"/>
    <w:rsid w:val="009F27FD"/>
    <w:rsid w:val="009F2FAE"/>
    <w:rsid w:val="009F3928"/>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176B"/>
    <w:rsid w:val="00A11EBA"/>
    <w:rsid w:val="00A120CD"/>
    <w:rsid w:val="00A13DE7"/>
    <w:rsid w:val="00A1413B"/>
    <w:rsid w:val="00A147C3"/>
    <w:rsid w:val="00A14898"/>
    <w:rsid w:val="00A17CC8"/>
    <w:rsid w:val="00A2031A"/>
    <w:rsid w:val="00A205F2"/>
    <w:rsid w:val="00A20CED"/>
    <w:rsid w:val="00A22292"/>
    <w:rsid w:val="00A23334"/>
    <w:rsid w:val="00A247CF"/>
    <w:rsid w:val="00A276B6"/>
    <w:rsid w:val="00A31515"/>
    <w:rsid w:val="00A31AC1"/>
    <w:rsid w:val="00A31B1A"/>
    <w:rsid w:val="00A354BB"/>
    <w:rsid w:val="00A35515"/>
    <w:rsid w:val="00A35976"/>
    <w:rsid w:val="00A35D83"/>
    <w:rsid w:val="00A36088"/>
    <w:rsid w:val="00A365EC"/>
    <w:rsid w:val="00A36FFE"/>
    <w:rsid w:val="00A37FCC"/>
    <w:rsid w:val="00A40BA5"/>
    <w:rsid w:val="00A411CF"/>
    <w:rsid w:val="00A41269"/>
    <w:rsid w:val="00A41A5A"/>
    <w:rsid w:val="00A42BDB"/>
    <w:rsid w:val="00A43529"/>
    <w:rsid w:val="00A43BE2"/>
    <w:rsid w:val="00A446E1"/>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D4E"/>
    <w:rsid w:val="00A64E8D"/>
    <w:rsid w:val="00A65A07"/>
    <w:rsid w:val="00A65EBC"/>
    <w:rsid w:val="00A6633E"/>
    <w:rsid w:val="00A66574"/>
    <w:rsid w:val="00A675CF"/>
    <w:rsid w:val="00A71AF5"/>
    <w:rsid w:val="00A71E0D"/>
    <w:rsid w:val="00A74097"/>
    <w:rsid w:val="00A74324"/>
    <w:rsid w:val="00A7448E"/>
    <w:rsid w:val="00A74B9E"/>
    <w:rsid w:val="00A765E9"/>
    <w:rsid w:val="00A77A9A"/>
    <w:rsid w:val="00A77B08"/>
    <w:rsid w:val="00A77EC9"/>
    <w:rsid w:val="00A803F5"/>
    <w:rsid w:val="00A813D6"/>
    <w:rsid w:val="00A828D3"/>
    <w:rsid w:val="00A8293F"/>
    <w:rsid w:val="00A82DC3"/>
    <w:rsid w:val="00A83BE3"/>
    <w:rsid w:val="00A83FA2"/>
    <w:rsid w:val="00A85AD2"/>
    <w:rsid w:val="00A85B1C"/>
    <w:rsid w:val="00A85C93"/>
    <w:rsid w:val="00A86B5C"/>
    <w:rsid w:val="00A9015F"/>
    <w:rsid w:val="00A9228B"/>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D70"/>
    <w:rsid w:val="00AA2E61"/>
    <w:rsid w:val="00AA315D"/>
    <w:rsid w:val="00AA3707"/>
    <w:rsid w:val="00AA3C1A"/>
    <w:rsid w:val="00AA3E09"/>
    <w:rsid w:val="00AA40EE"/>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29D9"/>
    <w:rsid w:val="00AD3EFE"/>
    <w:rsid w:val="00AD48E0"/>
    <w:rsid w:val="00AD522E"/>
    <w:rsid w:val="00AE1321"/>
    <w:rsid w:val="00AE1392"/>
    <w:rsid w:val="00AE2640"/>
    <w:rsid w:val="00AE2949"/>
    <w:rsid w:val="00AE2B3E"/>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66E0"/>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FAB"/>
    <w:rsid w:val="00B16221"/>
    <w:rsid w:val="00B16910"/>
    <w:rsid w:val="00B16E55"/>
    <w:rsid w:val="00B17B41"/>
    <w:rsid w:val="00B201E2"/>
    <w:rsid w:val="00B208FF"/>
    <w:rsid w:val="00B2115E"/>
    <w:rsid w:val="00B219BD"/>
    <w:rsid w:val="00B22DE9"/>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C9F"/>
    <w:rsid w:val="00B42E41"/>
    <w:rsid w:val="00B4323E"/>
    <w:rsid w:val="00B4358C"/>
    <w:rsid w:val="00B4396B"/>
    <w:rsid w:val="00B44322"/>
    <w:rsid w:val="00B44459"/>
    <w:rsid w:val="00B464A8"/>
    <w:rsid w:val="00B46938"/>
    <w:rsid w:val="00B4743D"/>
    <w:rsid w:val="00B47685"/>
    <w:rsid w:val="00B47F8E"/>
    <w:rsid w:val="00B5044D"/>
    <w:rsid w:val="00B50A4F"/>
    <w:rsid w:val="00B5107F"/>
    <w:rsid w:val="00B523B5"/>
    <w:rsid w:val="00B531E1"/>
    <w:rsid w:val="00B5456E"/>
    <w:rsid w:val="00B555F5"/>
    <w:rsid w:val="00B55AF6"/>
    <w:rsid w:val="00B56C12"/>
    <w:rsid w:val="00B57475"/>
    <w:rsid w:val="00B57DBC"/>
    <w:rsid w:val="00B609BD"/>
    <w:rsid w:val="00B61F0F"/>
    <w:rsid w:val="00B63039"/>
    <w:rsid w:val="00B63CE5"/>
    <w:rsid w:val="00B6406D"/>
    <w:rsid w:val="00B64FA9"/>
    <w:rsid w:val="00B65BCF"/>
    <w:rsid w:val="00B66446"/>
    <w:rsid w:val="00B67693"/>
    <w:rsid w:val="00B70FDC"/>
    <w:rsid w:val="00B71C00"/>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2779"/>
    <w:rsid w:val="00B827D8"/>
    <w:rsid w:val="00B837A4"/>
    <w:rsid w:val="00B84156"/>
    <w:rsid w:val="00B85016"/>
    <w:rsid w:val="00B86199"/>
    <w:rsid w:val="00B87B2E"/>
    <w:rsid w:val="00B901E8"/>
    <w:rsid w:val="00B90305"/>
    <w:rsid w:val="00B90820"/>
    <w:rsid w:val="00B91813"/>
    <w:rsid w:val="00B928A0"/>
    <w:rsid w:val="00B93945"/>
    <w:rsid w:val="00B944F5"/>
    <w:rsid w:val="00B964BA"/>
    <w:rsid w:val="00B967AC"/>
    <w:rsid w:val="00B96F8E"/>
    <w:rsid w:val="00B97488"/>
    <w:rsid w:val="00B977D9"/>
    <w:rsid w:val="00BA0421"/>
    <w:rsid w:val="00BA0CAD"/>
    <w:rsid w:val="00BA0E82"/>
    <w:rsid w:val="00BA1250"/>
    <w:rsid w:val="00BA24E7"/>
    <w:rsid w:val="00BA35EC"/>
    <w:rsid w:val="00BA3C9F"/>
    <w:rsid w:val="00BA3DB1"/>
    <w:rsid w:val="00BA3FD8"/>
    <w:rsid w:val="00BA413A"/>
    <w:rsid w:val="00BA4620"/>
    <w:rsid w:val="00BA5ACB"/>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5C4"/>
    <w:rsid w:val="00BD4F9D"/>
    <w:rsid w:val="00BD5694"/>
    <w:rsid w:val="00BD715A"/>
    <w:rsid w:val="00BE0375"/>
    <w:rsid w:val="00BE0F83"/>
    <w:rsid w:val="00BE110A"/>
    <w:rsid w:val="00BE18DC"/>
    <w:rsid w:val="00BE1A1C"/>
    <w:rsid w:val="00BE213E"/>
    <w:rsid w:val="00BE28A0"/>
    <w:rsid w:val="00BE2FD5"/>
    <w:rsid w:val="00BE35B5"/>
    <w:rsid w:val="00BE3BF7"/>
    <w:rsid w:val="00BE3CFC"/>
    <w:rsid w:val="00BE415C"/>
    <w:rsid w:val="00BE6B4C"/>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1359"/>
    <w:rsid w:val="00C01A96"/>
    <w:rsid w:val="00C01B7A"/>
    <w:rsid w:val="00C02A17"/>
    <w:rsid w:val="00C0373B"/>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40D3A"/>
    <w:rsid w:val="00C4201C"/>
    <w:rsid w:val="00C43012"/>
    <w:rsid w:val="00C446A6"/>
    <w:rsid w:val="00C44A4D"/>
    <w:rsid w:val="00C44C8E"/>
    <w:rsid w:val="00C4543B"/>
    <w:rsid w:val="00C50437"/>
    <w:rsid w:val="00C50790"/>
    <w:rsid w:val="00C51AD2"/>
    <w:rsid w:val="00C51DCE"/>
    <w:rsid w:val="00C51F69"/>
    <w:rsid w:val="00C52855"/>
    <w:rsid w:val="00C530ED"/>
    <w:rsid w:val="00C551A1"/>
    <w:rsid w:val="00C552F9"/>
    <w:rsid w:val="00C55683"/>
    <w:rsid w:val="00C55E74"/>
    <w:rsid w:val="00C5643D"/>
    <w:rsid w:val="00C56B50"/>
    <w:rsid w:val="00C57255"/>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233"/>
    <w:rsid w:val="00C6773E"/>
    <w:rsid w:val="00C7063E"/>
    <w:rsid w:val="00C70D21"/>
    <w:rsid w:val="00C71367"/>
    <w:rsid w:val="00C7222A"/>
    <w:rsid w:val="00C7240D"/>
    <w:rsid w:val="00C72A68"/>
    <w:rsid w:val="00C73C5C"/>
    <w:rsid w:val="00C74DED"/>
    <w:rsid w:val="00C75A16"/>
    <w:rsid w:val="00C764A6"/>
    <w:rsid w:val="00C8068A"/>
    <w:rsid w:val="00C816C9"/>
    <w:rsid w:val="00C8195E"/>
    <w:rsid w:val="00C83187"/>
    <w:rsid w:val="00C83529"/>
    <w:rsid w:val="00C8375E"/>
    <w:rsid w:val="00C83944"/>
    <w:rsid w:val="00C84306"/>
    <w:rsid w:val="00C86455"/>
    <w:rsid w:val="00C8666C"/>
    <w:rsid w:val="00C869BD"/>
    <w:rsid w:val="00C87E19"/>
    <w:rsid w:val="00C9044B"/>
    <w:rsid w:val="00C90C6B"/>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527A"/>
    <w:rsid w:val="00CC598B"/>
    <w:rsid w:val="00CC6374"/>
    <w:rsid w:val="00CC6851"/>
    <w:rsid w:val="00CC6F52"/>
    <w:rsid w:val="00CC7F91"/>
    <w:rsid w:val="00CD01CD"/>
    <w:rsid w:val="00CD061C"/>
    <w:rsid w:val="00CD1912"/>
    <w:rsid w:val="00CD1A8D"/>
    <w:rsid w:val="00CD226B"/>
    <w:rsid w:val="00CD4010"/>
    <w:rsid w:val="00CD55A1"/>
    <w:rsid w:val="00CD6CBC"/>
    <w:rsid w:val="00CD72DA"/>
    <w:rsid w:val="00CD7D80"/>
    <w:rsid w:val="00CE13CB"/>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E50"/>
    <w:rsid w:val="00CF72F1"/>
    <w:rsid w:val="00CF7589"/>
    <w:rsid w:val="00D000D4"/>
    <w:rsid w:val="00D0031E"/>
    <w:rsid w:val="00D0033F"/>
    <w:rsid w:val="00D009E5"/>
    <w:rsid w:val="00D013FF"/>
    <w:rsid w:val="00D03B4D"/>
    <w:rsid w:val="00D05FF3"/>
    <w:rsid w:val="00D064DD"/>
    <w:rsid w:val="00D06B7C"/>
    <w:rsid w:val="00D07B07"/>
    <w:rsid w:val="00D07BB3"/>
    <w:rsid w:val="00D12C55"/>
    <w:rsid w:val="00D137A0"/>
    <w:rsid w:val="00D148A3"/>
    <w:rsid w:val="00D151ED"/>
    <w:rsid w:val="00D154DD"/>
    <w:rsid w:val="00D1610C"/>
    <w:rsid w:val="00D16765"/>
    <w:rsid w:val="00D17806"/>
    <w:rsid w:val="00D200D8"/>
    <w:rsid w:val="00D21AEB"/>
    <w:rsid w:val="00D21DB6"/>
    <w:rsid w:val="00D22F77"/>
    <w:rsid w:val="00D2424A"/>
    <w:rsid w:val="00D2565D"/>
    <w:rsid w:val="00D262C7"/>
    <w:rsid w:val="00D2658F"/>
    <w:rsid w:val="00D30227"/>
    <w:rsid w:val="00D312B0"/>
    <w:rsid w:val="00D33C0A"/>
    <w:rsid w:val="00D34960"/>
    <w:rsid w:val="00D34C1F"/>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ABC"/>
    <w:rsid w:val="00D51488"/>
    <w:rsid w:val="00D51BB9"/>
    <w:rsid w:val="00D51BCD"/>
    <w:rsid w:val="00D5249A"/>
    <w:rsid w:val="00D52AF2"/>
    <w:rsid w:val="00D533E4"/>
    <w:rsid w:val="00D538B8"/>
    <w:rsid w:val="00D5408F"/>
    <w:rsid w:val="00D54672"/>
    <w:rsid w:val="00D54B84"/>
    <w:rsid w:val="00D55249"/>
    <w:rsid w:val="00D55637"/>
    <w:rsid w:val="00D55A69"/>
    <w:rsid w:val="00D55B20"/>
    <w:rsid w:val="00D56503"/>
    <w:rsid w:val="00D60804"/>
    <w:rsid w:val="00D616F4"/>
    <w:rsid w:val="00D6218C"/>
    <w:rsid w:val="00D62366"/>
    <w:rsid w:val="00D63EA2"/>
    <w:rsid w:val="00D65EA3"/>
    <w:rsid w:val="00D66279"/>
    <w:rsid w:val="00D66802"/>
    <w:rsid w:val="00D66AD6"/>
    <w:rsid w:val="00D6712F"/>
    <w:rsid w:val="00D67210"/>
    <w:rsid w:val="00D7023B"/>
    <w:rsid w:val="00D722CA"/>
    <w:rsid w:val="00D731E4"/>
    <w:rsid w:val="00D732E8"/>
    <w:rsid w:val="00D7338F"/>
    <w:rsid w:val="00D74765"/>
    <w:rsid w:val="00D74ACB"/>
    <w:rsid w:val="00D76D35"/>
    <w:rsid w:val="00D76DEA"/>
    <w:rsid w:val="00D77457"/>
    <w:rsid w:val="00D77D1D"/>
    <w:rsid w:val="00D77E79"/>
    <w:rsid w:val="00D80357"/>
    <w:rsid w:val="00D8056F"/>
    <w:rsid w:val="00D80D98"/>
    <w:rsid w:val="00D82199"/>
    <w:rsid w:val="00D82583"/>
    <w:rsid w:val="00D83E5B"/>
    <w:rsid w:val="00D83F3D"/>
    <w:rsid w:val="00D84474"/>
    <w:rsid w:val="00D84952"/>
    <w:rsid w:val="00D84A04"/>
    <w:rsid w:val="00D84A6B"/>
    <w:rsid w:val="00D84B65"/>
    <w:rsid w:val="00D85A8A"/>
    <w:rsid w:val="00D85F73"/>
    <w:rsid w:val="00D871D7"/>
    <w:rsid w:val="00D87300"/>
    <w:rsid w:val="00D90A4B"/>
    <w:rsid w:val="00D911B4"/>
    <w:rsid w:val="00D91CF9"/>
    <w:rsid w:val="00D92CF4"/>
    <w:rsid w:val="00D9321E"/>
    <w:rsid w:val="00D9394C"/>
    <w:rsid w:val="00D93C58"/>
    <w:rsid w:val="00D9648D"/>
    <w:rsid w:val="00D96C84"/>
    <w:rsid w:val="00D978D2"/>
    <w:rsid w:val="00D97F04"/>
    <w:rsid w:val="00DA08A7"/>
    <w:rsid w:val="00DA2BF2"/>
    <w:rsid w:val="00DA386F"/>
    <w:rsid w:val="00DA40D7"/>
    <w:rsid w:val="00DA429A"/>
    <w:rsid w:val="00DA4306"/>
    <w:rsid w:val="00DA4634"/>
    <w:rsid w:val="00DA4EAC"/>
    <w:rsid w:val="00DA4F7B"/>
    <w:rsid w:val="00DA5805"/>
    <w:rsid w:val="00DA615C"/>
    <w:rsid w:val="00DA6334"/>
    <w:rsid w:val="00DA66C0"/>
    <w:rsid w:val="00DB014D"/>
    <w:rsid w:val="00DB01C8"/>
    <w:rsid w:val="00DB01F1"/>
    <w:rsid w:val="00DB09C6"/>
    <w:rsid w:val="00DB15AA"/>
    <w:rsid w:val="00DB1764"/>
    <w:rsid w:val="00DB20FA"/>
    <w:rsid w:val="00DB2983"/>
    <w:rsid w:val="00DB4192"/>
    <w:rsid w:val="00DB43EE"/>
    <w:rsid w:val="00DB5097"/>
    <w:rsid w:val="00DB5780"/>
    <w:rsid w:val="00DB5CCB"/>
    <w:rsid w:val="00DB5E6C"/>
    <w:rsid w:val="00DB64C0"/>
    <w:rsid w:val="00DB678C"/>
    <w:rsid w:val="00DB6995"/>
    <w:rsid w:val="00DB6FEF"/>
    <w:rsid w:val="00DB7AC0"/>
    <w:rsid w:val="00DB7C71"/>
    <w:rsid w:val="00DC2428"/>
    <w:rsid w:val="00DC295F"/>
    <w:rsid w:val="00DC2D95"/>
    <w:rsid w:val="00DC416A"/>
    <w:rsid w:val="00DC4284"/>
    <w:rsid w:val="00DC47B2"/>
    <w:rsid w:val="00DC4AB2"/>
    <w:rsid w:val="00DC4B6E"/>
    <w:rsid w:val="00DC5077"/>
    <w:rsid w:val="00DC5A2B"/>
    <w:rsid w:val="00DC7083"/>
    <w:rsid w:val="00DC7E5E"/>
    <w:rsid w:val="00DD098B"/>
    <w:rsid w:val="00DD0AFD"/>
    <w:rsid w:val="00DD22AF"/>
    <w:rsid w:val="00DD2D82"/>
    <w:rsid w:val="00DD2DA7"/>
    <w:rsid w:val="00DD3643"/>
    <w:rsid w:val="00DD36F7"/>
    <w:rsid w:val="00DD3D7F"/>
    <w:rsid w:val="00DD5811"/>
    <w:rsid w:val="00DD5B63"/>
    <w:rsid w:val="00DD5D3E"/>
    <w:rsid w:val="00DD6471"/>
    <w:rsid w:val="00DD7570"/>
    <w:rsid w:val="00DE08BD"/>
    <w:rsid w:val="00DE0E05"/>
    <w:rsid w:val="00DE17F0"/>
    <w:rsid w:val="00DE2375"/>
    <w:rsid w:val="00DE3083"/>
    <w:rsid w:val="00DE4A66"/>
    <w:rsid w:val="00DE4DAD"/>
    <w:rsid w:val="00DE6317"/>
    <w:rsid w:val="00DE7816"/>
    <w:rsid w:val="00DE7973"/>
    <w:rsid w:val="00DF0766"/>
    <w:rsid w:val="00DF0F54"/>
    <w:rsid w:val="00DF0FC7"/>
    <w:rsid w:val="00DF125C"/>
    <w:rsid w:val="00DF12C5"/>
    <w:rsid w:val="00DF1343"/>
    <w:rsid w:val="00DF1A6D"/>
    <w:rsid w:val="00DF20CE"/>
    <w:rsid w:val="00DF2FDC"/>
    <w:rsid w:val="00DF3E9D"/>
    <w:rsid w:val="00DF5433"/>
    <w:rsid w:val="00DF5912"/>
    <w:rsid w:val="00DF5BE5"/>
    <w:rsid w:val="00DF76EC"/>
    <w:rsid w:val="00DF7E69"/>
    <w:rsid w:val="00E00117"/>
    <w:rsid w:val="00E01893"/>
    <w:rsid w:val="00E04DD8"/>
    <w:rsid w:val="00E06501"/>
    <w:rsid w:val="00E065D6"/>
    <w:rsid w:val="00E06933"/>
    <w:rsid w:val="00E07A17"/>
    <w:rsid w:val="00E10416"/>
    <w:rsid w:val="00E1146A"/>
    <w:rsid w:val="00E12795"/>
    <w:rsid w:val="00E12E7D"/>
    <w:rsid w:val="00E133E7"/>
    <w:rsid w:val="00E1389B"/>
    <w:rsid w:val="00E13D22"/>
    <w:rsid w:val="00E159EA"/>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3A18"/>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6025"/>
    <w:rsid w:val="00E762B5"/>
    <w:rsid w:val="00E762EB"/>
    <w:rsid w:val="00E76841"/>
    <w:rsid w:val="00E770BE"/>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C0C11"/>
    <w:rsid w:val="00EC25B3"/>
    <w:rsid w:val="00EC375F"/>
    <w:rsid w:val="00EC3C29"/>
    <w:rsid w:val="00EC48C2"/>
    <w:rsid w:val="00EC52EE"/>
    <w:rsid w:val="00EC5C9A"/>
    <w:rsid w:val="00EC6A76"/>
    <w:rsid w:val="00EC7C4D"/>
    <w:rsid w:val="00ED00BD"/>
    <w:rsid w:val="00ED1AA4"/>
    <w:rsid w:val="00ED1B6A"/>
    <w:rsid w:val="00ED26DC"/>
    <w:rsid w:val="00ED2FFC"/>
    <w:rsid w:val="00ED3217"/>
    <w:rsid w:val="00ED32C0"/>
    <w:rsid w:val="00ED3A11"/>
    <w:rsid w:val="00ED4B1B"/>
    <w:rsid w:val="00ED5114"/>
    <w:rsid w:val="00ED5F52"/>
    <w:rsid w:val="00ED636B"/>
    <w:rsid w:val="00ED63C7"/>
    <w:rsid w:val="00ED6F85"/>
    <w:rsid w:val="00EE0EFE"/>
    <w:rsid w:val="00EE297D"/>
    <w:rsid w:val="00EE30B8"/>
    <w:rsid w:val="00EE3A64"/>
    <w:rsid w:val="00EE43D0"/>
    <w:rsid w:val="00EE48D4"/>
    <w:rsid w:val="00EE4F27"/>
    <w:rsid w:val="00EE53E6"/>
    <w:rsid w:val="00EE5DA9"/>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EB6"/>
    <w:rsid w:val="00F04ED0"/>
    <w:rsid w:val="00F05C1D"/>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6B0"/>
    <w:rsid w:val="00F172D6"/>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FDB"/>
    <w:rsid w:val="00F3682E"/>
    <w:rsid w:val="00F374E7"/>
    <w:rsid w:val="00F402CB"/>
    <w:rsid w:val="00F403E6"/>
    <w:rsid w:val="00F410DD"/>
    <w:rsid w:val="00F41C79"/>
    <w:rsid w:val="00F42FDE"/>
    <w:rsid w:val="00F434AF"/>
    <w:rsid w:val="00F435AF"/>
    <w:rsid w:val="00F43956"/>
    <w:rsid w:val="00F43F67"/>
    <w:rsid w:val="00F44029"/>
    <w:rsid w:val="00F51B80"/>
    <w:rsid w:val="00F5415F"/>
    <w:rsid w:val="00F54452"/>
    <w:rsid w:val="00F54C1D"/>
    <w:rsid w:val="00F55CDA"/>
    <w:rsid w:val="00F56038"/>
    <w:rsid w:val="00F603B7"/>
    <w:rsid w:val="00F61388"/>
    <w:rsid w:val="00F61CD5"/>
    <w:rsid w:val="00F61EEF"/>
    <w:rsid w:val="00F61F69"/>
    <w:rsid w:val="00F62058"/>
    <w:rsid w:val="00F62A6B"/>
    <w:rsid w:val="00F65B76"/>
    <w:rsid w:val="00F66463"/>
    <w:rsid w:val="00F6684F"/>
    <w:rsid w:val="00F6799E"/>
    <w:rsid w:val="00F67C0B"/>
    <w:rsid w:val="00F70604"/>
    <w:rsid w:val="00F72218"/>
    <w:rsid w:val="00F724F3"/>
    <w:rsid w:val="00F72D6A"/>
    <w:rsid w:val="00F74023"/>
    <w:rsid w:val="00F742F1"/>
    <w:rsid w:val="00F744FE"/>
    <w:rsid w:val="00F746B8"/>
    <w:rsid w:val="00F748F8"/>
    <w:rsid w:val="00F75AA4"/>
    <w:rsid w:val="00F75D06"/>
    <w:rsid w:val="00F76170"/>
    <w:rsid w:val="00F76DF0"/>
    <w:rsid w:val="00F7777F"/>
    <w:rsid w:val="00F779F0"/>
    <w:rsid w:val="00F8000E"/>
    <w:rsid w:val="00F81272"/>
    <w:rsid w:val="00F823E3"/>
    <w:rsid w:val="00F828AD"/>
    <w:rsid w:val="00F84372"/>
    <w:rsid w:val="00F8572A"/>
    <w:rsid w:val="00F86049"/>
    <w:rsid w:val="00F86F73"/>
    <w:rsid w:val="00F87666"/>
    <w:rsid w:val="00F90135"/>
    <w:rsid w:val="00F90378"/>
    <w:rsid w:val="00F905BC"/>
    <w:rsid w:val="00F91B0A"/>
    <w:rsid w:val="00F91EBA"/>
    <w:rsid w:val="00F92837"/>
    <w:rsid w:val="00F92BED"/>
    <w:rsid w:val="00F93295"/>
    <w:rsid w:val="00F93C7E"/>
    <w:rsid w:val="00F94AB3"/>
    <w:rsid w:val="00F95F7D"/>
    <w:rsid w:val="00F9615D"/>
    <w:rsid w:val="00F97B71"/>
    <w:rsid w:val="00FA0CCA"/>
    <w:rsid w:val="00FA0CFF"/>
    <w:rsid w:val="00FA1317"/>
    <w:rsid w:val="00FA216A"/>
    <w:rsid w:val="00FA3958"/>
    <w:rsid w:val="00FA4139"/>
    <w:rsid w:val="00FA4824"/>
    <w:rsid w:val="00FA5022"/>
    <w:rsid w:val="00FA5C1E"/>
    <w:rsid w:val="00FA60CE"/>
    <w:rsid w:val="00FA6938"/>
    <w:rsid w:val="00FA7288"/>
    <w:rsid w:val="00FB007E"/>
    <w:rsid w:val="00FB03DB"/>
    <w:rsid w:val="00FB0FF0"/>
    <w:rsid w:val="00FB16C1"/>
    <w:rsid w:val="00FB192A"/>
    <w:rsid w:val="00FB1B81"/>
    <w:rsid w:val="00FB2401"/>
    <w:rsid w:val="00FB3435"/>
    <w:rsid w:val="00FB3D1B"/>
    <w:rsid w:val="00FB472C"/>
    <w:rsid w:val="00FB49AA"/>
    <w:rsid w:val="00FB5D28"/>
    <w:rsid w:val="00FB5DF4"/>
    <w:rsid w:val="00FB643E"/>
    <w:rsid w:val="00FB74F6"/>
    <w:rsid w:val="00FB7856"/>
    <w:rsid w:val="00FC0F29"/>
    <w:rsid w:val="00FC2A57"/>
    <w:rsid w:val="00FC336F"/>
    <w:rsid w:val="00FC369F"/>
    <w:rsid w:val="00FC38E8"/>
    <w:rsid w:val="00FC3B47"/>
    <w:rsid w:val="00FC523A"/>
    <w:rsid w:val="00FC53FE"/>
    <w:rsid w:val="00FC60EC"/>
    <w:rsid w:val="00FC77A2"/>
    <w:rsid w:val="00FC7B22"/>
    <w:rsid w:val="00FC7F0B"/>
    <w:rsid w:val="00FD016D"/>
    <w:rsid w:val="00FD0543"/>
    <w:rsid w:val="00FD2836"/>
    <w:rsid w:val="00FD2D11"/>
    <w:rsid w:val="00FD30C3"/>
    <w:rsid w:val="00FD3F6F"/>
    <w:rsid w:val="00FD4977"/>
    <w:rsid w:val="00FD5C6A"/>
    <w:rsid w:val="00FD5E05"/>
    <w:rsid w:val="00FD6A67"/>
    <w:rsid w:val="00FD6B01"/>
    <w:rsid w:val="00FD79F6"/>
    <w:rsid w:val="00FE0485"/>
    <w:rsid w:val="00FE0592"/>
    <w:rsid w:val="00FE1195"/>
    <w:rsid w:val="00FE33AB"/>
    <w:rsid w:val="00FE35B6"/>
    <w:rsid w:val="00FE46E7"/>
    <w:rsid w:val="00FE4B5D"/>
    <w:rsid w:val="00FE70F0"/>
    <w:rsid w:val="00FE7869"/>
    <w:rsid w:val="00FE7E15"/>
    <w:rsid w:val="00FF0A41"/>
    <w:rsid w:val="00FF282D"/>
    <w:rsid w:val="00FF2C0A"/>
    <w:rsid w:val="00FF32B1"/>
    <w:rsid w:val="00FF3523"/>
    <w:rsid w:val="00FF3C72"/>
    <w:rsid w:val="00FF44C2"/>
    <w:rsid w:val="00FF4C6D"/>
    <w:rsid w:val="00F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1</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2</b:RefOrder>
  </b:Source>
  <b:Source>
    <b:Tag>Cal21</b:Tag>
    <b:SourceType>InternetSite</b:SourceType>
    <b:Guid>{00EF3609-C99B-42E7-92C4-6FB3C480E16D}</b:Guid>
    <b:Title>California Traffic Collision Data from SWITRS</b:Title>
    <b:Year>2021</b:Year>
    <b:URL>http://iswitrs.chp.ca.gov/ </b:URL>
    <b:RefOrder>3</b:RefOrder>
  </b:Source>
</b:Sources>
</file>

<file path=customXml/itemProps1.xml><?xml version="1.0" encoding="utf-8"?>
<ds:datastoreItem xmlns:ds="http://schemas.openxmlformats.org/officeDocument/2006/customXml" ds:itemID="{6BF748CF-8729-4845-876A-A78ECD79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373</cp:revision>
  <cp:lastPrinted>2021-07-31T22:09:00Z</cp:lastPrinted>
  <dcterms:created xsi:type="dcterms:W3CDTF">2021-10-15T21:32:00Z</dcterms:created>
  <dcterms:modified xsi:type="dcterms:W3CDTF">2021-10-15T23:16:00Z</dcterms:modified>
</cp:coreProperties>
</file>