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80" w:line="240" w:lineRule="auto"/>
        <w:rPr>
          <w:rFonts w:ascii="Google Sans Flex" w:cs="Google Sans Flex" w:eastAsia="Google Sans Flex" w:hAnsi="Google Sans Flex"/>
          <w:color w:val="0b72f0"/>
          <w:sz w:val="18"/>
          <w:szCs w:val="18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0b72f0"/>
          <w:sz w:val="18"/>
          <w:szCs w:val="18"/>
          <w:rtl w:val="0"/>
        </w:rPr>
        <w:t xml:space="preserve">Product requirements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60" w:before="0" w:line="268.8000011444092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44"/>
          <w:szCs w:val="44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44"/>
          <w:szCs w:val="44"/>
          <w:rtl w:val="0"/>
        </w:rPr>
        <w:t xml:space="preserve">Khoá Trước PRD</w:t>
      </w:r>
    </w:p>
    <w:p w:rsidR="00000000" w:rsidDel="00000000" w:rsidP="00000000" w:rsidRDefault="00000000" w:rsidRPr="00000000" w14:paraId="00000003">
      <w:pPr>
        <w:widowControl w:val="0"/>
        <w:spacing w:after="480" w:line="240" w:lineRule="auto"/>
        <w:rPr>
          <w:rFonts w:ascii="Google Sans Flex" w:cs="Google Sans Flex" w:eastAsia="Google Sans Flex" w:hAnsi="Google Sans Flex"/>
          <w:color w:val="6e7479"/>
          <w:sz w:val="18"/>
          <w:szCs w:val="18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6e7479"/>
          <w:sz w:val="18"/>
          <w:szCs w:val="18"/>
          <w:rtl w:val="0"/>
        </w:rPr>
        <w:t xml:space="preserve">Draft 1.0  ·  17 Sep 2026  ·  Owner: Khoa  ·  Companion doc: Khoá Trước Web Spec (engineering)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160" w:before="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0b72f0"/>
          <w:sz w:val="30"/>
          <w:szCs w:val="30"/>
          <w:rtl w:val="0"/>
        </w:rPr>
        <w:t xml:space="preserve">1.</w:t>
      </w: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  <w:rtl w:val="0"/>
        </w:rPr>
        <w:t xml:space="preserve">  Goals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after="0" w:after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Make three people credible in under thirty seconds.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Let an author publish a post in under fifteen minutes of overhead, so the weekly cadence survives.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after="4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Capture email addresses. The list is the only channel the team owns.</w:t>
      </w:r>
    </w:p>
    <w:p w:rsidR="00000000" w:rsidDel="00000000" w:rsidP="00000000" w:rsidRDefault="00000000" w:rsidRPr="00000000" w14:paraId="00000008">
      <w:pPr>
        <w:widowControl w:val="0"/>
        <w:spacing w:after="240" w:before="140" w:line="360" w:lineRule="auto"/>
        <w:rPr>
          <w:rFonts w:ascii="Google Sans Flex" w:cs="Google Sans Flex" w:eastAsia="Google Sans Flex" w:hAnsi="Google Sans Flex"/>
          <w:color w:val="33383d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Not in scope: comments, reader accounts, a forum, payments, sending newsletters from this app.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before="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  <w:rtl w:val="0"/>
        </w:rPr>
        <w:t xml:space="preserve">Success criteria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after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Blank editor to published post in under 15 minutes, excluding writing.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Lighthouse mobile performance 90+ on landing and post pages.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4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Publishing a post or editing a profile needs no code change.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160" w:before="48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0b72f0"/>
          <w:sz w:val="30"/>
          <w:szCs w:val="30"/>
          <w:rtl w:val="0"/>
        </w:rPr>
        <w:t xml:space="preserve">2.</w:t>
      </w: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  <w:rtl w:val="0"/>
        </w:rPr>
        <w:t xml:space="preserve">  Users</w:t>
      </w:r>
    </w:p>
    <w:tbl>
      <w:tblPr>
        <w:tblStyle w:val="Table1"/>
        <w:tblW w:w="9360.0" w:type="dxa"/>
        <w:jc w:val="left"/>
        <w:tblBorders>
          <w:top w:color="d6dade" w:space="0" w:sz="6" w:val="single"/>
          <w:left w:color="d6dade" w:space="0" w:sz="6" w:val="single"/>
          <w:bottom w:color="d6dade" w:space="0" w:sz="6" w:val="single"/>
          <w:right w:color="d6dade" w:space="0" w:sz="6" w:val="single"/>
          <w:insideH w:color="d6dade" w:space="0" w:sz="6" w:val="single"/>
          <w:insideV w:color="d6dade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Who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Came for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Should do next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Student, year 2 to 4 (primary)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What job to aim for and how to get in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Read a post, join the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Graduate, 0 to 2 years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Craft help, sanity check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Subscribe, sometimes volunteer to be interviewed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Lecturer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Something safe to forward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Share a link. Must not look like a sales funnel.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Employer (later)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Assess the three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Read a profile, use the contact link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after="160" w:before="48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0b72f0"/>
          <w:sz w:val="30"/>
          <w:szCs w:val="30"/>
          <w:rtl w:val="0"/>
        </w:rPr>
        <w:t xml:space="preserve">3.</w:t>
      </w: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  <w:rtl w:val="0"/>
        </w:rPr>
        <w:t xml:space="preserve">  Roles and permissions</w:t>
      </w:r>
    </w:p>
    <w:p w:rsidR="00000000" w:rsidDel="00000000" w:rsidP="00000000" w:rsidRDefault="00000000" w:rsidRPr="00000000" w14:paraId="0000001E">
      <w:pPr>
        <w:widowControl w:val="0"/>
        <w:spacing w:after="140" w:line="360" w:lineRule="auto"/>
        <w:rPr>
          <w:rFonts w:ascii="Google Sans Flex" w:cs="Google Sans Flex" w:eastAsia="Google Sans Flex" w:hAnsi="Google Sans Flex"/>
          <w:color w:val="33383d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Super Admin is Khoa. Editor is Đức. Author is the third member and any future guest.</w:t>
      </w:r>
    </w:p>
    <w:tbl>
      <w:tblPr>
        <w:tblStyle w:val="Table2"/>
        <w:tblW w:w="9360.0" w:type="dxa"/>
        <w:jc w:val="left"/>
        <w:tblBorders>
          <w:top w:color="d6dade" w:space="0" w:sz="6" w:val="single"/>
          <w:left w:color="d6dade" w:space="0" w:sz="6" w:val="single"/>
          <w:bottom w:color="d6dade" w:space="0" w:sz="6" w:val="single"/>
          <w:right w:color="d6dade" w:space="0" w:sz="6" w:val="single"/>
          <w:insideH w:color="d6dade" w:space="0" w:sz="6" w:val="single"/>
          <w:insideV w:color="d6dade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Action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Author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Editor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Super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Create, edit, publish own post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Read or edit others' drafts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Delete a post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soft, own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soft, any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Edit own profile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Edit others' profiles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Manage categories and tags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Invite users, assign roles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20" w:before="120" w:line="240" w:lineRule="auto"/>
              <w:jc w:val="center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spacing w:after="480" w:before="180" w:line="360" w:lineRule="auto"/>
        <w:rPr>
          <w:rFonts w:ascii="Google Sans Flex" w:cs="Google Sans Flex" w:eastAsia="Google Sans Flex" w:hAnsi="Google Sans Flex"/>
          <w:color w:val="33383d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Authors publish directly. No approval queue, because a three person team does not need one and the queue is what kills cadence. Revisit if guest authors join.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widowControl w:val="0"/>
        <w:spacing w:after="160" w:before="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0b72f0"/>
          <w:sz w:val="30"/>
          <w:szCs w:val="30"/>
          <w:rtl w:val="0"/>
        </w:rPr>
        <w:t xml:space="preserve">4.</w:t>
      </w: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  <w:rtl w:val="0"/>
        </w:rPr>
        <w:t xml:space="preserve">  Sitemap</w:t>
      </w:r>
    </w:p>
    <w:tbl>
      <w:tblPr>
        <w:tblStyle w:val="Table3"/>
        <w:tblW w:w="9360.0" w:type="dxa"/>
        <w:jc w:val="left"/>
        <w:tblBorders>
          <w:top w:color="e3e6e8" w:space="0" w:sz="6" w:val="single"/>
          <w:left w:color="e3e6e8" w:space="0" w:sz="6" w:val="single"/>
          <w:bottom w:color="e3e6e8" w:space="0" w:sz="6" w:val="single"/>
          <w:right w:color="e3e6e8" w:space="0" w:sz="6" w:val="single"/>
          <w:insideH w:color="e3e6e8" w:space="0" w:sz="6" w:val="single"/>
          <w:insideV w:color="e3e6e8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6e8" w:space="0" w:sz="6" w:val="single"/>
              <w:left w:color="e3e6e8" w:space="0" w:sz="6" w:val="single"/>
              <w:bottom w:color="e3e6e8" w:space="0" w:sz="6" w:val="single"/>
              <w:right w:color="e3e6e8" w:space="0" w:sz="6" w:val="single"/>
            </w:tcBorders>
            <w:shd w:fill="f6f7f9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/                          Landing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/{member}                  Profile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/{member}/blog             That member's posts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/{member}/blog/{slug}      Post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/tags/{tag}  /search  /blog                    [Phase 3]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/admin  /admin/posts  /admin/profile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/admin/taxonomy            Editor+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/admin/users  /admin/settings                  Super Admin</w:t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spacing w:after="480" w:before="180" w:line="360" w:lineRule="auto"/>
        <w:rPr>
          <w:rFonts w:ascii="Google Sans Flex" w:cs="Google Sans Flex" w:eastAsia="Google Sans Flex" w:hAnsi="Google Sans Flex"/>
          <w:color w:val="33383d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Reserve a blocklist of slugs on /{member} so a future /about is not read as a member name.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widowControl w:val="0"/>
        <w:spacing w:after="240" w:before="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0b72f0"/>
          <w:sz w:val="30"/>
          <w:szCs w:val="30"/>
          <w:rtl w:val="0"/>
        </w:rPr>
        <w:t xml:space="preserve">5.</w:t>
      </w: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  <w:rtl w:val="0"/>
        </w:rPr>
        <w:t xml:space="preserve">  Core flows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widowControl w:val="0"/>
        <w:spacing w:before="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  <w:rtl w:val="0"/>
        </w:rPr>
        <w:t xml:space="preserve">Reader</w:t>
      </w:r>
    </w:p>
    <w:tbl>
      <w:tblPr>
        <w:tblStyle w:val="Table4"/>
        <w:tblW w:w="9360.0" w:type="dxa"/>
        <w:jc w:val="left"/>
        <w:tblBorders>
          <w:top w:color="e3e6e8" w:space="0" w:sz="6" w:val="single"/>
          <w:left w:color="e3e6e8" w:space="0" w:sz="6" w:val="single"/>
          <w:bottom w:color="e3e6e8" w:space="0" w:sz="6" w:val="single"/>
          <w:right w:color="e3e6e8" w:space="0" w:sz="6" w:val="single"/>
          <w:insideH w:color="e3e6e8" w:space="0" w:sz="6" w:val="single"/>
          <w:insideV w:color="e3e6e8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6e8" w:space="0" w:sz="6" w:val="single"/>
              <w:left w:color="e3e6e8" w:space="0" w:sz="6" w:val="single"/>
              <w:bottom w:color="e3e6e8" w:space="0" w:sz="6" w:val="single"/>
              <w:right w:color="e3e6e8" w:space="0" w:sz="6" w:val="single"/>
            </w:tcBorders>
            <w:shd w:fill="f6f7f9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Landing -&gt; member section -&gt; Profile -&gt; Post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  -&gt; table of contents, reading time, related posts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  -&gt; email capture at the end, confirms in place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spacing w:before="24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  <w:rtl w:val="0"/>
        </w:rPr>
        <w:t xml:space="preserve">Author</w:t>
      </w:r>
    </w:p>
    <w:tbl>
      <w:tblPr>
        <w:tblStyle w:val="Table5"/>
        <w:tblW w:w="9360.0" w:type="dxa"/>
        <w:jc w:val="left"/>
        <w:tblBorders>
          <w:top w:color="e3e6e8" w:space="0" w:sz="6" w:val="single"/>
          <w:left w:color="e3e6e8" w:space="0" w:sz="6" w:val="single"/>
          <w:bottom w:color="e3e6e8" w:space="0" w:sz="6" w:val="single"/>
          <w:right w:color="e3e6e8" w:space="0" w:sz="6" w:val="single"/>
          <w:insideH w:color="e3e6e8" w:space="0" w:sz="6" w:val="single"/>
          <w:insideV w:color="e3e6e8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6e8" w:space="0" w:sz="6" w:val="single"/>
              <w:left w:color="e3e6e8" w:space="0" w:sz="6" w:val="single"/>
              <w:bottom w:color="e3e6e8" w:space="0" w:sz="6" w:val="single"/>
              <w:right w:color="e3e6e8" w:space="0" w:sz="6" w:val="single"/>
            </w:tcBorders>
            <w:shd w:fill="f6f7f9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Sign in (magic link) -&gt; /admin -&gt; New post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  -&gt; title, slug auto-fills and can be overridden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  -&gt; write, autosave every 3s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  -&gt; cover image, SEO fields, category, tags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  -&gt; Preview in a new tab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348.0000114440918" w:lineRule="auto"/>
              <w:rPr>
                <w:rFonts w:ascii="Roboto Mono" w:cs="Roboto Mono" w:eastAsia="Roboto Mono" w:hAnsi="Roboto Mono"/>
                <w:color w:val="14171a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71a"/>
                <w:sz w:val="16"/>
                <w:szCs w:val="16"/>
                <w:rtl w:val="0"/>
              </w:rPr>
              <w:t xml:space="preserve">  -&gt; Publish now | Schedule | Keep draft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keepNext w:val="0"/>
        <w:keepLines w:val="0"/>
        <w:widowControl w:val="0"/>
        <w:spacing w:after="160" w:before="48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0b72f0"/>
          <w:sz w:val="30"/>
          <w:szCs w:val="30"/>
          <w:rtl w:val="0"/>
        </w:rPr>
        <w:t xml:space="preserve">6.</w:t>
      </w: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  <w:rtl w:val="0"/>
        </w:rPr>
        <w:t xml:space="preserve">  Features</w:t>
      </w:r>
    </w:p>
    <w:tbl>
      <w:tblPr>
        <w:tblStyle w:val="Table6"/>
        <w:tblW w:w="9360.0" w:type="dxa"/>
        <w:jc w:val="left"/>
        <w:tblBorders>
          <w:top w:color="d6dade" w:space="0" w:sz="6" w:val="single"/>
          <w:left w:color="d6dade" w:space="0" w:sz="6" w:val="single"/>
          <w:bottom w:color="d6dade" w:space="0" w:sz="6" w:val="single"/>
          <w:right w:color="d6dade" w:space="0" w:sz="6" w:val="single"/>
          <w:insideH w:color="d6dade" w:space="0" w:sz="6" w:val="single"/>
          <w:insideV w:color="d6dade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Feature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Phase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Landing: hero, three member sections with scroll motion, latest posts, email capture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Profile page: headline, bio, links, latest posts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Post page: cover, reading time, auto table of contents, related posts, code highlighting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SEO fields, dynamic OG image, sitemap, RSS, JSON-LD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Admin: auth, roles, post list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Phase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BlockNote editor: blocks, slash command, drag to reorder, autosave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Phase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Custom slug, draft, publish, schedule, preview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Phase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Profile editing without code, media library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Phase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Version history, search, tag and category archives, responsive preview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Phase 3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widowControl w:val="0"/>
        <w:spacing w:after="160" w:before="48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0b72f0"/>
          <w:sz w:val="30"/>
          <w:szCs w:val="30"/>
          <w:rtl w:val="0"/>
        </w:rPr>
        <w:t xml:space="preserve">7.</w:t>
      </w: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  <w:rtl w:val="0"/>
        </w:rPr>
        <w:t xml:space="preserve">  Scope against the real constraint</w:t>
      </w:r>
    </w:p>
    <w:p w:rsidR="00000000" w:rsidDel="00000000" w:rsidP="00000000" w:rsidRDefault="00000000" w:rsidRPr="00000000" w14:paraId="0000006C">
      <w:pPr>
        <w:widowControl w:val="0"/>
        <w:spacing w:after="140" w:line="360" w:lineRule="auto"/>
        <w:rPr>
          <w:rFonts w:ascii="Google Sans Flex" w:cs="Google Sans Flex" w:eastAsia="Google Sans Flex" w:hAnsi="Google Sans Flex"/>
          <w:color w:val="33383d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Full build is 174 to 257 engineering hours. The team has 5 to 10 hours a week across everyone, and Đức is the only engineer while doing military service. Call it 4 to 6 coding hours a week.</w:t>
      </w:r>
    </w:p>
    <w:tbl>
      <w:tblPr>
        <w:tblStyle w:val="Table7"/>
        <w:tblW w:w="9360.0" w:type="dxa"/>
        <w:jc w:val="left"/>
        <w:tblBorders>
          <w:top w:color="a8352b" w:space="0" w:sz="20" w:val="single"/>
          <w:left w:color="a8352b" w:space="0" w:sz="20" w:val="single"/>
          <w:bottom w:color="a8352b" w:space="0" w:sz="20" w:val="single"/>
          <w:right w:color="a8352b" w:space="0" w:sz="20" w:val="single"/>
          <w:insideH w:color="a8352b" w:space="0" w:sz="20" w:val="single"/>
          <w:insideV w:color="a8352b" w:space="0" w:sz="20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a8352b" w:space="0" w:sz="20" w:val="single"/>
            </w:tcBorders>
            <w:shd w:fill="fbeae8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60" w:line="240" w:lineRule="auto"/>
              <w:rPr>
                <w:rFonts w:ascii="Google Sans Flex" w:cs="Google Sans Flex" w:eastAsia="Google Sans Flex" w:hAnsi="Google Sans Flex"/>
                <w:color w:val="a8352b"/>
                <w:sz w:val="16"/>
                <w:szCs w:val="16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a8352b"/>
                <w:sz w:val="16"/>
                <w:szCs w:val="16"/>
                <w:rtl w:val="0"/>
              </w:rPr>
              <w:t xml:space="preserve">The arithmetic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348.0000114440918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174 hours at 5 hours a week is 35 weeks. The runway to the March gate is 12 weeks. Build everything and the site ships after the project is already supposed to be showing results.</w:t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after="140" w:before="180" w:line="360" w:lineRule="auto"/>
        <w:rPr>
          <w:rFonts w:ascii="Google Sans Flex" w:cs="Google Sans Flex" w:eastAsia="Google Sans Flex" w:hAnsi="Google Sans Flex"/>
          <w:color w:val="33383d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Two ways to cut. Decide this before anything else starts.</w:t>
      </w:r>
    </w:p>
    <w:tbl>
      <w:tblPr>
        <w:tblStyle w:val="Table8"/>
        <w:tblW w:w="9360.0" w:type="dxa"/>
        <w:jc w:val="left"/>
        <w:tblBorders>
          <w:top w:color="d6dade" w:space="0" w:sz="6" w:val="single"/>
          <w:left w:color="d6dade" w:space="0" w:sz="6" w:val="single"/>
          <w:bottom w:color="d6dade" w:space="0" w:sz="6" w:val="single"/>
          <w:right w:color="d6dade" w:space="0" w:sz="6" w:val="single"/>
          <w:insideH w:color="d6dade" w:space="0" w:sz="6" w:val="single"/>
          <w:insideV w:color="d6dade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Option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What changes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MVP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A. MDX in the repo (recommended)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No CMS for now. Posts are files committed through GitHub. Both writers are comfortable with that.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60 – 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B. Headless CMS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Front end stays custom, content lives in a free tier CMS. Publishing works in week two. Cost is a dependency and a later migration.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50 – 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C. Build it all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As specified.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174 – 257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keepNext w:val="0"/>
        <w:keepLines w:val="0"/>
        <w:widowControl w:val="0"/>
        <w:spacing w:after="160" w:before="48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0b72f0"/>
          <w:sz w:val="30"/>
          <w:szCs w:val="30"/>
          <w:rtl w:val="0"/>
        </w:rPr>
        <w:t xml:space="preserve">8.</w:t>
      </w: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  <w:rtl w:val="0"/>
        </w:rPr>
        <w:t xml:space="preserve">  Roadmap</w:t>
      </w:r>
    </w:p>
    <w:tbl>
      <w:tblPr>
        <w:tblStyle w:val="Table9"/>
        <w:tblW w:w="9360.0" w:type="dxa"/>
        <w:jc w:val="left"/>
        <w:tblBorders>
          <w:top w:color="d6dade" w:space="0" w:sz="6" w:val="single"/>
          <w:left w:color="d6dade" w:space="0" w:sz="6" w:val="single"/>
          <w:bottom w:color="d6dade" w:space="0" w:sz="6" w:val="single"/>
          <w:right w:color="d6dade" w:space="0" w:sz="6" w:val="single"/>
          <w:insideH w:color="d6dade" w:space="0" w:sz="6" w:val="single"/>
          <w:insideV w:color="d6dade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Phase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Contents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Hours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Done when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MVP, weeks 1 to 5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Landing, three profiles, blog reading, SEO, OG, sitemap, RSS, email capture, analytics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60 – 80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A post written Monday is live Monday, no developer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Phase 2, after the March gate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Auth, schema, admin, BlockNote, autosave, schedule, preview, media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90 – 130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All three publish without touching the repo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Phase 3, only if numbers justify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Version history, search, archives, combined feed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40 – 60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Deferred by default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480" w:before="180" w:line="360" w:lineRule="auto"/>
        <w:rPr>
          <w:rFonts w:ascii="Google Sans Flex" w:cs="Google Sans Flex" w:eastAsia="Google Sans Flex" w:hAnsi="Google Sans Flex"/>
          <w:color w:val="33383d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Phase 2 is gated on the same March checkpoint as the rest of the project. Under 30 percent of the email target means nobody spends 90 hours on a CMS for a blog three people read.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widowControl w:val="0"/>
        <w:spacing w:after="240" w:before="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0b72f0"/>
          <w:sz w:val="30"/>
          <w:szCs w:val="30"/>
          <w:rtl w:val="0"/>
        </w:rPr>
        <w:t xml:space="preserve">9.</w:t>
      </w: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  <w:rtl w:val="0"/>
        </w:rPr>
        <w:t xml:space="preserve">  Acceptance criteria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widowControl w:val="0"/>
        <w:spacing w:before="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  <w:rtl w:val="0"/>
        </w:rPr>
        <w:t xml:space="preserve">Reading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5"/>
        </w:numPr>
        <w:spacing w:after="0" w:after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All three members visible and named within the first two viewport heights.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With prefers-reduced-motion: reduce, every section is fully readable and nothing stays hidden.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A post with 5 headings renders 5 working anchor links.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Sharing a URL on Facebook shows an OG image with Vietnamese diacritics rendered correctly.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5"/>
        </w:numPr>
        <w:spacing w:after="4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A draft URL returns 404 to a signed out visitor.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widowControl w:val="0"/>
        <w:spacing w:before="24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  <w:rtl w:val="0"/>
        </w:rPr>
        <w:t xml:space="preserve">Authoring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3"/>
        </w:numPr>
        <w:spacing w:after="0" w:after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Typing then pausing 3 seconds shows "saved at HH:MM" with no manual save.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Closing the tab mid sentence loses at most 2 seconds of typing.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A duplicate slug for the same author is rejected inline, not on submit.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3"/>
        </w:numPr>
        <w:spacing w:after="4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A post scheduled for a time within the next hour goes live within 5 minutes of it.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widowControl w:val="0"/>
        <w:spacing w:before="24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20"/>
          <w:szCs w:val="20"/>
          <w:rtl w:val="0"/>
        </w:rPr>
        <w:t xml:space="preserve">Permissions and data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"/>
        </w:numPr>
        <w:spacing w:after="0" w:after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An Author calling the API directly cannot read another author's draft. Test the API, not the UI.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An Author cannot change author_id on any post, including via a crafted request.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"/>
        </w:numPr>
        <w:spacing w:after="40" w:before="0" w:beforeAutospacing="0" w:line="360" w:lineRule="auto"/>
        <w:ind w:left="320" w:hanging="360"/>
      </w:pPr>
      <w:r w:rsidDel="00000000" w:rsidR="00000000" w:rsidRPr="00000000">
        <w:rPr>
          <w:rFonts w:ascii="Google Sans Flex" w:cs="Google Sans Flex" w:eastAsia="Google Sans Flex" w:hAnsi="Google Sans Flex"/>
          <w:color w:val="33383d"/>
          <w:sz w:val="20"/>
          <w:szCs w:val="20"/>
          <w:rtl w:val="0"/>
        </w:rPr>
        <w:t xml:space="preserve">Searching "ke toan" without diacritics returns posts containing "kế toán".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widowControl w:val="0"/>
        <w:spacing w:after="160" w:before="480" w:line="240" w:lineRule="auto"/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</w:rPr>
      </w:pP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0b72f0"/>
          <w:sz w:val="30"/>
          <w:szCs w:val="30"/>
          <w:rtl w:val="0"/>
        </w:rPr>
        <w:t xml:space="preserve">10.</w:t>
      </w:r>
      <w:r w:rsidDel="00000000" w:rsidR="00000000" w:rsidRPr="00000000">
        <w:rPr>
          <w:rFonts w:ascii="Google Sans Flex" w:cs="Google Sans Flex" w:eastAsia="Google Sans Flex" w:hAnsi="Google Sans Flex"/>
          <w:b w:val="1"/>
          <w:bCs w:val="1"/>
          <w:color w:val="14171a"/>
          <w:sz w:val="30"/>
          <w:szCs w:val="30"/>
          <w:rtl w:val="0"/>
        </w:rPr>
        <w:t xml:space="preserve">  Open decisions</w:t>
      </w:r>
    </w:p>
    <w:tbl>
      <w:tblPr>
        <w:tblStyle w:val="Table10"/>
        <w:tblW w:w="9360.0" w:type="dxa"/>
        <w:jc w:val="left"/>
        <w:tblBorders>
          <w:top w:color="d6dade" w:space="0" w:sz="6" w:val="single"/>
          <w:left w:color="d6dade" w:space="0" w:sz="6" w:val="single"/>
          <w:bottom w:color="d6dade" w:space="0" w:sz="6" w:val="single"/>
          <w:right w:color="d6dade" w:space="0" w:sz="6" w:val="single"/>
          <w:insideH w:color="d6dade" w:space="0" w:sz="6" w:val="single"/>
          <w:insideV w:color="d6dade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Decision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Owner</w:t>
            </w:r>
          </w:p>
        </w:tc>
        <w:tc>
          <w:tcPr>
            <w:tcBorders>
              <w:top w:color="c2c8cf" w:space="0" w:sz="6" w:val="single"/>
              <w:left w:color="c2c8cf" w:space="0" w:sz="6" w:val="single"/>
              <w:bottom w:color="c2c8cf" w:space="0" w:sz="6" w:val="single"/>
              <w:right w:color="c2c8cf" w:space="0" w:sz="6" w:val="single"/>
            </w:tcBorders>
            <w:shd w:fill="edf2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120" w:before="120" w:line="240" w:lineRule="auto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Blocks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Option A, B or C for MVP content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Khoa, Đức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Everything. Decide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Does tranduc.site stay, redirect, or retire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Đức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Domain, SEO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Domain, after checking khoatruoc.com and .vn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Đức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Deploy, OG URLs, 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/{member} with reserved slugs, or /m/{member}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Đức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Routing, DB constraint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Where subscriber emails go and who sends the first one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Khoa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Capture form, consent copy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120" w:before="120" w:line="240" w:lineRule="auto"/>
              <w:jc w:val="right"/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14171a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Does the third member appear on the landing page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Khoa</w:t>
            </w:r>
          </w:p>
        </w:tc>
        <w:tc>
          <w:tcPr>
            <w:tcBorders>
              <w:top w:color="d6dade" w:space="0" w:sz="6" w:val="single"/>
              <w:left w:color="d6dade" w:space="0" w:sz="6" w:val="single"/>
              <w:bottom w:color="d6dade" w:space="0" w:sz="6" w:val="single"/>
              <w:right w:color="d6dade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120" w:before="120" w:line="324.0000057220459" w:lineRule="auto"/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</w:rPr>
            </w:pPr>
            <w:r w:rsidDel="00000000" w:rsidR="00000000" w:rsidRPr="00000000">
              <w:rPr>
                <w:rFonts w:ascii="Google Sans Flex" w:cs="Google Sans Flex" w:eastAsia="Google Sans Flex" w:hAnsi="Google Sans Flex"/>
                <w:color w:val="33383d"/>
                <w:sz w:val="18"/>
                <w:szCs w:val="18"/>
                <w:rtl w:val="0"/>
              </w:rPr>
              <w:t xml:space="preserve">Landing layout</w:t>
            </w:r>
          </w:p>
        </w:tc>
      </w:tr>
    </w:tbl>
    <w:p w:rsidR="00000000" w:rsidDel="00000000" w:rsidP="00000000" w:rsidRDefault="00000000" w:rsidRPr="00000000" w14:paraId="000000BB">
      <w:pPr>
        <w:widowControl w:val="0"/>
        <w:spacing w:line="360" w:lineRule="auto"/>
        <w:rPr>
          <w:rFonts w:ascii="Google Sans Flex" w:cs="Google Sans Flex" w:eastAsia="Google Sans Flex" w:hAnsi="Google Sans Flex"/>
          <w:color w:val="6e7479"/>
          <w:sz w:val="16"/>
          <w:szCs w:val="16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6e7479"/>
          <w:sz w:val="16"/>
          <w:szCs w:val="16"/>
          <w:rtl w:val="0"/>
        </w:rPr>
        <w:t xml:space="preserve">Draft 1.0, for estimation. Hour ranges assume one engineer and one round of design iteration on the landing page.</w:t>
      </w:r>
    </w:p>
    <w:p w:rsidR="00000000" w:rsidDel="00000000" w:rsidP="00000000" w:rsidRDefault="00000000" w:rsidRPr="00000000" w14:paraId="000000BC">
      <w:pPr>
        <w:widowControl w:val="0"/>
        <w:spacing w:before="440" w:line="360" w:lineRule="auto"/>
        <w:rPr>
          <w:rFonts w:ascii="Google Sans Flex" w:cs="Google Sans Flex" w:eastAsia="Google Sans Flex" w:hAnsi="Google Sans Flex"/>
          <w:color w:val="6e7479"/>
          <w:sz w:val="16"/>
          <w:szCs w:val="16"/>
        </w:rPr>
      </w:pPr>
      <w:r w:rsidDel="00000000" w:rsidR="00000000" w:rsidRPr="00000000">
        <w:rPr>
          <w:rFonts w:ascii="Google Sans Flex" w:cs="Google Sans Flex" w:eastAsia="Google Sans Flex" w:hAnsi="Google Sans Flex"/>
          <w:color w:val="6e7479"/>
          <w:sz w:val="16"/>
          <w:szCs w:val="16"/>
          <w:rtl w:val="0"/>
        </w:rPr>
        <w:t xml:space="preserve">Nothing is committed until decision 1 is settled. Engineering detail lives in the companion spec.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Flex-regular.ttf"/><Relationship Id="rId2" Type="http://schemas.openxmlformats.org/officeDocument/2006/relationships/font" Target="fonts/GoogleSansFlex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