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BÀI 4 – TÓM TẮT CẤU TRÚC TÀI LIỆU MÔ TẢ YÊU CẦU (SRS) – HỆ THỐNG BLOGHUB</w:t>
      </w:r>
    </w:p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 trong tài liệu mô tả yêu cầu (SRS)</w:t>
            </w:r>
          </w:p>
        </w:tc>
        <w:tc>
          <w:tcPr>
            <w:tcW w:type="dxa" w:w="4320"/>
          </w:tcPr>
          <w:p>
            <w:r>
              <w:t>Mô tả ngắn gọn vai trò của từng phần</w:t>
            </w:r>
          </w:p>
        </w:tc>
      </w:tr>
      <w:tr>
        <w:tc>
          <w:tcPr>
            <w:tcW w:type="dxa" w:w="4320"/>
          </w:tcPr>
          <w:p>
            <w:r>
              <w:t>Giới thiệu (Introduction)</w:t>
            </w:r>
          </w:p>
        </w:tc>
        <w:tc>
          <w:tcPr>
            <w:tcW w:type="dxa" w:w="4320"/>
          </w:tcPr>
          <w:p>
            <w:r>
              <w:t>Trình bày mục đích, phạm vi, đối tượng sử dụng và tổng quan về hệ thống BlogHub.</w:t>
            </w:r>
          </w:p>
        </w:tc>
      </w:tr>
      <w:tr>
        <w:tc>
          <w:tcPr>
            <w:tcW w:type="dxa" w:w="4320"/>
          </w:tcPr>
          <w:p>
            <w:r>
              <w:t>Mô tả tổng quan (Overall Description)</w:t>
            </w:r>
          </w:p>
        </w:tc>
        <w:tc>
          <w:tcPr>
            <w:tcW w:type="dxa" w:w="4320"/>
          </w:tcPr>
          <w:p>
            <w:r>
              <w:t>Giới thiệu môi trường hoạt động, các ràng buộc kỹ thuật, người dùng và yếu tố ảnh hưởng đến hệ thống.</w:t>
            </w:r>
          </w:p>
        </w:tc>
      </w:tr>
      <w:tr>
        <w:tc>
          <w:tcPr>
            <w:tcW w:type="dxa" w:w="4320"/>
          </w:tcPr>
          <w:p>
            <w:r>
              <w:t>Yêu cầu chức năng (Functional Requirements)</w:t>
            </w:r>
          </w:p>
        </w:tc>
        <w:tc>
          <w:tcPr>
            <w:tcW w:type="dxa" w:w="4320"/>
          </w:tcPr>
          <w:p>
            <w:r>
              <w:t>Liệt kê chi tiết các tính năng chính như: đăng ký, đăng nhập, viết bài, bình luận, quản lý tài khoản.</w:t>
            </w:r>
          </w:p>
        </w:tc>
      </w:tr>
      <w:tr>
        <w:tc>
          <w:tcPr>
            <w:tcW w:type="dxa" w:w="4320"/>
          </w:tcPr>
          <w:p>
            <w:r>
              <w:t>Yêu cầu phi chức năng (Non-Functional Requirements)</w:t>
            </w:r>
          </w:p>
        </w:tc>
        <w:tc>
          <w:tcPr>
            <w:tcW w:type="dxa" w:w="4320"/>
          </w:tcPr>
          <w:p>
            <w:r>
              <w:t>Đề cập các yêu cầu về hiệu năng, bảo mật, giao diện, khả năng mở rộng và độ ổn định.</w:t>
            </w:r>
          </w:p>
        </w:tc>
      </w:tr>
      <w:tr>
        <w:tc>
          <w:tcPr>
            <w:tcW w:type="dxa" w:w="4320"/>
          </w:tcPr>
          <w:p>
            <w:r>
              <w:t>Giao diện người dùng (User Interface Requirements)</w:t>
            </w:r>
          </w:p>
        </w:tc>
        <w:tc>
          <w:tcPr>
            <w:tcW w:type="dxa" w:w="4320"/>
          </w:tcPr>
          <w:p>
            <w:r>
              <w:t>Mô tả bố cục, thành phần giao diện, màu sắc và trải nghiệm sử dụng của người dùng.</w:t>
            </w:r>
          </w:p>
        </w:tc>
      </w:tr>
      <w:tr>
        <w:tc>
          <w:tcPr>
            <w:tcW w:type="dxa" w:w="4320"/>
          </w:tcPr>
          <w:p>
            <w:r>
              <w:t>Các ràng buộc hệ thống (System Constraints)</w:t>
            </w:r>
          </w:p>
        </w:tc>
        <w:tc>
          <w:tcPr>
            <w:tcW w:type="dxa" w:w="4320"/>
          </w:tcPr>
          <w:p>
            <w:r>
              <w:t>Xác định giới hạn kỹ thuật như nền tảng, công nghệ, yêu cầu phần cứng, phần mềm hỗ trợ.</w:t>
            </w:r>
          </w:p>
        </w:tc>
      </w:tr>
      <w:tr>
        <w:tc>
          <w:tcPr>
            <w:tcW w:type="dxa" w:w="4320"/>
          </w:tcPr>
          <w:p>
            <w:r>
              <w:t>Phụ lục (Appendices)</w:t>
            </w:r>
          </w:p>
        </w:tc>
        <w:tc>
          <w:tcPr>
            <w:tcW w:type="dxa" w:w="4320"/>
          </w:tcPr>
          <w:p>
            <w:r>
              <w:t>Tập hợp các tài liệu bổ sung: sơ đồ, hình ảnh, biểu đồ hoặc tài liệu tham khảo phục vụ phát triển hệ thống.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