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33C7F">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PHẦN BÁO CÁO TV3 – MODULE PHỤ CẤP VÀ KHẤU TRỪ</w:t>
      </w:r>
    </w:p>
    <w:p w14:paraId="3C411F70">
      <w:pPr>
        <w:spacing w:after="0" w:line="24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Trần Tiến Đạt – MSSV 24110198 – Nhóm 06 – DBMS330284.</w:t>
      </w:r>
    </w:p>
    <w:p w14:paraId="6AE8E5AF">
      <w:pPr>
        <w:spacing w:after="0" w:line="240" w:lineRule="auto"/>
        <w:rPr>
          <w:rFonts w:hint="default" w:ascii="Times New Roman" w:hAnsi="Times New Roman" w:cs="Times New Roman"/>
          <w:b w:val="0"/>
          <w:bCs w:val="0"/>
          <w:color w:val="auto"/>
          <w:sz w:val="26"/>
          <w:szCs w:val="26"/>
        </w:rPr>
      </w:pPr>
    </w:p>
    <w:p w14:paraId="5857AED7">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 Bảng phụ cấp PHUCAPNHANVIEN và khấu trừ KHAUTRUNHANVIEN</w:t>
      </w:r>
    </w:p>
    <w:p w14:paraId="5D32F6F7">
      <w:pPr>
        <w:spacing w:after="0" w:line="24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Hai bảng lưu trữ các khoản cộng thêm và khoản trừ phát sinh theo từng nhân viên và từng kỳ lương (tháng/năm). Nguồn: database/03_phucap_khautru_TV3.sql.</w:t>
      </w:r>
    </w:p>
    <w:p w14:paraId="1B3C86ED">
      <w:pPr>
        <w:numPr>
          <w:ilvl w:val="1"/>
          <w:numId w:val="7"/>
        </w:num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Bảng PHUCAPNHANVIEN</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24"/>
        <w:gridCol w:w="1788"/>
        <w:gridCol w:w="1194"/>
        <w:gridCol w:w="2578"/>
        <w:gridCol w:w="3198"/>
      </w:tblGrid>
      <w:tr w14:paraId="752A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vAlign w:val="top"/>
          </w:tcPr>
          <w:p w14:paraId="7BEFADA2">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Cột</w:t>
            </w:r>
          </w:p>
        </w:tc>
        <w:tc>
          <w:tcPr>
            <w:tcW w:w="861" w:type="pct"/>
            <w:vAlign w:val="top"/>
          </w:tcPr>
          <w:p w14:paraId="799B86C1">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Kiểu</w:t>
            </w:r>
          </w:p>
        </w:tc>
        <w:tc>
          <w:tcPr>
            <w:tcW w:w="575" w:type="pct"/>
            <w:vAlign w:val="top"/>
          </w:tcPr>
          <w:p w14:paraId="45327BA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NULL</w:t>
            </w:r>
          </w:p>
        </w:tc>
        <w:tc>
          <w:tcPr>
            <w:tcW w:w="1241" w:type="pct"/>
            <w:vAlign w:val="top"/>
          </w:tcPr>
          <w:p w14:paraId="72D3F58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Mặc định</w:t>
            </w:r>
          </w:p>
        </w:tc>
        <w:tc>
          <w:tcPr>
            <w:tcW w:w="1539" w:type="pct"/>
            <w:vAlign w:val="top"/>
          </w:tcPr>
          <w:p w14:paraId="5901CD66">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Ràng buộc / ý nghĩa</w:t>
            </w:r>
          </w:p>
        </w:tc>
      </w:tr>
      <w:tr w14:paraId="00CB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2" w:type="pct"/>
          </w:tcPr>
          <w:p w14:paraId="68DA84E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MaPCNV</w:t>
            </w:r>
          </w:p>
        </w:tc>
        <w:tc>
          <w:tcPr>
            <w:tcW w:w="861" w:type="pct"/>
            <w:shd w:val="clear"/>
            <w:vAlign w:val="top"/>
          </w:tcPr>
          <w:p w14:paraId="6DA54794">
            <w:pPr>
              <w:numPr>
                <w:ilvl w:val="0"/>
                <w:numId w:val="0"/>
              </w:numPr>
              <w:ind w:left="0" w:leftChars="0" w:firstLine="0" w:firstLineChars="0"/>
              <w:rPr>
                <w:rFonts w:hint="default" w:ascii="Times New Roman" w:hAnsi="Times New Roman" w:eastAsia="Aptos" w:cs="Times New Roman"/>
                <w:b w:val="0"/>
                <w:bCs w:val="0"/>
                <w:color w:val="auto"/>
                <w:sz w:val="26"/>
                <w:szCs w:val="26"/>
                <w:vertAlign w:val="baseline"/>
                <w:lang w:val="en-US" w:eastAsia="en-US" w:bidi="ar-SA"/>
              </w:rPr>
            </w:pPr>
            <w:r>
              <w:rPr>
                <w:rFonts w:hint="default" w:ascii="Times New Roman" w:hAnsi="Times New Roman" w:cs="Times New Roman"/>
                <w:b w:val="0"/>
                <w:bCs w:val="0"/>
                <w:color w:val="auto"/>
                <w:sz w:val="26"/>
                <w:szCs w:val="26"/>
                <w:vertAlign w:val="baseline"/>
                <w:lang w:val="en-US"/>
              </w:rPr>
              <w:t>INT</w:t>
            </w:r>
          </w:p>
        </w:tc>
        <w:tc>
          <w:tcPr>
            <w:tcW w:w="575" w:type="pct"/>
          </w:tcPr>
          <w:p w14:paraId="30B5D37B">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241" w:type="pct"/>
          </w:tcPr>
          <w:p w14:paraId="67B2F09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IDENTITY(1,1)</w:t>
            </w:r>
          </w:p>
        </w:tc>
        <w:tc>
          <w:tcPr>
            <w:tcW w:w="1539" w:type="pct"/>
          </w:tcPr>
          <w:p w14:paraId="749975E1">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PK_PHUCAPNHANVIEN (clustered); mã khoản phụ cấp</w:t>
            </w:r>
          </w:p>
        </w:tc>
      </w:tr>
      <w:tr w14:paraId="1823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B9AE855">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MaNV</w:t>
            </w:r>
          </w:p>
        </w:tc>
        <w:tc>
          <w:tcPr>
            <w:tcW w:w="861" w:type="pct"/>
            <w:vAlign w:val="top"/>
          </w:tcPr>
          <w:p w14:paraId="12A20257">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199FA1AE">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58212EF8">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5C4E238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FK_PHUCAP_NHANVIEN → NHANVIEN.MaNV</w:t>
            </w:r>
          </w:p>
        </w:tc>
      </w:tr>
      <w:tr w14:paraId="3566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691A25F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Thang</w:t>
            </w:r>
          </w:p>
        </w:tc>
        <w:tc>
          <w:tcPr>
            <w:tcW w:w="861" w:type="pct"/>
            <w:vAlign w:val="top"/>
          </w:tcPr>
          <w:p w14:paraId="24C71A8C">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27FD050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6E07D723">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61922A5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CK_PHUCAP_Thang: BETWEEN 1 AND 12</w:t>
            </w:r>
          </w:p>
        </w:tc>
      </w:tr>
      <w:tr w14:paraId="5F85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6B9DE59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Nam</w:t>
            </w:r>
          </w:p>
        </w:tc>
        <w:tc>
          <w:tcPr>
            <w:tcW w:w="861" w:type="pct"/>
          </w:tcPr>
          <w:p w14:paraId="1CAC9DBD">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INT</w:t>
            </w:r>
          </w:p>
        </w:tc>
        <w:tc>
          <w:tcPr>
            <w:tcW w:w="575" w:type="pct"/>
          </w:tcPr>
          <w:p w14:paraId="0B607E6F">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39CBC9F9">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73457F5D">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CK_PHUCAP_Nam: &gt;= 2020</w:t>
            </w:r>
          </w:p>
        </w:tc>
      </w:tr>
      <w:tr w14:paraId="0CDB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29A2A10D">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TenPhuCap</w:t>
            </w:r>
          </w:p>
        </w:tc>
        <w:tc>
          <w:tcPr>
            <w:tcW w:w="861" w:type="pct"/>
          </w:tcPr>
          <w:p w14:paraId="1EDFE5DF">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NVARCHAR(100)</w:t>
            </w:r>
          </w:p>
        </w:tc>
        <w:tc>
          <w:tcPr>
            <w:tcW w:w="575" w:type="pct"/>
          </w:tcPr>
          <w:p w14:paraId="1B56153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5352D90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47EA2C49">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Tên khoản phụ cấp phát sinh</w:t>
            </w:r>
          </w:p>
        </w:tc>
      </w:tr>
      <w:tr w14:paraId="28EF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2381DC9">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SoTien</w:t>
            </w:r>
          </w:p>
        </w:tc>
        <w:tc>
          <w:tcPr>
            <w:tcW w:w="861" w:type="pct"/>
          </w:tcPr>
          <w:p w14:paraId="381E86D5">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DECIMAL(18,2)</w:t>
            </w:r>
          </w:p>
        </w:tc>
        <w:tc>
          <w:tcPr>
            <w:tcW w:w="575" w:type="pct"/>
          </w:tcPr>
          <w:p w14:paraId="5E4D1B0A">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7B72ADE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0 (DF_PHUCAP_SoTien)</w:t>
            </w:r>
          </w:p>
        </w:tc>
        <w:tc>
          <w:tcPr>
            <w:tcW w:w="1539" w:type="pct"/>
          </w:tcPr>
          <w:p w14:paraId="5C058DC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CK_PHUCAP_SoTien: &gt;= 0</w:t>
            </w:r>
          </w:p>
        </w:tc>
      </w:tr>
      <w:tr w14:paraId="561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04BAF25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NgayGhiNhan</w:t>
            </w:r>
          </w:p>
        </w:tc>
        <w:tc>
          <w:tcPr>
            <w:tcW w:w="861" w:type="pct"/>
          </w:tcPr>
          <w:p w14:paraId="721A398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DATE</w:t>
            </w:r>
          </w:p>
        </w:tc>
        <w:tc>
          <w:tcPr>
            <w:tcW w:w="575" w:type="pct"/>
          </w:tcPr>
          <w:p w14:paraId="6BB6940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673CF819">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CAST(GETDATE() AS DATE)</w:t>
            </w:r>
          </w:p>
        </w:tc>
        <w:tc>
          <w:tcPr>
            <w:tcW w:w="1539" w:type="pct"/>
          </w:tcPr>
          <w:p w14:paraId="02C131F6">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DF_PHUCAP_NgayGhiNhan; ngày ghi nhận</w:t>
            </w:r>
          </w:p>
        </w:tc>
      </w:tr>
      <w:tr w14:paraId="1239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C867954">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GhiChu</w:t>
            </w:r>
          </w:p>
        </w:tc>
        <w:tc>
          <w:tcPr>
            <w:tcW w:w="861" w:type="pct"/>
          </w:tcPr>
          <w:p w14:paraId="74A6B320">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NVARCHAR(255)</w:t>
            </w:r>
          </w:p>
        </w:tc>
        <w:tc>
          <w:tcPr>
            <w:tcW w:w="575" w:type="pct"/>
          </w:tcPr>
          <w:p w14:paraId="0BF6E8D3">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Có</w:t>
            </w:r>
          </w:p>
        </w:tc>
        <w:tc>
          <w:tcPr>
            <w:tcW w:w="1241" w:type="pct"/>
          </w:tcPr>
          <w:p w14:paraId="2512E884">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539" w:type="pct"/>
          </w:tcPr>
          <w:p w14:paraId="1D3B2E61">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Ghi chú chi tiết khoản phụ cấp</w:t>
            </w:r>
          </w:p>
        </w:tc>
      </w:tr>
    </w:tbl>
    <w:p w14:paraId="50B17D60">
      <w:pPr>
        <w:numPr>
          <w:ilvl w:val="1"/>
          <w:numId w:val="7"/>
        </w:num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xml:space="preserve">Bảng </w:t>
      </w:r>
      <w:r>
        <w:rPr>
          <w:rFonts w:hint="default" w:ascii="Times New Roman" w:hAnsi="Times New Roman" w:cs="Times New Roman"/>
          <w:b/>
          <w:bCs/>
          <w:color w:val="auto"/>
          <w:sz w:val="26"/>
          <w:szCs w:val="26"/>
          <w:lang w:val="en-US"/>
        </w:rPr>
        <w:t>KHAUTRU</w:t>
      </w:r>
      <w:r>
        <w:rPr>
          <w:rFonts w:hint="default" w:ascii="Times New Roman" w:hAnsi="Times New Roman" w:cs="Times New Roman"/>
          <w:b/>
          <w:bCs/>
          <w:color w:val="auto"/>
          <w:sz w:val="26"/>
          <w:szCs w:val="26"/>
        </w:rPr>
        <w:t>NHANVIEN</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4"/>
        <w:gridCol w:w="1788"/>
        <w:gridCol w:w="1194"/>
        <w:gridCol w:w="2578"/>
        <w:gridCol w:w="3198"/>
      </w:tblGrid>
      <w:tr w14:paraId="189A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vAlign w:val="top"/>
          </w:tcPr>
          <w:p w14:paraId="5FCE1E39">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Cột</w:t>
            </w:r>
          </w:p>
        </w:tc>
        <w:tc>
          <w:tcPr>
            <w:tcW w:w="861" w:type="pct"/>
            <w:vAlign w:val="top"/>
          </w:tcPr>
          <w:p w14:paraId="44B06588">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Kiểu</w:t>
            </w:r>
          </w:p>
        </w:tc>
        <w:tc>
          <w:tcPr>
            <w:tcW w:w="575" w:type="pct"/>
            <w:vAlign w:val="top"/>
          </w:tcPr>
          <w:p w14:paraId="47B5C67D">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NULL</w:t>
            </w:r>
          </w:p>
        </w:tc>
        <w:tc>
          <w:tcPr>
            <w:tcW w:w="1241" w:type="pct"/>
            <w:vAlign w:val="top"/>
          </w:tcPr>
          <w:p w14:paraId="2E13D55F">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Mặc định</w:t>
            </w:r>
          </w:p>
        </w:tc>
        <w:tc>
          <w:tcPr>
            <w:tcW w:w="1539" w:type="pct"/>
            <w:vAlign w:val="top"/>
          </w:tcPr>
          <w:p w14:paraId="243F31EC">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Ràng buộc / ý nghĩa</w:t>
            </w:r>
          </w:p>
        </w:tc>
      </w:tr>
      <w:tr w14:paraId="4A9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60AEBDA9">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MaKTNV</w:t>
            </w:r>
          </w:p>
        </w:tc>
        <w:tc>
          <w:tcPr>
            <w:tcW w:w="861" w:type="pct"/>
            <w:shd w:val="clear" w:color="auto" w:fill="auto"/>
            <w:vAlign w:val="top"/>
          </w:tcPr>
          <w:p w14:paraId="0B25ED97">
            <w:pPr>
              <w:numPr>
                <w:ilvl w:val="0"/>
                <w:numId w:val="0"/>
              </w:numPr>
              <w:ind w:left="0" w:leftChars="0" w:firstLine="0" w:firstLineChars="0"/>
              <w:rPr>
                <w:rFonts w:hint="default" w:ascii="Times New Roman" w:hAnsi="Times New Roman" w:eastAsia="Aptos" w:cs="Times New Roman"/>
                <w:b w:val="0"/>
                <w:bCs w:val="0"/>
                <w:color w:val="auto"/>
                <w:sz w:val="26"/>
                <w:szCs w:val="26"/>
                <w:vertAlign w:val="baseline"/>
                <w:lang w:val="en-US" w:eastAsia="en-US" w:bidi="ar-SA"/>
              </w:rPr>
            </w:pPr>
            <w:r>
              <w:rPr>
                <w:rFonts w:hint="default" w:ascii="Times New Roman" w:hAnsi="Times New Roman" w:cs="Times New Roman"/>
                <w:b w:val="0"/>
                <w:bCs w:val="0"/>
                <w:color w:val="auto"/>
                <w:sz w:val="26"/>
                <w:szCs w:val="26"/>
                <w:vertAlign w:val="baseline"/>
                <w:lang w:val="en-US"/>
              </w:rPr>
              <w:t>INT</w:t>
            </w:r>
          </w:p>
        </w:tc>
        <w:tc>
          <w:tcPr>
            <w:tcW w:w="575" w:type="pct"/>
          </w:tcPr>
          <w:p w14:paraId="1E6396FE">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241" w:type="pct"/>
          </w:tcPr>
          <w:p w14:paraId="3B63F5D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IDENTITY(1,1)</w:t>
            </w:r>
          </w:p>
        </w:tc>
        <w:tc>
          <w:tcPr>
            <w:tcW w:w="1539" w:type="pct"/>
          </w:tcPr>
          <w:p w14:paraId="16ED5CB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PK_KHAUTRUNHANVIEN (clustered); mã khoản khấu trừ</w:t>
            </w:r>
          </w:p>
        </w:tc>
      </w:tr>
      <w:tr w14:paraId="7212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2E9AD8A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MaNV</w:t>
            </w:r>
          </w:p>
        </w:tc>
        <w:tc>
          <w:tcPr>
            <w:tcW w:w="861" w:type="pct"/>
            <w:vAlign w:val="top"/>
          </w:tcPr>
          <w:p w14:paraId="698F614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2C34B313">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0259CFD2">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4B1AA2B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FK_KHAUTRU_NHANVIEN → NHANVIEN.MaNV</w:t>
            </w:r>
          </w:p>
        </w:tc>
      </w:tr>
      <w:tr w14:paraId="589C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23107FF2">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Thang</w:t>
            </w:r>
          </w:p>
        </w:tc>
        <w:tc>
          <w:tcPr>
            <w:tcW w:w="861" w:type="pct"/>
            <w:vAlign w:val="top"/>
          </w:tcPr>
          <w:p w14:paraId="1FE1D0BC">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09B4A7E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338C50C9">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1857BFAE">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_Thang: BETWEEN 1 AND 12</w:t>
            </w:r>
          </w:p>
        </w:tc>
      </w:tr>
      <w:tr w14:paraId="2293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472DD7B5">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Nam</w:t>
            </w:r>
          </w:p>
        </w:tc>
        <w:tc>
          <w:tcPr>
            <w:tcW w:w="861" w:type="pct"/>
          </w:tcPr>
          <w:p w14:paraId="3F2BD050">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INT</w:t>
            </w:r>
          </w:p>
        </w:tc>
        <w:tc>
          <w:tcPr>
            <w:tcW w:w="575" w:type="pct"/>
          </w:tcPr>
          <w:p w14:paraId="2BDF2126">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0956820E">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31FDE715">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_Nam: &gt;= 2020</w:t>
            </w:r>
          </w:p>
        </w:tc>
      </w:tr>
      <w:tr w14:paraId="025E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757AB488">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TenKhauTru</w:t>
            </w:r>
          </w:p>
        </w:tc>
        <w:tc>
          <w:tcPr>
            <w:tcW w:w="861" w:type="pct"/>
          </w:tcPr>
          <w:p w14:paraId="370738C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NVARCHAR(100)</w:t>
            </w:r>
          </w:p>
        </w:tc>
        <w:tc>
          <w:tcPr>
            <w:tcW w:w="575" w:type="pct"/>
          </w:tcPr>
          <w:p w14:paraId="7379E86F">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235C496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568EAE53">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 xml:space="preserve">Tên khoản </w:t>
            </w:r>
            <w:r>
              <w:rPr>
                <w:rFonts w:hint="default" w:ascii="Times New Roman" w:hAnsi="Times New Roman" w:cs="Times New Roman"/>
                <w:b w:val="0"/>
                <w:bCs w:val="0"/>
                <w:color w:val="auto"/>
                <w:sz w:val="26"/>
                <w:szCs w:val="26"/>
                <w:vertAlign w:val="baseline"/>
                <w:lang w:val="en-US"/>
              </w:rPr>
              <w:t>khấu trừ</w:t>
            </w:r>
            <w:r>
              <w:rPr>
                <w:rFonts w:hint="default" w:ascii="Times New Roman" w:hAnsi="Times New Roman" w:cs="Times New Roman"/>
                <w:b w:val="0"/>
                <w:bCs w:val="0"/>
                <w:color w:val="auto"/>
                <w:sz w:val="26"/>
                <w:szCs w:val="26"/>
                <w:vertAlign w:val="baseline"/>
              </w:rPr>
              <w:t xml:space="preserve"> phát sinh</w:t>
            </w:r>
          </w:p>
        </w:tc>
      </w:tr>
      <w:tr w14:paraId="113D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11926717">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SoTien</w:t>
            </w:r>
          </w:p>
        </w:tc>
        <w:tc>
          <w:tcPr>
            <w:tcW w:w="861" w:type="pct"/>
          </w:tcPr>
          <w:p w14:paraId="344695D0">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DECIMAL(18,2)</w:t>
            </w:r>
          </w:p>
        </w:tc>
        <w:tc>
          <w:tcPr>
            <w:tcW w:w="575" w:type="pct"/>
          </w:tcPr>
          <w:p w14:paraId="2E3A3C05">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2968F7CF">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0 (DF_KHAUTRU_SoTien)</w:t>
            </w:r>
          </w:p>
        </w:tc>
        <w:tc>
          <w:tcPr>
            <w:tcW w:w="1539" w:type="pct"/>
          </w:tcPr>
          <w:p w14:paraId="3B757062">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_SoTien: &gt;= 0</w:t>
            </w:r>
          </w:p>
        </w:tc>
      </w:tr>
      <w:tr w14:paraId="45D5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0519B47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NgayGhiNhan</w:t>
            </w:r>
          </w:p>
        </w:tc>
        <w:tc>
          <w:tcPr>
            <w:tcW w:w="861" w:type="pct"/>
          </w:tcPr>
          <w:p w14:paraId="77663A71">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DATE</w:t>
            </w:r>
          </w:p>
        </w:tc>
        <w:tc>
          <w:tcPr>
            <w:tcW w:w="575" w:type="pct"/>
          </w:tcPr>
          <w:p w14:paraId="76ED530E">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34D5E55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CAST(GETDATE() AS DATE)</w:t>
            </w:r>
          </w:p>
        </w:tc>
        <w:tc>
          <w:tcPr>
            <w:tcW w:w="1539" w:type="pct"/>
          </w:tcPr>
          <w:p w14:paraId="7A551FB0">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DF_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_NgayGhiNhan; ngày ghi nhận</w:t>
            </w:r>
          </w:p>
        </w:tc>
      </w:tr>
      <w:tr w14:paraId="0B43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790E3246">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GhiChu</w:t>
            </w:r>
          </w:p>
        </w:tc>
        <w:tc>
          <w:tcPr>
            <w:tcW w:w="861" w:type="pct"/>
          </w:tcPr>
          <w:p w14:paraId="75629AAE">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NVARCHAR(255)</w:t>
            </w:r>
          </w:p>
        </w:tc>
        <w:tc>
          <w:tcPr>
            <w:tcW w:w="575" w:type="pct"/>
          </w:tcPr>
          <w:p w14:paraId="6F5852CF">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Có</w:t>
            </w:r>
          </w:p>
        </w:tc>
        <w:tc>
          <w:tcPr>
            <w:tcW w:w="1241" w:type="pct"/>
          </w:tcPr>
          <w:p w14:paraId="48FF2DAA">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539" w:type="pct"/>
          </w:tcPr>
          <w:p w14:paraId="782B4BE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rPr>
              <w:t xml:space="preserve">Ghi chú chi tiết khoản </w:t>
            </w:r>
            <w:r>
              <w:rPr>
                <w:rFonts w:hint="default" w:ascii="Times New Roman" w:hAnsi="Times New Roman" w:cs="Times New Roman"/>
                <w:b w:val="0"/>
                <w:bCs w:val="0"/>
                <w:color w:val="auto"/>
                <w:sz w:val="26"/>
                <w:szCs w:val="26"/>
                <w:vertAlign w:val="baseline"/>
                <w:lang w:val="en-US"/>
              </w:rPr>
              <w:t>khấu trừ</w:t>
            </w:r>
          </w:p>
        </w:tc>
      </w:tr>
    </w:tbl>
    <w:p w14:paraId="7BCD41BA">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val="0"/>
          <w:bCs w:val="0"/>
          <w:color w:val="auto"/>
          <w:sz w:val="26"/>
          <w:szCs w:val="26"/>
          <w:lang w:val="en-US"/>
        </w:rPr>
        <w:t>Hai bảng đạt chuẩn 3NF: khóa chính đơn tự tăng định danh duy nhất mỗi dòng; không có phụ thuộc bộ phận hay phụ thuộc bắc cầu; thông tin nhân sự được tham chiếu qua FK với quy tắc ON DELETE NO ACTION ON UPDATE CASCADE. Không đặt UNIQUE trên (MaNV, Thang, Nam, TenPhuCap/TenKhauTru) để cho phép một nhân viên có nhiều khoản phát sinh trong cùng kỳ.</w:t>
      </w:r>
    </w:p>
    <w:p w14:paraId="5096E096">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br w:type="page"/>
      </w:r>
    </w:p>
    <w:p w14:paraId="472BBEC9">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2. Đối tượng lập trình CSDL, quy tắc tổng hợp và transaction</w:t>
      </w:r>
    </w:p>
    <w:p w14:paraId="03E17018">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Non-Clustered Covering Index IX_PHUCAP_MaNV_ThangNam: Đặt trên dbo.PHUCAPNHANVIEN(MaNV, Thang, Nam) INCLUDE (SoTien, TenPhuCap), tối ưu trực tiếp các truy vấn lọc và gom nhóm phụ cấp theo nhân viên và kỳ lương mà không phát sinh Key Lookup.</w:t>
      </w:r>
    </w:p>
    <w:p w14:paraId="78EBD757">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View tổng hợp vw_TongPhuCapThang: KẾT NỐI (INNER JOIN) giữa PHUCAPNHANVIEN và NHANVIEN, gom nhóm theo pc.MaNV, nv.HoTen, pc.Thang, pc.Nam, trả về số khoản phụ cấp COUNT(pc.MaPCNV) và tổng tiền ISNULL(SUM(pc.SoTien), 0).</w:t>
      </w:r>
    </w:p>
    <w:p w14:paraId="77A7ED87">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Scalar Function fn_TongKhauTru(@MaNV INT, @Thang INT, @Nam INT): Trả về DECIMAL(18,2) là tổng tiền khấu trừ ISNULL(SUM(SoTien), 0) của nhân viên trong kỳ; trả về 0.00 nếu không có bản ghi. Hàm fn_TongPhuCap thuộc ownership của TV2 (phối hợp cài đặt tại module 03) để cung cấp cặp hàm tổng hợp cho TV4 tính lương.</w:t>
      </w:r>
    </w:p>
    <w:p w14:paraId="63EDC813">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Trigger bảo vệ kỳ chốt trg_PhuCap_KhongSuaKhiDaChotLuong: Gắn trên bảng PHUCAPNHANVIEN (FOR INSERT, UPDATE, DELETE) tại module tích hợp/bảo vệ kỳ lương. Khi phát hiện kỳ (Thang, Nam) trong inserted/deleted tương ứng với kỳ có TrangThai = 'DA_CHOT' trong BANGLUONG, trigger phát lỗi RAISERROR và ROLLBACK TRANSACTION.</w:t>
      </w:r>
    </w:p>
    <w:p w14:paraId="255BFF0E">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Stored Procedure &amp; Transaction sp_XoaKyLuongChuaChot(@Thang INT, @Nam INT): Kiểm tra sự tồn tại và trạng thái của kỳ lương trong BANGLUONG. Nếu kỳ không tồn tại hoặc TrangThai = 'DA_CHOT', thủ tục từ chối xóa, ném lỗi qua RAISERROR và ROLLBACK TRANSACTION trong khối TRY...CATCH. Nếu kỳ đang ở trạng thái 'CHUA_CHOT', thủ tục xóa các dòng con trong CHITIETBANGLUONG trước, xóa dòng header trong BANGLUONG sau, rồi COMMIT TRANSACTION.</w:t>
      </w:r>
    </w:p>
    <w:p w14:paraId="26E35D7E">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Tầng ứng dụng Java: PhuCapKhauTruPanel → PhuCapKhauTruService → PhuCapDAO / KhauTruDAO → SQL Server. Giao diện hỗ trợ lọc theo Tháng/Năm, hiển thị 3 tab (Phụ cấp, Khấu trừ, Tổng hợp View &amp; Function) và kiểm tra xác nhận trước khi xóa.</w:t>
      </w:r>
    </w:p>
    <w:p w14:paraId="4D5A5DC0">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br w:type="page"/>
      </w:r>
    </w:p>
    <w:p w14:paraId="1208E2AF">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3. Kết quả kiểm thử và bằng chứng thực tế trong gói nộp (cập nhật 13/10/2026)</w:t>
      </w:r>
    </w:p>
    <w:p w14:paraId="5024EF49">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Môi trường thực thi: SQL Server (build 17.0.1000.7, ShowPlan XML version 1.599) tại máy cục bộ, nhánh bàn giao PR #43 (base commit b2e046c). Toàn bộ file log và actual plan hiện hành được đóng gói trực tiếp trong Bo_nop_TV3_TranTienDat/Minh_chung/.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32"/>
        <w:gridCol w:w="1572"/>
        <w:gridCol w:w="6178"/>
      </w:tblGrid>
      <w:tr w14:paraId="5956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2FF76DD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Hạng mục kiểm thử</w:t>
            </w:r>
          </w:p>
        </w:tc>
        <w:tc>
          <w:tcPr>
            <w:tcW w:w="1572" w:type="dxa"/>
            <w:vAlign w:val="center"/>
          </w:tcPr>
          <w:p w14:paraId="5692C987">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Kết quả</w:t>
            </w:r>
          </w:p>
        </w:tc>
        <w:tc>
          <w:tcPr>
            <w:tcW w:w="6178" w:type="dxa"/>
            <w:vAlign w:val="center"/>
          </w:tcPr>
          <w:p w14:paraId="71443871">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Nội dung xác minh và phạm vi bằng chứng</w:t>
            </w:r>
          </w:p>
        </w:tc>
      </w:tr>
      <w:tr w14:paraId="2684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44B9B6C0">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Kiểm thử module SQL TV3</w:t>
            </w:r>
          </w:p>
        </w:tc>
        <w:tc>
          <w:tcPr>
            <w:tcW w:w="1572" w:type="dxa"/>
            <w:vAlign w:val="center"/>
          </w:tcPr>
          <w:p w14:paraId="5E4C04DD">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42EE2E83">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Log chạy ngày 13/10/2026 (00:45:21 +07:00), 4 dòng PASS xác minh: (1) Tạo NV QA, phụ cấp 100+200, khấu trừ 20+30, kiểm fn_TongPhuCap/fn_TongKhauTru ở kỳ 5/2020 và kỳ rỗng 12/2020, kiểm 2 views; (2) Chặn CHECK phụ cấp âm (-1) và khấu trừ tháng 13; (3) sp_XoaKyLuongChuaChot xóa kỳ nháp 5/2020; (4) Từ chối xóa kỳ chốt 6/2020, bảo toàn @@TRANCOUNT = 0 và dọn sạch fixture. Giới hạn: Bài test tập trung kiểm header kỳ lương, không chèn chi tiết lương và không gọi riêng trigger/SP thêm phụ cấp trong log này.</w:t>
            </w:r>
          </w:p>
        </w:tc>
      </w:tr>
      <w:tr w14:paraId="48AD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5C32F03F">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Benchmark index phụ cấp</w:t>
            </w:r>
          </w:p>
        </w:tc>
        <w:tc>
          <w:tcPr>
            <w:tcW w:w="1572" w:type="dxa"/>
            <w:vAlign w:val="center"/>
          </w:tcPr>
          <w:p w14:paraId="15C75E1A">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6DAD2210">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Log chạy ngày 13/10/2026 (00:32:54 +07:00) trên bảng tạm #PHUCAP_BENCHMARK (30.000 dòng), truy vấn MaNV = 25 AND Thang = 9 AND Nam = 2026 (7 dòng nguồn, gom nhóm trả về 1 dòng tổng hợp). Logical reads giảm từ 642 (Clustered Index Scan) xuống 2 (Index Seek trên IX_PHUCAP_BENCHMARK_MaNV_ThangNam). Messages ghi CPU 0/0 ms, elapsed 37/27 ms; đã dọn bảng tạm.</w:t>
            </w:r>
          </w:p>
        </w:tc>
      </w:tr>
      <w:tr w14:paraId="6F4B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62A5D78C">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Actual Execution Plan</w:t>
            </w:r>
          </w:p>
        </w:tc>
        <w:tc>
          <w:tcPr>
            <w:tcW w:w="1572" w:type="dxa"/>
            <w:vAlign w:val="center"/>
          </w:tcPr>
          <w:p w14:paraId="00CF2F11">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60B4F038">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File TV3_ActualPlan.sqlplan chứa runtime counters khớp truy vấn benchmark: nạp 30.000 dòng, nhánh trước Index dùng Clustered Index Scan (642 reads, 7 rows), nhánh sau Index dùng Index Seek (2 reads, 7 rows). QueryTimeStats trong XML ghi 4 ms / 0 ms (khác nguồn đo với elapsed của Messages nên không gộp chung).</w:t>
            </w:r>
          </w:p>
        </w:tc>
      </w:tr>
      <w:tr w14:paraId="4A49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6F2D1A12">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Tư liệu ảnh (8 ảnh)</w:t>
            </w:r>
          </w:p>
        </w:tc>
        <w:tc>
          <w:tcPr>
            <w:tcW w:w="1572" w:type="dxa"/>
            <w:vAlign w:val="center"/>
          </w:tcPr>
          <w:p w14:paraId="30F5BE0E">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MINH HỌA</w:t>
            </w:r>
          </w:p>
        </w:tc>
        <w:tc>
          <w:tcPr>
            <w:tcW w:w="6178" w:type="dxa"/>
            <w:vAlign w:val="center"/>
          </w:tcPr>
          <w:p w14:paraId="6246BBBB">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Các ảnh trong Ảnh_Chụp/ trùng byte với screenshots/TV3/ (chụp đợt 30/09–06/10 trên bảng thường có DBCC 643 → 2 reads và giao diện kỳ 9/2026). Chỉ dùng để minh họa trực quan bố cục giao diện và thông báo lỗi.</w:t>
            </w:r>
          </w:p>
        </w:tc>
      </w:tr>
    </w:tbl>
    <w:p w14:paraId="25C4B35D">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 Danh mục file bàn giao trong gói Bo_nop_TV3_TranTienDat</w:t>
      </w:r>
    </w:p>
    <w:p w14:paraId="77EDD8CB">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Bo_nop_TV3_TranTienDat/Minh_chung/Log_SQLPlan/test_module_phucap_khautru_TV3.log (Log kiểm thử module SQL ngày 13/10/2026).</w:t>
      </w:r>
    </w:p>
    <w:p w14:paraId="72F868E2">
      <w:pPr>
        <w:numPr>
          <w:numId w:val="0"/>
        </w:numPr>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Bo_nop_TV3_TranTienDat/Minh_chung/Log_SQLPlan/benchmark_test_benchmark_index_TV3.log (Log STATISTICS IO/TIME ngày 13/10/2026).</w:t>
      </w:r>
    </w:p>
    <w:p w14:paraId="7AF5F518">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Bo_nop_TV3_TranTienDat/Minh_chung/Log_SQLPlan/TV3_ActualPlan.sqlplan (Actual Execution Plan XML 642 → 2 logical reads).</w:t>
      </w:r>
    </w:p>
    <w:p w14:paraId="0FBBB6F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Bo_nop_TV3_TranTienDat/Minh_chung/TV3_Phan_Bao_Cao.docx (Báo cáo chi tiết phân hệ TV3 đã đối chiếu source và artifacts).</w:t>
      </w:r>
    </w:p>
    <w:p w14:paraId="5A33028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Bo_nop_TV3_TranTienDat/Minh_chung/TV3_Slides_7-9.pptx (Slide 7–9 kèm Speaker Notes chính chủ của TV3 Trần Tiến Đạt).</w:t>
      </w:r>
    </w:p>
    <w:p w14:paraId="06FE133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Bo_nop_TV3_TranTienDat/Minh_chung/Screenshots/*.png (8 ảnh minh họa lịch sử cho UI và SSMS).</w:t>
      </w:r>
    </w:p>
    <w:p w14:paraId="6847E75B">
      <w:pPr>
        <w:rPr>
          <w:rFonts w:hint="default" w:ascii="Times New Roman" w:hAnsi="Times New Roman" w:cs="Times New Roman"/>
          <w:b w:val="0"/>
          <w:bCs w:val="0"/>
          <w:color w:val="auto"/>
          <w:sz w:val="26"/>
          <w:szCs w:val="26"/>
          <w:lang w:val="en-US"/>
        </w:rPr>
      </w:pPr>
      <w:bookmarkStart w:id="0" w:name="_GoBack"/>
      <w:bookmarkEnd w:id="0"/>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1C494">
    <w:pPr>
      <w:pStyle w:val="18"/>
      <w:jc w:val="center"/>
    </w:pPr>
    <w:r>
      <w:rPr>
        <w:sz w:val="16"/>
      </w:rPr>
      <w:t>Nhóm 06 · DBMS330284 · Báo cáo TV3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95AC8"/>
    <w:multiLevelType w:val="multilevel"/>
    <w:tmpl w:val="AD295A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86E97"/>
    <w:rsid w:val="137F4C8C"/>
    <w:rsid w:val="232A37D6"/>
    <w:rsid w:val="279422DE"/>
    <w:rsid w:val="2C416A03"/>
    <w:rsid w:val="51E90427"/>
    <w:rsid w:val="54BF51CC"/>
    <w:rsid w:val="5C1E3AC5"/>
    <w:rsid w:val="69326900"/>
    <w:rsid w:val="6F077C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0C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870</Words>
  <Characters>3768</Characters>
  <Lines>0</Lines>
  <Paragraphs>0</Paragraphs>
  <TotalTime>4</TotalTime>
  <ScaleCrop>false</ScaleCrop>
  <LinksUpToDate>false</LinksUpToDate>
  <CharactersWithSpaces>4588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10A14.07 Tiến Đạt</cp:lastModifiedBy>
  <dcterms:modified xsi:type="dcterms:W3CDTF">2026-10-14T14:19:15Z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eyJoZGlkIjoiYTVjOGFlYzAzZTZhMDVjMmZkODA4MmVkMjI1YTc0NjgiLCJ1c2VySWQiOiIxMzkxOTQ1MDcxMzc1In0=</vt:lpwstr>
  </property>
  <property fmtid="{D5CDD505-2E9C-101B-9397-08002B2CF9AE}" pid="3" name="KSOProductBuildVer">
    <vt:lpwstr>1033-12.1.0.29162</vt:lpwstr>
  </property>
  <property fmtid="{D5CDD505-2E9C-101B-9397-08002B2CF9AE}" pid="4" name="ICV">
    <vt:lpwstr>D68EC06438E84C7D942650792DE8EF4B_12</vt:lpwstr>
  </property>
</Properties>
</file>