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FDB93" w14:textId="77777777" w:rsidR="003049D9" w:rsidRDefault="003049D9">
      <w:pPr>
        <w:spacing w:after="0" w:line="240" w:lineRule="auto"/>
        <w:jc w:val="center"/>
      </w:pPr>
    </w:p>
    <w:p w14:paraId="27F78333" w14:textId="77777777" w:rsidR="003049D9" w:rsidRDefault="0045745A">
      <w:pPr>
        <w:spacing w:after="20" w:line="320" w:lineRule="auto"/>
        <w:jc w:val="center"/>
      </w:pPr>
      <w:r>
        <w:rPr>
          <w:b/>
          <w:szCs w:val="26"/>
        </w:rPr>
        <w:t>BỘ GIÁO DỤC VÀ ĐÀO TẠO</w:t>
      </w:r>
    </w:p>
    <w:p w14:paraId="5D710B79" w14:textId="5407575E" w:rsidR="003049D9" w:rsidRDefault="0045745A">
      <w:pPr>
        <w:spacing w:after="20" w:line="320" w:lineRule="auto"/>
        <w:jc w:val="center"/>
      </w:pPr>
      <w:r>
        <w:rPr>
          <w:b/>
          <w:szCs w:val="26"/>
        </w:rPr>
        <w:t xml:space="preserve">TRƯỜNG ĐẠI HỌC </w:t>
      </w:r>
      <w:r w:rsidR="00F858C7">
        <w:rPr>
          <w:b/>
          <w:szCs w:val="26"/>
        </w:rPr>
        <w:t>CÔNG NGHỆ</w:t>
      </w:r>
      <w:r>
        <w:rPr>
          <w:b/>
          <w:szCs w:val="26"/>
        </w:rPr>
        <w:t xml:space="preserve"> KỸ THUẬT TP. HỒ CHÍ MINH</w:t>
      </w:r>
    </w:p>
    <w:p w14:paraId="54D219E4" w14:textId="77777777" w:rsidR="003049D9" w:rsidRDefault="0045745A">
      <w:pPr>
        <w:spacing w:after="20" w:line="320" w:lineRule="auto"/>
        <w:jc w:val="center"/>
      </w:pPr>
      <w:r>
        <w:rPr>
          <w:b/>
          <w:szCs w:val="26"/>
        </w:rPr>
        <w:t>KHOA CÔNG NGHỆ THÔNG TIN</w:t>
      </w:r>
    </w:p>
    <w:p w14:paraId="1B38201D" w14:textId="77777777" w:rsidR="003049D9" w:rsidRDefault="0045745A">
      <w:pPr>
        <w:spacing w:after="20" w:line="320" w:lineRule="auto"/>
        <w:jc w:val="center"/>
      </w:pPr>
      <w:r>
        <w:rPr>
          <w:b/>
          <w:szCs w:val="26"/>
        </w:rPr>
        <w:t>--</w:t>
      </w:r>
      <w:r>
        <w:rPr>
          <w:b/>
          <w:szCs w:val="26"/>
        </w:rPr>
        <w:sym w:font="Wingdings" w:char="F09A"/>
      </w:r>
      <w:r>
        <w:rPr>
          <w:b/>
          <w:szCs w:val="26"/>
        </w:rPr>
        <w:sym w:font="Wingdings" w:char="F09A"/>
      </w:r>
      <w:r>
        <w:rPr>
          <w:b/>
          <w:szCs w:val="26"/>
        </w:rPr>
        <w:sym w:font="Wingdings" w:char="F026"/>
      </w:r>
      <w:r>
        <w:rPr>
          <w:b/>
          <w:szCs w:val="26"/>
        </w:rPr>
        <w:sym w:font="Wingdings" w:char="F09B"/>
      </w:r>
      <w:r>
        <w:rPr>
          <w:b/>
          <w:szCs w:val="26"/>
        </w:rPr>
        <w:sym w:font="Wingdings" w:char="F09B"/>
      </w:r>
      <w:r>
        <w:rPr>
          <w:b/>
          <w:szCs w:val="26"/>
        </w:rPr>
        <w:t>--</w:t>
      </w:r>
    </w:p>
    <w:p w14:paraId="5334BBAC" w14:textId="77777777" w:rsidR="003049D9" w:rsidRDefault="002620C7">
      <w:pPr>
        <w:spacing w:before="40" w:after="40" w:line="320" w:lineRule="auto"/>
        <w:jc w:val="center"/>
      </w:pPr>
      <w:r>
        <w:t xml:space="preserve">         </w:t>
      </w:r>
      <w:r w:rsidR="0045745A">
        <w:rPr>
          <w:noProof/>
        </w:rPr>
        <w:drawing>
          <wp:inline distT="0" distB="0" distL="0" distR="0" wp14:anchorId="60A4D1C6" wp14:editId="2E1072D8">
            <wp:extent cx="1614830" cy="1614830"/>
            <wp:effectExtent l="0" t="0" r="0" b="0"/>
            <wp:docPr id="1933353742" name="Picture 193335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ute_cover_logo.png"/>
                    <pic:cNvPicPr/>
                  </pic:nvPicPr>
                  <pic:blipFill>
                    <a:blip r:embed="rId8"/>
                    <a:stretch>
                      <a:fillRect/>
                    </a:stretch>
                  </pic:blipFill>
                  <pic:spPr>
                    <a:xfrm>
                      <a:off x="0" y="0"/>
                      <a:ext cx="1150000" cy="1456666"/>
                    </a:xfrm>
                    <a:prstGeom prst="rect">
                      <a:avLst/>
                    </a:prstGeom>
                  </pic:spPr>
                </pic:pic>
              </a:graphicData>
            </a:graphic>
          </wp:inline>
        </w:drawing>
      </w:r>
    </w:p>
    <w:p w14:paraId="291085BC" w14:textId="77777777" w:rsidR="003049D9" w:rsidRDefault="003049D9">
      <w:pPr>
        <w:spacing w:after="0" w:line="240" w:lineRule="auto"/>
        <w:jc w:val="center"/>
      </w:pPr>
    </w:p>
    <w:p w14:paraId="79E74560" w14:textId="77777777" w:rsidR="003049D9" w:rsidRPr="002620C7" w:rsidRDefault="0045745A">
      <w:pPr>
        <w:spacing w:before="80" w:after="40" w:line="320" w:lineRule="auto"/>
        <w:jc w:val="center"/>
        <w:rPr>
          <w:color w:val="auto"/>
        </w:rPr>
      </w:pPr>
      <w:r w:rsidRPr="002620C7">
        <w:rPr>
          <w:b/>
          <w:sz w:val="32"/>
        </w:rPr>
        <w:t>ĐỒ ÁN MÔN HỌC</w:t>
      </w:r>
    </w:p>
    <w:p w14:paraId="385D6A0A" w14:textId="77777777" w:rsidR="003049D9" w:rsidRPr="002620C7" w:rsidRDefault="0045745A">
      <w:pPr>
        <w:spacing w:after="160" w:line="320" w:lineRule="auto"/>
        <w:jc w:val="center"/>
        <w:rPr>
          <w:color w:val="auto"/>
        </w:rPr>
      </w:pPr>
      <w:r>
        <w:rPr>
          <w:b/>
          <w:sz w:val="38"/>
        </w:rPr>
        <w:t>LẬP TRÌNH WEB</w:t>
      </w:r>
    </w:p>
    <w:p w14:paraId="72B9C657" w14:textId="77777777" w:rsidR="003049D9" w:rsidRDefault="0045745A">
      <w:pPr>
        <w:spacing w:before="40" w:after="40" w:line="320" w:lineRule="auto"/>
        <w:jc w:val="center"/>
      </w:pPr>
      <w:r>
        <w:rPr>
          <w:b/>
        </w:rPr>
        <w:t>ĐỀ TÀI:</w:t>
      </w:r>
    </w:p>
    <w:p w14:paraId="5BFAE719" w14:textId="77777777" w:rsidR="003049D9" w:rsidRDefault="0045745A">
      <w:pPr>
        <w:spacing w:before="40" w:after="200"/>
        <w:jc w:val="center"/>
      </w:pPr>
      <w:r>
        <w:rPr>
          <w:b/>
          <w:sz w:val="30"/>
        </w:rPr>
        <w:t>TÀI LIỆU HƯỚNG DẪN XÂY DỰNG TỪNG CHỨC NĂNG</w:t>
        <w:br/>
        <w:t>HỆ THỐNG PHÒNG KHÁM ĐA KHOA MEDCLINIC</w:t>
      </w:r>
    </w:p>
    <w:p w14:paraId="43808EB6" w14:textId="77777777" w:rsidR="003049D9" w:rsidRDefault="003049D9">
      <w:pPr>
        <w:spacing w:after="0" w:line="240" w:lineRule="auto"/>
        <w:jc w:val="center"/>
      </w:pPr>
    </w:p>
    <w:tbl>
      <w:tblPr>
        <w:tblW w:w="0" w:type="auto"/>
        <w:jc w:val="center"/>
        <w:tblLook w:val="04A0" w:firstRow="1" w:lastRow="0" w:firstColumn="1" w:lastColumn="0" w:noHBand="0" w:noVBand="1"/>
      </w:tblPr>
      <w:tblGrid>
        <w:gridCol w:w="4200"/>
        <w:gridCol w:w="3600"/>
      </w:tblGrid>
      <w:tr w:rsidR="007C09D0" w14:paraId="35314C69" w14:textId="77777777">
        <w:trPr>
          <w:jc w:val="center"/>
        </w:trPr>
        <w:tc>
          <w:tcPr>
            <w:tcW w:w="4200" w:type="dxa"/>
          </w:tcPr>
          <w:p w14:paraId="35EFB3C9" w14:textId="77777777" w:rsidR="007C09D0" w:rsidRDefault="00E11683">
            <w:pPr>
              <w:spacing w:before="30" w:after="30" w:line="276" w:lineRule="auto"/>
              <w:ind w:left="576"/>
              <w:jc w:val="left"/>
            </w:pPr>
            <w:r>
              <w:rPr>
                <w:b/>
                <w:sz w:val="24"/>
              </w:rPr>
              <w:t>GIẢNG VIÊN HƯỚNG DẪN:</w:t>
            </w:r>
          </w:p>
        </w:tc>
        <w:tc>
          <w:tcPr>
            <w:tcW w:w="3600" w:type="dxa"/>
          </w:tcPr>
          <w:p w14:paraId="47D0ED6D" w14:textId="77777777" w:rsidR="007C09D0" w:rsidRDefault="00E11683">
            <w:pPr>
              <w:spacing w:before="30" w:after="30" w:line="276" w:lineRule="auto"/>
              <w:ind w:left="144"/>
              <w:jc w:val="left"/>
            </w:pPr>
            <w:r>
              <w:rPr>
                <w:b/>
                <w:sz w:val="24"/>
              </w:rPr>
              <w:t>ThS. Nguyễn Hữu Trung</w:t>
            </w:r>
          </w:p>
        </w:tc>
      </w:tr>
      <w:tr w:rsidR="007C09D0" w14:paraId="03D7C08A" w14:textId="77777777">
        <w:trPr>
          <w:jc w:val="center"/>
        </w:trPr>
        <w:tc>
          <w:tcPr>
            <w:tcW w:w="4200" w:type="dxa"/>
          </w:tcPr>
          <w:p w14:paraId="3F4D1B81" w14:textId="77777777" w:rsidR="007C09D0" w:rsidRDefault="00E11683">
            <w:pPr>
              <w:spacing w:before="30" w:after="30" w:line="276" w:lineRule="auto"/>
              <w:ind w:left="576"/>
              <w:jc w:val="left"/>
            </w:pPr>
            <w:r>
              <w:rPr>
                <w:b/>
                <w:sz w:val="24"/>
              </w:rPr>
              <w:t>HỌC PHẦN:</w:t>
            </w:r>
          </w:p>
        </w:tc>
        <w:tc>
          <w:tcPr>
            <w:tcW w:w="3600" w:type="dxa"/>
          </w:tcPr>
          <w:p w14:paraId="0C250905" w14:textId="77777777" w:rsidR="007C09D0" w:rsidRDefault="00E11683">
            <w:pPr>
              <w:spacing w:before="30" w:after="30" w:line="276" w:lineRule="auto"/>
              <w:ind w:left="144"/>
              <w:jc w:val="left"/>
            </w:pPr>
            <w:r>
              <w:rPr>
                <w:b/>
                <w:sz w:val="24"/>
              </w:rPr>
              <w:t>Lập Trình Web</w:t>
            </w:r>
          </w:p>
        </w:tc>
      </w:tr>
      <w:tr w:rsidR="007C09D0" w14:paraId="45F9E35F" w14:textId="77777777">
        <w:trPr>
          <w:jc w:val="center"/>
        </w:trPr>
        <w:tc>
          <w:tcPr>
            <w:tcW w:w="4200" w:type="dxa"/>
          </w:tcPr>
          <w:p w14:paraId="070218B2" w14:textId="77777777" w:rsidR="007C09D0" w:rsidRDefault="00E11683">
            <w:pPr>
              <w:spacing w:before="30" w:after="30" w:line="276" w:lineRule="auto"/>
              <w:ind w:left="576"/>
              <w:jc w:val="left"/>
            </w:pPr>
            <w:r>
              <w:rPr>
                <w:b/>
                <w:sz w:val="24"/>
              </w:rPr>
              <w:t>SINH VIÊN THỰC HIỆN:</w:t>
            </w:r>
          </w:p>
        </w:tc>
        <w:tc>
          <w:tcPr>
            <w:tcW w:w="3600" w:type="dxa"/>
          </w:tcPr>
          <w:p w14:paraId="767A1EBB" w14:textId="77777777" w:rsidR="007C09D0" w:rsidRDefault="00E11683">
            <w:pPr>
              <w:spacing w:before="30" w:after="30" w:line="276" w:lineRule="auto"/>
              <w:ind w:left="144"/>
              <w:jc w:val="left"/>
            </w:pPr>
            <w:r>
              <w:rPr>
                <w:b/>
                <w:sz w:val="24"/>
              </w:rPr>
              <w:t>MSSV</w:t>
            </w:r>
          </w:p>
        </w:tc>
      </w:tr>
      <w:tr w:rsidR="007C09D0" w14:paraId="140F5C58" w14:textId="77777777">
        <w:trPr>
          <w:jc w:val="center"/>
        </w:trPr>
        <w:tc>
          <w:tcPr>
            <w:tcW w:w="4200" w:type="dxa"/>
          </w:tcPr>
          <w:p w14:paraId="1E947BAC" w14:textId="77777777" w:rsidR="007C09D0" w:rsidRDefault="00E11683">
            <w:pPr>
              <w:spacing w:before="30" w:after="30" w:line="276" w:lineRule="auto"/>
              <w:ind w:left="576"/>
              <w:jc w:val="left"/>
            </w:pPr>
            <w:r>
              <w:rPr>
                <w:sz w:val="24"/>
              </w:rPr>
              <w:t>Trần Đức Anh</w:t>
            </w:r>
          </w:p>
        </w:tc>
        <w:tc>
          <w:tcPr>
            <w:tcW w:w="3600" w:type="dxa"/>
          </w:tcPr>
          <w:p w14:paraId="415925E3" w14:textId="77777777" w:rsidR="007C09D0" w:rsidRDefault="00E11683">
            <w:pPr>
              <w:spacing w:before="30" w:after="30" w:line="276" w:lineRule="auto"/>
              <w:ind w:left="144"/>
              <w:jc w:val="left"/>
            </w:pPr>
            <w:r>
              <w:rPr>
                <w:sz w:val="24"/>
              </w:rPr>
              <w:t>24110155</w:t>
            </w:r>
          </w:p>
        </w:tc>
      </w:tr>
      <w:tr w:rsidR="007C09D0" w14:paraId="1564A19D" w14:textId="77777777">
        <w:trPr>
          <w:jc w:val="center"/>
        </w:trPr>
        <w:tc>
          <w:tcPr>
            <w:tcW w:w="4200" w:type="dxa"/>
          </w:tcPr>
          <w:p w14:paraId="0BCED196" w14:textId="77777777" w:rsidR="007C09D0" w:rsidRDefault="00E11683">
            <w:pPr>
              <w:spacing w:before="30" w:after="30" w:line="276" w:lineRule="auto"/>
              <w:ind w:left="576"/>
              <w:jc w:val="left"/>
            </w:pPr>
            <w:r>
              <w:rPr>
                <w:sz w:val="24"/>
              </w:rPr>
              <w:t>Mã học phần:</w:t>
            </w:r>
          </w:p>
        </w:tc>
        <w:tc>
          <w:tcPr>
            <w:tcW w:w="3600" w:type="dxa"/>
          </w:tcPr>
          <w:p w14:paraId="184B2204" w14:textId="77777777" w:rsidR="007C09D0" w:rsidRDefault="00E11683">
            <w:pPr>
              <w:spacing w:before="30" w:after="30" w:line="276" w:lineRule="auto"/>
              <w:ind w:left="144"/>
              <w:jc w:val="left"/>
            </w:pPr>
            <w:r>
              <w:rPr>
                <w:sz w:val="24"/>
              </w:rPr>
              <w:t>261WEPR330479_09</w:t>
            </w:r>
          </w:p>
        </w:tc>
      </w:tr>
    </w:tbl>
    <w:p w14:paraId="5098B350" w14:textId="77777777" w:rsidR="003049D9" w:rsidRDefault="003049D9">
      <w:pPr>
        <w:spacing w:after="0" w:line="240" w:lineRule="auto"/>
        <w:jc w:val="center"/>
      </w:pPr>
    </w:p>
    <w:p w14:paraId="69FC94B9" w14:textId="77777777" w:rsidR="000769BD" w:rsidRDefault="000769BD" w:rsidP="006926AA">
      <w:pPr>
        <w:spacing w:before="160" w:after="0" w:line="256" w:lineRule="auto"/>
        <w:jc w:val="center"/>
        <w:rPr>
          <w:b/>
          <w:sz w:val="24"/>
        </w:rPr>
      </w:pPr>
    </w:p>
    <w:p w14:paraId="1E515515" w14:textId="77777777" w:rsidR="000769BD" w:rsidRDefault="000769BD" w:rsidP="006926AA">
      <w:pPr>
        <w:spacing w:before="160" w:after="0" w:line="256" w:lineRule="auto"/>
        <w:jc w:val="center"/>
        <w:rPr>
          <w:b/>
          <w:sz w:val="24"/>
        </w:rPr>
      </w:pPr>
    </w:p>
    <w:p w14:paraId="0F5D6735" w14:textId="77777777" w:rsidR="000769BD" w:rsidRDefault="000769BD" w:rsidP="006926AA">
      <w:pPr>
        <w:spacing w:before="160" w:after="0" w:line="256" w:lineRule="auto"/>
        <w:jc w:val="center"/>
        <w:rPr>
          <w:b/>
          <w:sz w:val="24"/>
        </w:rPr>
      </w:pPr>
    </w:p>
    <w:p w14:paraId="0DBADC3E" w14:textId="77777777" w:rsidR="000769BD" w:rsidRDefault="000769BD" w:rsidP="006926AA">
      <w:pPr>
        <w:spacing w:before="160" w:after="0" w:line="256" w:lineRule="auto"/>
        <w:jc w:val="center"/>
        <w:rPr>
          <w:b/>
          <w:sz w:val="24"/>
        </w:rPr>
      </w:pPr>
    </w:p>
    <w:p w14:paraId="0D23F582" w14:textId="549FF4F0" w:rsidR="0087793D" w:rsidRPr="006926AA" w:rsidRDefault="0087793D" w:rsidP="006926AA">
      <w:pPr>
        <w:spacing w:before="160" w:after="0" w:line="256" w:lineRule="auto"/>
        <w:jc w:val="center"/>
        <w:sectPr w:rsidR="0087793D" w:rsidRPr="006926AA">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851" w:footer="85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Pr>
          <w:b/>
          <w:sz w:val="24"/>
        </w:rPr>
        <w:t>TP. HỒ CHÍ MINH, THÁNG 10 NĂM 2026</w:t>
      </w:r>
    </w:p>
    <w:p w14:paraId="378E2FDA" w14:textId="77777777" w:rsidR="007C09D0" w:rsidRDefault="00E11683">
      <w:pPr>
        <w:spacing w:before="80" w:after="160" w:line="240" w:lineRule="auto"/>
        <w:jc w:val="center"/>
      </w:pPr>
      <w:r>
        <w:rPr>
          <w:b/>
          <w:sz w:val="30"/>
          <w:szCs w:val="30"/>
        </w:rPr>
        <w:lastRenderedPageBreak/>
        <w:t>PHIẾU NHẬN XÉT</w:t>
      </w:r>
    </w:p>
    <w:p w14:paraId="031E61D2" w14:textId="310810C5" w:rsidR="004C032C" w:rsidRDefault="00412E5E" w:rsidP="00412E5E">
      <w:pPr>
        <w:tabs>
          <w:tab w:val="left" w:leader="dot" w:pos="9605"/>
        </w:tabs>
        <w:spacing w:before="60" w:after="20" w:line="240" w:lineRule="auto"/>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p>
    <w:p w14:paraId="25720975" w14:textId="426A1FC8" w:rsidR="00412E5E" w:rsidRDefault="00412E5E" w:rsidP="00412E5E">
      <w:pPr>
        <w:tabs>
          <w:tab w:val="left" w:leader="dot" w:pos="9605"/>
        </w:tabs>
        <w:spacing w:before="60" w:after="20" w:line="240" w:lineRule="auto"/>
        <w:rPr>
          <w:sz w:val="24"/>
        </w:rPr>
      </w:pPr>
      <w:r>
        <w:rPr>
          <w:sz w:val="24"/>
        </w:rPr>
        <w:tab/>
      </w:r>
      <w:r>
        <w:rPr>
          <w:sz w:val="24"/>
        </w:rPr>
        <w:tab/>
      </w:r>
      <w:r>
        <w:rPr>
          <w:sz w:val="24"/>
        </w:rPr>
        <w:tab/>
      </w:r>
      <w:r>
        <w:rPr>
          <w:sz w:val="24"/>
        </w:rPr>
        <w:tab/>
      </w:r>
      <w:r>
        <w:rPr>
          <w:sz w:val="24"/>
        </w:rPr>
        <w:tab/>
      </w:r>
      <w:r>
        <w:rPr>
          <w:sz w:val="24"/>
        </w:rPr>
        <w:tab/>
      </w:r>
      <w:r>
        <w:rPr>
          <w:sz w:val="24"/>
        </w:rPr>
        <w:tab/>
      </w:r>
    </w:p>
    <w:p w14:paraId="0B12E73C" w14:textId="77777777" w:rsidR="00412E5E" w:rsidRDefault="00412E5E" w:rsidP="00412E5E">
      <w:pPr>
        <w:tabs>
          <w:tab w:val="left" w:leader="dot" w:pos="9605"/>
        </w:tabs>
        <w:spacing w:before="60" w:after="20" w:line="240" w:lineRule="auto"/>
        <w:rPr>
          <w:sz w:val="24"/>
        </w:rPr>
      </w:pPr>
    </w:p>
    <w:p w14:paraId="0D71FD05" w14:textId="38CDC3A7" w:rsidR="007C09D0" w:rsidRDefault="00E11683" w:rsidP="00CF48BA">
      <w:pPr>
        <w:spacing w:before="60" w:after="20" w:line="240" w:lineRule="auto"/>
        <w:jc w:val="right"/>
      </w:pPr>
      <w:r>
        <w:rPr>
          <w:sz w:val="22"/>
          <w:szCs w:val="22"/>
        </w:rPr>
        <w:t>TP. Hồ Chí Minh, ngày ..... tháng ..... năm 2026</w:t>
      </w:r>
    </w:p>
    <w:p w14:paraId="69047039" w14:textId="77777777" w:rsidR="007C09D0" w:rsidRDefault="00E11683" w:rsidP="00CF48BA">
      <w:pPr>
        <w:spacing w:before="20" w:after="20" w:line="240" w:lineRule="auto"/>
        <w:ind w:left="5040" w:firstLine="720"/>
        <w:jc w:val="center"/>
      </w:pPr>
      <w:r>
        <w:rPr>
          <w:b/>
          <w:sz w:val="24"/>
        </w:rPr>
        <w:t>GIẢNG VIÊN HƯỚNG DẪN</w:t>
      </w:r>
      <w:r w:rsidR="00CF48BA">
        <w:rPr>
          <w:b/>
          <w:sz w:val="24"/>
        </w:rPr>
        <w:t xml:space="preserve">  </w:t>
      </w:r>
    </w:p>
    <w:p w14:paraId="6A521884" w14:textId="77777777" w:rsidR="00CF48BA" w:rsidRDefault="00CF48BA" w:rsidP="00CF48BA">
      <w:pPr>
        <w:spacing w:before="20" w:after="600" w:line="240" w:lineRule="auto"/>
        <w:ind w:left="5040" w:firstLine="720"/>
        <w:jc w:val="center"/>
        <w:rPr>
          <w:sz w:val="20"/>
          <w:szCs w:val="20"/>
        </w:rPr>
      </w:pPr>
    </w:p>
    <w:p w14:paraId="6A8369AD" w14:textId="77777777" w:rsidR="007C09D0" w:rsidRDefault="00E11683" w:rsidP="004250D4">
      <w:pPr>
        <w:spacing w:before="20" w:after="600" w:line="240" w:lineRule="auto"/>
        <w:ind w:left="6480" w:firstLine="720"/>
      </w:pPr>
      <w:r>
        <w:rPr>
          <w:sz w:val="20"/>
          <w:szCs w:val="20"/>
        </w:rPr>
        <w:t>(Ký và ghi rõ họ tên)</w:t>
      </w:r>
    </w:p>
    <w:sdt>
      <w:sdtPr>
        <w:rPr>
          <w:rFonts w:ascii="Times New Roman" w:eastAsiaTheme="minorHAnsi" w:hAnsi="Times New Roman" w:cs="Times New Roman"/>
          <w:b w:val="0"/>
          <w:bCs w:val="0"/>
          <w:sz w:val="32"/>
          <w:szCs w:val="32"/>
          <w:lang w:eastAsia="en-US"/>
        </w:rPr>
        <w:id w:val="339286753"/>
        <w:docPartObj>
          <w:docPartGallery w:val="Table of Contents"/>
          <w:docPartUnique/>
        </w:docPartObj>
      </w:sdtPr>
      <w:sdtEndPr>
        <w:rPr>
          <w:noProof/>
          <w:sz w:val="26"/>
          <w:szCs w:val="24"/>
        </w:rPr>
      </w:sdtEndPr>
      <w:sdtContent>
        <w:p w14:paraId="2FE49F68" w14:textId="6C671B88" w:rsidR="00921B20" w:rsidRPr="00A43833" w:rsidRDefault="00921B20" w:rsidP="00921B20">
          <w:pPr>
            <w:pStyle w:val="TOCHeading"/>
            <w:jc w:val="center"/>
            <w:rPr>
              <w:rFonts w:ascii="Times New Roman" w:hAnsi="Times New Roman" w:cs="Times New Roman"/>
              <w:sz w:val="32"/>
              <w:szCs w:val="36"/>
            </w:rPr>
          </w:pPr>
          <w:r w:rsidRPr="00A43833">
            <w:rPr>
              <w:rFonts w:ascii="Times New Roman" w:hAnsi="Times New Roman" w:cs="Times New Roman"/>
              <w:sz w:val="32"/>
              <w:szCs w:val="36"/>
            </w:rPr>
            <w:t>MỤC LỤC</w:t>
          </w:r>
        </w:p>
        <w:p w14:paraId="5B33FAE8" w14:textId="698BD7DE" w:rsidR="00921B20" w:rsidRDefault="00921B20">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\o "1-3" \h \z \u </w:instrText>
          </w:r>
          <w:r>
            <w:fldChar w:fldCharType="separate"/>
          </w:r>
          <w:hyperlink w:anchor="_Toc243233201" w:history="1">
            <w:r w:rsidRPr="00487195">
              <w:rPr>
                <w:rStyle w:val="Hyperlink"/>
                <w:noProof/>
              </w:rPr>
              <w:t>DANH MỤC TỪ VIẾT TẮT</w:t>
            </w:r>
            <w:r>
              <w:rPr>
                <w:noProof/>
                <w:webHidden/>
              </w:rPr>
              <w:tab/>
            </w:r>
            <w:r>
              <w:rPr>
                <w:noProof/>
                <w:webHidden/>
              </w:rPr>
              <w:fldChar w:fldCharType="begin"/>
            </w:r>
            <w:r>
              <w:rPr>
                <w:noProof/>
                <w:webHidden/>
              </w:rPr>
              <w:instrText xml:space="preserve"> PAGEREF _Toc243233201 \h </w:instrText>
            </w:r>
            <w:r>
              <w:rPr>
                <w:noProof/>
                <w:webHidden/>
              </w:rPr>
            </w:r>
            <w:r>
              <w:rPr>
                <w:noProof/>
                <w:webHidden/>
              </w:rPr>
              <w:fldChar w:fldCharType="separate"/>
            </w:r>
            <w:r w:rsidR="00F13697">
              <w:rPr>
                <w:noProof/>
                <w:webHidden/>
              </w:rPr>
              <w:t>v</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3233202" w:history="1">
            <w:r w:rsidRPr="00487195">
              <w:rPr>
                <w:rStyle w:val="Hyperlink"/>
                <w:noProof/>
              </w:rPr>
              <w:t>DANH MỤC HÌNH ẢNH</w:t>
            </w:r>
            <w:r>
              <w:rPr>
                <w:noProof/>
                <w:webHidden/>
              </w:rPr>
              <w:tab/>
            </w:r>
            <w:r>
              <w:rPr>
                <w:noProof/>
                <w:webHidden/>
              </w:rPr>
              <w:fldChar w:fldCharType="begin"/>
            </w:r>
            <w:r>
              <w:rPr>
                <w:noProof/>
                <w:webHidden/>
              </w:rPr>
              <w:instrText xml:space="preserve"> PAGEREF _Toc243233202 \h </w:instrText>
            </w:r>
            <w:r>
              <w:rPr>
                <w:noProof/>
                <w:webHidden/>
              </w:rPr>
            </w:r>
            <w:r>
              <w:rPr>
                <w:noProof/>
                <w:webHidden/>
              </w:rPr>
              <w:fldChar w:fldCharType="separate"/>
            </w:r>
            <w:r w:rsidR="00F13697">
              <w:rPr>
                <w:noProof/>
                <w:webHidden/>
              </w:rPr>
              <w:t>vi</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3233203" w:history="1">
            <w:r w:rsidRPr="00487195">
              <w:rPr>
                <w:rStyle w:val="Hyperlink"/>
                <w:noProof/>
              </w:rPr>
              <w:t>DANH MỤC BẢNG BIỂU</w:t>
            </w:r>
            <w:r>
              <w:rPr>
                <w:noProof/>
                <w:webHidden/>
              </w:rPr>
              <w:tab/>
            </w:r>
            <w:r>
              <w:rPr>
                <w:noProof/>
                <w:webHidden/>
              </w:rPr>
              <w:fldChar w:fldCharType="begin"/>
            </w:r>
            <w:r>
              <w:rPr>
                <w:noProof/>
                <w:webHidden/>
              </w:rPr>
              <w:instrText xml:space="preserve"> PAGEREF _Toc243233203 \h </w:instrText>
            </w:r>
            <w:r>
              <w:rPr>
                <w:noProof/>
                <w:webHidden/>
              </w:rPr>
            </w:r>
            <w:r>
              <w:rPr>
                <w:noProof/>
                <w:webHidden/>
              </w:rPr>
              <w:fldChar w:fldCharType="separate"/>
            </w:r>
            <w:r w:rsidR="00F13697">
              <w:rPr>
                <w:noProof/>
                <w:webHidden/>
              </w:rPr>
              <w:t>vii</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3233204" w:history="1">
            <w:r w:rsidRPr="00487195">
              <w:rPr>
                <w:rStyle w:val="Hyperlink"/>
                <w:noProof/>
              </w:rPr>
              <w:t>LỜI GIỚI THIỆU</w:t>
            </w:r>
            <w:r>
              <w:rPr>
                <w:noProof/>
                <w:webHidden/>
              </w:rPr>
              <w:tab/>
            </w:r>
            <w:r>
              <w:rPr>
                <w:noProof/>
                <w:webHidden/>
              </w:rPr>
              <w:fldChar w:fldCharType="begin"/>
            </w:r>
            <w:r>
              <w:rPr>
                <w:noProof/>
                <w:webHidden/>
              </w:rPr>
              <w:instrText xml:space="preserve"> PAGEREF _Toc243233204 \h </w:instrText>
            </w:r>
            <w:r>
              <w:rPr>
                <w:noProof/>
                <w:webHidden/>
              </w:rPr>
            </w:r>
            <w:r>
              <w:rPr>
                <w:noProof/>
                <w:webHidden/>
              </w:rPr>
              <w:fldChar w:fldCharType="separate"/>
            </w:r>
            <w:r w:rsidR="00F13697">
              <w:rPr>
                <w:noProof/>
                <w:webHidden/>
              </w:rPr>
              <w:t>ix</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01" w:history="1">
            <w:r w:rsidRPr="00487195">
              <w:rPr>
                <w:rStyle w:val="Hyperlink"/>
                <w:noProof/>
              </w:rPr>
              <w:t>CHƯƠNG 1: TỔNG QUAN DỰ ÁN VÀ KIẾN TRÚC HỆ THỐNG MEDCLINIC</w:t>
            </w:r>
            <w:r>
              <w:rPr>
                <w:noProof/>
                <w:webHidden/>
              </w:rPr>
              <w:tab/>
            </w:r>
            <w:r>
              <w:rPr>
                <w:noProof/>
                <w:webHidden/>
              </w:rPr>
              <w:fldChar w:fldCharType="begin"/>
            </w:r>
            <w:r>
              <w:rPr>
                <w:noProof/>
                <w:webHidden/>
              </w:rPr>
              <w:instrText xml:space="preserve"> PAGEREF _Toc249900501 \h </w:instrText>
            </w:r>
            <w:r>
              <w:rPr>
                <w:noProof/>
                <w:webHidden/>
              </w:rPr>
            </w:r>
            <w:r>
              <w:rPr>
                <w:noProof/>
                <w:webHidden/>
              </w:rPr>
              <w:fldChar w:fldCharType="separate"/>
            </w:r>
            <w:r w:rsidR="00F13697">
              <w:rPr>
                <w:noProof/>
                <w:webHidden/>
              </w:rPr>
              <w:t>1</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02" w:history="1">
            <w:r w:rsidRPr="00487195">
              <w:rPr>
                <w:rStyle w:val="Hyperlink"/>
                <w:noProof/>
              </w:rPr>
              <w:t>1.1. Bối cảnh Bài toán, Phạm vi Nghiệp vụ và Sơ đồ Use Case Tổng quan</w:t>
            </w:r>
            <w:r>
              <w:rPr>
                <w:noProof/>
                <w:webHidden/>
              </w:rPr>
              <w:tab/>
            </w:r>
            <w:r>
              <w:rPr>
                <w:noProof/>
                <w:webHidden/>
              </w:rPr>
              <w:fldChar w:fldCharType="begin"/>
            </w:r>
            <w:r>
              <w:rPr>
                <w:noProof/>
                <w:webHidden/>
              </w:rPr>
              <w:instrText xml:space="preserve"> PAGEREF _Toc249900502 \h </w:instrText>
            </w:r>
            <w:r>
              <w:rPr>
                <w:noProof/>
                <w:webHidden/>
              </w:rPr>
            </w:r>
            <w:r>
              <w:rPr>
                <w:noProof/>
                <w:webHidden/>
              </w:rPr>
              <w:fldChar w:fldCharType="separate"/>
            </w:r>
            <w:r w:rsidR="00F13697">
              <w:rPr>
                <w:noProof/>
                <w:webHidden/>
              </w:rPr>
              <w:t>1</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05" w:history="1">
            <w:r w:rsidRPr="00487195">
              <w:rPr>
                <w:rStyle w:val="Hyperlink"/>
                <w:noProof/>
              </w:rPr>
              <w:t>1.2. Kiến trúc Phân tầng 6 Lớp (Spring Boot 4.1.1 / Java 21)</w:t>
            </w:r>
            <w:r>
              <w:rPr>
                <w:noProof/>
                <w:webHidden/>
              </w:rPr>
              <w:tab/>
            </w:r>
            <w:r>
              <w:rPr>
                <w:noProof/>
                <w:webHidden/>
              </w:rPr>
              <w:fldChar w:fldCharType="begin"/>
            </w:r>
            <w:r>
              <w:rPr>
                <w:noProof/>
                <w:webHidden/>
              </w:rPr>
              <w:instrText xml:space="preserve"> PAGEREF _Toc249900505 \h </w:instrText>
            </w:r>
            <w:r>
              <w:rPr>
                <w:noProof/>
                <w:webHidden/>
              </w:rPr>
            </w:r>
            <w:r>
              <w:rPr>
                <w:noProof/>
                <w:webHidden/>
              </w:rPr>
              <w:fldChar w:fldCharType="separate"/>
            </w:r>
            <w:r w:rsidR="00F13697">
              <w:rPr>
                <w:noProof/>
                <w:webHidden/>
              </w:rPr>
              <w:t>2</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08" w:history="1">
            <w:r w:rsidRPr="00487195">
              <w:rPr>
                <w:rStyle w:val="Hyperlink"/>
                <w:noProof/>
              </w:rPr>
              <w:t>1.3. Kiến trúc Bảo mật Đa lớp và Chỉ số Chất lượng Kiểm thử</w:t>
            </w:r>
            <w:r>
              <w:rPr>
                <w:noProof/>
                <w:webHidden/>
              </w:rPr>
              <w:tab/>
            </w:r>
            <w:r>
              <w:rPr>
                <w:noProof/>
                <w:webHidden/>
              </w:rPr>
              <w:fldChar w:fldCharType="begin"/>
            </w:r>
            <w:r>
              <w:rPr>
                <w:noProof/>
                <w:webHidden/>
              </w:rPr>
              <w:instrText xml:space="preserve"> PAGEREF _Toc249900508 \h </w:instrText>
            </w:r>
            <w:r>
              <w:rPr>
                <w:noProof/>
                <w:webHidden/>
              </w:rPr>
            </w:r>
            <w:r>
              <w:rPr>
                <w:noProof/>
                <w:webHidden/>
              </w:rPr>
              <w:fldChar w:fldCharType="separate"/>
            </w:r>
            <w:r w:rsidR="00F13697">
              <w:rPr>
                <w:noProof/>
                <w:webHidden/>
              </w:rPr>
              <w:t>4</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10" w:history="1">
            <w:r w:rsidRPr="00487195">
              <w:rPr>
                <w:rStyle w:val="Hyperlink"/>
                <w:noProof/>
              </w:rPr>
              <w:t>1.4. Thiết kế Cơ sở Dữ liệu Quan hệ Chuẩn 3NF (21 Bảng) và Flyway V1–V10</w:t>
            </w:r>
            <w:r>
              <w:rPr>
                <w:noProof/>
                <w:webHidden/>
              </w:rPr>
              <w:tab/>
            </w:r>
            <w:r>
              <w:rPr>
                <w:noProof/>
                <w:webHidden/>
              </w:rPr>
              <w:fldChar w:fldCharType="begin"/>
            </w:r>
            <w:r>
              <w:rPr>
                <w:noProof/>
                <w:webHidden/>
              </w:rPr>
              <w:instrText xml:space="preserve"> PAGEREF _Toc249900510 \h </w:instrText>
            </w:r>
            <w:r>
              <w:rPr>
                <w:noProof/>
                <w:webHidden/>
              </w:rPr>
            </w:r>
            <w:r>
              <w:rPr>
                <w:noProof/>
                <w:webHidden/>
              </w:rPr>
              <w:fldChar w:fldCharType="separate"/>
            </w:r>
            <w:r w:rsidR="00F13697">
              <w:rPr>
                <w:noProof/>
                <w:webHidden/>
              </w:rPr>
              <w:t>4</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14" w:history="1">
            <w:r w:rsidRPr="00487195">
              <w:rPr>
                <w:rStyle w:val="Hyperlink"/>
                <w:noProof/>
              </w:rPr>
              <w:t>CHƯƠNG 2: HƯỚNG DẪN XÂY DỰNG PHÂN HỆ XÁC THỰC ĐA LỚP (OTP / MAGIC LINK), GOOGLE OIDC, BẢO MẬT PHIÊN VÀ HỒ SƠ CÁ NHÂN</w:t>
            </w:r>
            <w:r>
              <w:rPr>
                <w:noProof/>
                <w:webHidden/>
              </w:rPr>
              <w:tab/>
            </w:r>
            <w:r>
              <w:rPr>
                <w:noProof/>
                <w:webHidden/>
              </w:rPr>
              <w:fldChar w:fldCharType="begin"/>
            </w:r>
            <w:r>
              <w:rPr>
                <w:noProof/>
                <w:webHidden/>
              </w:rPr>
              <w:instrText xml:space="preserve"> PAGEREF _Toc249900514 \h </w:instrText>
            </w:r>
            <w:r>
              <w:rPr>
                <w:noProof/>
                <w:webHidden/>
              </w:rPr>
            </w:r>
            <w:r>
              <w:rPr>
                <w:noProof/>
                <w:webHidden/>
              </w:rPr>
              <w:fldChar w:fldCharType="separate"/>
            </w:r>
            <w:r w:rsidR="00F13697">
              <w:rPr>
                <w:noProof/>
                <w:webHidden/>
              </w:rPr>
              <w:t>7</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15" w:history="1">
            <w:r w:rsidRPr="00487195">
              <w:rPr>
                <w:rStyle w:val="Hyperlink"/>
                <w:noProof/>
              </w:rPr>
              <w:t>2.1. Sơ đồ Hoạt động &amp; Tuần tự của Luồng Xác thực Đa lớp và Google OIDC</w:t>
            </w:r>
            <w:r>
              <w:rPr>
                <w:noProof/>
                <w:webHidden/>
              </w:rPr>
              <w:tab/>
            </w:r>
            <w:r>
              <w:rPr>
                <w:noProof/>
                <w:webHidden/>
              </w:rPr>
              <w:fldChar w:fldCharType="begin"/>
            </w:r>
            <w:r>
              <w:rPr>
                <w:noProof/>
                <w:webHidden/>
              </w:rPr>
              <w:instrText xml:space="preserve"> PAGEREF _Toc249900515 \h </w:instrText>
            </w:r>
            <w:r>
              <w:rPr>
                <w:noProof/>
                <w:webHidden/>
              </w:rPr>
            </w:r>
            <w:r>
              <w:rPr>
                <w:noProof/>
                <w:webHidden/>
              </w:rPr>
              <w:fldChar w:fldCharType="separate"/>
            </w:r>
            <w:r w:rsidR="00F13697">
              <w:rPr>
                <w:noProof/>
                <w:webHidden/>
              </w:rPr>
              <w:t>7</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17" w:history="1">
            <w:r w:rsidRPr="00487195">
              <w:rPr>
                <w:rStyle w:val="Hyperlink"/>
                <w:noProof/>
              </w:rPr>
              <w:t>2.2. Giải phẫu Mã nguồn (Source Code Anatomy) Phân hệ Bảo mật &amp; Xác thực</w:t>
            </w:r>
            <w:r>
              <w:rPr>
                <w:noProof/>
                <w:webHidden/>
              </w:rPr>
              <w:tab/>
            </w:r>
            <w:r>
              <w:rPr>
                <w:noProof/>
                <w:webHidden/>
              </w:rPr>
              <w:fldChar w:fldCharType="begin"/>
            </w:r>
            <w:r>
              <w:rPr>
                <w:noProof/>
                <w:webHidden/>
              </w:rPr>
              <w:instrText xml:space="preserve"> PAGEREF _Toc249900517 \h </w:instrText>
            </w:r>
            <w:r>
              <w:rPr>
                <w:noProof/>
                <w:webHidden/>
              </w:rPr>
            </w:r>
            <w:r>
              <w:rPr>
                <w:noProof/>
                <w:webHidden/>
              </w:rPr>
              <w:fldChar w:fldCharType="separate"/>
            </w:r>
            <w:r w:rsidR="00F13697">
              <w:rPr>
                <w:noProof/>
                <w:webHidden/>
              </w:rPr>
              <w:t>8</w:t>
            </w:r>
            <w:r>
              <w:rPr>
                <w:noProof/>
                <w:webHidden/>
              </w:rPr>
              <w:fldChar w:fldCharType="end"/>
            </w:r>
          </w:hyperlink>
        </w:p>
        <w:p w14:paraId="5350DEF4" w14:textId="58494250" w:rsidR="00921B20" w:rsidRDefault="00921B20">
          <w:pPr>
            <w:pStyle w:val="TOC3"/>
            <w:rPr>
              <w:rFonts w:asciiTheme="minorHAnsi" w:eastAsiaTheme="minorEastAsia" w:hAnsiTheme="minorHAnsi" w:cstheme="minorBidi"/>
              <w:noProof/>
              <w:color w:val="auto"/>
              <w:kern w:val="2"/>
              <w:sz w:val="24"/>
              <w14:ligatures w14:val="standardContextual"/>
            </w:rPr>
          </w:pPr>
          <w:hyperlink w:anchor="_Toc249900520" w:history="1">
            <w:r w:rsidRPr="00487195">
              <w:rPr>
                <w:rStyle w:val="Hyperlink"/>
                <w:rFonts w:eastAsia="Times New Roman"/>
                <w:noProof/>
              </w:rPr>
              <w:t>2.2.1. Cách Em Xây dựng Chuỗi lọc Bảo mật Kép và Ngăn Đăng nhập Tức thì từ Google OIDC</w:t>
            </w:r>
            <w:r>
              <w:rPr>
                <w:noProof/>
                <w:webHidden/>
              </w:rPr>
              <w:tab/>
            </w:r>
            <w:r>
              <w:rPr>
                <w:noProof/>
                <w:webHidden/>
              </w:rPr>
              <w:fldChar w:fldCharType="begin"/>
            </w:r>
            <w:r>
              <w:rPr>
                <w:noProof/>
                <w:webHidden/>
              </w:rPr>
              <w:instrText xml:space="preserve"> PAGEREF _Toc249900520 \h </w:instrText>
            </w:r>
            <w:r>
              <w:rPr>
                <w:noProof/>
                <w:webHidden/>
              </w:rPr>
            </w:r>
            <w:r>
              <w:rPr>
                <w:noProof/>
                <w:webHidden/>
              </w:rPr>
              <w:fldChar w:fldCharType="separate"/>
            </w:r>
            <w:r w:rsidR="00F13697">
              <w:rPr>
                <w:noProof/>
                <w:webHidden/>
              </w:rPr>
              <w:t>9</w:t>
            </w:r>
            <w:r>
              <w:rPr>
                <w:noProof/>
                <w:webHidden/>
              </w:rPr>
              <w:fldChar w:fldCharType="end"/>
            </w:r>
          </w:hyperlink>
        </w:p>
        <w:p w14:paraId="5350DEF4" w14:textId="58494250" w:rsidR="00921B20" w:rsidRDefault="00921B20">
          <w:pPr>
            <w:pStyle w:val="TOC3"/>
            <w:rPr>
              <w:rFonts w:asciiTheme="minorHAnsi" w:eastAsiaTheme="minorEastAsia" w:hAnsiTheme="minorHAnsi" w:cstheme="minorBidi"/>
              <w:noProof/>
              <w:color w:val="auto"/>
              <w:kern w:val="2"/>
              <w:sz w:val="24"/>
              <w14:ligatures w14:val="standardContextual"/>
            </w:rPr>
          </w:pPr>
          <w:hyperlink w:anchor="_Toc249900521" w:history="1">
            <w:r w:rsidRPr="00487195">
              <w:rPr>
                <w:rStyle w:val="Hyperlink"/>
                <w:rFonts w:eastAsia="Times New Roman"/>
                <w:noProof/>
              </w:rPr>
              <w:t>2.2.2. Cách Em Xây dựng Dịch vụ Sinh và Kiểm chứng Mã OTP / Magic Link có Khóa Bi quan</w:t>
            </w:r>
            <w:r>
              <w:rPr>
                <w:noProof/>
                <w:webHidden/>
              </w:rPr>
              <w:tab/>
            </w:r>
            <w:r>
              <w:rPr>
                <w:noProof/>
                <w:webHidden/>
              </w:rPr>
              <w:fldChar w:fldCharType="begin"/>
            </w:r>
            <w:r>
              <w:rPr>
                <w:noProof/>
                <w:webHidden/>
              </w:rPr>
              <w:instrText xml:space="preserve"> PAGEREF _Toc249900521 \h </w:instrText>
            </w:r>
            <w:r>
              <w:rPr>
                <w:noProof/>
                <w:webHidden/>
              </w:rPr>
            </w:r>
            <w:r>
              <w:rPr>
                <w:noProof/>
                <w:webHidden/>
              </w:rPr>
              <w:fldChar w:fldCharType="separate"/>
            </w:r>
            <w:r w:rsidR="00F13697">
              <w:rPr>
                <w:noProof/>
                <w:webHidden/>
              </w:rPr>
              <w:t>11</w:t>
            </w:r>
            <w:r>
              <w:rPr>
                <w:noProof/>
                <w:webHidden/>
              </w:rPr>
              <w:fldChar w:fldCharType="end"/>
            </w:r>
          </w:hyperlink>
        </w:p>
        <w:p w14:paraId="5350DEF4" w14:textId="58494250" w:rsidR="00921B20" w:rsidRDefault="00921B20">
          <w:pPr>
            <w:pStyle w:val="TOC3"/>
            <w:rPr>
              <w:rFonts w:asciiTheme="minorHAnsi" w:eastAsiaTheme="minorEastAsia" w:hAnsiTheme="minorHAnsi" w:cstheme="minorBidi"/>
              <w:noProof/>
              <w:color w:val="auto"/>
              <w:kern w:val="2"/>
              <w:sz w:val="24"/>
              <w14:ligatures w14:val="standardContextual"/>
            </w:rPr>
          </w:pPr>
          <w:hyperlink w:anchor="_Toc249900522" w:history="1">
            <w:r w:rsidRPr="00487195">
              <w:rPr>
                <w:rStyle w:val="Hyperlink"/>
                <w:rFonts w:eastAsia="Times New Roman"/>
                <w:noProof/>
              </w:rPr>
              <w:t>2.2.3. Cách Em Thu hồi Phiên Tức thì qua ActiveAccountFilter và Chuẩn hóa Số Điện thoại</w:t>
            </w:r>
            <w:r>
              <w:rPr>
                <w:noProof/>
                <w:webHidden/>
              </w:rPr>
              <w:tab/>
            </w:r>
            <w:r>
              <w:rPr>
                <w:noProof/>
                <w:webHidden/>
              </w:rPr>
              <w:fldChar w:fldCharType="begin"/>
            </w:r>
            <w:r>
              <w:rPr>
                <w:noProof/>
                <w:webHidden/>
              </w:rPr>
              <w:instrText xml:space="preserve"> PAGEREF _Toc249900522 \h </w:instrText>
            </w:r>
            <w:r>
              <w:rPr>
                <w:noProof/>
                <w:webHidden/>
              </w:rPr>
            </w:r>
            <w:r>
              <w:rPr>
                <w:noProof/>
                <w:webHidden/>
              </w:rPr>
              <w:fldChar w:fldCharType="separate"/>
            </w:r>
            <w:r w:rsidR="00F13697">
              <w:rPr>
                <w:noProof/>
                <w:webHidden/>
              </w:rPr>
              <w:t>12</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23" w:history="1">
            <w:r w:rsidRPr="00487195">
              <w:rPr>
                <w:rStyle w:val="Hyperlink"/>
                <w:noProof/>
              </w:rPr>
              <w:t>2.3. Diễn giải Giao diện Người dùng (UI Walkthrough) Phân hệ Xác thực</w:t>
            </w:r>
            <w:r>
              <w:rPr>
                <w:noProof/>
                <w:webHidden/>
              </w:rPr>
              <w:tab/>
            </w:r>
            <w:r>
              <w:rPr>
                <w:noProof/>
                <w:webHidden/>
              </w:rPr>
              <w:fldChar w:fldCharType="begin"/>
            </w:r>
            <w:r>
              <w:rPr>
                <w:noProof/>
                <w:webHidden/>
              </w:rPr>
              <w:instrText xml:space="preserve"> PAGEREF _Toc249900523 \h </w:instrText>
            </w:r>
            <w:r>
              <w:rPr>
                <w:noProof/>
                <w:webHidden/>
              </w:rPr>
            </w:r>
            <w:r>
              <w:rPr>
                <w:noProof/>
                <w:webHidden/>
              </w:rPr>
              <w:fldChar w:fldCharType="separate"/>
            </w:r>
            <w:r w:rsidR="00F13697">
              <w:rPr>
                <w:noProof/>
                <w:webHidden/>
              </w:rPr>
              <w:t>13</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25" w:history="1">
            <w:r w:rsidRPr="00487195">
              <w:rPr>
                <w:rStyle w:val="Hyperlink"/>
                <w:noProof/>
              </w:rPr>
              <w:t>CHƯƠNG 3: HƯỚNG DẪN XÂY DỰNG PHÂN HỆ TRA CỨU BÁC SĨ, ĐẶT LỊCH KHÁM 4 BƯỚC, KHÓA ĐỒNG THỜI VÀ MÃ QR ĐIỆN TỬ</w:t>
            </w:r>
            <w:r>
              <w:rPr>
                <w:noProof/>
                <w:webHidden/>
              </w:rPr>
              <w:tab/>
            </w:r>
            <w:r>
              <w:rPr>
                <w:noProof/>
                <w:webHidden/>
              </w:rPr>
              <w:fldChar w:fldCharType="begin"/>
            </w:r>
            <w:r>
              <w:rPr>
                <w:noProof/>
                <w:webHidden/>
              </w:rPr>
              <w:instrText xml:space="preserve"> PAGEREF _Toc249900525 \h </w:instrText>
            </w:r>
            <w:r>
              <w:rPr>
                <w:noProof/>
                <w:webHidden/>
              </w:rPr>
            </w:r>
            <w:r>
              <w:rPr>
                <w:noProof/>
                <w:webHidden/>
              </w:rPr>
              <w:fldChar w:fldCharType="separate"/>
            </w:r>
            <w:r w:rsidR="00F13697">
              <w:rPr>
                <w:noProof/>
                <w:webHidden/>
              </w:rPr>
              <w:t>15</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26" w:history="1">
            <w:r w:rsidRPr="00487195">
              <w:rPr>
                <w:rStyle w:val="Hyperlink"/>
                <w:noProof/>
              </w:rPr>
              <w:t>3.1. Sơ đồ Hoạt động &amp; Cơ chế Chống Đặt Trùng Lịch Khám Đồng thời</w:t>
            </w:r>
            <w:r>
              <w:rPr>
                <w:noProof/>
                <w:webHidden/>
              </w:rPr>
              <w:tab/>
            </w:r>
            <w:r>
              <w:rPr>
                <w:noProof/>
                <w:webHidden/>
              </w:rPr>
              <w:fldChar w:fldCharType="begin"/>
            </w:r>
            <w:r>
              <w:rPr>
                <w:noProof/>
                <w:webHidden/>
              </w:rPr>
              <w:instrText xml:space="preserve"> PAGEREF _Toc249900526 \h </w:instrText>
            </w:r>
            <w:r>
              <w:rPr>
                <w:noProof/>
                <w:webHidden/>
              </w:rPr>
            </w:r>
            <w:r>
              <w:rPr>
                <w:noProof/>
                <w:webHidden/>
              </w:rPr>
              <w:fldChar w:fldCharType="separate"/>
            </w:r>
            <w:r w:rsidR="00F13697">
              <w:rPr>
                <w:noProof/>
                <w:webHidden/>
              </w:rPr>
              <w:t>15</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28" w:history="1">
            <w:r w:rsidRPr="00487195">
              <w:rPr>
                <w:rStyle w:val="Hyperlink"/>
                <w:noProof/>
              </w:rPr>
              <w:t>3.2. Giải phẫu Mã nguồn (Source Code Anatomy) Phân hệ Đặt lịch &amp; Mã QR</w:t>
            </w:r>
            <w:r>
              <w:rPr>
                <w:noProof/>
                <w:webHidden/>
              </w:rPr>
              <w:tab/>
            </w:r>
            <w:r>
              <w:rPr>
                <w:noProof/>
                <w:webHidden/>
              </w:rPr>
              <w:fldChar w:fldCharType="begin"/>
            </w:r>
            <w:r>
              <w:rPr>
                <w:noProof/>
                <w:webHidden/>
              </w:rPr>
              <w:instrText xml:space="preserve"> PAGEREF _Toc249900528 \h </w:instrText>
            </w:r>
            <w:r>
              <w:rPr>
                <w:noProof/>
                <w:webHidden/>
              </w:rPr>
            </w:r>
            <w:r>
              <w:rPr>
                <w:noProof/>
                <w:webHidden/>
              </w:rPr>
              <w:fldChar w:fldCharType="separate"/>
            </w:r>
            <w:r w:rsidR="00F13697">
              <w:rPr>
                <w:noProof/>
                <w:webHidden/>
              </w:rPr>
              <w:t>16</w:t>
            </w:r>
            <w:r>
              <w:rPr>
                <w:noProof/>
                <w:webHidden/>
              </w:rPr>
              <w:fldChar w:fldCharType="end"/>
            </w:r>
          </w:hyperlink>
        </w:p>
        <w:p w14:paraId="5350DEF4" w14:textId="58494250" w:rsidR="00921B20" w:rsidRDefault="00921B20">
          <w:pPr>
            <w:pStyle w:val="TOC3"/>
            <w:rPr>
              <w:rFonts w:asciiTheme="minorHAnsi" w:eastAsiaTheme="minorEastAsia" w:hAnsiTheme="minorHAnsi" w:cstheme="minorBidi"/>
              <w:noProof/>
              <w:color w:val="auto"/>
              <w:kern w:val="2"/>
              <w:sz w:val="24"/>
              <w14:ligatures w14:val="standardContextual"/>
            </w:rPr>
          </w:pPr>
          <w:hyperlink w:anchor="_Toc249900531" w:history="1">
            <w:r w:rsidRPr="00487195">
              <w:rPr>
                <w:rStyle w:val="Hyperlink"/>
                <w:rFonts w:eastAsia="Times New Roman"/>
                <w:noProof/>
              </w:rPr>
              <w:t>3.2.1. Cách Em Xây dựng Giao dịch Đặt lịch với Khóa Bi quan PESSIMISTIC_WRITE và @Version</w:t>
            </w:r>
            <w:r>
              <w:rPr>
                <w:noProof/>
                <w:webHidden/>
              </w:rPr>
              <w:tab/>
            </w:r>
            <w:r>
              <w:rPr>
                <w:noProof/>
                <w:webHidden/>
              </w:rPr>
              <w:fldChar w:fldCharType="begin"/>
            </w:r>
            <w:r>
              <w:rPr>
                <w:noProof/>
                <w:webHidden/>
              </w:rPr>
              <w:instrText xml:space="preserve"> PAGEREF _Toc249900531 \h </w:instrText>
            </w:r>
            <w:r>
              <w:rPr>
                <w:noProof/>
                <w:webHidden/>
              </w:rPr>
            </w:r>
            <w:r>
              <w:rPr>
                <w:noProof/>
                <w:webHidden/>
              </w:rPr>
              <w:fldChar w:fldCharType="separate"/>
            </w:r>
            <w:r w:rsidR="00F13697">
              <w:rPr>
                <w:noProof/>
                <w:webHidden/>
              </w:rPr>
              <w:t>17</w:t>
            </w:r>
            <w:r>
              <w:rPr>
                <w:noProof/>
                <w:webHidden/>
              </w:rPr>
              <w:fldChar w:fldCharType="end"/>
            </w:r>
          </w:hyperlink>
        </w:p>
        <w:p w14:paraId="5350DEF4" w14:textId="58494250" w:rsidR="00921B20" w:rsidRDefault="00921B20">
          <w:pPr>
            <w:pStyle w:val="TOC3"/>
            <w:rPr>
              <w:rFonts w:asciiTheme="minorHAnsi" w:eastAsiaTheme="minorEastAsia" w:hAnsiTheme="minorHAnsi" w:cstheme="minorBidi"/>
              <w:noProof/>
              <w:color w:val="auto"/>
              <w:kern w:val="2"/>
              <w:sz w:val="24"/>
              <w14:ligatures w14:val="standardContextual"/>
            </w:rPr>
          </w:pPr>
          <w:hyperlink w:anchor="_Toc249900532" w:history="1">
            <w:r w:rsidRPr="00487195">
              <w:rPr>
                <w:rStyle w:val="Hyperlink"/>
                <w:rFonts w:eastAsia="Times New Roman"/>
                <w:noProof/>
              </w:rPr>
              <w:t>3.2.2. Cách Em Sinh Mã QR Điện tử Base64 bằng ZXing và Gửi Email Sau Cam kết</w:t>
            </w:r>
            <w:r>
              <w:rPr>
                <w:noProof/>
                <w:webHidden/>
              </w:rPr>
              <w:tab/>
            </w:r>
            <w:r>
              <w:rPr>
                <w:noProof/>
                <w:webHidden/>
              </w:rPr>
              <w:fldChar w:fldCharType="begin"/>
            </w:r>
            <w:r>
              <w:rPr>
                <w:noProof/>
                <w:webHidden/>
              </w:rPr>
              <w:instrText xml:space="preserve"> PAGEREF _Toc249900532 \h </w:instrText>
            </w:r>
            <w:r>
              <w:rPr>
                <w:noProof/>
                <w:webHidden/>
              </w:rPr>
            </w:r>
            <w:r>
              <w:rPr>
                <w:noProof/>
                <w:webHidden/>
              </w:rPr>
              <w:fldChar w:fldCharType="separate"/>
            </w:r>
            <w:r w:rsidR="00F13697">
              <w:rPr>
                <w:noProof/>
                <w:webHidden/>
              </w:rPr>
              <w:t>18</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33" w:history="1">
            <w:r w:rsidRPr="00487195">
              <w:rPr>
                <w:rStyle w:val="Hyperlink"/>
                <w:noProof/>
              </w:rPr>
              <w:t>3.3. Diễn giải Giao diện Trang chủ, Danh mục Bác sĩ, Đặt lịch 4 Bước và Thẻ QR</w:t>
            </w:r>
            <w:r>
              <w:rPr>
                <w:noProof/>
                <w:webHidden/>
              </w:rPr>
              <w:tab/>
            </w:r>
            <w:r>
              <w:rPr>
                <w:noProof/>
                <w:webHidden/>
              </w:rPr>
              <w:fldChar w:fldCharType="begin"/>
            </w:r>
            <w:r>
              <w:rPr>
                <w:noProof/>
                <w:webHidden/>
              </w:rPr>
              <w:instrText xml:space="preserve"> PAGEREF _Toc249900533 \h </w:instrText>
            </w:r>
            <w:r>
              <w:rPr>
                <w:noProof/>
                <w:webHidden/>
              </w:rPr>
            </w:r>
            <w:r>
              <w:rPr>
                <w:noProof/>
                <w:webHidden/>
              </w:rPr>
              <w:fldChar w:fldCharType="separate"/>
            </w:r>
            <w:r w:rsidR="00F13697">
              <w:rPr>
                <w:noProof/>
                <w:webHidden/>
              </w:rPr>
              <w:t>19</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36" w:history="1">
            <w:r w:rsidRPr="00487195">
              <w:rPr>
                <w:rStyle w:val="Hyperlink"/>
                <w:noProof/>
              </w:rPr>
              <w:t>CHƯƠNG 4: HƯỚNG DẪN XÂY DỰNG PHÂN HỆ TIẾP NHẬN CHECK-IN QR, KHÁCH VÃNG LAI (WALK-IN), HÀNG ĐỢI WEBSOCKET VÀ KHÁM LÂM SÀNG KÊ ĐƠN</w:t>
            </w:r>
            <w:r>
              <w:rPr>
                <w:noProof/>
                <w:webHidden/>
              </w:rPr>
              <w:tab/>
            </w:r>
            <w:r>
              <w:rPr>
                <w:noProof/>
                <w:webHidden/>
              </w:rPr>
              <w:fldChar w:fldCharType="begin"/>
            </w:r>
            <w:r>
              <w:rPr>
                <w:noProof/>
                <w:webHidden/>
              </w:rPr>
              <w:instrText xml:space="preserve"> PAGEREF _Toc249900536 \h </w:instrText>
            </w:r>
            <w:r>
              <w:rPr>
                <w:noProof/>
                <w:webHidden/>
              </w:rPr>
            </w:r>
            <w:r>
              <w:rPr>
                <w:noProof/>
                <w:webHidden/>
              </w:rPr>
              <w:fldChar w:fldCharType="separate"/>
            </w:r>
            <w:r w:rsidR="00F13697">
              <w:rPr>
                <w:noProof/>
                <w:webHidden/>
              </w:rPr>
              <w:t>22</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37" w:history="1">
            <w:r w:rsidRPr="00487195">
              <w:rPr>
                <w:rStyle w:val="Hyperlink"/>
                <w:noProof/>
              </w:rPr>
              <w:t>4.1. Sơ đồ Hoạt động Tiếp nhận QR, WebSocket Thời gian thực và Khám Kê đơn</w:t>
            </w:r>
            <w:r>
              <w:rPr>
                <w:noProof/>
                <w:webHidden/>
              </w:rPr>
              <w:tab/>
            </w:r>
            <w:r>
              <w:rPr>
                <w:noProof/>
                <w:webHidden/>
              </w:rPr>
              <w:fldChar w:fldCharType="begin"/>
            </w:r>
            <w:r>
              <w:rPr>
                <w:noProof/>
                <w:webHidden/>
              </w:rPr>
              <w:instrText xml:space="preserve"> PAGEREF _Toc249900537 \h </w:instrText>
            </w:r>
            <w:r>
              <w:rPr>
                <w:noProof/>
                <w:webHidden/>
              </w:rPr>
            </w:r>
            <w:r>
              <w:rPr>
                <w:noProof/>
                <w:webHidden/>
              </w:rPr>
              <w:fldChar w:fldCharType="separate"/>
            </w:r>
            <w:r w:rsidR="00F13697">
              <w:rPr>
                <w:noProof/>
                <w:webHidden/>
              </w:rPr>
              <w:t>22</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39" w:history="1">
            <w:r w:rsidRPr="00487195">
              <w:rPr>
                <w:rStyle w:val="Hyperlink"/>
                <w:noProof/>
              </w:rPr>
              <w:t>4.2. Giải phẫu Mã nguồn (Source Code Anatomy) Tiếp nhận, WebSocket &amp; Khám bệnh</w:t>
            </w:r>
            <w:r>
              <w:rPr>
                <w:noProof/>
                <w:webHidden/>
              </w:rPr>
              <w:tab/>
            </w:r>
            <w:r>
              <w:rPr>
                <w:noProof/>
                <w:webHidden/>
              </w:rPr>
              <w:fldChar w:fldCharType="begin"/>
            </w:r>
            <w:r>
              <w:rPr>
                <w:noProof/>
                <w:webHidden/>
              </w:rPr>
              <w:instrText xml:space="preserve"> PAGEREF _Toc249900539 \h </w:instrText>
            </w:r>
            <w:r>
              <w:rPr>
                <w:noProof/>
                <w:webHidden/>
              </w:rPr>
            </w:r>
            <w:r>
              <w:rPr>
                <w:noProof/>
                <w:webHidden/>
              </w:rPr>
              <w:fldChar w:fldCharType="separate"/>
            </w:r>
            <w:r w:rsidR="00F13697">
              <w:rPr>
                <w:noProof/>
                <w:webHidden/>
              </w:rPr>
              <w:t>23</w:t>
            </w:r>
            <w:r>
              <w:rPr>
                <w:noProof/>
                <w:webHidden/>
              </w:rPr>
              <w:fldChar w:fldCharType="end"/>
            </w:r>
          </w:hyperlink>
        </w:p>
        <w:p w14:paraId="5350DEF4" w14:textId="58494250" w:rsidR="00921B20" w:rsidRDefault="00921B20">
          <w:pPr>
            <w:pStyle w:val="TOC3"/>
            <w:rPr>
              <w:rFonts w:asciiTheme="minorHAnsi" w:eastAsiaTheme="minorEastAsia" w:hAnsiTheme="minorHAnsi" w:cstheme="minorBidi"/>
              <w:noProof/>
              <w:color w:val="auto"/>
              <w:kern w:val="2"/>
              <w:sz w:val="24"/>
              <w14:ligatures w14:val="standardContextual"/>
            </w:rPr>
          </w:pPr>
          <w:hyperlink w:anchor="_Toc249900542" w:history="1">
            <w:r w:rsidRPr="00487195">
              <w:rPr>
                <w:rStyle w:val="Hyperlink"/>
                <w:rFonts w:eastAsia="Times New Roman"/>
                <w:noProof/>
              </w:rPr>
              <w:t>4.2.1. Cách Em Cấp Số Thứ Tự Khám Hàng Ngày trong Giao dịch Độc lập REQUIRES_NEW</w:t>
            </w:r>
            <w:r>
              <w:rPr>
                <w:noProof/>
                <w:webHidden/>
              </w:rPr>
              <w:tab/>
            </w:r>
            <w:r>
              <w:rPr>
                <w:noProof/>
                <w:webHidden/>
              </w:rPr>
              <w:fldChar w:fldCharType="begin"/>
            </w:r>
            <w:r>
              <w:rPr>
                <w:noProof/>
                <w:webHidden/>
              </w:rPr>
              <w:instrText xml:space="preserve"> PAGEREF _Toc249900542 \h </w:instrText>
            </w:r>
            <w:r>
              <w:rPr>
                <w:noProof/>
                <w:webHidden/>
              </w:rPr>
            </w:r>
            <w:r>
              <w:rPr>
                <w:noProof/>
                <w:webHidden/>
              </w:rPr>
              <w:fldChar w:fldCharType="separate"/>
            </w:r>
            <w:r w:rsidR="00F13697">
              <w:rPr>
                <w:noProof/>
                <w:webHidden/>
              </w:rPr>
              <w:t>24</w:t>
            </w:r>
            <w:r>
              <w:rPr>
                <w:noProof/>
                <w:webHidden/>
              </w:rPr>
              <w:fldChar w:fldCharType="end"/>
            </w:r>
          </w:hyperlink>
        </w:p>
        <w:p w14:paraId="5350DEF4" w14:textId="58494250" w:rsidR="00921B20" w:rsidRDefault="00921B20">
          <w:pPr>
            <w:pStyle w:val="TOC3"/>
            <w:rPr>
              <w:rFonts w:asciiTheme="minorHAnsi" w:eastAsiaTheme="minorEastAsia" w:hAnsiTheme="minorHAnsi" w:cstheme="minorBidi"/>
              <w:noProof/>
              <w:color w:val="auto"/>
              <w:kern w:val="2"/>
              <w:sz w:val="24"/>
              <w14:ligatures w14:val="standardContextual"/>
            </w:rPr>
          </w:pPr>
          <w:hyperlink w:anchor="_Toc249900543" w:history="1">
            <w:r w:rsidRPr="00487195">
              <w:rPr>
                <w:rStyle w:val="Hyperlink"/>
                <w:rFonts w:eastAsia="Times New Roman"/>
                <w:noProof/>
              </w:rPr>
              <w:t>4.2.2. Cách Em Chống Khóa Chết (Deadlock Prevention) bằng TreeMap khi Kê đơn Trừ Tồn kho</w:t>
            </w:r>
            <w:r>
              <w:rPr>
                <w:noProof/>
                <w:webHidden/>
              </w:rPr>
              <w:tab/>
            </w:r>
            <w:r>
              <w:rPr>
                <w:noProof/>
                <w:webHidden/>
              </w:rPr>
              <w:fldChar w:fldCharType="begin"/>
            </w:r>
            <w:r>
              <w:rPr>
                <w:noProof/>
                <w:webHidden/>
              </w:rPr>
              <w:instrText xml:space="preserve"> PAGEREF _Toc249900543 \h </w:instrText>
            </w:r>
            <w:r>
              <w:rPr>
                <w:noProof/>
                <w:webHidden/>
              </w:rPr>
            </w:r>
            <w:r>
              <w:rPr>
                <w:noProof/>
                <w:webHidden/>
              </w:rPr>
              <w:fldChar w:fldCharType="separate"/>
            </w:r>
            <w:r w:rsidR="00F13697">
              <w:rPr>
                <w:noProof/>
                <w:webHidden/>
              </w:rPr>
              <w:t>25</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44" w:history="1">
            <w:r w:rsidRPr="00487195">
              <w:rPr>
                <w:rStyle w:val="Hyperlink"/>
                <w:noProof/>
              </w:rPr>
              <w:t>4.3. Diễn giải Giao diện Quầy Tiếp nhận, Bàn khám Bác sĩ và Hồ sơ Đã hoàn tất</w:t>
            </w:r>
            <w:r>
              <w:rPr>
                <w:noProof/>
                <w:webHidden/>
              </w:rPr>
              <w:tab/>
            </w:r>
            <w:r>
              <w:rPr>
                <w:noProof/>
                <w:webHidden/>
              </w:rPr>
              <w:fldChar w:fldCharType="begin"/>
            </w:r>
            <w:r>
              <w:rPr>
                <w:noProof/>
                <w:webHidden/>
              </w:rPr>
              <w:instrText xml:space="preserve"> PAGEREF _Toc249900544 \h </w:instrText>
            </w:r>
            <w:r>
              <w:rPr>
                <w:noProof/>
                <w:webHidden/>
              </w:rPr>
            </w:r>
            <w:r>
              <w:rPr>
                <w:noProof/>
                <w:webHidden/>
              </w:rPr>
              <w:fldChar w:fldCharType="separate"/>
            </w:r>
            <w:r w:rsidR="00F13697">
              <w:rPr>
                <w:noProof/>
                <w:webHidden/>
              </w:rPr>
              <w:t>26</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48" w:history="1">
            <w:r w:rsidRPr="00487195">
              <w:rPr>
                <w:rStyle w:val="Hyperlink"/>
                <w:noProof/>
              </w:rPr>
              <w:t>CHƯƠNG 5: HƯỚNG DẪN XÂY DỰNG PHÂN HỆ THU NGÂN, ĐỐI SOÁT VIETQR WEBHOOK HMAC-SHA256, XUẤT PDF TIẾNG VIỆT VÀ QUẢN TRỊ HỆ THỐNG</w:t>
            </w:r>
            <w:r>
              <w:rPr>
                <w:noProof/>
                <w:webHidden/>
              </w:rPr>
              <w:tab/>
            </w:r>
            <w:r>
              <w:rPr>
                <w:noProof/>
                <w:webHidden/>
              </w:rPr>
              <w:fldChar w:fldCharType="begin"/>
            </w:r>
            <w:r>
              <w:rPr>
                <w:noProof/>
                <w:webHidden/>
              </w:rPr>
              <w:instrText xml:space="preserve"> PAGEREF _Toc249900548 \h </w:instrText>
            </w:r>
            <w:r>
              <w:rPr>
                <w:noProof/>
                <w:webHidden/>
              </w:rPr>
            </w:r>
            <w:r>
              <w:rPr>
                <w:noProof/>
                <w:webHidden/>
              </w:rPr>
              <w:fldChar w:fldCharType="separate"/>
            </w:r>
            <w:r w:rsidR="00F13697">
              <w:rPr>
                <w:noProof/>
                <w:webHidden/>
              </w:rPr>
              <w:t>29</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49" w:history="1">
            <w:r w:rsidRPr="00487195">
              <w:rPr>
                <w:rStyle w:val="Hyperlink"/>
                <w:noProof/>
              </w:rPr>
              <w:t>5.1. Sơ đồ Hoạt động Thu ngân, VietQR Webhook HMAC-SHA256 và Xuất PDF</w:t>
            </w:r>
            <w:r>
              <w:rPr>
                <w:noProof/>
                <w:webHidden/>
              </w:rPr>
              <w:tab/>
            </w:r>
            <w:r>
              <w:rPr>
                <w:noProof/>
                <w:webHidden/>
              </w:rPr>
              <w:fldChar w:fldCharType="begin"/>
            </w:r>
            <w:r>
              <w:rPr>
                <w:noProof/>
                <w:webHidden/>
              </w:rPr>
              <w:instrText xml:space="preserve"> PAGEREF _Toc249900549 \h </w:instrText>
            </w:r>
            <w:r>
              <w:rPr>
                <w:noProof/>
                <w:webHidden/>
              </w:rPr>
            </w:r>
            <w:r>
              <w:rPr>
                <w:noProof/>
                <w:webHidden/>
              </w:rPr>
              <w:fldChar w:fldCharType="separate"/>
            </w:r>
            <w:r w:rsidR="00F13697">
              <w:rPr>
                <w:noProof/>
                <w:webHidden/>
              </w:rPr>
              <w:t>29</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51" w:history="1">
            <w:r w:rsidRPr="00487195">
              <w:rPr>
                <w:rStyle w:val="Hyperlink"/>
                <w:noProof/>
              </w:rPr>
              <w:t>5.2. Giải phẫu Mã nguồn (Source Code Anatomy) Thu ngân, PDF &amp; Quản trị</w:t>
            </w:r>
            <w:r>
              <w:rPr>
                <w:noProof/>
                <w:webHidden/>
              </w:rPr>
              <w:tab/>
            </w:r>
            <w:r>
              <w:rPr>
                <w:noProof/>
                <w:webHidden/>
              </w:rPr>
              <w:fldChar w:fldCharType="begin"/>
            </w:r>
            <w:r>
              <w:rPr>
                <w:noProof/>
                <w:webHidden/>
              </w:rPr>
              <w:instrText xml:space="preserve"> PAGEREF _Toc249900551 \h </w:instrText>
            </w:r>
            <w:r>
              <w:rPr>
                <w:noProof/>
                <w:webHidden/>
              </w:rPr>
            </w:r>
            <w:r>
              <w:rPr>
                <w:noProof/>
                <w:webHidden/>
              </w:rPr>
              <w:fldChar w:fldCharType="separate"/>
            </w:r>
            <w:r w:rsidR="00F13697">
              <w:rPr>
                <w:noProof/>
                <w:webHidden/>
              </w:rPr>
              <w:t>30</w:t>
            </w:r>
            <w:r>
              <w:rPr>
                <w:noProof/>
                <w:webHidden/>
              </w:rPr>
              <w:fldChar w:fldCharType="end"/>
            </w:r>
          </w:hyperlink>
        </w:p>
        <w:p w14:paraId="5350DEF4" w14:textId="58494250" w:rsidR="00921B20" w:rsidRDefault="00921B20">
          <w:pPr>
            <w:pStyle w:val="TOC3"/>
            <w:rPr>
              <w:rFonts w:asciiTheme="minorHAnsi" w:eastAsiaTheme="minorEastAsia" w:hAnsiTheme="minorHAnsi" w:cstheme="minorBidi"/>
              <w:noProof/>
              <w:color w:val="auto"/>
              <w:kern w:val="2"/>
              <w:sz w:val="24"/>
              <w14:ligatures w14:val="standardContextual"/>
            </w:rPr>
          </w:pPr>
          <w:hyperlink w:anchor="_Toc249900554" w:history="1">
            <w:r w:rsidRPr="00487195">
              <w:rPr>
                <w:rStyle w:val="Hyperlink"/>
                <w:rFonts w:eastAsia="Times New Roman"/>
                <w:noProof/>
              </w:rPr>
              <w:t>5.2.1. Cách Em Xác thực Chữ ký Webhook HMAC-SHA256 và Thiết lập Thứ tự Khóa Chuẩn</w:t>
            </w:r>
            <w:r>
              <w:rPr>
                <w:noProof/>
                <w:webHidden/>
              </w:rPr>
              <w:tab/>
            </w:r>
            <w:r>
              <w:rPr>
                <w:noProof/>
                <w:webHidden/>
              </w:rPr>
              <w:fldChar w:fldCharType="begin"/>
            </w:r>
            <w:r>
              <w:rPr>
                <w:noProof/>
                <w:webHidden/>
              </w:rPr>
              <w:instrText xml:space="preserve"> PAGEREF _Toc249900554 \h </w:instrText>
            </w:r>
            <w:r>
              <w:rPr>
                <w:noProof/>
                <w:webHidden/>
              </w:rPr>
            </w:r>
            <w:r>
              <w:rPr>
                <w:noProof/>
                <w:webHidden/>
              </w:rPr>
              <w:fldChar w:fldCharType="separate"/>
            </w:r>
            <w:r w:rsidR="00F13697">
              <w:rPr>
                <w:noProof/>
                <w:webHidden/>
              </w:rPr>
              <w:t>31</w:t>
            </w:r>
            <w:r>
              <w:rPr>
                <w:noProof/>
                <w:webHidden/>
              </w:rPr>
              <w:fldChar w:fldCharType="end"/>
            </w:r>
          </w:hyperlink>
        </w:p>
        <w:p w14:paraId="5350DEF4" w14:textId="58494250" w:rsidR="00921B20" w:rsidRDefault="00921B20">
          <w:pPr>
            <w:pStyle w:val="TOC3"/>
            <w:rPr>
              <w:rFonts w:asciiTheme="minorHAnsi" w:eastAsiaTheme="minorEastAsia" w:hAnsiTheme="minorHAnsi" w:cstheme="minorBidi"/>
              <w:noProof/>
              <w:color w:val="auto"/>
              <w:kern w:val="2"/>
              <w:sz w:val="24"/>
              <w14:ligatures w14:val="standardContextual"/>
            </w:rPr>
          </w:pPr>
          <w:hyperlink w:anchor="_Toc249900555" w:history="1">
            <w:r w:rsidRPr="00487195">
              <w:rPr>
                <w:rStyle w:val="Hyperlink"/>
                <w:rFonts w:eastAsia="Times New Roman"/>
                <w:noProof/>
              </w:rPr>
              <w:t>5.2.2. Cách Em Kết xuất Chứng từ PDF Tiếng Việt Unicode bằng OpenPDF và Nhập Kho Dược</w:t>
            </w:r>
            <w:r>
              <w:rPr>
                <w:noProof/>
                <w:webHidden/>
              </w:rPr>
              <w:tab/>
            </w:r>
            <w:r>
              <w:rPr>
                <w:noProof/>
                <w:webHidden/>
              </w:rPr>
              <w:fldChar w:fldCharType="begin"/>
            </w:r>
            <w:r>
              <w:rPr>
                <w:noProof/>
                <w:webHidden/>
              </w:rPr>
              <w:instrText xml:space="preserve"> PAGEREF _Toc249900555 \h </w:instrText>
            </w:r>
            <w:r>
              <w:rPr>
                <w:noProof/>
                <w:webHidden/>
              </w:rPr>
            </w:r>
            <w:r>
              <w:rPr>
                <w:noProof/>
                <w:webHidden/>
              </w:rPr>
              <w:fldChar w:fldCharType="separate"/>
            </w:r>
            <w:r w:rsidR="00F13697">
              <w:rPr>
                <w:noProof/>
                <w:webHidden/>
              </w:rPr>
              <w:t>33</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56" w:history="1">
            <w:r w:rsidRPr="00487195">
              <w:rPr>
                <w:rStyle w:val="Hyperlink"/>
                <w:noProof/>
              </w:rPr>
              <w:t>5.3. Diễn giải Giao diện Quầy Thu ngân, Hóa đơn PDF và Quản trị Hệ thống</w:t>
            </w:r>
            <w:r>
              <w:rPr>
                <w:noProof/>
                <w:webHidden/>
              </w:rPr>
              <w:tab/>
            </w:r>
            <w:r>
              <w:rPr>
                <w:noProof/>
                <w:webHidden/>
              </w:rPr>
              <w:fldChar w:fldCharType="begin"/>
            </w:r>
            <w:r>
              <w:rPr>
                <w:noProof/>
                <w:webHidden/>
              </w:rPr>
              <w:instrText xml:space="preserve"> PAGEREF _Toc249900556 \h </w:instrText>
            </w:r>
            <w:r>
              <w:rPr>
                <w:noProof/>
                <w:webHidden/>
              </w:rPr>
            </w:r>
            <w:r>
              <w:rPr>
                <w:noProof/>
                <w:webHidden/>
              </w:rPr>
              <w:fldChar w:fldCharType="separate"/>
            </w:r>
            <w:r w:rsidR="00F13697">
              <w:rPr>
                <w:noProof/>
                <w:webHidden/>
              </w:rPr>
              <w:t>34</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59" w:history="1">
            <w:r w:rsidRPr="00487195">
              <w:rPr>
                <w:rStyle w:val="Hyperlink"/>
                <w:noProof/>
              </w:rPr>
              <w:t>CHƯƠNG 6: QUY TRÌNH KỸ THUẬT PROMPT AI VÀ DANH SÁCH CÁC PROMPT EM ĐÃ SỬ DỤNG ĐỂ HỖ TRỢ SINH CODE, SINH HÌNH VÀ KIỂM THỬ</w:t>
            </w:r>
            <w:r>
              <w:rPr>
                <w:noProof/>
                <w:webHidden/>
              </w:rPr>
              <w:tab/>
            </w:r>
            <w:r>
              <w:rPr>
                <w:noProof/>
                <w:webHidden/>
              </w:rPr>
              <w:fldChar w:fldCharType="begin"/>
            </w:r>
            <w:r>
              <w:rPr>
                <w:noProof/>
                <w:webHidden/>
              </w:rPr>
              <w:instrText xml:space="preserve"> PAGEREF _Toc249900559 \h </w:instrText>
            </w:r>
            <w:r>
              <w:rPr>
                <w:noProof/>
                <w:webHidden/>
              </w:rPr>
            </w:r>
            <w:r>
              <w:rPr>
                <w:noProof/>
                <w:webHidden/>
              </w:rPr>
              <w:fldChar w:fldCharType="separate"/>
            </w:r>
            <w:r w:rsidR="00F13697">
              <w:rPr>
                <w:noProof/>
                <w:webHidden/>
              </w:rPr>
              <w:t>36</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60" w:history="1">
            <w:r w:rsidRPr="00487195">
              <w:rPr>
                <w:rStyle w:val="Hyperlink"/>
                <w:noProof/>
              </w:rPr>
              <w:t>6.1. Quy trình 5 Giai đoạn Em Ứng dụng AI và Bộ 12 Ảnh Chân dung Bác sĩ do AI Sinh</w:t>
            </w:r>
            <w:r>
              <w:rPr>
                <w:noProof/>
                <w:webHidden/>
              </w:rPr>
              <w:tab/>
            </w:r>
            <w:r>
              <w:rPr>
                <w:noProof/>
                <w:webHidden/>
              </w:rPr>
              <w:fldChar w:fldCharType="begin"/>
            </w:r>
            <w:r>
              <w:rPr>
                <w:noProof/>
                <w:webHidden/>
              </w:rPr>
              <w:instrText xml:space="preserve"> PAGEREF _Toc249900560 \h </w:instrText>
            </w:r>
            <w:r>
              <w:rPr>
                <w:noProof/>
                <w:webHidden/>
              </w:rPr>
            </w:r>
            <w:r>
              <w:rPr>
                <w:noProof/>
                <w:webHidden/>
              </w:rPr>
              <w:fldChar w:fldCharType="separate"/>
            </w:r>
            <w:r w:rsidR="00F13697">
              <w:rPr>
                <w:noProof/>
                <w:webHidden/>
              </w:rPr>
              <w:t>36</w:t>
            </w:r>
            <w:r>
              <w:rPr>
                <w:noProof/>
                <w:webHidden/>
              </w:rPr>
              <w:fldChar w:fldCharType="end"/>
            </w:r>
          </w:hyperlink>
        </w:p>
        <w:p w14:paraId="6D911098" w14:textId="029458FD" w:rsidR="00921B20" w:rsidRDefault="00921B20">
          <w:pPr>
            <w:pStyle w:val="TOC2"/>
            <w:rPr>
              <w:rFonts w:asciiTheme="minorHAnsi" w:eastAsiaTheme="minorEastAsia" w:hAnsiTheme="minorHAnsi" w:cstheme="minorBidi"/>
              <w:noProof/>
              <w:color w:val="auto"/>
              <w:kern w:val="2"/>
              <w:sz w:val="24"/>
              <w14:ligatures w14:val="standardContextual"/>
            </w:rPr>
          </w:pPr>
          <w:hyperlink w:anchor="_Toc249900562" w:history="1">
            <w:r w:rsidRPr="00487195">
              <w:rPr>
                <w:rStyle w:val="Hyperlink"/>
                <w:noProof/>
              </w:rPr>
              <w:t>6.2. Danh mục Tổng hợp 22 Câu lệnh Prompt AI Em Đã Sử dụng trong Dự án</w:t>
            </w:r>
            <w:r>
              <w:rPr>
                <w:noProof/>
                <w:webHidden/>
              </w:rPr>
              <w:tab/>
            </w:r>
            <w:r>
              <w:rPr>
                <w:noProof/>
                <w:webHidden/>
              </w:rPr>
              <w:fldChar w:fldCharType="begin"/>
            </w:r>
            <w:r>
              <w:rPr>
                <w:noProof/>
                <w:webHidden/>
              </w:rPr>
              <w:instrText xml:space="preserve"> PAGEREF _Toc249900562 \h </w:instrText>
            </w:r>
            <w:r>
              <w:rPr>
                <w:noProof/>
                <w:webHidden/>
              </w:rPr>
            </w:r>
            <w:r>
              <w:rPr>
                <w:noProof/>
                <w:webHidden/>
              </w:rPr>
              <w:fldChar w:fldCharType="separate"/>
            </w:r>
            <w:r w:rsidR="00F13697">
              <w:rPr>
                <w:noProof/>
                <w:webHidden/>
              </w:rPr>
              <w:t>36</w:t>
            </w:r>
            <w:r>
              <w:rPr>
                <w:noProof/>
                <w:webHidden/>
              </w:rPr>
              <w:fldChar w:fldCharType="end"/>
            </w:r>
          </w:hyperlink>
        </w:p>
        <w:p w14:paraId="5350DEF4" w14:textId="58494250" w:rsidR="00921B20" w:rsidRDefault="00921B20">
          <w:pPr>
            <w:pStyle w:val="TOC3"/>
            <w:rPr>
              <w:rFonts w:asciiTheme="minorHAnsi" w:eastAsiaTheme="minorEastAsia" w:hAnsiTheme="minorHAnsi" w:cstheme="minorBidi"/>
              <w:noProof/>
              <w:color w:val="auto"/>
              <w:kern w:val="2"/>
              <w:sz w:val="24"/>
              <w14:ligatures w14:val="standardContextual"/>
            </w:rPr>
          </w:pPr>
          <w:hyperlink w:anchor="_Toc249900564" w:history="1">
            <w:r w:rsidRPr="00487195">
              <w:rPr>
                <w:rStyle w:val="Hyperlink"/>
                <w:rFonts w:eastAsia="Times New Roman"/>
                <w:noProof/>
              </w:rPr>
              <w:t>6.2.1. Nội dung Nguyên bản các Prompt Em Đã Dùng để Thiết kế CSDL 3NF và Backend Lõi</w:t>
            </w:r>
            <w:r>
              <w:rPr>
                <w:noProof/>
                <w:webHidden/>
              </w:rPr>
              <w:tab/>
            </w:r>
            <w:r>
              <w:rPr>
                <w:noProof/>
                <w:webHidden/>
              </w:rPr>
              <w:fldChar w:fldCharType="begin"/>
            </w:r>
            <w:r>
              <w:rPr>
                <w:noProof/>
                <w:webHidden/>
              </w:rPr>
              <w:instrText xml:space="preserve"> PAGEREF _Toc249900564 \h </w:instrText>
            </w:r>
            <w:r>
              <w:rPr>
                <w:noProof/>
                <w:webHidden/>
              </w:rPr>
            </w:r>
            <w:r>
              <w:rPr>
                <w:noProof/>
                <w:webHidden/>
              </w:rPr>
              <w:fldChar w:fldCharType="separate"/>
            </w:r>
            <w:r w:rsidR="00F13697">
              <w:rPr>
                <w:noProof/>
                <w:webHidden/>
              </w:rPr>
              <w:t>38</w:t>
            </w:r>
            <w:r>
              <w:rPr>
                <w:noProof/>
                <w:webHidden/>
              </w:rPr>
              <w:fldChar w:fldCharType="end"/>
            </w:r>
          </w:hyperlink>
        </w:p>
        <w:p w14:paraId="5350DEF4" w14:textId="58494250" w:rsidR="00921B20" w:rsidRDefault="00921B20">
          <w:pPr>
            <w:pStyle w:val="TOC3"/>
            <w:rPr>
              <w:rFonts w:asciiTheme="minorHAnsi" w:eastAsiaTheme="minorEastAsia" w:hAnsiTheme="minorHAnsi" w:cstheme="minorBidi"/>
              <w:noProof/>
              <w:color w:val="auto"/>
              <w:kern w:val="2"/>
              <w:sz w:val="24"/>
              <w14:ligatures w14:val="standardContextual"/>
            </w:rPr>
          </w:pPr>
          <w:hyperlink w:anchor="_Toc249900565" w:history="1">
            <w:r w:rsidRPr="00487195">
              <w:rPr>
                <w:rStyle w:val="Hyperlink"/>
                <w:rFonts w:eastAsia="Times New Roman"/>
                <w:noProof/>
              </w:rPr>
              <w:t>6.2.2. Nội dung Nguyên bản các Prompt Em Đã Dùng để Sinh Giao diện, Hình ảnh Bác sĩ, Sơ đồ &amp; Kiểm thử</w:t>
            </w:r>
            <w:r>
              <w:rPr>
                <w:noProof/>
                <w:webHidden/>
              </w:rPr>
              <w:tab/>
            </w:r>
            <w:r>
              <w:rPr>
                <w:noProof/>
                <w:webHidden/>
              </w:rPr>
              <w:fldChar w:fldCharType="begin"/>
            </w:r>
            <w:r>
              <w:rPr>
                <w:noProof/>
                <w:webHidden/>
              </w:rPr>
              <w:instrText xml:space="preserve"> PAGEREF _Toc249900565 \h </w:instrText>
            </w:r>
            <w:r>
              <w:rPr>
                <w:noProof/>
                <w:webHidden/>
              </w:rPr>
            </w:r>
            <w:r>
              <w:rPr>
                <w:noProof/>
                <w:webHidden/>
              </w:rPr>
              <w:fldChar w:fldCharType="separate"/>
            </w:r>
            <w:r w:rsidR="00F13697">
              <w:rPr>
                <w:noProof/>
                <w:webHidden/>
              </w:rPr>
              <w:t>40</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66" w:history="1">
            <w:r w:rsidRPr="00487195">
              <w:rPr>
                <w:rStyle w:val="Hyperlink"/>
                <w:noProof/>
              </w:rPr>
              <w:t>KẾT LUẬN</w:t>
            </w:r>
            <w:r>
              <w:rPr>
                <w:noProof/>
                <w:webHidden/>
              </w:rPr>
              <w:tab/>
            </w:r>
            <w:r>
              <w:rPr>
                <w:noProof/>
                <w:webHidden/>
              </w:rPr>
              <w:fldChar w:fldCharType="begin"/>
            </w:r>
            <w:r>
              <w:rPr>
                <w:noProof/>
                <w:webHidden/>
              </w:rPr>
              <w:instrText xml:space="preserve"> PAGEREF _Toc249900566 \h </w:instrText>
            </w:r>
            <w:r>
              <w:rPr>
                <w:noProof/>
                <w:webHidden/>
              </w:rPr>
            </w:r>
            <w:r>
              <w:rPr>
                <w:noProof/>
                <w:webHidden/>
              </w:rPr>
              <w:fldChar w:fldCharType="separate"/>
            </w:r>
            <w:r w:rsidR="00F13697">
              <w:rPr>
                <w:noProof/>
                <w:webHidden/>
              </w:rPr>
              <w:t>42</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67" w:history="1">
            <w:r w:rsidRPr="00487195">
              <w:rPr>
                <w:rStyle w:val="Hyperlink"/>
                <w:noProof/>
              </w:rPr>
              <w:t>TÀI LIỆU THAM KHẢO</w:t>
            </w:r>
            <w:r>
              <w:rPr>
                <w:noProof/>
                <w:webHidden/>
              </w:rPr>
              <w:tab/>
            </w:r>
            <w:r>
              <w:rPr>
                <w:noProof/>
                <w:webHidden/>
              </w:rPr>
              <w:fldChar w:fldCharType="begin"/>
            </w:r>
            <w:r>
              <w:rPr>
                <w:noProof/>
                <w:webHidden/>
              </w:rPr>
              <w:instrText xml:space="preserve"> PAGEREF _Toc249900567 \h </w:instrText>
            </w:r>
            <w:r>
              <w:rPr>
                <w:noProof/>
                <w:webHidden/>
              </w:rPr>
            </w:r>
            <w:r>
              <w:rPr>
                <w:noProof/>
                <w:webHidden/>
              </w:rPr>
              <w:fldChar w:fldCharType="separate"/>
            </w:r>
            <w:r w:rsidR="00F13697">
              <w:rPr>
                <w:noProof/>
                <w:webHidden/>
              </w:rPr>
              <w:t>43</w:t>
            </w:r>
            <w:r>
              <w:rPr>
                <w:noProof/>
                <w:webHidden/>
              </w:rPr>
              <w:fldChar w:fldCharType="end"/>
            </w:r>
          </w:hyperlink>
        </w:p>
        <w:p w14:paraId="61C56A6F" w14:textId="01736CEF" w:rsidR="00921B20" w:rsidRDefault="00921B20">
          <w:pPr>
            <w:pStyle w:val="TOC1"/>
            <w:rPr>
              <w:rFonts w:asciiTheme="minorHAnsi" w:eastAsiaTheme="minorEastAsia" w:hAnsiTheme="minorHAnsi" w:cstheme="minorBidi"/>
              <w:noProof/>
              <w:color w:val="auto"/>
              <w:kern w:val="2"/>
              <w:sz w:val="24"/>
              <w14:ligatures w14:val="standardContextual"/>
            </w:rPr>
          </w:pPr>
          <w:hyperlink w:anchor="_Toc249900568" w:history="1">
            <w:r w:rsidRPr="00487195">
              <w:rPr>
                <w:rStyle w:val="Hyperlink"/>
                <w:noProof/>
              </w:rPr>
              <w:t>BẢNG PHÂN CÔNG CÔNG VIỆC</w:t>
            </w:r>
            <w:r>
              <w:rPr>
                <w:noProof/>
                <w:webHidden/>
              </w:rPr>
              <w:tab/>
            </w:r>
            <w:r>
              <w:rPr>
                <w:noProof/>
                <w:webHidden/>
              </w:rPr>
              <w:fldChar w:fldCharType="begin"/>
            </w:r>
            <w:r>
              <w:rPr>
                <w:noProof/>
                <w:webHidden/>
              </w:rPr>
              <w:instrText xml:space="preserve"> PAGEREF _Toc249900568 \h </w:instrText>
            </w:r>
            <w:r>
              <w:rPr>
                <w:noProof/>
                <w:webHidden/>
              </w:rPr>
            </w:r>
            <w:r>
              <w:rPr>
                <w:noProof/>
                <w:webHidden/>
              </w:rPr>
              <w:fldChar w:fldCharType="separate"/>
            </w:r>
            <w:r w:rsidR="00F13697">
              <w:rPr>
                <w:noProof/>
                <w:webHidden/>
              </w:rPr>
              <w:t>44</w:t>
            </w:r>
            <w:r>
              <w:rPr>
                <w:noProof/>
                <w:webHidden/>
              </w:rPr>
              <w:fldChar w:fldCharType="end"/>
            </w:r>
          </w:hyperlink>
        </w:p>
        <w:p w14:paraId="70C43251" w14:textId="401840FE" w:rsidR="00921B20" w:rsidRDefault="00921B20">
          <w:r>
            <w:rPr>
              <w:b/>
              <w:bCs/>
              <w:noProof/>
            </w:rPr>
            <w:fldChar w:fldCharType="end"/>
          </w:r>
        </w:p>
      </w:sdtContent>
    </w:sdt>
    <w:p w14:paraId="4E79F700" w14:textId="60261F12" w:rsidR="009A7BBC" w:rsidRDefault="00204753">
      <w:pPr>
        <w:pageBreakBefore/>
        <w:spacing w:before="240" w:after="240" w:line="312" w:lineRule="auto"/>
        <w:jc w:val="center"/>
      </w:pPr>
      <w:r>
        <w:rPr>
          <w:b/>
          <w:sz w:val="30"/>
        </w:rPr>
        <w:lastRenderedPageBreak/>
        <w:t>LỜI CẢM ƠN</w:t>
      </w:r>
    </w:p>
    <w:p w14:paraId="38059D15" w14:textId="77777777" w:rsidR="009A7BBC" w:rsidRPr="00B05034" w:rsidRDefault="00204753" w:rsidP="00931EA0">
      <w:pPr>
        <w:spacing w:before="60" w:line="312" w:lineRule="auto"/>
        <w:ind w:firstLine="720"/>
        <w:rPr>
          <w:szCs w:val="26"/>
        </w:rPr>
      </w:pPr>
      <w:r>
        <w:rPr>
          <w:szCs w:val="26"/>
        </w:rPr>
        <w:t>Lời đầu tiên, em — Trần Đức Anh (MSSV: 24110155) — xin trân trọng gửi lời cảm ơn sâu sắc đến Thầy ThS. Nguyễn Hữu Trung, Giảng viên hướng dẫn học phần Lập trình Web (Mã học phần: 261WEPR330479_09), Khoa Công nghệ Thông tin, Trường Đại học Công nghệ Kỹ thuật TP. Hồ Chí Minh (HCMUTE) đã tận tình giảng dạy, truyền đạt kiến thức chuyên môn và định hướng phương pháp phát triển phần mềm thực chiến trong suốt học kỳ.</w:t>
      </w:r>
    </w:p>
    <w:p w14:paraId="4A67FF8D" w14:textId="77777777" w:rsidR="009A7BBC" w:rsidRPr="00B05034" w:rsidRDefault="00204753" w:rsidP="00931EA0">
      <w:pPr>
        <w:spacing w:before="60" w:line="312" w:lineRule="auto"/>
        <w:ind w:firstLine="720"/>
        <w:rPr>
          <w:szCs w:val="26"/>
        </w:rPr>
      </w:pPr>
      <w:r>
        <w:rPr>
          <w:szCs w:val="26"/>
        </w:rPr>
        <w:t>Tài liệu hướng dẫn xây dựng từng chức năng ứng dụng MedClinic này là kết quả quá trình em trực tiếp nghiên cứu, thiết kế và lập trình độc lập toàn bộ mã nguồn hệ thống Quản lý Phòng khám Đa khoa và Đặt lịch Khám Trực tuyến (trên nền tảng Spring Boot 4.1.1, Java 21, Spring Security 7, Microsoft SQL Server 2022, Flyway V1–V10, Thymeleaf SSR, WebSocket STOMP, ZXing QR, VietQR Webhook HMAC-SHA256 và OpenPDF Unicode).</w:t>
      </w:r>
    </w:p>
    <w:p w14:paraId="12C3A4A9" w14:textId="77777777" w:rsidR="009A7BBC" w:rsidRPr="00B05034" w:rsidRDefault="00204753" w:rsidP="00931EA0">
      <w:pPr>
        <w:spacing w:before="60" w:line="312" w:lineRule="auto"/>
        <w:ind w:firstLine="720"/>
        <w:rPr>
          <w:szCs w:val="26"/>
        </w:rPr>
      </w:pPr>
      <w:r>
        <w:rPr>
          <w:szCs w:val="26"/>
        </w:rPr>
        <w:t>Để trình bày đầy đủ quá trình em xây dựng dự án, em đã biên soạn báo cáo gồm 6 chương chuyên sâu: từ các sơ đồ kiến trúc tổng thể, sơ đồ hoạt động tuần tự của từng chức năng, hình diễn giải giải phẫu mã nguồn (Source Code Anatomy), hình diễn giải giao diện người dùng có đánh số chú thích (Annotated UI Walkthrough), cho đến danh mục 22 câu lệnh Prompt AI mà em đã sử dụng (đi kèm cẩm nang cài đặt &amp; vận hành độc lập tại tệp MedClinic_HuongDan_Setup_UngDung.docx).</w:t>
      </w:r>
    </w:p>
    <w:p w14:paraId="7690921A" w14:textId="77777777" w:rsidR="009A7BBC" w:rsidRPr="00B05034" w:rsidRDefault="00204753" w:rsidP="00931EA0">
      <w:pPr>
        <w:spacing w:before="60" w:line="312" w:lineRule="auto"/>
        <w:ind w:firstLine="720"/>
        <w:rPr>
          <w:szCs w:val="26"/>
        </w:rPr>
      </w:pPr>
      <w:r>
        <w:rPr>
          <w:szCs w:val="26"/>
        </w:rPr>
        <w:t>Mỗi cơ chế kỹ thuật quan trọng mà em lập trình như khóa bi quan PESSIMISTIC_WRITE chống trùng lịch hẹn, cấp số thứ tự hàng ngày trong giao dịch độc lập REQUIRES_NEW, gom khóa thuốc bằng cấu trúc TreeMap chống Deadlock khi kê đơn, hay xác thực chữ ký Webhook ngân hàng HMAC-SHA256 đều được em minh họa bằng sơ đồ trực quan 300 DPI và trích đoạn mã nguồn thực tế.</w:t>
      </w:r>
    </w:p>
    <w:p w14:paraId="2341DDD1" w14:textId="77777777" w:rsidR="009A7BBC" w:rsidRPr="00B05034" w:rsidRDefault="00204753" w:rsidP="00931EA0">
      <w:pPr>
        <w:spacing w:before="60" w:line="312" w:lineRule="auto"/>
        <w:ind w:firstLine="720"/>
        <w:rPr>
          <w:szCs w:val="26"/>
        </w:rPr>
      </w:pPr>
      <w:r>
        <w:rPr>
          <w:szCs w:val="26"/>
        </w:rPr>
        <w:t>Toàn bộ số liệu kiểm thử trong báo cáo (282 bài kiểm thử đơn vị/tích hợp H2, 50 bài kiểm thử SQL Server, 176 kiểm thử E2E Playwright, độ phủ dòng lệnh JaCoCo 88,89% và độ phủ nhánh 72,27%) đều được em trích xuất trung thực từ quá trình tự kiểm định hệ thống.</w:t>
      </w:r>
    </w:p>
    <w:p w14:paraId="30E763D5" w14:textId="77777777" w:rsidR="009A7BBC" w:rsidRPr="00B05034" w:rsidRDefault="00204753" w:rsidP="00931EA0">
      <w:pPr>
        <w:spacing w:before="60" w:line="312" w:lineRule="auto"/>
        <w:ind w:firstLine="720"/>
        <w:rPr>
          <w:szCs w:val="26"/>
        </w:rPr>
      </w:pPr>
      <w:r>
        <w:rPr>
          <w:szCs w:val="26"/>
        </w:rPr>
        <w:t>Dù đã nỗ lực hoàn thiện toàn bộ các phân hệ và kiểm thử kỹ lưỡng, đồ án của em khó tránh khỏi những điểm còn hạn chế. Em rất mong nhận được những ý kiến nhận xét, góp ý quý báu từ Thầy để em tiếp tục hoàn thiện kỹ năng kiến trúc và phát triển phần mềm trong thực tiễn.</w:t>
      </w:r>
    </w:p>
    <w:p w14:paraId="448D3FC4" w14:textId="77777777" w:rsidR="00A43833" w:rsidRDefault="00A43833">
      <w:pPr>
        <w:spacing w:before="160" w:after="40" w:line="312" w:lineRule="auto"/>
        <w:jc w:val="right"/>
        <w:rPr>
          <w:i/>
          <w:sz w:val="22"/>
        </w:rPr>
      </w:pPr>
    </w:p>
    <w:p w14:paraId="577E781A" w14:textId="77777777" w:rsidR="00A43833" w:rsidRDefault="00A43833">
      <w:pPr>
        <w:spacing w:before="160" w:after="40" w:line="312" w:lineRule="auto"/>
        <w:jc w:val="right"/>
        <w:rPr>
          <w:i/>
          <w:sz w:val="22"/>
        </w:rPr>
      </w:pPr>
    </w:p>
    <w:p w14:paraId="0531DFC8" w14:textId="77777777" w:rsidR="00A43833" w:rsidRDefault="00A43833">
      <w:pPr>
        <w:spacing w:before="160" w:after="40" w:line="312" w:lineRule="auto"/>
        <w:jc w:val="right"/>
        <w:rPr>
          <w:i/>
          <w:sz w:val="22"/>
        </w:rPr>
      </w:pPr>
    </w:p>
    <w:p w14:paraId="37EDB21A" w14:textId="29D255CA" w:rsidR="009A7BBC" w:rsidRDefault="00204753">
      <w:pPr>
        <w:spacing w:before="160" w:after="40" w:line="312" w:lineRule="auto"/>
        <w:jc w:val="right"/>
      </w:pPr>
      <w:r>
        <w:rPr>
          <w:i/>
          <w:sz w:val="22"/>
        </w:rPr>
        <w:t>TP. Hồ Chí Minh, tháng 10 năm 2026</w:t>
      </w:r>
    </w:p>
    <w:p w14:paraId="34D6737A" w14:textId="77777777" w:rsidR="009A7BBC" w:rsidRDefault="00204753">
      <w:pPr>
        <w:spacing w:after="40" w:line="312" w:lineRule="auto"/>
        <w:jc w:val="right"/>
      </w:pPr>
      <w:r>
        <w:rPr>
          <w:b/>
          <w:sz w:val="22"/>
        </w:rPr>
        <w:t>Sinh viên thực hiện</w:t>
      </w:r>
    </w:p>
    <w:p w14:paraId="2218D59B" w14:textId="77777777" w:rsidR="009A7BBC" w:rsidRDefault="00204753">
      <w:pPr>
        <w:spacing w:after="0" w:line="312" w:lineRule="auto"/>
        <w:jc w:val="right"/>
      </w:pPr>
      <w:r>
        <w:rPr>
          <w:b/>
          <w:sz w:val="22"/>
        </w:rPr>
        <w:t>Trần Đức Anh — MSSV: 24110155</w:t>
      </w:r>
    </w:p>
    <w:p w14:paraId="2DC75D52" w14:textId="77777777" w:rsidR="009A7BBC" w:rsidRDefault="00204753">
      <w:pPr>
        <w:pStyle w:val="Heading1"/>
        <w:pageBreakBefore/>
        <w:spacing w:before="240" w:after="240" w:line="312" w:lineRule="auto"/>
        <w:jc w:val="center"/>
      </w:pPr>
      <w:bookmarkStart w:id="0" w:name="_Toc243231059"/>
      <w:bookmarkStart w:id="1" w:name="_Toc243233201"/>
      <w:r>
        <w:rPr>
          <w:sz w:val="28"/>
        </w:rPr>
        <w:lastRenderedPageBreak/>
        <w:t>DANH MỤC TỪ VIẾT TẮT</w:t>
      </w:r>
      <w:bookmarkEnd w:id="0"/>
      <w:bookmarkEnd w:id="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039"/>
        <w:gridCol w:w="3265"/>
        <w:gridCol w:w="3757"/>
      </w:tblGrid>
      <w:tr w:rsidR="009A7BBC" w14:paraId="4C41B561" w14:textId="77777777" w:rsidTr="00950A14">
        <w:trPr>
          <w:cantSplit/>
          <w:tblHeader/>
          <w:jc w:val="center"/>
        </w:trPr>
        <w:tc>
          <w:tcPr>
            <w:tcW w:w="2160" w:type="dxa"/>
            <w:shd w:val="clear" w:color="auto" w:fill="F1F5F9"/>
            <w:tcMar>
              <w:top w:w="120" w:type="dxa"/>
              <w:left w:w="144" w:type="dxa"/>
              <w:bottom w:w="120" w:type="dxa"/>
              <w:right w:w="144" w:type="dxa"/>
            </w:tcMar>
            <w:vAlign w:val="center"/>
          </w:tcPr>
          <w:p w14:paraId="5453ED9A" w14:textId="77777777" w:rsidR="009A7BBC" w:rsidRDefault="00204753" w:rsidP="00950A14">
            <w:pPr>
              <w:spacing w:after="0" w:line="276" w:lineRule="auto"/>
              <w:jc w:val="center"/>
            </w:pPr>
            <w:r>
              <w:rPr>
                <w:b/>
                <w:sz w:val="20"/>
              </w:rPr>
              <w:t>Từ viết tắt</w:t>
            </w:r>
          </w:p>
        </w:tc>
        <w:tc>
          <w:tcPr>
            <w:tcW w:w="3456" w:type="dxa"/>
            <w:shd w:val="clear" w:color="auto" w:fill="F1F5F9"/>
            <w:tcMar>
              <w:top w:w="120" w:type="dxa"/>
              <w:left w:w="144" w:type="dxa"/>
              <w:bottom w:w="120" w:type="dxa"/>
              <w:right w:w="144" w:type="dxa"/>
            </w:tcMar>
            <w:vAlign w:val="center"/>
          </w:tcPr>
          <w:p w14:paraId="32CF0C7B" w14:textId="77777777" w:rsidR="009A7BBC" w:rsidRDefault="00204753" w:rsidP="00950A14">
            <w:pPr>
              <w:spacing w:after="0" w:line="276" w:lineRule="auto"/>
              <w:jc w:val="center"/>
            </w:pPr>
            <w:r>
              <w:rPr>
                <w:b/>
                <w:sz w:val="20"/>
              </w:rPr>
              <w:t>Thuật ngữ tiếng Anh đầy đủ</w:t>
            </w:r>
          </w:p>
        </w:tc>
        <w:tc>
          <w:tcPr>
            <w:tcW w:w="4032" w:type="dxa"/>
            <w:shd w:val="clear" w:color="auto" w:fill="F1F5F9"/>
            <w:tcMar>
              <w:top w:w="120" w:type="dxa"/>
              <w:left w:w="144" w:type="dxa"/>
              <w:bottom w:w="120" w:type="dxa"/>
              <w:right w:w="144" w:type="dxa"/>
            </w:tcMar>
            <w:vAlign w:val="center"/>
          </w:tcPr>
          <w:p w14:paraId="4C1E94DD" w14:textId="77777777" w:rsidR="009A7BBC" w:rsidRDefault="00204753" w:rsidP="00950A14">
            <w:pPr>
              <w:spacing w:after="0" w:line="276" w:lineRule="auto"/>
              <w:jc w:val="center"/>
            </w:pPr>
            <w:r>
              <w:rPr>
                <w:b/>
                <w:sz w:val="20"/>
              </w:rPr>
              <w:t>Ý nghĩa / Giải thích trong đồ án</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3NF</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Third Normal Form</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Dạng chuẩn thứ ba trong thiết kế cơ sở dữ liệu quan hệ (21 bảng)</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CSRF</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Cross-Site Request Forgery</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Cơ chế bảo vệ chống giả mạo yêu cầu liên trang trong Spring Security</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DTO</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Data Transfer Object</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Đối tượng truyền tải dữ liệu có kiểm tra hợp lệ Jakarta Bean Validation</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ERD</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Entity-Relationship Diagram</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Sơ đồ thực thể liên kết biểu diễn cấu trúc logic và vật lý của CSDL</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HMAC</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Hash-based Message Authentication Code</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Mã xác thực thông điệp bằng hàm băm SHA-256 cho Webhook VietQR</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IDOR</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Insecure Direct Object Reference</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Lỗ hổng tham chiếu đối tượng trực tiếp không an toàn (đã chặn ở Service)</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JPA</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Jakarta Persistence API</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Giao diện quản lý thực thể và khóa đồng thời (PESSIMISTIC_WRITE / @Version)</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OIDC</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OpenID Connect (OAuth 2.0)</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Giao thức xác thực danh tính số tích hợp đăng nhập Google (@gmail.com)</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OMML</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Office Math Markup Language</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Ngôn ngữ đánh dấu công thức toán học gốc của Microsoft Word (&lt;m:oMath&gt;)</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OTP</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One-Time Password</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Mật khẩu dùng một lần gồm 6 chữ số băm BCrypt có thời hạn 5 phút</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RBAC</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Role-Based Access Control</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Kiểm soát truy cập dựa trên 4 vai trò: ADMIN, DOCTOR, STAFF, PATIENT</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SSR</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Server-Side Rendering</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Kết xuất giao diện HTML tại máy chủ bằng Thymeleaf 3.1 + Layout Dialect</w:t>
            </w:r>
          </w:p>
        </w:tc>
      </w:tr>
      <w:tr w:rsidR="009A7BBC" w14:paraId="14240DC4" w14:textId="77777777" w:rsidTr="00950A14">
        <w:trPr>
          <w:cantSplit/>
          <w:jc w:val="center"/>
        </w:trPr>
        <w:tc>
          <w:tcPr>
            <w:tcW w:w="2160" w:type="dxa"/>
            <w:tcMar>
              <w:top w:w="80" w:type="dxa"/>
              <w:left w:w="144" w:type="dxa"/>
              <w:bottom w:w="80" w:type="dxa"/>
              <w:right w:w="144" w:type="dxa"/>
            </w:tcMar>
            <w:vAlign w:val="center"/>
          </w:tcPr>
          <w:p w14:paraId="0FD834F0" w14:textId="77777777" w:rsidR="009A7BBC" w:rsidRDefault="00204753" w:rsidP="00950A14">
            <w:pPr>
              <w:spacing w:before="60" w:after="60" w:line="276" w:lineRule="auto"/>
              <w:jc w:val="center"/>
            </w:pPr>
            <w:r>
              <w:rPr>
                <w:sz w:val="20"/>
              </w:rPr>
              <w:t>STOMP</w:t>
            </w:r>
          </w:p>
        </w:tc>
        <w:tc>
          <w:tcPr>
            <w:tcW w:w="3456" w:type="dxa"/>
            <w:tcMar>
              <w:top w:w="80" w:type="dxa"/>
              <w:left w:w="144" w:type="dxa"/>
              <w:bottom w:w="80" w:type="dxa"/>
              <w:right w:w="144" w:type="dxa"/>
            </w:tcMar>
            <w:vAlign w:val="center"/>
          </w:tcPr>
          <w:p w14:paraId="7473A7D6" w14:textId="77777777" w:rsidR="009A7BBC" w:rsidRDefault="00204753" w:rsidP="00950A14">
            <w:pPr>
              <w:spacing w:before="60" w:after="60" w:line="276" w:lineRule="auto"/>
              <w:jc w:val="center"/>
            </w:pPr>
            <w:r>
              <w:rPr>
                <w:sz w:val="20"/>
              </w:rPr>
              <w:t>Simple Text Oriented Messaging Protocol</w:t>
            </w:r>
          </w:p>
        </w:tc>
        <w:tc>
          <w:tcPr>
            <w:tcW w:w="4032" w:type="dxa"/>
            <w:tcMar>
              <w:top w:w="80" w:type="dxa"/>
              <w:left w:w="144" w:type="dxa"/>
              <w:bottom w:w="80" w:type="dxa"/>
              <w:right w:w="144" w:type="dxa"/>
            </w:tcMar>
            <w:vAlign w:val="center"/>
          </w:tcPr>
          <w:p w14:paraId="13FAB5FB" w14:textId="77777777" w:rsidR="009A7BBC" w:rsidRDefault="00204753" w:rsidP="00950A14">
            <w:pPr>
              <w:spacing w:before="60" w:after="60" w:line="276" w:lineRule="auto"/>
              <w:jc w:val="left"/>
            </w:pPr>
            <w:r>
              <w:rPr>
                <w:sz w:val="20"/>
              </w:rPr>
              <w:t>Giao thức truyền thông điệp thời gian thực trên nền WebSocket / SockJS</w:t>
            </w:r>
          </w:p>
        </w:tc>
      </w:tr>
    </w:tbl>
    <w:p w14:paraId="1E7BA801" w14:textId="77777777" w:rsidR="009A7BBC" w:rsidRDefault="009A7BBC">
      <w:pPr>
        <w:spacing w:after="80" w:line="312" w:lineRule="auto"/>
        <w:jc w:val="left"/>
      </w:pPr>
    </w:p>
    <w:p w14:paraId="5A679950" w14:textId="49E7E417" w:rsidR="009A7BBC" w:rsidRDefault="009A7BBC">
      <w:pPr>
        <w:spacing w:after="0" w:line="20" w:lineRule="exact"/>
      </w:pPr>
    </w:p>
    <w:p w14:paraId="53716B61" w14:textId="77777777" w:rsidR="0087793D" w:rsidRPr="006926AA" w:rsidRDefault="000015A6" w:rsidP="006926AA">
      <w:pPr>
        <w:pStyle w:val="Heading1"/>
        <w:pageBreakBefore/>
        <w:spacing w:after="240"/>
        <w:jc w:val="center"/>
        <w:rPr>
          <w:rFonts w:cs="Times New Roman"/>
        </w:rPr>
      </w:pPr>
      <w:bookmarkStart w:id="2" w:name="_Toc243231060"/>
      <w:bookmarkStart w:id="3" w:name="_Toc243233202"/>
      <w:r>
        <w:rPr>
          <w:sz w:val="28"/>
        </w:rPr>
        <w:lastRenderedPageBreak/>
        <w:t>DANH MỤC HÌNH ẢNH</w:t>
      </w:r>
      <w:bookmarkEnd w:id="2"/>
      <w:bookmarkEnd w:id="3"/>
    </w:p>
    <w:p w14:paraId="5A57E630" w14:textId="464C4117" w:rsidR="003B0462"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\h \z \t "Figure Caption,1" </w:instrText>
      </w:r>
      <w:r>
        <w:fldChar w:fldCharType="separate"/>
      </w:r>
      <w:hyperlink w:anchor="_TocFig00503" w:history="1">
        <w:r w:rsidR="003B0462" w:rsidRPr="00D05767">
          <w:rPr>
            <w:rStyle w:val="Hyperlink"/>
            <w:rFonts w:eastAsia="Times New Roman"/>
            <w:noProof/>
          </w:rPr>
          <w:t>Hình 1.1: Sơ đồ Use Case tổng quan phân rã 24 ca sử dụng theo 4 tác nhân do em thiết kế cho hệ thống MedClinic</w:t>
        </w:r>
        <w:r w:rsidR="003B0462">
          <w:rPr>
            <w:noProof/>
            <w:webHidden/>
          </w:rPr>
          <w:tab/>
        </w:r>
        <w:r w:rsidR="003B0462">
          <w:rPr>
            <w:noProof/>
            <w:webHidden/>
          </w:rPr>
          <w:fldChar w:fldCharType="begin"/>
        </w:r>
        <w:r w:rsidR="003B0462">
          <w:rPr>
            <w:noProof/>
            <w:webHidden/>
          </w:rPr>
          <w:instrText xml:space="preserve"> PAGEREF _TocFig00503 \h </w:instrText>
        </w:r>
        <w:r w:rsidR="003B0462">
          <w:rPr>
            <w:noProof/>
            <w:webHidden/>
          </w:rPr>
        </w:r>
        <w:r w:rsidR="003B0462">
          <w:rPr>
            <w:noProof/>
            <w:webHidden/>
          </w:rPr>
          <w:fldChar w:fldCharType="separate"/>
        </w:r>
        <w:r w:rsidR="003B0462">
          <w:rPr>
            <w:noProof/>
            <w:webHidden/>
          </w:rPr>
          <w:t>2</w:t>
        </w:r>
        <w:r w:rsidR="003B0462">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06" w:history="1">
        <w:r w:rsidRPr="00D05767">
          <w:rPr>
            <w:rStyle w:val="Hyperlink"/>
            <w:rFonts w:eastAsia="Times New Roman"/>
            <w:noProof/>
          </w:rPr>
          <w:t>Hình 1.2: Kiến trúc phân tầng 6 lớp của hệ thống MedClinic trên nền tảng Spring Boot 4.1.1 và Java 21</w:t>
        </w:r>
        <w:r>
          <w:rPr>
            <w:noProof/>
            <w:webHidden/>
          </w:rPr>
          <w:tab/>
        </w:r>
        <w:r>
          <w:rPr>
            <w:noProof/>
            <w:webHidden/>
          </w:rPr>
          <w:fldChar w:fldCharType="begin"/>
        </w:r>
        <w:r>
          <w:rPr>
            <w:noProof/>
            <w:webHidden/>
          </w:rPr>
          <w:instrText xml:space="preserve"> PAGEREF _TocFig00506 \h </w:instrText>
        </w:r>
        <w:r>
          <w:rPr>
            <w:noProof/>
            <w:webHidden/>
          </w:rPr>
        </w:r>
        <w:r>
          <w:rPr>
            <w:noProof/>
            <w:webHidden/>
          </w:rPr>
          <w:fldChar w:fldCharType="separate"/>
        </w:r>
        <w:r>
          <w:rPr>
            <w:noProof/>
            <w:webHidden/>
          </w:rPr>
          <w:t>3</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09" w:history="1">
        <w:r w:rsidRPr="00D05767">
          <w:rPr>
            <w:rStyle w:val="Hyperlink"/>
            <w:rFonts w:eastAsia="Times New Roman"/>
            <w:noProof/>
          </w:rPr>
          <w:t>Hình 1.3: Kiến trúc bảo mật đa lớp, xác thực OTP 2 bước, Google OIDC và ma trận phân quyền RBAC do em xây dựng</w:t>
        </w:r>
        <w:r>
          <w:rPr>
            <w:noProof/>
            <w:webHidden/>
          </w:rPr>
          <w:tab/>
        </w:r>
        <w:r>
          <w:rPr>
            <w:noProof/>
            <w:webHidden/>
          </w:rPr>
          <w:fldChar w:fldCharType="begin"/>
        </w:r>
        <w:r>
          <w:rPr>
            <w:noProof/>
            <w:webHidden/>
          </w:rPr>
          <w:instrText xml:space="preserve"> PAGEREF _TocFig00509 \h </w:instrText>
        </w:r>
        <w:r>
          <w:rPr>
            <w:noProof/>
            <w:webHidden/>
          </w:rPr>
        </w:r>
        <w:r>
          <w:rPr>
            <w:noProof/>
            <w:webHidden/>
          </w:rPr>
          <w:fldChar w:fldCharType="separate"/>
        </w:r>
        <w:r>
          <w:rPr>
            <w:noProof/>
            <w:webHidden/>
          </w:rPr>
          <w:t>4</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11" w:history="1">
        <w:r w:rsidRPr="00D05767">
          <w:rPr>
            <w:rStyle w:val="Hyperlink"/>
            <w:rFonts w:eastAsia="Times New Roman"/>
            <w:noProof/>
          </w:rPr>
          <w:t>Hình 1.4: Sơ đồ thực thể liên kết mức logic (Logical ERD) đạt chuẩn 3NF của hệ thống MedClinic</w:t>
        </w:r>
        <w:r>
          <w:rPr>
            <w:noProof/>
            <w:webHidden/>
          </w:rPr>
          <w:tab/>
        </w:r>
        <w:r>
          <w:rPr>
            <w:noProof/>
            <w:webHidden/>
          </w:rPr>
          <w:fldChar w:fldCharType="begin"/>
        </w:r>
        <w:r>
          <w:rPr>
            <w:noProof/>
            <w:webHidden/>
          </w:rPr>
          <w:instrText xml:space="preserve"> PAGEREF _TocFig00511 \h </w:instrText>
        </w:r>
        <w:r>
          <w:rPr>
            <w:noProof/>
            <w:webHidden/>
          </w:rPr>
        </w:r>
        <w:r>
          <w:rPr>
            <w:noProof/>
            <w:webHidden/>
          </w:rPr>
          <w:fldChar w:fldCharType="separate"/>
        </w:r>
        <w:r>
          <w:rPr>
            <w:noProof/>
            <w:webHidden/>
          </w:rPr>
          <w:t>5</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12" w:history="1">
        <w:r w:rsidRPr="00D05767">
          <w:rPr>
            <w:rStyle w:val="Hyperlink"/>
            <w:rFonts w:eastAsia="Times New Roman"/>
            <w:noProof/>
          </w:rPr>
          <w:t>Hình 1.5: Sơ đồ lược đồ vật lý 21 bảng trên Microsoft SQL Server 2022 được em quản lý bằng Flyway V1–V10</w:t>
        </w:r>
        <w:r>
          <w:rPr>
            <w:noProof/>
            <w:webHidden/>
          </w:rPr>
          <w:tab/>
        </w:r>
        <w:r>
          <w:rPr>
            <w:noProof/>
            <w:webHidden/>
          </w:rPr>
          <w:fldChar w:fldCharType="begin"/>
        </w:r>
        <w:r>
          <w:rPr>
            <w:noProof/>
            <w:webHidden/>
          </w:rPr>
          <w:instrText xml:space="preserve"> PAGEREF _TocFig00512 \h </w:instrText>
        </w:r>
        <w:r>
          <w:rPr>
            <w:noProof/>
            <w:webHidden/>
          </w:rPr>
        </w:r>
        <w:r>
          <w:rPr>
            <w:noProof/>
            <w:webHidden/>
          </w:rPr>
          <w:fldChar w:fldCharType="separate"/>
        </w:r>
        <w:r>
          <w:rPr>
            <w:noProof/>
            <w:webHidden/>
          </w:rPr>
          <w:t>6</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16" w:history="1">
        <w:r w:rsidRPr="00D05767">
          <w:rPr>
            <w:rStyle w:val="Hyperlink"/>
            <w:rFonts w:eastAsia="Times New Roman"/>
            <w:noProof/>
          </w:rPr>
          <w:t>Hình 2.1: Sơ đồ hoạt động và tuần tự của luồng xác thực hai bước (OTP 6 số / Magic Link) và Google OIDC do em thiết kế</w:t>
        </w:r>
        <w:r>
          <w:rPr>
            <w:noProof/>
            <w:webHidden/>
          </w:rPr>
          <w:tab/>
        </w:r>
        <w:r>
          <w:rPr>
            <w:noProof/>
            <w:webHidden/>
          </w:rPr>
          <w:fldChar w:fldCharType="begin"/>
        </w:r>
        <w:r>
          <w:rPr>
            <w:noProof/>
            <w:webHidden/>
          </w:rPr>
          <w:instrText xml:space="preserve"> PAGEREF _TocFig00516 \h </w:instrText>
        </w:r>
        <w:r>
          <w:rPr>
            <w:noProof/>
            <w:webHidden/>
          </w:rPr>
        </w:r>
        <w:r>
          <w:rPr>
            <w:noProof/>
            <w:webHidden/>
          </w:rPr>
          <w:fldChar w:fldCharType="separate"/>
        </w:r>
        <w:r>
          <w:rPr>
            <w:noProof/>
            <w:webHidden/>
          </w:rPr>
          <w:t>8</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18" w:history="1">
        <w:r w:rsidRPr="00D05767">
          <w:rPr>
            <w:rStyle w:val="Hyperlink"/>
            <w:rFonts w:eastAsia="Times New Roman"/>
            <w:noProof/>
          </w:rPr>
          <w:t>Hình 2.2: Hình diễn giải Source Code phân hệ Bảo mật, OTP/Magic Link và Google OIDC</w:t>
        </w:r>
        <w:r>
          <w:rPr>
            <w:noProof/>
            <w:webHidden/>
          </w:rPr>
          <w:tab/>
        </w:r>
        <w:r>
          <w:rPr>
            <w:noProof/>
            <w:webHidden/>
          </w:rPr>
          <w:fldChar w:fldCharType="begin"/>
        </w:r>
        <w:r>
          <w:rPr>
            <w:noProof/>
            <w:webHidden/>
          </w:rPr>
          <w:instrText xml:space="preserve"> PAGEREF _TocFig00518 \h </w:instrText>
        </w:r>
        <w:r>
          <w:rPr>
            <w:noProof/>
            <w:webHidden/>
          </w:rPr>
        </w:r>
        <w:r>
          <w:rPr>
            <w:noProof/>
            <w:webHidden/>
          </w:rPr>
          <w:fldChar w:fldCharType="separate"/>
        </w:r>
        <w:r>
          <w:rPr>
            <w:noProof/>
            <w:webHidden/>
          </w:rPr>
          <w:t>9</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24" w:history="1">
        <w:r w:rsidRPr="00D05767">
          <w:rPr>
            <w:rStyle w:val="Hyperlink"/>
            <w:rFonts w:eastAsia="Times New Roman"/>
            <w:noProof/>
          </w:rPr>
          <w:t>Hình 2.3: Hình diễn giải giao diện Đăng nhập đa phương thức, Google OIDC và thanh điều hướng phân quyền</w:t>
        </w:r>
        <w:r>
          <w:rPr>
            <w:noProof/>
            <w:webHidden/>
          </w:rPr>
          <w:tab/>
        </w:r>
        <w:r>
          <w:rPr>
            <w:noProof/>
            <w:webHidden/>
          </w:rPr>
          <w:fldChar w:fldCharType="begin"/>
        </w:r>
        <w:r>
          <w:rPr>
            <w:noProof/>
            <w:webHidden/>
          </w:rPr>
          <w:instrText xml:space="preserve"> PAGEREF _TocFig00524 \h </w:instrText>
        </w:r>
        <w:r>
          <w:rPr>
            <w:noProof/>
            <w:webHidden/>
          </w:rPr>
        </w:r>
        <w:r>
          <w:rPr>
            <w:noProof/>
            <w:webHidden/>
          </w:rPr>
          <w:fldChar w:fldCharType="separate"/>
        </w:r>
        <w:r>
          <w:rPr>
            <w:noProof/>
            <w:webHidden/>
          </w:rPr>
          <w:t>14</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27" w:history="1">
        <w:r w:rsidRPr="00D05767">
          <w:rPr>
            <w:rStyle w:val="Hyperlink"/>
            <w:rFonts w:eastAsia="Times New Roman"/>
            <w:noProof/>
          </w:rPr>
          <w:t>Hình 3.1: Sơ đồ hoạt động và tuần tự của luồng đặt lịch khám trực tuyến chống xung đột đồng thời do em thiết kế</w:t>
        </w:r>
        <w:r>
          <w:rPr>
            <w:noProof/>
            <w:webHidden/>
          </w:rPr>
          <w:tab/>
        </w:r>
        <w:r>
          <w:rPr>
            <w:noProof/>
            <w:webHidden/>
          </w:rPr>
          <w:fldChar w:fldCharType="begin"/>
        </w:r>
        <w:r>
          <w:rPr>
            <w:noProof/>
            <w:webHidden/>
          </w:rPr>
          <w:instrText xml:space="preserve"> PAGEREF _TocFig00527 \h </w:instrText>
        </w:r>
        <w:r>
          <w:rPr>
            <w:noProof/>
            <w:webHidden/>
          </w:rPr>
        </w:r>
        <w:r>
          <w:rPr>
            <w:noProof/>
            <w:webHidden/>
          </w:rPr>
          <w:fldChar w:fldCharType="separate"/>
        </w:r>
        <w:r>
          <w:rPr>
            <w:noProof/>
            <w:webHidden/>
          </w:rPr>
          <w:t>15</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29" w:history="1">
        <w:r w:rsidRPr="00D05767">
          <w:rPr>
            <w:rStyle w:val="Hyperlink"/>
            <w:rFonts w:eastAsia="Times New Roman"/>
            <w:noProof/>
          </w:rPr>
          <w:t>Hình 3.2: Hình diễn giải Source Code cơ chế khóa PESSIMISTIC_WRITE khi đặt lịch và gửi email AFTER_COMMIT</w:t>
        </w:r>
        <w:r>
          <w:rPr>
            <w:noProof/>
            <w:webHidden/>
          </w:rPr>
          <w:tab/>
        </w:r>
        <w:r>
          <w:rPr>
            <w:noProof/>
            <w:webHidden/>
          </w:rPr>
          <w:fldChar w:fldCharType="begin"/>
        </w:r>
        <w:r>
          <w:rPr>
            <w:noProof/>
            <w:webHidden/>
          </w:rPr>
          <w:instrText xml:space="preserve"> PAGEREF _TocFig00529 \h </w:instrText>
        </w:r>
        <w:r>
          <w:rPr>
            <w:noProof/>
            <w:webHidden/>
          </w:rPr>
        </w:r>
        <w:r>
          <w:rPr>
            <w:noProof/>
            <w:webHidden/>
          </w:rPr>
          <w:fldChar w:fldCharType="separate"/>
        </w:r>
        <w:r>
          <w:rPr>
            <w:noProof/>
            <w:webHidden/>
          </w:rPr>
          <w:t>16</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34" w:history="1">
        <w:r w:rsidRPr="00D05767">
          <w:rPr>
            <w:rStyle w:val="Hyperlink"/>
            <w:rFonts w:eastAsia="Times New Roman"/>
            <w:noProof/>
          </w:rPr>
          <w:t>Hình 3.3: Hình diễn giải giao diện Trang chủ phòng khám và Danh mục tra cứu bác sĩ chuyên khoa</w:t>
        </w:r>
        <w:r>
          <w:rPr>
            <w:noProof/>
            <w:webHidden/>
          </w:rPr>
          <w:tab/>
        </w:r>
        <w:r>
          <w:rPr>
            <w:noProof/>
            <w:webHidden/>
          </w:rPr>
          <w:fldChar w:fldCharType="begin"/>
        </w:r>
        <w:r>
          <w:rPr>
            <w:noProof/>
            <w:webHidden/>
          </w:rPr>
          <w:instrText xml:space="preserve"> PAGEREF _TocFig00534 \h </w:instrText>
        </w:r>
        <w:r>
          <w:rPr>
            <w:noProof/>
            <w:webHidden/>
          </w:rPr>
        </w:r>
        <w:r>
          <w:rPr>
            <w:noProof/>
            <w:webHidden/>
          </w:rPr>
          <w:fldChar w:fldCharType="separate"/>
        </w:r>
        <w:r>
          <w:rPr>
            <w:noProof/>
            <w:webHidden/>
          </w:rPr>
          <w:t>20</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35" w:history="1">
        <w:r w:rsidRPr="00D05767">
          <w:rPr>
            <w:rStyle w:val="Hyperlink"/>
            <w:rFonts w:eastAsia="Times New Roman"/>
            <w:noProof/>
          </w:rPr>
          <w:t>Hình 3.4: Hình diễn giải giao diện trình thuật sĩ Đặt lịch khám 4 bước (AJAX Slots) và Hồ sơ khám</w:t>
        </w:r>
        <w:r>
          <w:rPr>
            <w:noProof/>
            <w:webHidden/>
          </w:rPr>
          <w:tab/>
        </w:r>
        <w:r>
          <w:rPr>
            <w:noProof/>
            <w:webHidden/>
          </w:rPr>
          <w:fldChar w:fldCharType="begin"/>
        </w:r>
        <w:r>
          <w:rPr>
            <w:noProof/>
            <w:webHidden/>
          </w:rPr>
          <w:instrText xml:space="preserve"> PAGEREF _TocFig00535 \h </w:instrText>
        </w:r>
        <w:r>
          <w:rPr>
            <w:noProof/>
            <w:webHidden/>
          </w:rPr>
        </w:r>
        <w:r>
          <w:rPr>
            <w:noProof/>
            <w:webHidden/>
          </w:rPr>
          <w:fldChar w:fldCharType="separate"/>
        </w:r>
        <w:r>
          <w:rPr>
            <w:noProof/>
            <w:webHidden/>
          </w:rPr>
          <w:t>20</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38" w:history="1">
        <w:r w:rsidRPr="00D05767">
          <w:rPr>
            <w:rStyle w:val="Hyperlink"/>
            <w:rFonts w:eastAsia="Times New Roman"/>
            <w:noProof/>
          </w:rPr>
          <w:t>Hình 4.1: Sơ đồ hoạt động và tuần tự của luồng Tiếp nhận QR, đồng bộ WebSocket STOMP và Khám kê đơn do em thiết kế</w:t>
        </w:r>
        <w:r>
          <w:rPr>
            <w:noProof/>
            <w:webHidden/>
          </w:rPr>
          <w:tab/>
        </w:r>
        <w:r>
          <w:rPr>
            <w:noProof/>
            <w:webHidden/>
          </w:rPr>
          <w:fldChar w:fldCharType="begin"/>
        </w:r>
        <w:r>
          <w:rPr>
            <w:noProof/>
            <w:webHidden/>
          </w:rPr>
          <w:instrText xml:space="preserve"> PAGEREF _TocFig00538 \h </w:instrText>
        </w:r>
        <w:r>
          <w:rPr>
            <w:noProof/>
            <w:webHidden/>
          </w:rPr>
        </w:r>
        <w:r>
          <w:rPr>
            <w:noProof/>
            <w:webHidden/>
          </w:rPr>
          <w:fldChar w:fldCharType="separate"/>
        </w:r>
        <w:r>
          <w:rPr>
            <w:noProof/>
            <w:webHidden/>
          </w:rPr>
          <w:t>22</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40" w:history="1">
        <w:r w:rsidRPr="00D05767">
          <w:rPr>
            <w:rStyle w:val="Hyperlink"/>
            <w:rFonts w:eastAsia="Times New Roman"/>
            <w:noProof/>
          </w:rPr>
          <w:t>Hình 4.2: Hình diễn giải Source Code giao dịch khám bệnh, kê đơn trừ kho (TreeMap Lock) và WebSocket</w:t>
        </w:r>
        <w:r>
          <w:rPr>
            <w:noProof/>
            <w:webHidden/>
          </w:rPr>
          <w:tab/>
        </w:r>
        <w:r>
          <w:rPr>
            <w:noProof/>
            <w:webHidden/>
          </w:rPr>
          <w:fldChar w:fldCharType="begin"/>
        </w:r>
        <w:r>
          <w:rPr>
            <w:noProof/>
            <w:webHidden/>
          </w:rPr>
          <w:instrText xml:space="preserve"> PAGEREF _TocFig00540 \h </w:instrText>
        </w:r>
        <w:r>
          <w:rPr>
            <w:noProof/>
            <w:webHidden/>
          </w:rPr>
        </w:r>
        <w:r>
          <w:rPr>
            <w:noProof/>
            <w:webHidden/>
          </w:rPr>
          <w:fldChar w:fldCharType="separate"/>
        </w:r>
        <w:r>
          <w:rPr>
            <w:noProof/>
            <w:webHidden/>
          </w:rPr>
          <w:t>23</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45" w:history="1">
        <w:r w:rsidRPr="00D05767">
          <w:rPr>
            <w:rStyle w:val="Hyperlink"/>
            <w:rFonts w:eastAsia="Times New Roman"/>
            <w:noProof/>
          </w:rPr>
          <w:t>Hình 4.3: Hình diễn giải giao diện Quầy tiếp nhận quét QR Check-in và Đăng ký khám vãng lai (Walk-in)</w:t>
        </w:r>
        <w:r>
          <w:rPr>
            <w:noProof/>
            <w:webHidden/>
          </w:rPr>
          <w:tab/>
        </w:r>
        <w:r>
          <w:rPr>
            <w:noProof/>
            <w:webHidden/>
          </w:rPr>
          <w:fldChar w:fldCharType="begin"/>
        </w:r>
        <w:r>
          <w:rPr>
            <w:noProof/>
            <w:webHidden/>
          </w:rPr>
          <w:instrText xml:space="preserve"> PAGEREF _TocFig00545 \h </w:instrText>
        </w:r>
        <w:r>
          <w:rPr>
            <w:noProof/>
            <w:webHidden/>
          </w:rPr>
        </w:r>
        <w:r>
          <w:rPr>
            <w:noProof/>
            <w:webHidden/>
          </w:rPr>
          <w:fldChar w:fldCharType="separate"/>
        </w:r>
        <w:r>
          <w:rPr>
            <w:noProof/>
            <w:webHidden/>
          </w:rPr>
          <w:t>27</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46" w:history="1">
        <w:r w:rsidRPr="00D05767">
          <w:rPr>
            <w:rStyle w:val="Hyperlink"/>
            <w:rFonts w:eastAsia="Times New Roman"/>
            <w:noProof/>
          </w:rPr>
          <w:t>Hình 4.4: Hình diễn giải giao diện Bàn khám Bác sĩ thời gian thực (WebSocket) và Biểu mẫu khám kê đơn</w:t>
        </w:r>
        <w:r>
          <w:rPr>
            <w:noProof/>
            <w:webHidden/>
          </w:rPr>
          <w:tab/>
        </w:r>
        <w:r>
          <w:rPr>
            <w:noProof/>
            <w:webHidden/>
          </w:rPr>
          <w:fldChar w:fldCharType="begin"/>
        </w:r>
        <w:r>
          <w:rPr>
            <w:noProof/>
            <w:webHidden/>
          </w:rPr>
          <w:instrText xml:space="preserve"> PAGEREF _TocFig00546 \h </w:instrText>
        </w:r>
        <w:r>
          <w:rPr>
            <w:noProof/>
            <w:webHidden/>
          </w:rPr>
        </w:r>
        <w:r>
          <w:rPr>
            <w:noProof/>
            <w:webHidden/>
          </w:rPr>
          <w:fldChar w:fldCharType="separate"/>
        </w:r>
        <w:r>
          <w:rPr>
            <w:noProof/>
            <w:webHidden/>
          </w:rPr>
          <w:t>27</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47" w:history="1">
        <w:r w:rsidRPr="00D05767">
          <w:rPr>
            <w:rStyle w:val="Hyperlink"/>
            <w:rFonts w:eastAsia="Times New Roman"/>
            <w:noProof/>
          </w:rPr>
          <w:t>Hình 4.5: Hình diễn giải giao diện Lịch làm việc 7 ngày và Tra cứu hồ sơ bệnh án đã hoàn tất</w:t>
        </w:r>
        <w:r>
          <w:rPr>
            <w:noProof/>
            <w:webHidden/>
          </w:rPr>
          <w:tab/>
        </w:r>
        <w:r>
          <w:rPr>
            <w:noProof/>
            <w:webHidden/>
          </w:rPr>
          <w:fldChar w:fldCharType="begin"/>
        </w:r>
        <w:r>
          <w:rPr>
            <w:noProof/>
            <w:webHidden/>
          </w:rPr>
          <w:instrText xml:space="preserve"> PAGEREF _TocFig00547 \h </w:instrText>
        </w:r>
        <w:r>
          <w:rPr>
            <w:noProof/>
            <w:webHidden/>
          </w:rPr>
        </w:r>
        <w:r>
          <w:rPr>
            <w:noProof/>
            <w:webHidden/>
          </w:rPr>
          <w:fldChar w:fldCharType="separate"/>
        </w:r>
        <w:r>
          <w:rPr>
            <w:noProof/>
            <w:webHidden/>
          </w:rPr>
          <w:t>28</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50" w:history="1">
        <w:r w:rsidRPr="00D05767">
          <w:rPr>
            <w:rStyle w:val="Hyperlink"/>
            <w:rFonts w:eastAsia="Times New Roman"/>
            <w:noProof/>
          </w:rPr>
          <w:t>Hình 5.1: Sơ đồ hoạt động và tuần tự của luồng Thu ngân tiền mặt, VietQR Webhook HMAC-SHA256 và Xuất PDF do em thiết kế</w:t>
        </w:r>
        <w:r>
          <w:rPr>
            <w:noProof/>
            <w:webHidden/>
          </w:rPr>
          <w:tab/>
        </w:r>
        <w:r>
          <w:rPr>
            <w:noProof/>
            <w:webHidden/>
          </w:rPr>
          <w:fldChar w:fldCharType="begin"/>
        </w:r>
        <w:r>
          <w:rPr>
            <w:noProof/>
            <w:webHidden/>
          </w:rPr>
          <w:instrText xml:space="preserve"> PAGEREF _TocFig00550 \h </w:instrText>
        </w:r>
        <w:r>
          <w:rPr>
            <w:noProof/>
            <w:webHidden/>
          </w:rPr>
        </w:r>
        <w:r>
          <w:rPr>
            <w:noProof/>
            <w:webHidden/>
          </w:rPr>
          <w:fldChar w:fldCharType="separate"/>
        </w:r>
        <w:r>
          <w:rPr>
            <w:noProof/>
            <w:webHidden/>
          </w:rPr>
          <w:t>29</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52" w:history="1">
        <w:r w:rsidRPr="00D05767">
          <w:rPr>
            <w:rStyle w:val="Hyperlink"/>
            <w:rFonts w:eastAsia="Times New Roman"/>
            <w:noProof/>
          </w:rPr>
          <w:t>Hình 5.2: Hình diễn giải Source Code đối soát VietQR Webhook HMAC, thứ tự khóa và xuất PDF Unicode</w:t>
        </w:r>
        <w:r>
          <w:rPr>
            <w:noProof/>
            <w:webHidden/>
          </w:rPr>
          <w:tab/>
        </w:r>
        <w:r>
          <w:rPr>
            <w:noProof/>
            <w:webHidden/>
          </w:rPr>
          <w:fldChar w:fldCharType="begin"/>
        </w:r>
        <w:r>
          <w:rPr>
            <w:noProof/>
            <w:webHidden/>
          </w:rPr>
          <w:instrText xml:space="preserve"> PAGEREF _TocFig00552 \h </w:instrText>
        </w:r>
        <w:r>
          <w:rPr>
            <w:noProof/>
            <w:webHidden/>
          </w:rPr>
        </w:r>
        <w:r>
          <w:rPr>
            <w:noProof/>
            <w:webHidden/>
          </w:rPr>
          <w:fldChar w:fldCharType="separate"/>
        </w:r>
        <w:r>
          <w:rPr>
            <w:noProof/>
            <w:webHidden/>
          </w:rPr>
          <w:t>31</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57" w:history="1">
        <w:r w:rsidRPr="00D05767">
          <w:rPr>
            <w:rStyle w:val="Hyperlink"/>
            <w:rFonts w:eastAsia="Times New Roman"/>
            <w:noProof/>
          </w:rPr>
          <w:t>Hình 5.3: Hình diễn giải giao diện Quầy thu ngân, đối soát chuyển khoản VietQR và Hóa đơn điện tử PDF A4</w:t>
        </w:r>
        <w:r>
          <w:rPr>
            <w:noProof/>
            <w:webHidden/>
          </w:rPr>
          <w:tab/>
        </w:r>
        <w:r>
          <w:rPr>
            <w:noProof/>
            <w:webHidden/>
          </w:rPr>
          <w:fldChar w:fldCharType="begin"/>
        </w:r>
        <w:r>
          <w:rPr>
            <w:noProof/>
            <w:webHidden/>
          </w:rPr>
          <w:instrText xml:space="preserve"> PAGEREF _TocFig00557 \h </w:instrText>
        </w:r>
        <w:r>
          <w:rPr>
            <w:noProof/>
            <w:webHidden/>
          </w:rPr>
        </w:r>
        <w:r>
          <w:rPr>
            <w:noProof/>
            <w:webHidden/>
          </w:rPr>
          <w:fldChar w:fldCharType="separate"/>
        </w:r>
        <w:r>
          <w:rPr>
            <w:noProof/>
            <w:webHidden/>
          </w:rPr>
          <w:t>35</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58" w:history="1">
        <w:r w:rsidRPr="00D05767">
          <w:rPr>
            <w:rStyle w:val="Hyperlink"/>
            <w:rFonts w:eastAsia="Times New Roman"/>
            <w:noProof/>
          </w:rPr>
          <w:t>Hình 5.4: Hình diễn giải giao diện Bảng điều khiển Quản trị KPI, Quản lý Bác sĩ và Kho dược</w:t>
        </w:r>
        <w:r>
          <w:rPr>
            <w:noProof/>
            <w:webHidden/>
          </w:rPr>
          <w:tab/>
        </w:r>
        <w:r>
          <w:rPr>
            <w:noProof/>
            <w:webHidden/>
          </w:rPr>
          <w:fldChar w:fldCharType="begin"/>
        </w:r>
        <w:r>
          <w:rPr>
            <w:noProof/>
            <w:webHidden/>
          </w:rPr>
          <w:instrText xml:space="preserve"> PAGEREF _TocFig00558 \h </w:instrText>
        </w:r>
        <w:r>
          <w:rPr>
            <w:noProof/>
            <w:webHidden/>
          </w:rPr>
        </w:r>
        <w:r>
          <w:rPr>
            <w:noProof/>
            <w:webHidden/>
          </w:rPr>
          <w:fldChar w:fldCharType="separate"/>
        </w:r>
        <w:r>
          <w:rPr>
            <w:noProof/>
            <w:webHidden/>
          </w:rPr>
          <w:t>35</w:t>
        </w:r>
        <w:r>
          <w:rPr>
            <w:noProof/>
            <w:webHidden/>
          </w:rPr>
          <w:fldChar w:fldCharType="end"/>
        </w:r>
      </w:hyperlink>
    </w:p>
    <w:p w14:paraId="79269DFE" w14:textId="57B9B09F"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Fig00561" w:history="1">
        <w:r w:rsidRPr="00D05767">
          <w:rPr>
            <w:rStyle w:val="Hyperlink"/>
            <w:rFonts w:eastAsia="Times New Roman"/>
            <w:noProof/>
          </w:rPr>
          <w:t>Hình 6.1: Quy trình kỹ thuật Prompt AI 5 giai đoạn của em và bộ 12 hình ảnh chân dung bác sĩ chuyên khoa do AI sinh</w:t>
        </w:r>
        <w:r>
          <w:rPr>
            <w:noProof/>
            <w:webHidden/>
          </w:rPr>
          <w:tab/>
        </w:r>
        <w:r>
          <w:rPr>
            <w:noProof/>
            <w:webHidden/>
          </w:rPr>
          <w:fldChar w:fldCharType="begin"/>
        </w:r>
        <w:r>
          <w:rPr>
            <w:noProof/>
            <w:webHidden/>
          </w:rPr>
          <w:instrText xml:space="preserve"> PAGEREF _TocFig00561 \h </w:instrText>
        </w:r>
        <w:r>
          <w:rPr>
            <w:noProof/>
            <w:webHidden/>
          </w:rPr>
        </w:r>
        <w:r>
          <w:rPr>
            <w:noProof/>
            <w:webHidden/>
          </w:rPr>
          <w:fldChar w:fldCharType="separate"/>
        </w:r>
        <w:r>
          <w:rPr>
            <w:noProof/>
            <w:webHidden/>
          </w:rPr>
          <w:t>36</w:t>
        </w:r>
        <w:r>
          <w:rPr>
            <w:noProof/>
            <w:webHidden/>
          </w:rPr>
          <w:fldChar w:fldCharType="end"/>
        </w:r>
      </w:hyperlink>
    </w:p>
    <w:p w14:paraId="22BC2E2A" w14:textId="7F7BF7A0" w:rsidR="009A7BBC" w:rsidRDefault="00204753">
      <w:pPr>
        <w:spacing w:after="240"/>
      </w:pPr>
      <w:r>
        <w:fldChar w:fldCharType="end"/>
      </w:r>
    </w:p>
    <w:p w14:paraId="2843D0E9" w14:textId="77777777" w:rsidR="009A7BBC" w:rsidRDefault="00204753">
      <w:pPr>
        <w:pStyle w:val="Heading1"/>
        <w:pageBreakBefore/>
        <w:spacing w:after="240"/>
        <w:jc w:val="center"/>
      </w:pPr>
      <w:bookmarkStart w:id="4" w:name="_Toc243231061"/>
      <w:bookmarkStart w:id="5" w:name="_Toc243233203"/>
      <w:r>
        <w:rPr>
          <w:sz w:val="28"/>
        </w:rPr>
        <w:lastRenderedPageBreak/>
        <w:t>DANH MỤC BẢNG BIỂU</w:t>
      </w:r>
      <w:bookmarkEnd w:id="4"/>
      <w:bookmarkEnd w:id="5"/>
    </w:p>
    <w:p w14:paraId="4955484E" w14:textId="6A3CDC41" w:rsidR="003B0462"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\h \z \t "Table Caption,1" </w:instrText>
      </w:r>
      <w:r>
        <w:fldChar w:fldCharType="separate"/>
      </w:r>
      <w:hyperlink w:anchor="_TocTbl00504" w:history="1">
        <w:r w:rsidR="003B0462" w:rsidRPr="00D602FB">
          <w:rPr>
            <w:rStyle w:val="Hyperlink"/>
            <w:noProof/>
          </w:rPr>
          <w:t>Bảng 1.1: Ma trận phân quyền 4 vai trò (RBAC) và phạm vi chức năng nghiệp vụ em đã xây dựng trong MedClinic</w:t>
        </w:r>
        <w:r w:rsidR="003B0462">
          <w:rPr>
            <w:noProof/>
            <w:webHidden/>
          </w:rPr>
          <w:tab/>
        </w:r>
        <w:r w:rsidR="003B0462">
          <w:rPr>
            <w:noProof/>
            <w:webHidden/>
          </w:rPr>
          <w:fldChar w:fldCharType="begin"/>
        </w:r>
        <w:r w:rsidR="003B0462">
          <w:rPr>
            <w:noProof/>
            <w:webHidden/>
          </w:rPr>
          <w:instrText xml:space="preserve"> PAGEREF _TocTbl00504 \h </w:instrText>
        </w:r>
        <w:r w:rsidR="003B0462">
          <w:rPr>
            <w:noProof/>
            <w:webHidden/>
          </w:rPr>
        </w:r>
        <w:r w:rsidR="003B0462">
          <w:rPr>
            <w:noProof/>
            <w:webHidden/>
          </w:rPr>
          <w:fldChar w:fldCharType="separate"/>
        </w:r>
        <w:r w:rsidR="003B0462">
          <w:rPr>
            <w:noProof/>
            <w:webHidden/>
          </w:rPr>
          <w:t>2</w:t>
        </w:r>
        <w:r w:rsidR="003B0462">
          <w:rPr>
            <w:noProof/>
            <w:webHidden/>
          </w:rPr>
          <w:fldChar w:fldCharType="end"/>
        </w:r>
      </w:hyperlink>
    </w:p>
    <w:p w14:paraId="67C3AD4D" w14:textId="4D4FF881"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Tbl00507" w:history="1">
        <w:r w:rsidRPr="00D602FB">
          <w:rPr>
            <w:rStyle w:val="Hyperlink"/>
            <w:noProof/>
          </w:rPr>
          <w:t>Bảng 1.2: Đặc tả ngăn xếp công nghệ (Technology Stack) và các thư viện cốt lõi em đã tích hợp trong pom.xml</w:t>
        </w:r>
        <w:r>
          <w:rPr>
            <w:noProof/>
            <w:webHidden/>
          </w:rPr>
          <w:tab/>
        </w:r>
        <w:r>
          <w:rPr>
            <w:noProof/>
            <w:webHidden/>
          </w:rPr>
          <w:fldChar w:fldCharType="begin"/>
        </w:r>
        <w:r>
          <w:rPr>
            <w:noProof/>
            <w:webHidden/>
          </w:rPr>
          <w:instrText xml:space="preserve"> PAGEREF _TocTbl00507 \h </w:instrText>
        </w:r>
        <w:r>
          <w:rPr>
            <w:noProof/>
            <w:webHidden/>
          </w:rPr>
        </w:r>
        <w:r>
          <w:rPr>
            <w:noProof/>
            <w:webHidden/>
          </w:rPr>
          <w:fldChar w:fldCharType="separate"/>
        </w:r>
        <w:r>
          <w:rPr>
            <w:noProof/>
            <w:webHidden/>
          </w:rPr>
          <w:t>3</w:t>
        </w:r>
        <w:r>
          <w:rPr>
            <w:noProof/>
            <w:webHidden/>
          </w:rPr>
          <w:fldChar w:fldCharType="end"/>
        </w:r>
      </w:hyperlink>
    </w:p>
    <w:p w14:paraId="67C3AD4D" w14:textId="4D4FF881"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Tbl00513" w:history="1">
        <w:r w:rsidRPr="00D602FB">
          <w:rPr>
            <w:rStyle w:val="Hyperlink"/>
            <w:noProof/>
          </w:rPr>
          <w:t>Bảng 1.3: Tổng hợp 21 bảng dữ liệu vật lý trong hệ thống MedClinic do em thiết kế theo 5 miền nghiệp vụ</w:t>
        </w:r>
        <w:r>
          <w:rPr>
            <w:noProof/>
            <w:webHidden/>
          </w:rPr>
          <w:tab/>
        </w:r>
        <w:r>
          <w:rPr>
            <w:noProof/>
            <w:webHidden/>
          </w:rPr>
          <w:fldChar w:fldCharType="begin"/>
        </w:r>
        <w:r>
          <w:rPr>
            <w:noProof/>
            <w:webHidden/>
          </w:rPr>
          <w:instrText xml:space="preserve"> PAGEREF _TocTbl00513 \h </w:instrText>
        </w:r>
        <w:r>
          <w:rPr>
            <w:noProof/>
            <w:webHidden/>
          </w:rPr>
        </w:r>
        <w:r>
          <w:rPr>
            <w:noProof/>
            <w:webHidden/>
          </w:rPr>
          <w:fldChar w:fldCharType="separate"/>
        </w:r>
        <w:r>
          <w:rPr>
            <w:noProof/>
            <w:webHidden/>
          </w:rPr>
          <w:t>6</w:t>
        </w:r>
        <w:r>
          <w:rPr>
            <w:noProof/>
            <w:webHidden/>
          </w:rPr>
          <w:fldChar w:fldCharType="end"/>
        </w:r>
      </w:hyperlink>
    </w:p>
    <w:p w14:paraId="67C3AD4D" w14:textId="4D4FF881"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Tbl00519" w:history="1">
        <w:r w:rsidRPr="00D602FB">
          <w:rPr>
            <w:rStyle w:val="Hyperlink"/>
            <w:noProof/>
          </w:rPr>
          <w:t>Bảng 2.1: Danh mục các lớp mã nguồn cốt lõi em đã xây dựng cho phân hệ Xác thực, Bảo mật và Hồ sơ cá nhân</w:t>
        </w:r>
        <w:r>
          <w:rPr>
            <w:noProof/>
            <w:webHidden/>
          </w:rPr>
          <w:tab/>
        </w:r>
        <w:r>
          <w:rPr>
            <w:noProof/>
            <w:webHidden/>
          </w:rPr>
          <w:fldChar w:fldCharType="begin"/>
        </w:r>
        <w:r>
          <w:rPr>
            <w:noProof/>
            <w:webHidden/>
          </w:rPr>
          <w:instrText xml:space="preserve"> PAGEREF _TocTbl00519 \h </w:instrText>
        </w:r>
        <w:r>
          <w:rPr>
            <w:noProof/>
            <w:webHidden/>
          </w:rPr>
        </w:r>
        <w:r>
          <w:rPr>
            <w:noProof/>
            <w:webHidden/>
          </w:rPr>
          <w:fldChar w:fldCharType="separate"/>
        </w:r>
        <w:r>
          <w:rPr>
            <w:noProof/>
            <w:webHidden/>
          </w:rPr>
          <w:t>9</w:t>
        </w:r>
        <w:r>
          <w:rPr>
            <w:noProof/>
            <w:webHidden/>
          </w:rPr>
          <w:fldChar w:fldCharType="end"/>
        </w:r>
      </w:hyperlink>
    </w:p>
    <w:p w14:paraId="67C3AD4D" w14:textId="4D4FF881"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Tbl00530" w:history="1">
        <w:r w:rsidRPr="00D602FB">
          <w:rPr>
            <w:rStyle w:val="Hyperlink"/>
            <w:noProof/>
          </w:rPr>
          <w:t>Bảng 3.1: Danh mục các lớp mã nguồn em đã xây dựng cho phân hệ Tra cứu Bác sĩ, Đặt lịch và Sinh mã QR</w:t>
        </w:r>
        <w:r>
          <w:rPr>
            <w:noProof/>
            <w:webHidden/>
          </w:rPr>
          <w:tab/>
        </w:r>
        <w:r>
          <w:rPr>
            <w:noProof/>
            <w:webHidden/>
          </w:rPr>
          <w:fldChar w:fldCharType="begin"/>
        </w:r>
        <w:r>
          <w:rPr>
            <w:noProof/>
            <w:webHidden/>
          </w:rPr>
          <w:instrText xml:space="preserve"> PAGEREF _TocTbl00530 \h </w:instrText>
        </w:r>
        <w:r>
          <w:rPr>
            <w:noProof/>
            <w:webHidden/>
          </w:rPr>
        </w:r>
        <w:r>
          <w:rPr>
            <w:noProof/>
            <w:webHidden/>
          </w:rPr>
          <w:fldChar w:fldCharType="separate"/>
        </w:r>
        <w:r>
          <w:rPr>
            <w:noProof/>
            <w:webHidden/>
          </w:rPr>
          <w:t>17</w:t>
        </w:r>
        <w:r>
          <w:rPr>
            <w:noProof/>
            <w:webHidden/>
          </w:rPr>
          <w:fldChar w:fldCharType="end"/>
        </w:r>
      </w:hyperlink>
    </w:p>
    <w:p w14:paraId="67C3AD4D" w14:textId="4D4FF881"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Tbl00541" w:history="1">
        <w:r w:rsidRPr="00D602FB">
          <w:rPr>
            <w:rStyle w:val="Hyperlink"/>
            <w:noProof/>
          </w:rPr>
          <w:t>Bảng 4.1: Danh mục các lớp mã nguồn em đã xây dựng cho phân hệ Tiếp nhận Lễ tân, Hàng đợi WebSocket và Khám lâm sàng</w:t>
        </w:r>
        <w:r>
          <w:rPr>
            <w:noProof/>
            <w:webHidden/>
          </w:rPr>
          <w:tab/>
        </w:r>
        <w:r>
          <w:rPr>
            <w:noProof/>
            <w:webHidden/>
          </w:rPr>
          <w:fldChar w:fldCharType="begin"/>
        </w:r>
        <w:r>
          <w:rPr>
            <w:noProof/>
            <w:webHidden/>
          </w:rPr>
          <w:instrText xml:space="preserve"> PAGEREF _TocTbl00541 \h </w:instrText>
        </w:r>
        <w:r>
          <w:rPr>
            <w:noProof/>
            <w:webHidden/>
          </w:rPr>
        </w:r>
        <w:r>
          <w:rPr>
            <w:noProof/>
            <w:webHidden/>
          </w:rPr>
          <w:fldChar w:fldCharType="separate"/>
        </w:r>
        <w:r>
          <w:rPr>
            <w:noProof/>
            <w:webHidden/>
          </w:rPr>
          <w:t>24</w:t>
        </w:r>
        <w:r>
          <w:rPr>
            <w:noProof/>
            <w:webHidden/>
          </w:rPr>
          <w:fldChar w:fldCharType="end"/>
        </w:r>
      </w:hyperlink>
    </w:p>
    <w:p w14:paraId="67C3AD4D" w14:textId="4D4FF881"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Tbl00553" w:history="1">
        <w:r w:rsidRPr="00D602FB">
          <w:rPr>
            <w:rStyle w:val="Hyperlink"/>
            <w:noProof/>
          </w:rPr>
          <w:t>Bảng 5.1: Danh mục các lớp mã nguồn em đã xây dựng cho phân hệ Thu ngân, VietQR, Xuất PDF và Quản trị hệ thống</w:t>
        </w:r>
        <w:r>
          <w:rPr>
            <w:noProof/>
            <w:webHidden/>
          </w:rPr>
          <w:tab/>
        </w:r>
        <w:r>
          <w:rPr>
            <w:noProof/>
            <w:webHidden/>
          </w:rPr>
          <w:fldChar w:fldCharType="begin"/>
        </w:r>
        <w:r>
          <w:rPr>
            <w:noProof/>
            <w:webHidden/>
          </w:rPr>
          <w:instrText xml:space="preserve"> PAGEREF _TocTbl00553 \h </w:instrText>
        </w:r>
        <w:r>
          <w:rPr>
            <w:noProof/>
            <w:webHidden/>
          </w:rPr>
        </w:r>
        <w:r>
          <w:rPr>
            <w:noProof/>
            <w:webHidden/>
          </w:rPr>
          <w:fldChar w:fldCharType="separate"/>
        </w:r>
        <w:r>
          <w:rPr>
            <w:noProof/>
            <w:webHidden/>
          </w:rPr>
          <w:t>31</w:t>
        </w:r>
        <w:r>
          <w:rPr>
            <w:noProof/>
            <w:webHidden/>
          </w:rPr>
          <w:fldChar w:fldCharType="end"/>
        </w:r>
      </w:hyperlink>
    </w:p>
    <w:p w14:paraId="67C3AD4D" w14:textId="4D4FF881" w:rsidR="003B0462" w:rsidRDefault="003B0462">
      <w:pPr>
        <w:pStyle w:val="TOC1"/>
        <w:rPr>
          <w:rFonts w:asciiTheme="minorHAnsi" w:eastAsiaTheme="minorEastAsia" w:hAnsiTheme="minorHAnsi" w:cstheme="minorBidi"/>
          <w:noProof/>
          <w:color w:val="auto"/>
          <w:kern w:val="2"/>
          <w:sz w:val="24"/>
          <w14:ligatures w14:val="standardContextual"/>
        </w:rPr>
      </w:pPr>
      <w:hyperlink w:anchor="_TocTbl00563" w:history="1">
        <w:r w:rsidRPr="00D602FB">
          <w:rPr>
            <w:rStyle w:val="Hyperlink"/>
            <w:noProof/>
          </w:rPr>
          <w:t>Bảng 6.1: Tổng hợp 22 câu lệnh Prompt AI tiêu biểu em đã sử dụng trong quá trình xây dựng MedClinic</w:t>
        </w:r>
        <w:r>
          <w:rPr>
            <w:noProof/>
            <w:webHidden/>
          </w:rPr>
          <w:tab/>
        </w:r>
        <w:r>
          <w:rPr>
            <w:noProof/>
            <w:webHidden/>
          </w:rPr>
          <w:fldChar w:fldCharType="begin"/>
        </w:r>
        <w:r>
          <w:rPr>
            <w:noProof/>
            <w:webHidden/>
          </w:rPr>
          <w:instrText xml:space="preserve"> PAGEREF _TocTbl00563 \h </w:instrText>
        </w:r>
        <w:r>
          <w:rPr>
            <w:noProof/>
            <w:webHidden/>
          </w:rPr>
        </w:r>
        <w:r>
          <w:rPr>
            <w:noProof/>
            <w:webHidden/>
          </w:rPr>
          <w:fldChar w:fldCharType="separate"/>
        </w:r>
        <w:r>
          <w:rPr>
            <w:noProof/>
            <w:webHidden/>
          </w:rPr>
          <w:t>37</w:t>
        </w:r>
        <w:r>
          <w:rPr>
            <w:noProof/>
            <w:webHidden/>
          </w:rPr>
          <w:fldChar w:fldCharType="end"/>
        </w:r>
      </w:hyperlink>
    </w:p>
    <w:p w14:paraId="5482B6A6" w14:textId="5674549D" w:rsidR="009A7BBC" w:rsidRDefault="00204753">
      <w:pPr>
        <w:spacing w:after="240"/>
      </w:pPr>
      <w:r>
        <w:fldChar w:fldCharType="end"/>
      </w:r>
    </w:p>
    <w:p w14:paraId="35A5CEB4" w14:textId="77777777" w:rsidR="009A7BBC" w:rsidRDefault="009A7BBC">
      <w:r>
        <w:br w:type="page"/>
      </w:r>
    </w:p>
    <w:p w14:paraId="34F7A569" w14:textId="77777777" w:rsidR="009A7BBC" w:rsidRDefault="00204753" w:rsidP="00A43833">
      <w:pPr>
        <w:pStyle w:val="Heading1"/>
        <w:spacing w:line="312" w:lineRule="auto"/>
        <w:jc w:val="center"/>
      </w:pPr>
      <w:bookmarkStart w:id="6" w:name="_Toc243231062"/>
      <w:bookmarkStart w:id="7" w:name="_Toc243233204"/>
      <w:r>
        <w:lastRenderedPageBreak/>
        <w:t>LỜI GIỚI THIỆU</w:t>
      </w:r>
      <w:bookmarkEnd w:id="6"/>
      <w:bookmarkEnd w:id="7"/>
    </w:p>
    <w:p w14:paraId="1B9174B4" w14:textId="77777777" w:rsidR="00B164D2" w:rsidRDefault="00862EB5" w:rsidP="00950A14">
      <w:pPr>
        <w:ind w:firstLine="720"/>
      </w:pPr>
      <w:r>
        <w:t>Trong bối cảnh chuyển đổi số ngành y tế, việc xây dựng một hệ thống thông tin phòng khám đa khoa đòi hỏi sự kết hợp chặt chẽ giữa trải nghiệm người dùng trực quan và độ tin cậy giao dịch ở tầng cơ sở dữ liệu.</w:t>
      </w:r>
    </w:p>
    <w:p w14:paraId="3636E2C6" w14:textId="77777777" w:rsidR="00B164D2" w:rsidRDefault="00862EB5">
      <w:r>
        <w:t>Xuất phát từ nhu cầu thực tiễn đó, em — Trần Đức Anh (MSSV: 24110155) — đã thực hiện đồ án MedClinic (Học phần Lập trình Web — Mã học phần: 261WEPR330479_09) nhằm giải quyết bài toán quản lý khép kín từ khâu đặt lịch khám trực tuyến, tiếp nhận bằng mã QR tại quầy, điều phối hàng đợi khám thời gian thực bằng WebSocket, khám lâm sàng kê đơn trừ tồn kho tự động, đến thu ngân đa phương thức (Tiền mặt / VietQR) và xuất chứng từ PDF tiếng Việt.</w:t>
      </w:r>
    </w:p>
    <w:p w14:paraId="72A6A769" w14:textId="77777777" w:rsidR="00B164D2" w:rsidRDefault="00862EB5">
      <w:r>
        <w:rPr>
          <w:szCs w:val="26"/>
        </w:rPr>
        <w:t>Trong tài liệu hướng dẫn xây dựng chức năng này, em trình bày chi tiết thiết kế và mã nguồn của hệ thống qua ba trụ cột nội dung:</w:t>
      </w:r>
    </w:p>
    <w:p w14:paraId="7E714D0B" w14:textId="77777777" w:rsidR="00B164D2" w:rsidRDefault="00862EB5">
      <w:pPr>
        <w:pStyle w:val="ListParagraph"/>
        <w:numPr>
          <w:ilvl w:val="0"/>
          <w:numId w:val="1"/>
        </w:numPr>
        <w:spacing w:before="20" w:after="60" w:line="312" w:lineRule="auto"/>
      </w:pPr>
      <w:r>
        <w:rPr>
          <w:rFonts w:ascii="Times New Roman" w:hAnsi="Times New Roman"/>
        </w:rPr>
        <w:t>Thứ nhất, em hệ thống hóa toàn bộ kiến trúc ứng dụng qua bộ sơ đồ phân tầng 6 lớp, sơ đồ bảo mật đa lớp RBAC, sơ đồ Use Case tổng quan, sơ đồ ERD 3NF, lược đồ vật lý 21 bảng SQL Server và kiến trúc triển khai Docker Compose.</w:t>
      </w:r>
    </w:p>
    <w:p w14:paraId="5BA5A065" w14:textId="77777777" w:rsidR="00B164D2" w:rsidRDefault="00862EB5">
      <w:pPr>
        <w:pStyle w:val="ListParagraph"/>
        <w:numPr>
          <w:ilvl w:val="0"/>
          <w:numId w:val="1"/>
        </w:numPr>
        <w:spacing w:before="20" w:after="60" w:line="312" w:lineRule="auto"/>
      </w:pPr>
      <w:r>
        <w:rPr>
          <w:rFonts w:ascii="Times New Roman" w:hAnsi="Times New Roman"/>
        </w:rPr>
        <w:t>Thứ hai, em hướng dẫn chi tiết cách em xây dựng từng phân hệ chức năng kèm theo bộ ba hình ảnh trực quan cho mỗi mô-đun: (1) Sơ đồ hoạt động &amp; tuần tự (Activity/Sequence Diagram); (2) Hình diễn giải giải phẫu mã nguồn (Visual Source Code Anatomy); và (3) Hình diễn giải giao diện người dùng có đánh số chú thích (Annotated UI Walkthrough).</w:t>
      </w:r>
    </w:p>
    <w:p w14:paraId="7C073734" w14:textId="77777777" w:rsidR="00B164D2" w:rsidRDefault="00862EB5">
      <w:pPr>
        <w:pStyle w:val="ListParagraph"/>
        <w:numPr>
          <w:ilvl w:val="0"/>
          <w:numId w:val="1"/>
        </w:numPr>
        <w:spacing w:before="20" w:after="60" w:line="312" w:lineRule="auto"/>
      </w:pPr>
      <w:r>
        <w:rPr>
          <w:rFonts w:ascii="Times New Roman" w:hAnsi="Times New Roman"/>
        </w:rPr>
        <w:t>Thứ ba, em tổng hợp quy trình kỹ thuật Prompt AI 5 giai đoạn cùng danh mục 22 câu lệnh Prompt AI mà em đã sử dụng để hỗ trợ sinh code, sinh migration, sinh giao diện, sinh 12 ảnh bác sĩ và kiểm thử (hướng dẫn cài đặt chi tiết được em trình bày riêng trong tệp MedClinic_HuongDan_Setup_UngDung.docx).</w:t>
      </w:r>
    </w:p>
    <w:p w14:paraId="3BDDB10A" w14:textId="77777777" w:rsidR="00B164D2" w:rsidRDefault="00862EB5">
      <w:pPr>
        <w:sectPr w:rsidR="00B164D2">
          <w:headerReference w:type="default" r:id="rId15"/>
          <w:footerReference w:type="default" r:id="rId16"/>
          <w:pgSz w:w="11906" w:h="16838"/>
          <w:pgMar w:top="1134" w:right="1134" w:bottom="1134" w:left="1701" w:header="851" w:footer="850" w:gutter="0"/>
          <w:pgNumType w:fmt="lowerRoman" w:start="1"/>
          <w:cols w:space="720"/>
        </w:sectPr>
      </w:pPr>
      <w:r>
        <w:t>Mỗi chương trong tài liệu đều bám sát mã nguồn thực tế trong gói com.Hors.medclinic mà em đã lập trình, giúp Thầy và người đọc dễ dàng đối chiếu và kiểm chứng toàn bộ hệ thống.</w:t>
      </w:r>
    </w:p>
    <w:p>
      <w:pPr>
        <w:pStyle w:val="Heading1"/>
        <w:keepNext/>
        <w:widowControl/>
        <w:spacing w:before="240" w:after="240"/>
        <w:jc w:val="center"/>
      </w:pPr>
      <w:bookmarkStart w:id="501" w:name="_Toc249900501"/>
      <w:r>
        <w:rPr>
          <w:rFonts w:ascii="Times New Roman" w:hAnsi="Times New Roman"/>
          <w:b/>
          <w:color w:val="000000"/>
          <w:sz w:val="32"/>
        </w:rPr>
        <w:t>CHƯƠNG 1: TỔNG QUAN DỰ ÁN VÀ KIẾN TRÚC HỆ THỐNG MEDCLINIC</w:t>
      </w:r>
      <w:bookmarkEnd w:id="501"/>
    </w:p>
    <w:p>
      <w:pPr>
        <w:widowControl/>
        <w:spacing w:line="360" w:lineRule="auto" w:before="0" w:after="120"/>
        <w:jc w:val="both"/>
      </w:pPr>
      <w:r>
        <w:rPr>
          <w:rFonts w:ascii="Times New Roman" w:hAnsi="Times New Roman"/>
          <w:b w:val="0"/>
          <w:i w:val="0"/>
          <w:color w:val="000000"/>
          <w:sz w:val="26"/>
        </w:rPr>
        <w:t>Trong khuôn khổ đồ án học phần Lập trình Web (Mã học phần: 261WEPR330479_09), em — Trần Đức Anh (MSSV: 24110155) — đã nghiên cứu, thiết kế và trực tiếp lập trình hoàn chỉnh Hệ thống Quản lý Phòng khám Đa khoa và Đặt lịch Khám Trực tuyến MedClinic (mã định danh gói gốc: com.Hors.medclinic). Mục tiêu cốt lõi mà em đặt ra khi xây dựng ứng dụng là số hóa khép kín toàn bộ chuỗi nghiệp vụ khám chữa bệnh ngoại trú: từ khâu bệnh nhân tra cứu bác sĩ, đặt lịch hẹn trực tuyến, nhận thẻ mã QR điện tử, nhân viên lễ tân quét mã tiếp nhận (check-in) cấp số thứ tự, bác sĩ chuyên khoa nhận hàng đợi thời gian thực qua WebSocket để khám lâm sàng và kê đơn trừ kho dược, cho đến thu ngân đối soát thanh toán tiền mặt hoặc chuyển khoản VietQR và xuất chứng từ PDF tiếng Việt.</w:t>
      </w:r>
    </w:p>
    <w:p>
      <w:pPr>
        <w:pStyle w:val="Heading2"/>
        <w:keepNext/>
        <w:widowControl/>
        <w:spacing w:before="200" w:after="120"/>
        <w:jc w:val="left"/>
      </w:pPr>
      <w:bookmarkStart w:id="502" w:name="_Toc249900502"/>
      <w:r>
        <w:rPr>
          <w:rFonts w:ascii="Times New Roman" w:hAnsi="Times New Roman"/>
          <w:b/>
          <w:color w:val="000000"/>
          <w:sz w:val="28"/>
        </w:rPr>
        <w:t>1.1. Bối cảnh Bài toán, Phạm vi Nghiệp vụ và Sơ đồ Use Case Tổng quan</w:t>
      </w:r>
      <w:bookmarkEnd w:id="502"/>
    </w:p>
    <w:p>
      <w:pPr>
        <w:widowControl/>
        <w:spacing w:line="360" w:lineRule="auto" w:before="0" w:after="120"/>
        <w:jc w:val="both"/>
      </w:pPr>
      <w:r>
        <w:rPr>
          <w:rFonts w:ascii="Times New Roman" w:hAnsi="Times New Roman"/>
          <w:b w:val="0"/>
          <w:i w:val="0"/>
          <w:color w:val="000000"/>
          <w:sz w:val="26"/>
        </w:rPr>
        <w:t>Qua quá trình khảo sát thực tế mô hình phòng khám đa khoa truyền thống, em nhận thấy việc tiếp nhận bệnh nhân đặt lịch qua điện thoại kết hợp khách vãng lai tại quầy thường gặp ba điểm nghẽn lớn: (1) Xung đột đặt trùng khung giờ khám của bác sĩ khi có nhiều yêu cầu đồng thời; (2) Độ trễ thông tin giữa quầy tiếp nhận lễ tân và bàn khám của bác sĩ chuyên khoa; và (3) Sai lệch số liệu tồn kho dược phẩm hoặc tổng tiền hóa đơn khi kê đơn thủ công. Để giải quyết triệt để các vấn đề này, em đã phân tích và phân tách hệ thống thành bốn tác nhân nghiệp vụ độc lập như minh họa tại Hình 1.1 và đặc tả chi tiết trong Bảng 1.1.</w:t>
      </w:r>
    </w:p>
    <w:p>
      <w:pPr>
        <w:keepNext/>
        <w:jc w:val="center"/>
      </w:pPr>
      <w:r>
        <w:drawing>
          <wp:inline xmlns:a="http://schemas.openxmlformats.org/drawingml/2006/main" xmlns:pic="http://schemas.openxmlformats.org/drawingml/2006/picture">
            <wp:extent cx="5472000" cy="3485867"/>
            <wp:docPr id="1933353743" name="Picture 1933353743"/>
            <wp:cNvGraphicFramePr>
              <a:graphicFrameLocks noChangeAspect="1"/>
            </wp:cNvGraphicFramePr>
            <a:graphic>
              <a:graphicData uri="http://schemas.openxmlformats.org/drawingml/2006/picture">
                <pic:pic>
                  <pic:nvPicPr>
                    <pic:cNvPr id="0" name="fig_1_2_usecase_overview.png"/>
                    <pic:cNvPicPr/>
                  </pic:nvPicPr>
                  <pic:blipFill>
                    <a:blip r:embed="rId23"/>
                    <a:stretch>
                      <a:fillRect/>
                    </a:stretch>
                  </pic:blipFill>
                  <pic:spPr>
                    <a:xfrm>
                      <a:off x="0" y="0"/>
                      <a:ext cx="5472000" cy="3485867"/>
                    </a:xfrm>
                    <a:prstGeom prst="rect"/>
                  </pic:spPr>
                </pic:pic>
              </a:graphicData>
            </a:graphic>
          </wp:inline>
        </w:drawing>
      </w:r>
    </w:p>
    <w:p>
      <w:pPr>
        <w:pStyle w:val="FigureCaption"/>
        <w:keepNext/>
        <w:jc w:val="center"/>
      </w:pPr>
      <w:bookmarkStart w:id="503" w:name="_TocFig00503"/>
      <w:r>
        <w:rPr>
          <w:rFonts w:ascii="Times New Roman" w:hAnsi="Times New Roman"/>
          <w:b/>
          <w:color w:val="000000"/>
          <w:sz w:val="24"/>
        </w:rPr>
        <w:t>Hình 1.1: Sơ đồ Use Case tổng quan phân rã 24 ca sử dụng theo 4 tác nhân do em thiết kế cho hệ thống MedClinic</w:t>
      </w:r>
      <w:bookmarkEnd w:id="503"/>
    </w:p>
    <w:p>
      <w:pPr>
        <w:jc w:val="center"/>
      </w:pPr>
      <w:r>
        <w:rPr>
          <w:rFonts w:ascii="Times New Roman" w:hAnsi="Times New Roman"/>
          <w:i/>
          <w:color w:val="000000"/>
          <w:sz w:val="22"/>
        </w:rPr>
        <w:t>Nguồn: Do em thiết kế và trích xuất từ docs/diagrams/diagram_usecase_overview.png cùng đặc tả SRS IEEE 830</w:t>
      </w:r>
    </w:p>
    <w:p>
      <w:pPr>
        <w:pStyle w:val="TableCaption"/>
        <w:keepNext/>
        <w:spacing w:line="312" w:lineRule="auto" w:before="120" w:after="60"/>
        <w:jc w:val="left"/>
      </w:pPr>
      <w:bookmarkStart w:id="504" w:name="_TocTbl00504"/>
      <w:r>
        <w:rPr>
          <w:rFonts w:ascii="Times New Roman" w:hAnsi="Times New Roman"/>
          <w:b/>
          <w:color w:val="000000"/>
          <w:sz w:val="24"/>
        </w:rPr>
        <w:t>Bảng 1.1: Ma trận phân quyền 4 vai trò (RBAC) và phạm vi chức năng nghiệp vụ em đã xây dựng trong MedClinic</w:t>
      </w:r>
      <w:bookmarkEnd w:id="504"/>
    </w:p>
    <w:tbl>
      <w:tblPr>
        <w:tblStyle w:val="TableGrid"/>
        <w:tblW w:type="auto" w:w="0"/>
        <w:jc w:val="center"/>
        <w:tblLook w:firstColumn="1" w:firstRow="1" w:lastColumn="0" w:lastRow="0" w:noHBand="0" w:noVBand="1" w:val="04A0"/>
      </w:tblPr>
      <w:tblGrid>
        <w:gridCol w:w="2197"/>
        <w:gridCol w:w="2197"/>
        <w:gridCol w:w="2197"/>
        <w:gridCol w:w="2197"/>
      </w:tblGrid>
      <w:tr>
        <w:trPr>
          <w:tblHeader/>
          <w:cantSplit/>
        </w:trPr>
        <w:tc>
          <w:tcPr>
            <w:tcW w:type="dxa" w:w="1814"/>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Mã Vai trò</w:t>
            </w:r>
          </w:p>
        </w:tc>
        <w:tc>
          <w:tcPr>
            <w:tcW w:type="dxa" w:w="187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Tên Tác nhân</w:t>
            </w:r>
          </w:p>
        </w:tc>
        <w:tc>
          <w:tcPr>
            <w:tcW w:type="dxa" w:w="2154"/>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Tiền tố Đường dẫn Bảo vệ</w:t>
            </w:r>
          </w:p>
        </w:tc>
        <w:tc>
          <w:tcPr>
            <w:tcW w:type="dxa" w:w="3515"/>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Các Chức năng Nghiệp vụ Cốt lõi Do Em Hiện Thực</w:t>
            </w:r>
          </w:p>
        </w:tc>
      </w:tr>
      <w:tr>
        <w:trPr>
          <w:cantSplit/>
        </w:trPr>
        <w:tc>
          <w:tcPr>
            <w:tcW w:type="dxa" w:w="1814"/>
            <w:tcMar>
              <w:top w:w="60" w:type="dxa"/>
              <w:bottom w:w="60" w:type="dxa"/>
              <w:left w:w="75" w:type="dxa"/>
              <w:right w:w="75" w:type="dxa"/>
            </w:tcMar>
            <w:vAlign w:val="center"/>
          </w:tcPr>
          <w:p>
            <w:pPr>
              <w:jc w:val="left"/>
            </w:pPr>
            <w:r>
              <w:rPr>
                <w:rFonts w:ascii="Times New Roman" w:hAnsi="Times New Roman"/>
                <w:b w:val="0"/>
                <w:i w:val="0"/>
                <w:color w:val="000000"/>
                <w:sz w:val="21"/>
              </w:rPr>
              <w:t>ROLE_PATIENT</w:t>
            </w:r>
          </w:p>
        </w:tc>
        <w:tc>
          <w:tcPr>
            <w:tcW w:type="dxa" w:w="1871"/>
            <w:tcMar>
              <w:top w:w="60" w:type="dxa"/>
              <w:bottom w:w="60" w:type="dxa"/>
              <w:left w:w="75" w:type="dxa"/>
              <w:right w:w="75" w:type="dxa"/>
            </w:tcMar>
            <w:vAlign w:val="center"/>
          </w:tcPr>
          <w:p>
            <w:pPr>
              <w:jc w:val="center"/>
            </w:pPr>
            <w:r>
              <w:rPr>
                <w:rFonts w:ascii="Times New Roman" w:hAnsi="Times New Roman"/>
                <w:b w:val="0"/>
                <w:i w:val="0"/>
                <w:color w:val="000000"/>
                <w:sz w:val="21"/>
              </w:rPr>
              <w:t>Bệnh nhân</w:t>
            </w:r>
          </w:p>
        </w:tc>
        <w:tc>
          <w:tcPr>
            <w:tcW w:type="dxa" w:w="2154"/>
            <w:tcMar>
              <w:top w:w="60" w:type="dxa"/>
              <w:bottom w:w="60" w:type="dxa"/>
              <w:left w:w="75" w:type="dxa"/>
              <w:right w:w="75" w:type="dxa"/>
            </w:tcMar>
            <w:vAlign w:val="center"/>
          </w:tcPr>
          <w:p>
            <w:pPr>
              <w:jc w:val="center"/>
            </w:pPr>
            <w:r>
              <w:rPr>
                <w:rFonts w:ascii="Times New Roman" w:hAnsi="Times New Roman"/>
                <w:b w:val="0"/>
                <w:i w:val="0"/>
                <w:color w:val="000000"/>
                <w:sz w:val="21"/>
              </w:rPr>
              <w:t>/patient/**, /pdf/prescription/**, /pdf/invoice/**</w:t>
            </w:r>
          </w:p>
        </w:tc>
        <w:tc>
          <w:tcPr>
            <w:tcW w:type="dxa" w:w="3515"/>
            <w:tcMar>
              <w:top w:w="60" w:type="dxa"/>
              <w:bottom w:w="60" w:type="dxa"/>
              <w:left w:w="75" w:type="dxa"/>
              <w:right w:w="75" w:type="dxa"/>
            </w:tcMar>
            <w:vAlign w:val="center"/>
          </w:tcPr>
          <w:p>
            <w:pPr>
              <w:jc w:val="center"/>
            </w:pPr>
            <w:r>
              <w:rPr>
                <w:rFonts w:ascii="Times New Roman" w:hAnsi="Times New Roman"/>
                <w:b w:val="0"/>
                <w:i w:val="0"/>
                <w:color w:val="000000"/>
                <w:sz w:val="21"/>
              </w:rPr>
              <w:t>Đăng ký tài khoản, xác thực OTP 6 số / Magic Link, đăng nhập mật khẩu hoặc Google OIDC (@gmail.com), tìm kiếm bác sĩ, đặt lịch 4 bước, xem thẻ QR, hủy lịch (BOOKED), xem bệnh án/đơn thuốc/hóa đơn cá nhân.</w:t>
            </w:r>
          </w:p>
        </w:tc>
      </w:tr>
      <w:tr>
        <w:trPr>
          <w:cantSplit/>
        </w:trPr>
        <w:tc>
          <w:tcPr>
            <w:tcW w:type="dxa" w:w="1814"/>
            <w:tcMar>
              <w:top w:w="60" w:type="dxa"/>
              <w:bottom w:w="60" w:type="dxa"/>
              <w:left w:w="75" w:type="dxa"/>
              <w:right w:w="75" w:type="dxa"/>
            </w:tcMar>
            <w:vAlign w:val="center"/>
          </w:tcPr>
          <w:p>
            <w:pPr>
              <w:jc w:val="left"/>
            </w:pPr>
            <w:r>
              <w:rPr>
                <w:rFonts w:ascii="Times New Roman" w:hAnsi="Times New Roman"/>
                <w:b w:val="0"/>
                <w:i w:val="0"/>
                <w:color w:val="000000"/>
                <w:sz w:val="21"/>
              </w:rPr>
              <w:t>ROLE_STAFF</w:t>
            </w:r>
          </w:p>
        </w:tc>
        <w:tc>
          <w:tcPr>
            <w:tcW w:type="dxa" w:w="1871"/>
            <w:tcMar>
              <w:top w:w="60" w:type="dxa"/>
              <w:bottom w:w="60" w:type="dxa"/>
              <w:left w:w="75" w:type="dxa"/>
              <w:right w:w="75" w:type="dxa"/>
            </w:tcMar>
            <w:vAlign w:val="center"/>
          </w:tcPr>
          <w:p>
            <w:pPr>
              <w:jc w:val="center"/>
            </w:pPr>
            <w:r>
              <w:rPr>
                <w:rFonts w:ascii="Times New Roman" w:hAnsi="Times New Roman"/>
                <w:b w:val="0"/>
                <w:i w:val="0"/>
                <w:color w:val="000000"/>
                <w:sz w:val="21"/>
              </w:rPr>
              <w:t>Nhân viên Tiếp nhận &amp; Thu ngân</w:t>
            </w:r>
          </w:p>
        </w:tc>
        <w:tc>
          <w:tcPr>
            <w:tcW w:type="dxa" w:w="2154"/>
            <w:tcMar>
              <w:top w:w="60" w:type="dxa"/>
              <w:bottom w:w="60" w:type="dxa"/>
              <w:left w:w="75" w:type="dxa"/>
              <w:right w:w="75" w:type="dxa"/>
            </w:tcMar>
            <w:vAlign w:val="center"/>
          </w:tcPr>
          <w:p>
            <w:pPr>
              <w:jc w:val="center"/>
            </w:pPr>
            <w:r>
              <w:rPr>
                <w:rFonts w:ascii="Times New Roman" w:hAnsi="Times New Roman"/>
                <w:b w:val="0"/>
                <w:i w:val="0"/>
                <w:color w:val="000000"/>
                <w:sz w:val="21"/>
              </w:rPr>
              <w:t>/staff/**, /api/slots, /api/medicines, /pdf/invoice/**</w:t>
            </w:r>
          </w:p>
        </w:tc>
        <w:tc>
          <w:tcPr>
            <w:tcW w:type="dxa" w:w="3515"/>
            <w:tcMar>
              <w:top w:w="60" w:type="dxa"/>
              <w:bottom w:w="60" w:type="dxa"/>
              <w:left w:w="75" w:type="dxa"/>
              <w:right w:w="75" w:type="dxa"/>
            </w:tcMar>
            <w:vAlign w:val="center"/>
          </w:tcPr>
          <w:p>
            <w:pPr>
              <w:jc w:val="center"/>
            </w:pPr>
            <w:r>
              <w:rPr>
                <w:rFonts w:ascii="Times New Roman" w:hAnsi="Times New Roman"/>
                <w:b w:val="0"/>
                <w:i w:val="0"/>
                <w:color w:val="000000"/>
                <w:sz w:val="21"/>
              </w:rPr>
              <w:t>Quét mã QR camera/ảnh hoặc nhập mã hẹn để check-in, cấp số thứ tự STT-xx theo bác sĩ &amp; ngày, đăng ký khách vãng lai (Walk-in), thu tiền mặt (CASH), tạo mã VietQR và đối soát thanh toán.</w:t>
            </w:r>
          </w:p>
        </w:tc>
      </w:tr>
      <w:tr>
        <w:trPr>
          <w:cantSplit/>
        </w:trPr>
        <w:tc>
          <w:tcPr>
            <w:tcW w:type="dxa" w:w="1814"/>
            <w:tcMar>
              <w:top w:w="60" w:type="dxa"/>
              <w:bottom w:w="60" w:type="dxa"/>
              <w:left w:w="75" w:type="dxa"/>
              <w:right w:w="75" w:type="dxa"/>
            </w:tcMar>
            <w:vAlign w:val="center"/>
          </w:tcPr>
          <w:p>
            <w:pPr>
              <w:jc w:val="left"/>
            </w:pPr>
            <w:r>
              <w:rPr>
                <w:rFonts w:ascii="Times New Roman" w:hAnsi="Times New Roman"/>
                <w:b w:val="0"/>
                <w:i w:val="0"/>
                <w:color w:val="000000"/>
                <w:sz w:val="21"/>
              </w:rPr>
              <w:t>ROLE_DOCTOR</w:t>
            </w:r>
          </w:p>
        </w:tc>
        <w:tc>
          <w:tcPr>
            <w:tcW w:type="dxa" w:w="1871"/>
            <w:tcMar>
              <w:top w:w="60" w:type="dxa"/>
              <w:bottom w:w="60" w:type="dxa"/>
              <w:left w:w="75" w:type="dxa"/>
              <w:right w:w="75" w:type="dxa"/>
            </w:tcMar>
            <w:vAlign w:val="center"/>
          </w:tcPr>
          <w:p>
            <w:pPr>
              <w:jc w:val="center"/>
            </w:pPr>
            <w:r>
              <w:rPr>
                <w:rFonts w:ascii="Times New Roman" w:hAnsi="Times New Roman"/>
                <w:b w:val="0"/>
                <w:i w:val="0"/>
                <w:color w:val="000000"/>
                <w:sz w:val="21"/>
              </w:rPr>
              <w:t>Bác sĩ Chuyên khoa</w:t>
            </w:r>
          </w:p>
        </w:tc>
        <w:tc>
          <w:tcPr>
            <w:tcW w:type="dxa" w:w="2154"/>
            <w:tcMar>
              <w:top w:w="60" w:type="dxa"/>
              <w:bottom w:w="60" w:type="dxa"/>
              <w:left w:w="75" w:type="dxa"/>
              <w:right w:w="75" w:type="dxa"/>
            </w:tcMar>
            <w:vAlign w:val="center"/>
          </w:tcPr>
          <w:p>
            <w:pPr>
              <w:jc w:val="center"/>
            </w:pPr>
            <w:r>
              <w:rPr>
                <w:rFonts w:ascii="Times New Roman" w:hAnsi="Times New Roman"/>
                <w:b w:val="0"/>
                <w:i w:val="0"/>
                <w:color w:val="000000"/>
                <w:sz w:val="21"/>
              </w:rPr>
              <w:t>/doctor/**, /ws/** (/user/queue/doctor), /pdf/**</w:t>
            </w:r>
          </w:p>
        </w:tc>
        <w:tc>
          <w:tcPr>
            <w:tcW w:type="dxa" w:w="3515"/>
            <w:tcMar>
              <w:top w:w="60" w:type="dxa"/>
              <w:bottom w:w="60" w:type="dxa"/>
              <w:left w:w="75" w:type="dxa"/>
              <w:right w:w="75" w:type="dxa"/>
            </w:tcMar>
            <w:vAlign w:val="center"/>
          </w:tcPr>
          <w:p>
            <w:pPr>
              <w:jc w:val="center"/>
            </w:pPr>
            <w:r>
              <w:rPr>
                <w:rFonts w:ascii="Times New Roman" w:hAnsi="Times New Roman"/>
                <w:b w:val="0"/>
                <w:i w:val="0"/>
                <w:color w:val="000000"/>
                <w:sz w:val="21"/>
              </w:rPr>
              <w:t>Nhận thông báo bệnh nhân chờ khám thời gian thực qua STOMP WebSocket, xem lịch công tác 7 ngày, ghi nhận sinh hiệu/triệu chứng/chẩn đoán, kê đơn thuốc trừ tồn kho tự động, tra cứu hồ sơ đã khám.</w:t>
            </w:r>
          </w:p>
        </w:tc>
      </w:tr>
      <w:tr>
        <w:trPr>
          <w:cantSplit/>
        </w:trPr>
        <w:tc>
          <w:tcPr>
            <w:tcW w:type="dxa" w:w="1814"/>
            <w:tcMar>
              <w:top w:w="60" w:type="dxa"/>
              <w:bottom w:w="60" w:type="dxa"/>
              <w:left w:w="75" w:type="dxa"/>
              <w:right w:w="75" w:type="dxa"/>
            </w:tcMar>
            <w:vAlign w:val="center"/>
          </w:tcPr>
          <w:p>
            <w:pPr>
              <w:jc w:val="left"/>
            </w:pPr>
            <w:r>
              <w:rPr>
                <w:rFonts w:ascii="Times New Roman" w:hAnsi="Times New Roman"/>
                <w:b w:val="0"/>
                <w:i w:val="0"/>
                <w:color w:val="000000"/>
                <w:sz w:val="21"/>
              </w:rPr>
              <w:t>ROLE_ADMIN</w:t>
            </w:r>
          </w:p>
        </w:tc>
        <w:tc>
          <w:tcPr>
            <w:tcW w:type="dxa" w:w="1871"/>
            <w:tcMar>
              <w:top w:w="60" w:type="dxa"/>
              <w:bottom w:w="60" w:type="dxa"/>
              <w:left w:w="75" w:type="dxa"/>
              <w:right w:w="75" w:type="dxa"/>
            </w:tcMar>
            <w:vAlign w:val="center"/>
          </w:tcPr>
          <w:p>
            <w:pPr>
              <w:jc w:val="center"/>
            </w:pPr>
            <w:r>
              <w:rPr>
                <w:rFonts w:ascii="Times New Roman" w:hAnsi="Times New Roman"/>
                <w:b w:val="0"/>
                <w:i w:val="0"/>
                <w:color w:val="000000"/>
                <w:sz w:val="21"/>
              </w:rPr>
              <w:t>Quản trị viên Hệ thống</w:t>
            </w:r>
          </w:p>
        </w:tc>
        <w:tc>
          <w:tcPr>
            <w:tcW w:type="dxa" w:w="2154"/>
            <w:tcMar>
              <w:top w:w="60" w:type="dxa"/>
              <w:bottom w:w="60" w:type="dxa"/>
              <w:left w:w="75" w:type="dxa"/>
              <w:right w:w="75" w:type="dxa"/>
            </w:tcMar>
            <w:vAlign w:val="center"/>
          </w:tcPr>
          <w:p>
            <w:pPr>
              <w:jc w:val="center"/>
            </w:pPr>
            <w:r>
              <w:rPr>
                <w:rFonts w:ascii="Times New Roman" w:hAnsi="Times New Roman"/>
                <w:b w:val="0"/>
                <w:i w:val="0"/>
                <w:color w:val="000000"/>
                <w:sz w:val="21"/>
              </w:rPr>
              <w:t>/admin/**, /staff/**, /doctor/**, /pdf/**</w:t>
            </w:r>
          </w:p>
        </w:tc>
        <w:tc>
          <w:tcPr>
            <w:tcW w:type="dxa" w:w="3515"/>
            <w:tcMar>
              <w:top w:w="60" w:type="dxa"/>
              <w:bottom w:w="60" w:type="dxa"/>
              <w:left w:w="75" w:type="dxa"/>
              <w:right w:w="75" w:type="dxa"/>
            </w:tcMar>
            <w:vAlign w:val="center"/>
          </w:tcPr>
          <w:p>
            <w:pPr>
              <w:jc w:val="center"/>
            </w:pPr>
            <w:r>
              <w:rPr>
                <w:rFonts w:ascii="Times New Roman" w:hAnsi="Times New Roman"/>
                <w:b w:val="0"/>
                <w:i w:val="0"/>
                <w:color w:val="000000"/>
                <w:sz w:val="21"/>
              </w:rPr>
              <w:t>Theo dõi Dashboard KPI doanh thu 6 tháng &amp; phân bố lịch hẹn, quản lý Chuyên khoa, quản lý Bác sĩ (tự động tạo lịch 14 ngày), quản lý Kho thuốc (cảnh báo tồn thấp &amp; nhập kho), khóa/mở khóa tài khoản.</w:t>
            </w:r>
          </w:p>
        </w:tc>
      </w:tr>
    </w:tbl>
    <w:p>
      <w:pPr>
        <w:spacing w:before="60" w:after="160"/>
        <w:jc w:val="left"/>
      </w:pPr>
      <w:r>
        <w:rPr>
          <w:rFonts w:ascii="Times New Roman" w:hAnsi="Times New Roman"/>
          <w:i/>
          <w:color w:val="000000"/>
          <w:sz w:val="22"/>
        </w:rPr>
        <w:t>Nguồn: Do em (Trần Đức Anh — 24110155) tổng hợp từ mã nguồn hệ thống MedClinic</w:t>
      </w:r>
    </w:p>
    <w:p>
      <w:pPr>
        <w:pStyle w:val="Heading2"/>
        <w:keepNext/>
        <w:widowControl/>
        <w:spacing w:before="200" w:after="120"/>
        <w:jc w:val="left"/>
      </w:pPr>
      <w:bookmarkStart w:id="505" w:name="_Toc249900505"/>
      <w:r>
        <w:rPr>
          <w:rFonts w:ascii="Times New Roman" w:hAnsi="Times New Roman"/>
          <w:b/>
          <w:color w:val="000000"/>
          <w:sz w:val="28"/>
        </w:rPr>
        <w:t>1.2. Kiến trúc Phân tầng 6 Lớp (Spring Boot 4.1.1 / Java 21)</w:t>
      </w:r>
      <w:bookmarkEnd w:id="505"/>
    </w:p>
    <w:p>
      <w:pPr>
        <w:widowControl/>
        <w:spacing w:line="360" w:lineRule="auto" w:before="0" w:after="120"/>
        <w:jc w:val="both"/>
      </w:pPr>
      <w:r>
        <w:rPr>
          <w:rFonts w:ascii="Times New Roman" w:hAnsi="Times New Roman"/>
          <w:b w:val="0"/>
          <w:i w:val="0"/>
          <w:color w:val="000000"/>
          <w:sz w:val="26"/>
        </w:rPr>
        <w:t>Nhằm đảm bảo tính mô-đun hóa cao, dễ bảo trì và kiểm thử độc lập từng thành phần, em đã tổ chức toàn bộ mã nguồn của dự án theo kiến trúc phân tầng 6 lớp nghiêm ngặt (Strict 6-Layer Architecture). Trong quá trình viết code, em tuân thủ nguyên tắc không để bất kỳ lớp Controller nào gọi trực tiếp xuống tầng Repository, đồng thời mọi biến đổi trạng thái quan trọng đều phải đi qua biên giao dịch (@Transactional) tại tầng Service. Hình 1.2 trình bày sơ đồ kiến trúc phân tầng tổng thể mà em đã xây dựng.</w:t>
      </w:r>
    </w:p>
    <w:p>
      <w:pPr>
        <w:keepNext/>
        <w:jc w:val="center"/>
      </w:pPr>
      <w:r>
        <w:drawing>
          <wp:inline xmlns:a="http://schemas.openxmlformats.org/drawingml/2006/main" xmlns:pic="http://schemas.openxmlformats.org/drawingml/2006/picture">
            <wp:extent cx="5472000" cy="3681164"/>
            <wp:docPr id="1933353744" name="Picture 1933353744"/>
            <wp:cNvGraphicFramePr>
              <a:graphicFrameLocks noChangeAspect="1"/>
            </wp:cNvGraphicFramePr>
            <a:graphic>
              <a:graphicData uri="http://schemas.openxmlformats.org/drawingml/2006/picture">
                <pic:pic>
                  <pic:nvPicPr>
                    <pic:cNvPr id="0" name="fig_1_1_layered_architecture.png"/>
                    <pic:cNvPicPr/>
                  </pic:nvPicPr>
                  <pic:blipFill>
                    <a:blip r:embed="rId24"/>
                    <a:stretch>
                      <a:fillRect/>
                    </a:stretch>
                  </pic:blipFill>
                  <pic:spPr>
                    <a:xfrm>
                      <a:off x="0" y="0"/>
                      <a:ext cx="5472000" cy="3681164"/>
                    </a:xfrm>
                    <a:prstGeom prst="rect"/>
                  </pic:spPr>
                </pic:pic>
              </a:graphicData>
            </a:graphic>
          </wp:inline>
        </w:drawing>
      </w:r>
    </w:p>
    <w:p>
      <w:pPr>
        <w:pStyle w:val="FigureCaption"/>
        <w:keepNext/>
        <w:jc w:val="center"/>
      </w:pPr>
      <w:bookmarkStart w:id="506" w:name="_TocFig00506"/>
      <w:r>
        <w:rPr>
          <w:rFonts w:ascii="Times New Roman" w:hAnsi="Times New Roman"/>
          <w:b/>
          <w:color w:val="000000"/>
          <w:sz w:val="24"/>
        </w:rPr>
        <w:t>Hình 1.2: Kiến trúc phân tầng 6 lớp của hệ thống MedClinic trên nền tảng Spring Boot 4.1.1 và Java 21</w:t>
      </w:r>
      <w:bookmarkEnd w:id="506"/>
    </w:p>
    <w:p>
      <w:pPr>
        <w:jc w:val="center"/>
      </w:pPr>
      <w:r>
        <w:rPr>
          <w:rFonts w:ascii="Times New Roman" w:hAnsi="Times New Roman"/>
          <w:i/>
          <w:color w:val="000000"/>
          <w:sz w:val="22"/>
        </w:rPr>
        <w:t>Nguồn: Do em thiết kế từ cấu trúc gói com.Hors.medclinic và tệp cấu hình pom.xml</w:t>
      </w:r>
    </w:p>
    <w:p>
      <w:pPr>
        <w:pStyle w:val="TableCaption"/>
        <w:keepNext/>
        <w:spacing w:line="312" w:lineRule="auto" w:before="120" w:after="60"/>
        <w:jc w:val="left"/>
      </w:pPr>
      <w:bookmarkStart w:id="507" w:name="_TocTbl00507"/>
      <w:r>
        <w:rPr>
          <w:rFonts w:ascii="Times New Roman" w:hAnsi="Times New Roman"/>
          <w:b/>
          <w:color w:val="000000"/>
          <w:sz w:val="24"/>
        </w:rPr>
        <w:t>Bảng 1.2: Đặc tả ngăn xếp công nghệ (Technology Stack) và các thư viện cốt lõi em đã tích hợp trong pom.xml</w:t>
      </w:r>
      <w:bookmarkEnd w:id="507"/>
    </w:p>
    <w:tbl>
      <w:tblPr>
        <w:tblStyle w:val="TableGrid"/>
        <w:tblW w:type="auto" w:w="0"/>
        <w:jc w:val="center"/>
        <w:tblLook w:firstColumn="1" w:firstRow="1" w:lastColumn="0" w:lastRow="0" w:noHBand="0" w:noVBand="1" w:val="04A0"/>
      </w:tblPr>
      <w:tblGrid>
        <w:gridCol w:w="2197"/>
        <w:gridCol w:w="2197"/>
        <w:gridCol w:w="2197"/>
        <w:gridCol w:w="2197"/>
      </w:tblGrid>
      <w:tr>
        <w:trPr>
          <w:tblHeader/>
          <w:cantSplit/>
        </w:trPr>
        <w:tc>
          <w:tcPr>
            <w:tcW w:type="dxa" w:w="204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Tầng Kiến trúc</w:t>
            </w:r>
          </w:p>
        </w:tc>
        <w:tc>
          <w:tcPr>
            <w:tcW w:type="dxa" w:w="2438"/>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Công nghệ / Thư viện</w:t>
            </w:r>
          </w:p>
        </w:tc>
        <w:tc>
          <w:tcPr>
            <w:tcW w:type="dxa" w:w="136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Phiên bản</w:t>
            </w:r>
          </w:p>
        </w:tc>
        <w:tc>
          <w:tcPr>
            <w:tcW w:type="dxa" w:w="3515"/>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Mục đích Kỹ thuật trong Mã nguồn MedClinic</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Nền tảng Ngôn ngữ &amp; Khung</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Java LTS &amp; Spring Boot</w:t>
            </w:r>
          </w:p>
        </w:tc>
        <w:tc>
          <w:tcPr>
            <w:tcW w:type="dxa" w:w="1361"/>
            <w:tcMar>
              <w:top w:w="60" w:type="dxa"/>
              <w:bottom w:w="60" w:type="dxa"/>
              <w:left w:w="75" w:type="dxa"/>
              <w:right w:w="75" w:type="dxa"/>
            </w:tcMar>
            <w:vAlign w:val="center"/>
          </w:tcPr>
          <w:p>
            <w:pPr>
              <w:jc w:val="center"/>
            </w:pPr>
            <w:r>
              <w:rPr>
                <w:rFonts w:ascii="Times New Roman" w:hAnsi="Times New Roman"/>
                <w:b w:val="0"/>
                <w:i w:val="0"/>
                <w:color w:val="000000"/>
                <w:sz w:val="21"/>
              </w:rPr>
              <w:t>Java 21 / 4.1.1</w:t>
            </w:r>
          </w:p>
        </w:tc>
        <w:tc>
          <w:tcPr>
            <w:tcW w:type="dxa" w:w="3515"/>
            <w:tcMar>
              <w:top w:w="60" w:type="dxa"/>
              <w:bottom w:w="60" w:type="dxa"/>
              <w:left w:w="75" w:type="dxa"/>
              <w:right w:w="75" w:type="dxa"/>
            </w:tcMar>
            <w:vAlign w:val="center"/>
          </w:tcPr>
          <w:p>
            <w:pPr>
              <w:jc w:val="center"/>
            </w:pPr>
            <w:r>
              <w:rPr>
                <w:rFonts w:ascii="Times New Roman" w:hAnsi="Times New Roman"/>
                <w:b w:val="0"/>
                <w:i w:val="0"/>
                <w:color w:val="000000"/>
                <w:sz w:val="21"/>
              </w:rPr>
              <w:t>Cung cấp IoC Container, Auto-Configuration, Jakarta EE 11 và quản lý vòng đời</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Bảo mật &amp; Xác thực</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Spring Security 7 + OAuth2 Client</w:t>
            </w:r>
          </w:p>
        </w:tc>
        <w:tc>
          <w:tcPr>
            <w:tcW w:type="dxa" w:w="1361"/>
            <w:tcMar>
              <w:top w:w="60" w:type="dxa"/>
              <w:bottom w:w="60" w:type="dxa"/>
              <w:left w:w="75" w:type="dxa"/>
              <w:right w:w="75" w:type="dxa"/>
            </w:tcMar>
            <w:vAlign w:val="center"/>
          </w:tcPr>
          <w:p>
            <w:pPr>
              <w:jc w:val="center"/>
            </w:pPr>
            <w:r>
              <w:rPr>
                <w:rFonts w:ascii="Times New Roman" w:hAnsi="Times New Roman"/>
                <w:b w:val="0"/>
                <w:i w:val="0"/>
                <w:color w:val="000000"/>
                <w:sz w:val="21"/>
              </w:rPr>
              <w:t>7.0.x</w:t>
            </w:r>
          </w:p>
        </w:tc>
        <w:tc>
          <w:tcPr>
            <w:tcW w:type="dxa" w:w="3515"/>
            <w:tcMar>
              <w:top w:w="60" w:type="dxa"/>
              <w:bottom w:w="60" w:type="dxa"/>
              <w:left w:w="75" w:type="dxa"/>
              <w:right w:w="75" w:type="dxa"/>
            </w:tcMar>
            <w:vAlign w:val="center"/>
          </w:tcPr>
          <w:p>
            <w:pPr>
              <w:jc w:val="center"/>
            </w:pPr>
            <w:r>
              <w:rPr>
                <w:rFonts w:ascii="Times New Roman" w:hAnsi="Times New Roman"/>
                <w:b w:val="0"/>
                <w:i w:val="0"/>
                <w:color w:val="000000"/>
                <w:sz w:val="21"/>
              </w:rPr>
              <w:t>Chuỗi lọc kép SecurityFilterChain, BCrypt, CSRF, Google OIDC và @PreAuthorize</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Giao diện &amp; Bố cục</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Thymeleaf + Layout Dialect + Bootstrap</w:t>
            </w:r>
          </w:p>
        </w:tc>
        <w:tc>
          <w:tcPr>
            <w:tcW w:type="dxa" w:w="1361"/>
            <w:tcMar>
              <w:top w:w="60" w:type="dxa"/>
              <w:bottom w:w="60" w:type="dxa"/>
              <w:left w:w="75" w:type="dxa"/>
              <w:right w:w="75" w:type="dxa"/>
            </w:tcMar>
            <w:vAlign w:val="center"/>
          </w:tcPr>
          <w:p>
            <w:pPr>
              <w:jc w:val="center"/>
            </w:pPr>
            <w:r>
              <w:rPr>
                <w:rFonts w:ascii="Times New Roman" w:hAnsi="Times New Roman"/>
                <w:b w:val="0"/>
                <w:i w:val="0"/>
                <w:color w:val="000000"/>
                <w:sz w:val="21"/>
              </w:rPr>
              <w:t>3.1.x / 5.3.3</w:t>
            </w:r>
          </w:p>
        </w:tc>
        <w:tc>
          <w:tcPr>
            <w:tcW w:type="dxa" w:w="3515"/>
            <w:tcMar>
              <w:top w:w="60" w:type="dxa"/>
              <w:bottom w:w="60" w:type="dxa"/>
              <w:left w:w="75" w:type="dxa"/>
              <w:right w:w="75" w:type="dxa"/>
            </w:tcMar>
            <w:vAlign w:val="center"/>
          </w:tcPr>
          <w:p>
            <w:pPr>
              <w:jc w:val="center"/>
            </w:pPr>
            <w:r>
              <w:rPr>
                <w:rFonts w:ascii="Times New Roman" w:hAnsi="Times New Roman"/>
                <w:b w:val="0"/>
                <w:i w:val="0"/>
                <w:color w:val="000000"/>
                <w:sz w:val="21"/>
              </w:rPr>
              <w:t>Kết xuất HTML tại máy chủ (SSR), kế thừa layout chung và hỗ trợ Dark/Light Mode</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Truy cập Dữ liệu &amp; Khóa</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Spring Data JPA / Hibernate ORM</w:t>
            </w:r>
          </w:p>
        </w:tc>
        <w:tc>
          <w:tcPr>
            <w:tcW w:type="dxa" w:w="1361"/>
            <w:tcMar>
              <w:top w:w="60" w:type="dxa"/>
              <w:bottom w:w="60" w:type="dxa"/>
              <w:left w:w="75" w:type="dxa"/>
              <w:right w:w="75" w:type="dxa"/>
            </w:tcMar>
            <w:vAlign w:val="center"/>
          </w:tcPr>
          <w:p>
            <w:pPr>
              <w:jc w:val="center"/>
            </w:pPr>
            <w:r>
              <w:rPr>
                <w:rFonts w:ascii="Times New Roman" w:hAnsi="Times New Roman"/>
                <w:b w:val="0"/>
                <w:i w:val="0"/>
                <w:color w:val="000000"/>
                <w:sz w:val="21"/>
              </w:rPr>
              <w:t>7.0.x</w:t>
            </w:r>
          </w:p>
        </w:tc>
        <w:tc>
          <w:tcPr>
            <w:tcW w:type="dxa" w:w="3515"/>
            <w:tcMar>
              <w:top w:w="60" w:type="dxa"/>
              <w:bottom w:w="60" w:type="dxa"/>
              <w:left w:w="75" w:type="dxa"/>
              <w:right w:w="75" w:type="dxa"/>
            </w:tcMar>
            <w:vAlign w:val="center"/>
          </w:tcPr>
          <w:p>
            <w:pPr>
              <w:jc w:val="center"/>
            </w:pPr>
            <w:r>
              <w:rPr>
                <w:rFonts w:ascii="Times New Roman" w:hAnsi="Times New Roman"/>
                <w:b w:val="0"/>
                <w:i w:val="0"/>
                <w:color w:val="000000"/>
                <w:sz w:val="21"/>
              </w:rPr>
              <w:t>Ánh xạ 21 thực thể, khóa bi quan PESSIMISTIC_WRITE và khóa lạc quan @Version</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Cơ sở Dữ liệu &amp; Migration</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MS SQL Server 2022 + Flyway + H2</w:t>
            </w:r>
          </w:p>
        </w:tc>
        <w:tc>
          <w:tcPr>
            <w:tcW w:type="dxa" w:w="1361"/>
            <w:tcMar>
              <w:top w:w="60" w:type="dxa"/>
              <w:bottom w:w="60" w:type="dxa"/>
              <w:left w:w="75" w:type="dxa"/>
              <w:right w:w="75" w:type="dxa"/>
            </w:tcMar>
            <w:vAlign w:val="center"/>
          </w:tcPr>
          <w:p>
            <w:pPr>
              <w:jc w:val="center"/>
            </w:pPr>
            <w:r>
              <w:rPr>
                <w:rFonts w:ascii="Times New Roman" w:hAnsi="Times New Roman"/>
                <w:b w:val="0"/>
                <w:i w:val="0"/>
                <w:color w:val="000000"/>
                <w:sz w:val="21"/>
              </w:rPr>
              <w:t>2022 / 11.x</w:t>
            </w:r>
          </w:p>
        </w:tc>
        <w:tc>
          <w:tcPr>
            <w:tcW w:type="dxa" w:w="3515"/>
            <w:tcMar>
              <w:top w:w="60" w:type="dxa"/>
              <w:bottom w:w="60" w:type="dxa"/>
              <w:left w:w="75" w:type="dxa"/>
              <w:right w:w="75" w:type="dxa"/>
            </w:tcMar>
            <w:vAlign w:val="center"/>
          </w:tcPr>
          <w:p>
            <w:pPr>
              <w:jc w:val="center"/>
            </w:pPr>
            <w:r>
              <w:rPr>
                <w:rFonts w:ascii="Times New Roman" w:hAnsi="Times New Roman"/>
                <w:b w:val="0"/>
                <w:i w:val="0"/>
                <w:color w:val="000000"/>
                <w:sz w:val="21"/>
              </w:rPr>
              <w:t>Lưu trữ giao dịch chuẩn 3NF, tự động nâng cấp schema qua V1–V10, kiểm thử H2</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Truyền thông Thời gian thực</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Spring WebSocket + STOMP + SockJS</w:t>
            </w:r>
          </w:p>
        </w:tc>
        <w:tc>
          <w:tcPr>
            <w:tcW w:type="dxa" w:w="1361"/>
            <w:tcMar>
              <w:top w:w="60" w:type="dxa"/>
              <w:bottom w:w="60" w:type="dxa"/>
              <w:left w:w="75" w:type="dxa"/>
              <w:right w:w="75" w:type="dxa"/>
            </w:tcMar>
            <w:vAlign w:val="center"/>
          </w:tcPr>
          <w:p>
            <w:pPr>
              <w:jc w:val="center"/>
            </w:pPr>
            <w:r>
              <w:rPr>
                <w:rFonts w:ascii="Times New Roman" w:hAnsi="Times New Roman"/>
                <w:b w:val="0"/>
                <w:i w:val="0"/>
                <w:color w:val="000000"/>
                <w:sz w:val="21"/>
              </w:rPr>
              <w:t>4.1.1</w:t>
            </w:r>
          </w:p>
        </w:tc>
        <w:tc>
          <w:tcPr>
            <w:tcW w:type="dxa" w:w="3515"/>
            <w:tcMar>
              <w:top w:w="60" w:type="dxa"/>
              <w:bottom w:w="60" w:type="dxa"/>
              <w:left w:w="75" w:type="dxa"/>
              <w:right w:w="75" w:type="dxa"/>
            </w:tcMar>
            <w:vAlign w:val="center"/>
          </w:tcPr>
          <w:p>
            <w:pPr>
              <w:jc w:val="center"/>
            </w:pPr>
            <w:r>
              <w:rPr>
                <w:rFonts w:ascii="Times New Roman" w:hAnsi="Times New Roman"/>
                <w:b w:val="0"/>
                <w:i w:val="0"/>
                <w:color w:val="000000"/>
                <w:sz w:val="21"/>
              </w:rPr>
              <w:t>Đẩy thông báo cập nhật hàng đợi khám tới kênh riêng /user/queue/doctor</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Tiện ích Mã QR &amp; Xuất PDF</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Google ZXing + LibrePDF OpenPDF</w:t>
            </w:r>
          </w:p>
        </w:tc>
        <w:tc>
          <w:tcPr>
            <w:tcW w:type="dxa" w:w="1361"/>
            <w:tcMar>
              <w:top w:w="60" w:type="dxa"/>
              <w:bottom w:w="60" w:type="dxa"/>
              <w:left w:w="75" w:type="dxa"/>
              <w:right w:w="75" w:type="dxa"/>
            </w:tcMar>
            <w:vAlign w:val="center"/>
          </w:tcPr>
          <w:p>
            <w:pPr>
              <w:jc w:val="center"/>
            </w:pPr>
            <w:r>
              <w:rPr>
                <w:rFonts w:ascii="Times New Roman" w:hAnsi="Times New Roman"/>
                <w:b w:val="0"/>
                <w:i w:val="0"/>
                <w:color w:val="000000"/>
                <w:sz w:val="21"/>
              </w:rPr>
              <w:t>3.5.3 / 2.0.3</w:t>
            </w:r>
          </w:p>
        </w:tc>
        <w:tc>
          <w:tcPr>
            <w:tcW w:type="dxa" w:w="3515"/>
            <w:tcMar>
              <w:top w:w="60" w:type="dxa"/>
              <w:bottom w:w="60" w:type="dxa"/>
              <w:left w:w="75" w:type="dxa"/>
              <w:right w:w="75" w:type="dxa"/>
            </w:tcMar>
            <w:vAlign w:val="center"/>
          </w:tcPr>
          <w:p>
            <w:pPr>
              <w:jc w:val="center"/>
            </w:pPr>
            <w:r>
              <w:rPr>
                <w:rFonts w:ascii="Times New Roman" w:hAnsi="Times New Roman"/>
                <w:b w:val="0"/>
                <w:i w:val="0"/>
                <w:color w:val="000000"/>
                <w:sz w:val="21"/>
              </w:rPr>
              <w:t>Sinh ảnh QR Base64 trên thẻ hẹn và kết xuất PDF A4 nhúng phông NotoSans Unicode</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Kiểm thử &amp; Độ phủ</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JUnit 5 + MockMvc + JaCoCo + Playwright</w:t>
            </w:r>
          </w:p>
        </w:tc>
        <w:tc>
          <w:tcPr>
            <w:tcW w:type="dxa" w:w="1361"/>
            <w:tcMar>
              <w:top w:w="60" w:type="dxa"/>
              <w:bottom w:w="60" w:type="dxa"/>
              <w:left w:w="75" w:type="dxa"/>
              <w:right w:w="75" w:type="dxa"/>
            </w:tcMar>
            <w:vAlign w:val="center"/>
          </w:tcPr>
          <w:p>
            <w:pPr>
              <w:jc w:val="center"/>
            </w:pPr>
            <w:r>
              <w:rPr>
                <w:rFonts w:ascii="Times New Roman" w:hAnsi="Times New Roman"/>
                <w:b w:val="0"/>
                <w:i w:val="0"/>
                <w:color w:val="000000"/>
                <w:sz w:val="21"/>
              </w:rPr>
              <w:t>0.8.12 / 1.58</w:t>
            </w:r>
          </w:p>
        </w:tc>
        <w:tc>
          <w:tcPr>
            <w:tcW w:type="dxa" w:w="3515"/>
            <w:tcMar>
              <w:top w:w="60" w:type="dxa"/>
              <w:bottom w:w="60" w:type="dxa"/>
              <w:left w:w="75" w:type="dxa"/>
              <w:right w:w="75" w:type="dxa"/>
            </w:tcMar>
            <w:vAlign w:val="center"/>
          </w:tcPr>
          <w:p>
            <w:pPr>
              <w:jc w:val="center"/>
            </w:pPr>
            <w:r>
              <w:rPr>
                <w:rFonts w:ascii="Times New Roman" w:hAnsi="Times New Roman"/>
                <w:b w:val="0"/>
                <w:i w:val="0"/>
                <w:color w:val="000000"/>
                <w:sz w:val="21"/>
              </w:rPr>
              <w:t>332 bài kiểm thử đơn vị/tích hợp, 176 kiểm thử E2E trình duyệt, cổng độ phủ JaCoCo</w:t>
            </w:r>
          </w:p>
        </w:tc>
      </w:tr>
    </w:tbl>
    <w:p>
      <w:pPr>
        <w:spacing w:before="60" w:after="160"/>
        <w:jc w:val="left"/>
      </w:pPr>
      <w:r>
        <w:rPr>
          <w:rFonts w:ascii="Times New Roman" w:hAnsi="Times New Roman"/>
          <w:i/>
          <w:color w:val="000000"/>
          <w:sz w:val="22"/>
        </w:rPr>
        <w:t>Nguồn: Do em (Trần Đức Anh — 24110155) tổng hợp từ mã nguồn hệ thống MedClinic</w:t>
      </w:r>
    </w:p>
    <w:p>
      <w:pPr>
        <w:pStyle w:val="Heading2"/>
        <w:keepNext/>
        <w:widowControl/>
        <w:spacing w:before="200" w:after="120"/>
        <w:jc w:val="left"/>
      </w:pPr>
      <w:bookmarkStart w:id="508" w:name="_Toc249900508"/>
      <w:r>
        <w:rPr>
          <w:rFonts w:ascii="Times New Roman" w:hAnsi="Times New Roman"/>
          <w:b/>
          <w:color w:val="000000"/>
          <w:sz w:val="28"/>
        </w:rPr>
        <w:t>1.3. Kiến trúc Bảo mật Đa lớp và Chỉ số Chất lượng Kiểm thử</w:t>
      </w:r>
      <w:bookmarkEnd w:id="508"/>
    </w:p>
    <w:p>
      <w:pPr>
        <w:widowControl/>
        <w:spacing w:line="360" w:lineRule="auto" w:before="0" w:after="120"/>
        <w:jc w:val="both"/>
      </w:pPr>
      <w:r>
        <w:rPr>
          <w:rFonts w:ascii="Times New Roman" w:hAnsi="Times New Roman"/>
          <w:b w:val="0"/>
          <w:i w:val="0"/>
          <w:color w:val="000000"/>
          <w:sz w:val="26"/>
        </w:rPr>
        <w:t>Ở tầng bảo mật, thay vì chỉ kiểm tra quyền truy cập dựa trên đường dẫn URL tĩnh, em đã thiết kế và cài đặt một đường ống phòng thủ đa lớp (Defense-in-Depth Pipeline) như minh họa tại Hình 1.3. Cụ thể, mọi yêu cầu HTTP gửi tới các điểm cuối nhạy cảm đều được em đưa qua bộ lọc giới hạn tần suất SensitiveEndpointRateLimitFilter trước khi tiếp cận chuỗi xác thực, và mọi phiên đăng nhập đang hoạt động đều được em kiểm tra tính hợp lệ theo thời gian thực thông qua ActiveAccountFilter.</w:t>
      </w:r>
    </w:p>
    <w:p>
      <w:pPr>
        <w:keepNext/>
        <w:jc w:val="center"/>
      </w:pPr>
      <w:r>
        <w:drawing>
          <wp:inline xmlns:a="http://schemas.openxmlformats.org/drawingml/2006/main" xmlns:pic="http://schemas.openxmlformats.org/drawingml/2006/picture">
            <wp:extent cx="5472000" cy="3133964"/>
            <wp:docPr id="1933353745" name="Picture 1933353745"/>
            <wp:cNvGraphicFramePr>
              <a:graphicFrameLocks noChangeAspect="1"/>
            </wp:cNvGraphicFramePr>
            <a:graphic>
              <a:graphicData uri="http://schemas.openxmlformats.org/drawingml/2006/picture">
                <pic:pic>
                  <pic:nvPicPr>
                    <pic:cNvPr id="0" name="fig_1_3_security_rbac_architecture.png"/>
                    <pic:cNvPicPr/>
                  </pic:nvPicPr>
                  <pic:blipFill>
                    <a:blip r:embed="rId25"/>
                    <a:stretch>
                      <a:fillRect/>
                    </a:stretch>
                  </pic:blipFill>
                  <pic:spPr>
                    <a:xfrm>
                      <a:off x="0" y="0"/>
                      <a:ext cx="5472000" cy="3133964"/>
                    </a:xfrm>
                    <a:prstGeom prst="rect"/>
                  </pic:spPr>
                </pic:pic>
              </a:graphicData>
            </a:graphic>
          </wp:inline>
        </w:drawing>
      </w:r>
    </w:p>
    <w:p>
      <w:pPr>
        <w:pStyle w:val="FigureCaption"/>
        <w:keepNext/>
        <w:jc w:val="center"/>
      </w:pPr>
      <w:bookmarkStart w:id="509" w:name="_TocFig00509"/>
      <w:r>
        <w:rPr>
          <w:rFonts w:ascii="Times New Roman" w:hAnsi="Times New Roman"/>
          <w:b/>
          <w:color w:val="000000"/>
          <w:sz w:val="24"/>
        </w:rPr>
        <w:t>Hình 1.3: Kiến trúc bảo mật đa lớp, xác thực OTP 2 bước, Google OIDC và ma trận phân quyền RBAC do em xây dựng</w:t>
      </w:r>
      <w:bookmarkEnd w:id="509"/>
    </w:p>
    <w:p>
      <w:pPr>
        <w:jc w:val="center"/>
      </w:pPr>
      <w:r>
        <w:rPr>
          <w:rFonts w:ascii="Times New Roman" w:hAnsi="Times New Roman"/>
          <w:i/>
          <w:color w:val="000000"/>
          <w:sz w:val="22"/>
        </w:rPr>
        <w:t>Nguồn: Do em phân tích và kết xuất từ SecurityConfig.java, GoogleLoginConfig.java và gói com.Hors.medclinic.security</w:t>
      </w:r>
    </w:p>
    <w:p>
      <w:pPr>
        <w:widowControl/>
        <w:spacing w:line="360" w:lineRule="auto" w:before="0" w:after="120"/>
        <w:jc w:val="both"/>
      </w:pPr>
      <w:r>
        <w:rPr>
          <w:rFonts w:ascii="Times New Roman" w:hAnsi="Times New Roman"/>
          <w:b w:val="0"/>
          <w:i w:val="0"/>
          <w:color w:val="000000"/>
          <w:sz w:val="26"/>
        </w:rPr>
        <w:t xml:space="preserve">Để tự kiểm chứng chất lượng thực thi của toàn bộ kiến trúc đã lập trình, em đã cấu hình công cụ JaCoCo ngay trong chu trình Maven build. Gọi </w:t>
      </w:r>
      <m:oMath>
        <m:sSub>
          <m:e>
            <m:r>
              <w:rPr>
                <w:rFonts w:ascii="Cambria Math" w:hAnsi="Cambria Math" w:cs="Cambria Math"/>
                <w:sz w:val="26"/>
                <w:szCs w:val="26"/>
                <w:color w:val="000000"/>
              </w:rPr>
              <m:t>L</m:t>
            </m:r>
          </m:e>
          <m:sub>
            <m:r>
              <w:rPr>
                <w:rFonts w:ascii="Cambria Math" w:hAnsi="Cambria Math" w:cs="Cambria Math"/>
                <w:sz w:val="22"/>
                <w:szCs w:val="22"/>
                <w:color w:val="000000"/>
              </w:rPr>
              <m:t>c</m:t>
            </m:r>
            <m:r>
              <w:rPr>
                <w:rFonts w:ascii="Cambria Math" w:hAnsi="Cambria Math" w:cs="Cambria Math"/>
                <w:sz w:val="22"/>
                <w:szCs w:val="22"/>
                <w:color w:val="000000"/>
              </w:rPr>
              <m:t>o</m:t>
            </m:r>
            <m:r>
              <w:rPr>
                <w:rFonts w:ascii="Cambria Math" w:hAnsi="Cambria Math" w:cs="Cambria Math"/>
                <w:sz w:val="22"/>
                <w:szCs w:val="22"/>
                <w:color w:val="000000"/>
              </w:rPr>
              <m:t>v</m:t>
            </m:r>
          </m:sub>
        </m:sSub>
        <m:r>
          <m:rPr>
            <m:nor/>
          </m:rPr>
          <w:rPr>
            <w:rFonts w:ascii="Cambria Math" w:hAnsi="Cambria Math" w:cs="Cambria Math"/>
            <w:sz w:val="26"/>
            <w:szCs w:val="26"/>
            <w:color w:val="000000"/>
          </w:rPr>
          <m:t xml:space="preserve">, </m:t>
        </m:r>
        <m:sSub>
          <m:e>
            <m:r>
              <w:rPr>
                <w:rFonts w:ascii="Cambria Math" w:hAnsi="Cambria Math" w:cs="Cambria Math"/>
                <w:sz w:val="26"/>
                <w:szCs w:val="26"/>
                <w:color w:val="000000"/>
              </w:rPr>
              <m:t>L</m:t>
            </m:r>
          </m:e>
          <m:sub>
            <m:r>
              <w:rPr>
                <w:rFonts w:ascii="Cambria Math" w:hAnsi="Cambria Math" w:cs="Cambria Math"/>
                <w:sz w:val="22"/>
                <w:szCs w:val="22"/>
                <w:color w:val="000000"/>
              </w:rPr>
              <m:t>t</m:t>
            </m:r>
            <m:r>
              <w:rPr>
                <w:rFonts w:ascii="Cambria Math" w:hAnsi="Cambria Math" w:cs="Cambria Math"/>
                <w:sz w:val="22"/>
                <w:szCs w:val="22"/>
                <w:color w:val="000000"/>
              </w:rPr>
              <m:t>o</m:t>
            </m:r>
            <m:r>
              <w:rPr>
                <w:rFonts w:ascii="Cambria Math" w:hAnsi="Cambria Math" w:cs="Cambria Math"/>
                <w:sz w:val="22"/>
                <w:szCs w:val="22"/>
                <w:color w:val="000000"/>
              </w:rPr>
              <m:t>t</m:t>
            </m:r>
            <m:r>
              <w:rPr>
                <w:rFonts w:ascii="Cambria Math" w:hAnsi="Cambria Math" w:cs="Cambria Math"/>
                <w:sz w:val="22"/>
                <w:szCs w:val="22"/>
                <w:color w:val="000000"/>
              </w:rPr>
              <m:t>a</m:t>
            </m:r>
            <m:r>
              <w:rPr>
                <w:rFonts w:ascii="Cambria Math" w:hAnsi="Cambria Math" w:cs="Cambria Math"/>
                <w:sz w:val="22"/>
                <w:szCs w:val="22"/>
                <w:color w:val="000000"/>
              </w:rPr>
              <m:t>l</m:t>
            </m:r>
          </m:sub>
        </m:sSub>
      </m:oMath>
      <w:r>
        <w:rPr>
          <w:rFonts w:ascii="Times New Roman" w:hAnsi="Times New Roman"/>
          <w:b w:val="0"/>
          <w:i w:val="0"/>
          <w:color w:val="000000"/>
          <w:sz w:val="26"/>
        </w:rPr>
        <w:t xml:space="preserve"> lần lượt là số dòng lệnh được kiểm thử thực thi và tổng số dòng lệnh; </w:t>
      </w:r>
      <m:oMath>
        <m:sSub>
          <m:e>
            <m:r>
              <w:rPr>
                <w:rFonts w:ascii="Cambria Math" w:hAnsi="Cambria Math" w:cs="Cambria Math"/>
                <w:sz w:val="26"/>
                <w:szCs w:val="26"/>
                <w:color w:val="000000"/>
              </w:rPr>
              <m:t>B</m:t>
            </m:r>
          </m:e>
          <m:sub>
            <m:r>
              <w:rPr>
                <w:rFonts w:ascii="Cambria Math" w:hAnsi="Cambria Math" w:cs="Cambria Math"/>
                <w:sz w:val="22"/>
                <w:szCs w:val="22"/>
                <w:color w:val="000000"/>
              </w:rPr>
              <m:t>c</m:t>
            </m:r>
            <m:r>
              <w:rPr>
                <w:rFonts w:ascii="Cambria Math" w:hAnsi="Cambria Math" w:cs="Cambria Math"/>
                <w:sz w:val="22"/>
                <w:szCs w:val="22"/>
                <w:color w:val="000000"/>
              </w:rPr>
              <m:t>o</m:t>
            </m:r>
            <m:r>
              <w:rPr>
                <w:rFonts w:ascii="Cambria Math" w:hAnsi="Cambria Math" w:cs="Cambria Math"/>
                <w:sz w:val="22"/>
                <w:szCs w:val="22"/>
                <w:color w:val="000000"/>
              </w:rPr>
              <m:t>v</m:t>
            </m:r>
          </m:sub>
        </m:sSub>
        <m:r>
          <m:rPr>
            <m:nor/>
          </m:rPr>
          <w:rPr>
            <w:rFonts w:ascii="Cambria Math" w:hAnsi="Cambria Math" w:cs="Cambria Math"/>
            <w:sz w:val="26"/>
            <w:szCs w:val="26"/>
            <w:color w:val="000000"/>
          </w:rPr>
          <m:t xml:space="preserve">, </m:t>
        </m:r>
        <m:sSub>
          <m:e>
            <m:r>
              <w:rPr>
                <w:rFonts w:ascii="Cambria Math" w:hAnsi="Cambria Math" w:cs="Cambria Math"/>
                <w:sz w:val="26"/>
                <w:szCs w:val="26"/>
                <w:color w:val="000000"/>
              </w:rPr>
              <m:t>B</m:t>
            </m:r>
          </m:e>
          <m:sub>
            <m:r>
              <w:rPr>
                <w:rFonts w:ascii="Cambria Math" w:hAnsi="Cambria Math" w:cs="Cambria Math"/>
                <w:sz w:val="22"/>
                <w:szCs w:val="22"/>
                <w:color w:val="000000"/>
              </w:rPr>
              <m:t>t</m:t>
            </m:r>
            <m:r>
              <w:rPr>
                <w:rFonts w:ascii="Cambria Math" w:hAnsi="Cambria Math" w:cs="Cambria Math"/>
                <w:sz w:val="22"/>
                <w:szCs w:val="22"/>
                <w:color w:val="000000"/>
              </w:rPr>
              <m:t>o</m:t>
            </m:r>
            <m:r>
              <w:rPr>
                <w:rFonts w:ascii="Cambria Math" w:hAnsi="Cambria Math" w:cs="Cambria Math"/>
                <w:sz w:val="22"/>
                <w:szCs w:val="22"/>
                <w:color w:val="000000"/>
              </w:rPr>
              <m:t>t</m:t>
            </m:r>
            <m:r>
              <w:rPr>
                <w:rFonts w:ascii="Cambria Math" w:hAnsi="Cambria Math" w:cs="Cambria Math"/>
                <w:sz w:val="22"/>
                <w:szCs w:val="22"/>
                <w:color w:val="000000"/>
              </w:rPr>
              <m:t>a</m:t>
            </m:r>
            <m:r>
              <w:rPr>
                <w:rFonts w:ascii="Cambria Math" w:hAnsi="Cambria Math" w:cs="Cambria Math"/>
                <w:sz w:val="22"/>
                <w:szCs w:val="22"/>
                <w:color w:val="000000"/>
              </w:rPr>
              <m:t>l</m:t>
            </m:r>
          </m:sub>
        </m:sSub>
      </m:oMath>
      <w:r>
        <w:rPr>
          <w:rFonts w:ascii="Times New Roman" w:hAnsi="Times New Roman"/>
          <w:b w:val="0"/>
          <w:i w:val="0"/>
          <w:color w:val="000000"/>
          <w:sz w:val="26"/>
        </w:rPr>
        <w:t xml:space="preserve"> là số nhánh điều kiện được kiểm thử và tổng số nhánh. Điều kiện cổng chất lượng (Quality Gate) mà em thiết lập trong pom.xml và kết quả đạt được thực tế được biểu diễn qua công thức (1.1):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rPr>
          <w:cantSplit/>
        </w:trPr>
        <w:tc>
          <w:tcPr>
            <w:tcW w:type="dxa" w:w="7654"/>
            <w:vAlign w:val="center"/>
          </w:tcPr>
          <w:p>
            <w:pPr>
              <w:spacing w:before="80" w:after="80"/>
              <w:jc w:val="center"/>
            </w:pPr>
            <m:oMathPara>
              <m:oMath>
                <m:sSub>
                  <m:e>
                    <m:r>
                      <w:rPr>
                        <w:rFonts w:ascii="Cambria Math" w:hAnsi="Cambria Math" w:cs="Cambria Math"/>
                        <w:sz w:val="26"/>
                        <w:szCs w:val="26"/>
                        <w:color w:val="000000"/>
                      </w:rPr>
                      <m:t>C</m:t>
                    </m:r>
                  </m:e>
                  <m:sub>
                    <m:r>
                      <w:rPr>
                        <w:rFonts w:ascii="Cambria Math" w:hAnsi="Cambria Math" w:cs="Cambria Math"/>
                        <w:sz w:val="22"/>
                        <w:szCs w:val="22"/>
                        <w:color w:val="000000"/>
                      </w:rPr>
                      <m:t>l</m:t>
                    </m:r>
                    <m:r>
                      <w:rPr>
                        <w:rFonts w:ascii="Cambria Math" w:hAnsi="Cambria Math" w:cs="Cambria Math"/>
                        <w:sz w:val="22"/>
                        <w:szCs w:val="22"/>
                        <w:color w:val="000000"/>
                      </w:rPr>
                      <m:t>i</m:t>
                    </m:r>
                    <m:r>
                      <w:rPr>
                        <w:rFonts w:ascii="Cambria Math" w:hAnsi="Cambria Math" w:cs="Cambria Math"/>
                        <w:sz w:val="22"/>
                        <w:szCs w:val="22"/>
                        <w:color w:val="000000"/>
                      </w:rPr>
                      <m:t>n</m:t>
                    </m:r>
                    <m:r>
                      <w:rPr>
                        <w:rFonts w:ascii="Cambria Math" w:hAnsi="Cambria Math" w:cs="Cambria Math"/>
                        <w:sz w:val="22"/>
                        <w:szCs w:val="22"/>
                        <w:color w:val="000000"/>
                      </w:rPr>
                      <m:t>e</m:t>
                    </m:r>
                  </m:sub>
                </m:sSub>
                <m:r>
                  <m:rPr>
                    <m:nor/>
                  </m:rPr>
                  <w:rPr>
                    <w:rFonts w:ascii="Cambria Math" w:hAnsi="Cambria Math" w:cs="Cambria Math"/>
                    <w:sz w:val="26"/>
                    <w:szCs w:val="26"/>
                    <w:color w:val="000000"/>
                  </w:rPr>
                  <m:t xml:space="preserve"> = </m:t>
                </m:r>
                <m:f>
                  <m:num>
                    <m:sSub>
                      <m:e>
                        <m:r>
                          <w:rPr>
                            <w:rFonts w:ascii="Cambria Math" w:hAnsi="Cambria Math" w:cs="Cambria Math"/>
                            <w:sz w:val="26"/>
                            <w:szCs w:val="26"/>
                            <w:color w:val="000000"/>
                          </w:rPr>
                          <m:t>L</m:t>
                        </m:r>
                      </m:e>
                      <m:sub>
                        <m:r>
                          <w:rPr>
                            <w:rFonts w:ascii="Cambria Math" w:hAnsi="Cambria Math" w:cs="Cambria Math"/>
                            <w:sz w:val="22"/>
                            <w:szCs w:val="22"/>
                            <w:color w:val="000000"/>
                          </w:rPr>
                          <m:t>c</m:t>
                        </m:r>
                        <m:r>
                          <w:rPr>
                            <w:rFonts w:ascii="Cambria Math" w:hAnsi="Cambria Math" w:cs="Cambria Math"/>
                            <w:sz w:val="22"/>
                            <w:szCs w:val="22"/>
                            <w:color w:val="000000"/>
                          </w:rPr>
                          <m:t>o</m:t>
                        </m:r>
                        <m:r>
                          <w:rPr>
                            <w:rFonts w:ascii="Cambria Math" w:hAnsi="Cambria Math" w:cs="Cambria Math"/>
                            <w:sz w:val="22"/>
                            <w:szCs w:val="22"/>
                            <w:color w:val="000000"/>
                          </w:rPr>
                          <m:t>v</m:t>
                        </m:r>
                      </m:sub>
                    </m:sSub>
                  </m:num>
                  <m:den>
                    <m:sSub>
                      <m:e>
                        <m:r>
                          <w:rPr>
                            <w:rFonts w:ascii="Cambria Math" w:hAnsi="Cambria Math" w:cs="Cambria Math"/>
                            <w:sz w:val="26"/>
                            <w:szCs w:val="26"/>
                            <w:color w:val="000000"/>
                          </w:rPr>
                          <m:t>L</m:t>
                        </m:r>
                      </m:e>
                      <m:sub>
                        <m:r>
                          <w:rPr>
                            <w:rFonts w:ascii="Cambria Math" w:hAnsi="Cambria Math" w:cs="Cambria Math"/>
                            <w:sz w:val="22"/>
                            <w:szCs w:val="22"/>
                            <w:color w:val="000000"/>
                          </w:rPr>
                          <m:t>t</m:t>
                        </m:r>
                        <m:r>
                          <w:rPr>
                            <w:rFonts w:ascii="Cambria Math" w:hAnsi="Cambria Math" w:cs="Cambria Math"/>
                            <w:sz w:val="22"/>
                            <w:szCs w:val="22"/>
                            <w:color w:val="000000"/>
                          </w:rPr>
                          <m:t>o</m:t>
                        </m:r>
                        <m:r>
                          <w:rPr>
                            <w:rFonts w:ascii="Cambria Math" w:hAnsi="Cambria Math" w:cs="Cambria Math"/>
                            <w:sz w:val="22"/>
                            <w:szCs w:val="22"/>
                            <w:color w:val="000000"/>
                          </w:rPr>
                          <m:t>t</m:t>
                        </m:r>
                        <m:r>
                          <w:rPr>
                            <w:rFonts w:ascii="Cambria Math" w:hAnsi="Cambria Math" w:cs="Cambria Math"/>
                            <w:sz w:val="22"/>
                            <w:szCs w:val="22"/>
                            <w:color w:val="000000"/>
                          </w:rPr>
                          <m:t>a</m:t>
                        </m:r>
                        <m:r>
                          <w:rPr>
                            <w:rFonts w:ascii="Cambria Math" w:hAnsi="Cambria Math" w:cs="Cambria Math"/>
                            <w:sz w:val="22"/>
                            <w:szCs w:val="22"/>
                            <w:color w:val="000000"/>
                          </w:rPr>
                          <m:t>l</m:t>
                        </m:r>
                      </m:sub>
                    </m:sSub>
                  </m:den>
                </m:f>
                <m:r>
                  <m:rPr>
                    <m:nor/>
                  </m:rPr>
                  <w:rPr>
                    <w:rFonts w:ascii="Cambria Math" w:hAnsi="Cambria Math" w:cs="Cambria Math"/>
                    <w:sz w:val="26"/>
                    <w:szCs w:val="26"/>
                    <w:color w:val="000000"/>
                  </w:rPr>
                  <m:t xml:space="preserve"> = </m:t>
                </m:r>
                <m:f>
                  <m:num>
                    <m:r>
                      <m:rPr>
                        <m:nor/>
                      </m:rPr>
                      <w:rPr>
                        <w:rFonts w:ascii="Cambria Math" w:hAnsi="Cambria Math" w:cs="Cambria Math"/>
                        <w:sz w:val="26"/>
                        <w:szCs w:val="26"/>
                        <w:color w:val="000000"/>
                      </w:rPr>
                      <m:t>3352</m:t>
                    </m:r>
                  </m:num>
                  <m:den>
                    <m:r>
                      <m:rPr>
                        <m:nor/>
                      </m:rPr>
                      <w:rPr>
                        <w:rFonts w:ascii="Cambria Math" w:hAnsi="Cambria Math" w:cs="Cambria Math"/>
                        <w:sz w:val="26"/>
                        <w:szCs w:val="26"/>
                        <w:color w:val="000000"/>
                      </w:rPr>
                      <m:t>3771</m:t>
                    </m:r>
                  </m:den>
                </m:f>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88,89</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70,00</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m:t>
                </m:r>
                <m:r>
                  <m:rPr>
                    <m:nor/>
                  </m:rPr>
                  <w:rPr>
                    <w:rFonts w:ascii="Cambria Math" w:hAnsi="Cambria Math" w:cs="Cambria Math"/>
                    <w:sz w:val="26"/>
                    <w:szCs w:val="26"/>
                    <w:color w:val="000000"/>
                  </w:rPr>
                  <m:t xml:space="preserve">    </m:t>
                </m:r>
                <m:sSub>
                  <m:e>
                    <m:r>
                      <w:rPr>
                        <w:rFonts w:ascii="Cambria Math" w:hAnsi="Cambria Math" w:cs="Cambria Math"/>
                        <w:sz w:val="26"/>
                        <w:szCs w:val="26"/>
                        <w:color w:val="000000"/>
                      </w:rPr>
                      <m:t>C</m:t>
                    </m:r>
                  </m:e>
                  <m:sub>
                    <m:r>
                      <w:rPr>
                        <w:rFonts w:ascii="Cambria Math" w:hAnsi="Cambria Math" w:cs="Cambria Math"/>
                        <w:sz w:val="22"/>
                        <w:szCs w:val="22"/>
                        <w:color w:val="000000"/>
                      </w:rPr>
                      <m:t>b</m:t>
                    </m:r>
                    <m:r>
                      <w:rPr>
                        <w:rFonts w:ascii="Cambria Math" w:hAnsi="Cambria Math" w:cs="Cambria Math"/>
                        <w:sz w:val="22"/>
                        <w:szCs w:val="22"/>
                        <w:color w:val="000000"/>
                      </w:rPr>
                      <m:t>r</m:t>
                    </m:r>
                    <m:r>
                      <w:rPr>
                        <w:rFonts w:ascii="Cambria Math" w:hAnsi="Cambria Math" w:cs="Cambria Math"/>
                        <w:sz w:val="22"/>
                        <w:szCs w:val="22"/>
                        <w:color w:val="000000"/>
                      </w:rPr>
                      <m:t>a</m:t>
                    </m:r>
                    <m:r>
                      <w:rPr>
                        <w:rFonts w:ascii="Cambria Math" w:hAnsi="Cambria Math" w:cs="Cambria Math"/>
                        <w:sz w:val="22"/>
                        <w:szCs w:val="22"/>
                        <w:color w:val="000000"/>
                      </w:rPr>
                      <m:t>n</m:t>
                    </m:r>
                    <m:r>
                      <w:rPr>
                        <w:rFonts w:ascii="Cambria Math" w:hAnsi="Cambria Math" w:cs="Cambria Math"/>
                        <w:sz w:val="22"/>
                        <w:szCs w:val="22"/>
                        <w:color w:val="000000"/>
                      </w:rPr>
                      <m:t>c</m:t>
                    </m:r>
                    <m:r>
                      <w:rPr>
                        <w:rFonts w:ascii="Cambria Math" w:hAnsi="Cambria Math" w:cs="Cambria Math"/>
                        <w:sz w:val="22"/>
                        <w:szCs w:val="22"/>
                        <w:color w:val="000000"/>
                      </w:rPr>
                      <m:t>h</m:t>
                    </m:r>
                  </m:sub>
                </m:sSub>
                <m:r>
                  <m:rPr>
                    <m:nor/>
                  </m:rPr>
                  <w:rPr>
                    <w:rFonts w:ascii="Cambria Math" w:hAnsi="Cambria Math" w:cs="Cambria Math"/>
                    <w:sz w:val="26"/>
                    <w:szCs w:val="26"/>
                    <w:color w:val="000000"/>
                  </w:rPr>
                  <m:t xml:space="preserve"> = </m:t>
                </m:r>
                <m:f>
                  <m:num>
                    <m:sSub>
                      <m:e>
                        <m:r>
                          <w:rPr>
                            <w:rFonts w:ascii="Cambria Math" w:hAnsi="Cambria Math" w:cs="Cambria Math"/>
                            <w:sz w:val="26"/>
                            <w:szCs w:val="26"/>
                            <w:color w:val="000000"/>
                          </w:rPr>
                          <m:t>B</m:t>
                        </m:r>
                      </m:e>
                      <m:sub>
                        <m:r>
                          <w:rPr>
                            <w:rFonts w:ascii="Cambria Math" w:hAnsi="Cambria Math" w:cs="Cambria Math"/>
                            <w:sz w:val="22"/>
                            <w:szCs w:val="22"/>
                            <w:color w:val="000000"/>
                          </w:rPr>
                          <m:t>c</m:t>
                        </m:r>
                        <m:r>
                          <w:rPr>
                            <w:rFonts w:ascii="Cambria Math" w:hAnsi="Cambria Math" w:cs="Cambria Math"/>
                            <w:sz w:val="22"/>
                            <w:szCs w:val="22"/>
                            <w:color w:val="000000"/>
                          </w:rPr>
                          <m:t>o</m:t>
                        </m:r>
                        <m:r>
                          <w:rPr>
                            <w:rFonts w:ascii="Cambria Math" w:hAnsi="Cambria Math" w:cs="Cambria Math"/>
                            <w:sz w:val="22"/>
                            <w:szCs w:val="22"/>
                            <w:color w:val="000000"/>
                          </w:rPr>
                          <m:t>v</m:t>
                        </m:r>
                      </m:sub>
                    </m:sSub>
                  </m:num>
                  <m:den>
                    <m:sSub>
                      <m:e>
                        <m:r>
                          <w:rPr>
                            <w:rFonts w:ascii="Cambria Math" w:hAnsi="Cambria Math" w:cs="Cambria Math"/>
                            <w:sz w:val="26"/>
                            <w:szCs w:val="26"/>
                            <w:color w:val="000000"/>
                          </w:rPr>
                          <m:t>B</m:t>
                        </m:r>
                      </m:e>
                      <m:sub>
                        <m:r>
                          <w:rPr>
                            <w:rFonts w:ascii="Cambria Math" w:hAnsi="Cambria Math" w:cs="Cambria Math"/>
                            <w:sz w:val="22"/>
                            <w:szCs w:val="22"/>
                            <w:color w:val="000000"/>
                          </w:rPr>
                          <m:t>t</m:t>
                        </m:r>
                        <m:r>
                          <w:rPr>
                            <w:rFonts w:ascii="Cambria Math" w:hAnsi="Cambria Math" w:cs="Cambria Math"/>
                            <w:sz w:val="22"/>
                            <w:szCs w:val="22"/>
                            <w:color w:val="000000"/>
                          </w:rPr>
                          <m:t>o</m:t>
                        </m:r>
                        <m:r>
                          <w:rPr>
                            <w:rFonts w:ascii="Cambria Math" w:hAnsi="Cambria Math" w:cs="Cambria Math"/>
                            <w:sz w:val="22"/>
                            <w:szCs w:val="22"/>
                            <w:color w:val="000000"/>
                          </w:rPr>
                          <m:t>t</m:t>
                        </m:r>
                        <m:r>
                          <w:rPr>
                            <w:rFonts w:ascii="Cambria Math" w:hAnsi="Cambria Math" w:cs="Cambria Math"/>
                            <w:sz w:val="22"/>
                            <w:szCs w:val="22"/>
                            <w:color w:val="000000"/>
                          </w:rPr>
                          <m:t>a</m:t>
                        </m:r>
                        <m:r>
                          <w:rPr>
                            <w:rFonts w:ascii="Cambria Math" w:hAnsi="Cambria Math" w:cs="Cambria Math"/>
                            <w:sz w:val="22"/>
                            <w:szCs w:val="22"/>
                            <w:color w:val="000000"/>
                          </w:rPr>
                          <m:t>l</m:t>
                        </m:r>
                      </m:sub>
                    </m:sSub>
                  </m:den>
                </m:f>
                <m:r>
                  <m:rPr>
                    <m:nor/>
                  </m:rPr>
                  <w:rPr>
                    <w:rFonts w:ascii="Cambria Math" w:hAnsi="Cambria Math" w:cs="Cambria Math"/>
                    <w:sz w:val="26"/>
                    <w:szCs w:val="26"/>
                    <w:color w:val="000000"/>
                  </w:rPr>
                  <m:t xml:space="preserve"> = </m:t>
                </m:r>
                <m:f>
                  <m:num>
                    <m:r>
                      <m:rPr>
                        <m:nor/>
                      </m:rPr>
                      <w:rPr>
                        <w:rFonts w:ascii="Cambria Math" w:hAnsi="Cambria Math" w:cs="Cambria Math"/>
                        <w:sz w:val="26"/>
                        <w:szCs w:val="26"/>
                        <w:color w:val="000000"/>
                      </w:rPr>
                      <m:t>860</m:t>
                    </m:r>
                  </m:num>
                  <m:den>
                    <m:r>
                      <m:rPr>
                        <m:nor/>
                      </m:rPr>
                      <w:rPr>
                        <w:rFonts w:ascii="Cambria Math" w:hAnsi="Cambria Math" w:cs="Cambria Math"/>
                        <w:sz w:val="26"/>
                        <w:szCs w:val="26"/>
                        <w:color w:val="000000"/>
                      </w:rPr>
                      <m:t>1190</m:t>
                    </m:r>
                  </m:den>
                </m:f>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72,27</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50,00</m:t>
                </m:r>
                <m:r>
                  <m:rPr>
                    <m:nor/>
                  </m:rPr>
                  <w:rPr>
                    <w:rFonts w:ascii="Cambria Math" w:hAnsi="Cambria Math" w:cs="Cambria Math"/>
                    <w:sz w:val="26"/>
                    <w:szCs w:val="26"/>
                    <w:color w:val="000000"/>
                  </w:rPr>
                  <m:t>%</m:t>
                </m:r>
              </m:oMath>
            </m:oMathPara>
          </w:p>
        </w:tc>
        <w:tc>
          <w:tcPr>
            <w:tcW w:type="dxa" w:w="1134"/>
            <w:vAlign w:val="center"/>
          </w:tcPr>
          <w:p>
            <w:pPr>
              <w:spacing w:before="80" w:after="80"/>
              <w:jc w:val="right"/>
            </w:pPr>
            <w:r>
              <w:rPr>
                <w:rFonts w:ascii="Times New Roman" w:hAnsi="Times New Roman"/>
                <w:color w:val="000000"/>
                <w:sz w:val="26"/>
              </w:rPr>
              <w:t>((1.1))</w:t>
            </w:r>
          </w:p>
        </w:tc>
      </w:tr>
    </w:tbl>
    <w:p>
      <w:pPr>
        <w:pStyle w:val="Heading2"/>
        <w:keepNext/>
        <w:widowControl/>
        <w:spacing w:before="200" w:after="120"/>
        <w:jc w:val="left"/>
      </w:pPr>
      <w:bookmarkStart w:id="510" w:name="_Toc249900510"/>
      <w:r>
        <w:rPr>
          <w:rFonts w:ascii="Times New Roman" w:hAnsi="Times New Roman"/>
          <w:b/>
          <w:color w:val="000000"/>
          <w:sz w:val="28"/>
        </w:rPr>
        <w:t>1.4. Thiết kế Cơ sở Dữ liệu Quan hệ Chuẩn 3NF (21 Bảng) và Flyway V1–V10</w:t>
      </w:r>
      <w:bookmarkEnd w:id="510"/>
    </w:p>
    <w:p>
      <w:pPr>
        <w:widowControl/>
        <w:spacing w:line="360" w:lineRule="auto" w:before="0" w:after="120"/>
        <w:jc w:val="both"/>
      </w:pPr>
      <w:r>
        <w:rPr>
          <w:rFonts w:ascii="Times New Roman" w:hAnsi="Times New Roman"/>
          <w:b w:val="0"/>
          <w:i w:val="0"/>
          <w:color w:val="000000"/>
          <w:sz w:val="26"/>
        </w:rPr>
        <w:t>Trong khâu thiết kế cơ sở dữ liệu, em đã chuẩn hóa lược đồ đạt dạng chuẩn thứ ba (3NF), loại bỏ hoàn toàn các phụ thuộc hàm bắc cầu và sự dư thừa dữ liệu. Riêng đối với những thông tin tài chính và lâm sàng cần bảo toàn giá trị lịch sử tại thời điểm phát sinh giao dịch (chẳng hạn đơn giá thuốc tại lúc bác sĩ kê đơn unit_price_at_time hoặc tổng tiền trên hóa đơn), em chủ động áp dụng kỹ thuật lưu ảnh chụp thời điểm (Historical Price Snapshot). Hình 1.4 và Hình 1.5 thể hiện sơ đồ thực thể liên kết mức logic (ERD) và lược đồ vật lý 21 bảng trên Microsoft SQL Server 2022 mà em quản lý tự động qua 10 kịch bản Flyway (V1 đến V10).</w:t>
      </w:r>
    </w:p>
    <w:p>
      <w:pPr>
        <w:keepNext/>
        <w:jc w:val="center"/>
      </w:pPr>
      <w:r>
        <w:drawing>
          <wp:inline xmlns:a="http://schemas.openxmlformats.org/drawingml/2006/main" xmlns:pic="http://schemas.openxmlformats.org/drawingml/2006/picture">
            <wp:extent cx="5472000" cy="3566933"/>
            <wp:docPr id="1933353746" name="Picture 1933353746"/>
            <wp:cNvGraphicFramePr>
              <a:graphicFrameLocks noChangeAspect="1"/>
            </wp:cNvGraphicFramePr>
            <a:graphic>
              <a:graphicData uri="http://schemas.openxmlformats.org/drawingml/2006/picture">
                <pic:pic>
                  <pic:nvPicPr>
                    <pic:cNvPr id="0" name="fig_1_4_erd_logical_3nf.png"/>
                    <pic:cNvPicPr/>
                  </pic:nvPicPr>
                  <pic:blipFill>
                    <a:blip r:embed="rId26"/>
                    <a:stretch>
                      <a:fillRect/>
                    </a:stretch>
                  </pic:blipFill>
                  <pic:spPr>
                    <a:xfrm>
                      <a:off x="0" y="0"/>
                      <a:ext cx="5472000" cy="3566933"/>
                    </a:xfrm>
                    <a:prstGeom prst="rect"/>
                  </pic:spPr>
                </pic:pic>
              </a:graphicData>
            </a:graphic>
          </wp:inline>
        </w:drawing>
      </w:r>
    </w:p>
    <w:p>
      <w:pPr>
        <w:pStyle w:val="FigureCaption"/>
        <w:keepNext/>
        <w:jc w:val="center"/>
      </w:pPr>
      <w:bookmarkStart w:id="511" w:name="_TocFig00511"/>
      <w:r>
        <w:rPr>
          <w:rFonts w:ascii="Times New Roman" w:hAnsi="Times New Roman"/>
          <w:b/>
          <w:color w:val="000000"/>
          <w:sz w:val="24"/>
        </w:rPr>
        <w:t>Hình 1.4: Sơ đồ thực thể liên kết mức logic (Logical ERD) đạt chuẩn 3NF của hệ thống MedClinic</w:t>
      </w:r>
      <w:bookmarkEnd w:id="511"/>
    </w:p>
    <w:p>
      <w:pPr>
        <w:jc w:val="center"/>
      </w:pPr>
      <w:r>
        <w:rPr>
          <w:rFonts w:ascii="Times New Roman" w:hAnsi="Times New Roman"/>
          <w:i/>
          <w:color w:val="000000"/>
          <w:sz w:val="22"/>
        </w:rPr>
        <w:t>Nguồn: Do em thiết kế và trích xuất từ docs/diagrams/diagram_logical_erd.png</w:t>
      </w:r>
    </w:p>
    <w:p>
      <w:pPr>
        <w:keepNext/>
        <w:jc w:val="center"/>
      </w:pPr>
      <w:r>
        <w:drawing>
          <wp:inline xmlns:a="http://schemas.openxmlformats.org/drawingml/2006/main" xmlns:pic="http://schemas.openxmlformats.org/drawingml/2006/picture">
            <wp:extent cx="5472000" cy="3585103"/>
            <wp:docPr id="1933353747" name="Picture 1933353747"/>
            <wp:cNvGraphicFramePr>
              <a:graphicFrameLocks noChangeAspect="1"/>
            </wp:cNvGraphicFramePr>
            <a:graphic>
              <a:graphicData uri="http://schemas.openxmlformats.org/drawingml/2006/picture">
                <pic:pic>
                  <pic:nvPicPr>
                    <pic:cNvPr id="0" name="fig_1_5_physical_schema_21tables.png"/>
                    <pic:cNvPicPr/>
                  </pic:nvPicPr>
                  <pic:blipFill>
                    <a:blip r:embed="rId27"/>
                    <a:stretch>
                      <a:fillRect/>
                    </a:stretch>
                  </pic:blipFill>
                  <pic:spPr>
                    <a:xfrm>
                      <a:off x="0" y="0"/>
                      <a:ext cx="5472000" cy="3585103"/>
                    </a:xfrm>
                    <a:prstGeom prst="rect"/>
                  </pic:spPr>
                </pic:pic>
              </a:graphicData>
            </a:graphic>
          </wp:inline>
        </w:drawing>
      </w:r>
    </w:p>
    <w:p>
      <w:pPr>
        <w:pStyle w:val="FigureCaption"/>
        <w:keepNext/>
        <w:jc w:val="center"/>
      </w:pPr>
      <w:bookmarkStart w:id="512" w:name="_TocFig00512"/>
      <w:r>
        <w:rPr>
          <w:rFonts w:ascii="Times New Roman" w:hAnsi="Times New Roman"/>
          <w:b/>
          <w:color w:val="000000"/>
          <w:sz w:val="24"/>
        </w:rPr>
        <w:t>Hình 1.5: Sơ đồ lược đồ vật lý 21 bảng trên Microsoft SQL Server 2022 được em quản lý bằng Flyway V1–V10</w:t>
      </w:r>
      <w:bookmarkEnd w:id="512"/>
    </w:p>
    <w:p>
      <w:pPr>
        <w:jc w:val="center"/>
      </w:pPr>
      <w:r>
        <w:rPr>
          <w:rFonts w:ascii="Times New Roman" w:hAnsi="Times New Roman"/>
          <w:i/>
          <w:color w:val="000000"/>
          <w:sz w:val="22"/>
        </w:rPr>
        <w:t>Nguồn: Do em thiết kế từ docs/diagrams/diagram_physical_schema.png và db/migration/sqlserver/</w:t>
      </w:r>
    </w:p>
    <w:p>
      <w:pPr>
        <w:pStyle w:val="TableCaption"/>
        <w:keepNext/>
        <w:spacing w:line="312" w:lineRule="auto" w:before="120" w:after="60"/>
        <w:jc w:val="left"/>
      </w:pPr>
      <w:bookmarkStart w:id="513" w:name="_TocTbl00513"/>
      <w:r>
        <w:rPr>
          <w:rFonts w:ascii="Times New Roman" w:hAnsi="Times New Roman"/>
          <w:b/>
          <w:color w:val="000000"/>
          <w:sz w:val="24"/>
        </w:rPr>
        <w:t>Bảng 1.3: Tổng hợp 21 bảng dữ liệu vật lý trong hệ thống MedClinic do em thiết kế theo 5 miền nghiệp vụ</w:t>
      </w:r>
      <w:bookmarkEnd w:id="513"/>
    </w:p>
    <w:tbl>
      <w:tblPr>
        <w:tblStyle w:val="TableGrid"/>
        <w:tblW w:type="auto" w:w="0"/>
        <w:jc w:val="center"/>
        <w:tblLook w:firstColumn="1" w:firstRow="1" w:lastColumn="0" w:lastRow="0" w:noHBand="0" w:noVBand="1" w:val="04A0"/>
      </w:tblPr>
      <w:tblGrid>
        <w:gridCol w:w="2930"/>
        <w:gridCol w:w="2930"/>
        <w:gridCol w:w="2930"/>
      </w:tblGrid>
      <w:tr>
        <w:trPr>
          <w:tblHeader/>
          <w:cantSplit/>
        </w:trPr>
        <w:tc>
          <w:tcPr>
            <w:tcW w:type="dxa" w:w="204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Miền Nghiệp vụ</w:t>
            </w:r>
          </w:p>
        </w:tc>
        <w:tc>
          <w:tcPr>
            <w:tcW w:type="dxa" w:w="2948"/>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Danh sách Bảng Vật lý</w:t>
            </w:r>
          </w:p>
        </w:tc>
        <w:tc>
          <w:tcPr>
            <w:tcW w:type="dxa" w:w="4365"/>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Khóa Chính / Khóa Duy nhất &amp; Ràng buộc Nổi bật Em Đã Áp Đặt</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1. Định danh, Phân quyền &amp; Bảo mật (5 bảng)</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roles, users, user_roles, auth_verification_challenges, security_rate_limit_buckets</w:t>
            </w:r>
          </w:p>
        </w:tc>
        <w:tc>
          <w:tcPr>
            <w:tcW w:type="dxa" w:w="4365"/>
            <w:tcMar>
              <w:top w:w="60" w:type="dxa"/>
              <w:bottom w:w="60" w:type="dxa"/>
              <w:left w:w="75" w:type="dxa"/>
              <w:right w:w="75" w:type="dxa"/>
            </w:tcMar>
            <w:vAlign w:val="center"/>
          </w:tcPr>
          <w:p>
            <w:pPr>
              <w:jc w:val="center"/>
            </w:pPr>
            <w:r>
              <w:rPr>
                <w:rFonts w:ascii="Times New Roman" w:hAnsi="Times New Roman"/>
                <w:b w:val="0"/>
                <w:i w:val="0"/>
                <w:color w:val="000000"/>
                <w:sz w:val="21"/>
              </w:rPr>
              <w:t>UQ email, UQ binary google_subject (V10), CK phone 10 số VN (V8), lưu otp_hash (BCrypt) &amp; magic_token_hash (SHA-256), khóa SERIALIZABLE cho Rate Limit.</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2. Danh mục Y tế, Lịch khám &amp; Hàng đợi (4 bảng)</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specialties, doctors, time_slots, daily_queue_counters</w:t>
            </w:r>
          </w:p>
        </w:tc>
        <w:tc>
          <w:tcPr>
            <w:tcW w:type="dxa" w:w="4365"/>
            <w:tcMar>
              <w:top w:w="60" w:type="dxa"/>
              <w:bottom w:w="60" w:type="dxa"/>
              <w:left w:w="75" w:type="dxa"/>
              <w:right w:w="75" w:type="dxa"/>
            </w:tcMar>
            <w:vAlign w:val="center"/>
          </w:tcPr>
          <w:p>
            <w:pPr>
              <w:jc w:val="center"/>
            </w:pPr>
            <w:r>
              <w:rPr>
                <w:rFonts w:ascii="Times New Roman" w:hAnsi="Times New Roman"/>
                <w:b w:val="0"/>
                <w:i w:val="0"/>
                <w:color w:val="000000"/>
                <w:sz w:val="21"/>
              </w:rPr>
              <w:t>UQ (doctor_id, slot_date, start_time), cột version (@Version Optimistic Lock), bộ đếm cấp STT hàng ngày UQ (doctor_id, queue_date) trong V6.</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3. Đặt lịch, Tiếp nhận &amp; Hồ sơ Lâm sàng (4 bảng)</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appointments, medical_records, prescriptions, prescription_items</w:t>
            </w:r>
          </w:p>
        </w:tc>
        <w:tc>
          <w:tcPr>
            <w:tcW w:type="dxa" w:w="4365"/>
            <w:tcMar>
              <w:top w:w="60" w:type="dxa"/>
              <w:bottom w:w="60" w:type="dxa"/>
              <w:left w:w="75" w:type="dxa"/>
              <w:right w:w="75" w:type="dxa"/>
            </w:tcMar>
            <w:vAlign w:val="center"/>
          </w:tcPr>
          <w:p>
            <w:pPr>
              <w:jc w:val="center"/>
            </w:pPr>
            <w:r>
              <w:rPr>
                <w:rFonts w:ascii="Times New Roman" w:hAnsi="Times New Roman"/>
                <w:b w:val="0"/>
                <w:i w:val="0"/>
                <w:color w:val="000000"/>
                <w:sz w:val="21"/>
              </w:rPr>
              <w:t>UQ booking_code (MED-yyMMdd-XXXXXXXX), Filtered Unique Index uq_appointments_active_slot chống trùng ca khám, lưu unit_price_at_time.</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4. Kho Dược phẩm &amp; Biến động Tồn kho (2 bảng)</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medicines, inventory_transactions</w:t>
            </w:r>
          </w:p>
        </w:tc>
        <w:tc>
          <w:tcPr>
            <w:tcW w:type="dxa" w:w="4365"/>
            <w:tcMar>
              <w:top w:w="60" w:type="dxa"/>
              <w:bottom w:w="60" w:type="dxa"/>
              <w:left w:w="75" w:type="dxa"/>
              <w:right w:w="75" w:type="dxa"/>
            </w:tcMar>
            <w:vAlign w:val="center"/>
          </w:tcPr>
          <w:p>
            <w:pPr>
              <w:jc w:val="center"/>
            </w:pPr>
            <w:r>
              <w:rPr>
                <w:rFonts w:ascii="Times New Roman" w:hAnsi="Times New Roman"/>
                <w:b w:val="0"/>
                <w:i w:val="0"/>
                <w:color w:val="000000"/>
                <w:sz w:val="21"/>
              </w:rPr>
              <w:t>CK stock_quantity &gt;= 0, reorder_level &gt;= 0; ghi nhật ký đầy đủ mọi giao dịch xuất thuốc kê đơn (DISPENSE) và nhập bổ sung (RESTOCK).</w:t>
            </w:r>
          </w:p>
        </w:tc>
      </w:tr>
      <w:tr>
        <w:trPr>
          <w:cantSplit/>
        </w:trPr>
        <w:tc>
          <w:tcPr>
            <w:tcW w:type="dxa" w:w="2041"/>
            <w:tcMar>
              <w:top w:w="60" w:type="dxa"/>
              <w:bottom w:w="60" w:type="dxa"/>
              <w:left w:w="75" w:type="dxa"/>
              <w:right w:w="75" w:type="dxa"/>
            </w:tcMar>
            <w:vAlign w:val="center"/>
          </w:tcPr>
          <w:p>
            <w:pPr>
              <w:jc w:val="left"/>
            </w:pPr>
            <w:r>
              <w:rPr>
                <w:rFonts w:ascii="Times New Roman" w:hAnsi="Times New Roman"/>
                <w:b w:val="0"/>
                <w:i w:val="0"/>
                <w:color w:val="000000"/>
                <w:sz w:val="21"/>
              </w:rPr>
              <w:t>5. Thu ngân, VietQR Webhook &amp; Kiểm toán (6 bảng)</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invoices, invoice_code_reservations, bank_transfer_payments, bank_payment_webhook_events, business_audit_logs, flyway_schema_history</w:t>
            </w:r>
          </w:p>
        </w:tc>
        <w:tc>
          <w:tcPr>
            <w:tcW w:type="dxa" w:w="4365"/>
            <w:tcMar>
              <w:top w:w="60" w:type="dxa"/>
              <w:bottom w:w="60" w:type="dxa"/>
              <w:left w:w="75" w:type="dxa"/>
              <w:right w:w="75" w:type="dxa"/>
            </w:tcMar>
            <w:vAlign w:val="center"/>
          </w:tcPr>
          <w:p>
            <w:pPr>
              <w:jc w:val="center"/>
            </w:pPr>
            <w:r>
              <w:rPr>
                <w:rFonts w:ascii="Times New Roman" w:hAnsi="Times New Roman"/>
                <w:b w:val="0"/>
                <w:i w:val="0"/>
                <w:color w:val="000000"/>
                <w:sz w:val="21"/>
              </w:rPr>
              <w:t>UQ invoice_number (INV-yyMMdd-XXXX), UQ provider_event_id chống xử lý lặp Webhook, UQ bank_transaction_id, lưu chuỗi kiểm toán JSON.</w:t>
            </w:r>
          </w:p>
        </w:tc>
      </w:tr>
    </w:tbl>
    <w:p>
      <w:pPr>
        <w:spacing w:before="60" w:after="160"/>
        <w:jc w:val="left"/>
      </w:pPr>
      <w:r>
        <w:rPr>
          <w:rFonts w:ascii="Times New Roman" w:hAnsi="Times New Roman"/>
          <w:i/>
          <w:color w:val="000000"/>
          <w:sz w:val="22"/>
        </w:rPr>
        <w:t>Nguồn: Do em (Trần Đức Anh — 24110155) tổng hợp từ mã nguồn hệ thống MedClinic</w:t>
      </w:r>
    </w:p>
    <w:p>
      <w:r>
        <w:br w:type="page"/>
      </w:r>
    </w:p>
    <w:p>
      <w:pPr>
        <w:pStyle w:val="Heading1"/>
        <w:keepNext/>
        <w:widowControl/>
        <w:spacing w:before="240" w:after="240"/>
        <w:jc w:val="center"/>
      </w:pPr>
      <w:bookmarkStart w:id="514" w:name="_Toc249900514"/>
      <w:r>
        <w:rPr>
          <w:rFonts w:ascii="Times New Roman" w:hAnsi="Times New Roman"/>
          <w:b/>
          <w:color w:val="000000"/>
          <w:sz w:val="32"/>
        </w:rPr>
        <w:t>CHƯƠNG 2: HƯỚNG DẪN XÂY DỰNG PHÂN HỆ XÁC THỰC ĐA LỚP (OTP / MAGIC LINK), GOOGLE OIDC, BẢO MẬT PHIÊN VÀ HỒ SƠ CÁ NHÂN</w:t>
      </w:r>
      <w:bookmarkEnd w:id="514"/>
    </w:p>
    <w:p>
      <w:pPr>
        <w:widowControl/>
        <w:spacing w:line="360" w:lineRule="auto" w:before="0" w:after="120"/>
        <w:jc w:val="both"/>
      </w:pPr>
      <w:r>
        <w:rPr>
          <w:rFonts w:ascii="Times New Roman" w:hAnsi="Times New Roman"/>
          <w:b w:val="0"/>
          <w:i w:val="0"/>
          <w:color w:val="000000"/>
          <w:sz w:val="26"/>
        </w:rPr>
        <w:t>Khi bắt tay vào xây dựng Phân hệ Xác thực và Quản lý Định danh, em xác định đây là tuyến phòng thủ quan trọng nhất của toàn bộ ứng dụng MedClinic. Thay vì chỉ dừng lại ở cơ chế đăng nhập mật khẩu một bước truyền thống, em đã thiết kế và lập trình quy trình xác thực hai bước bắt buộc (2-Step Verification) kết hợp mã OTP 6 chữ số và liên kết Magic Link gửi qua thư điện tử cho cả ba kịch bản: kích hoạt tài khoản đăng ký mới (REGISTER_VERIFY), đăng nhập hàng ngày (LOGIN_2FA) và đặt lại mật khẩu (PASSWORD_RESET). Đặc biệt, ngay cả khi bệnh nhân chọn đăng nhập nhanh qua Google OAuth 2.0 (OIDC), em vẫn điều hướng luồng xử lý về bước xác thực OTP trước khi chính thức cấp phát phiên làm việc.</w:t>
      </w:r>
    </w:p>
    <w:p>
      <w:pPr>
        <w:pStyle w:val="Heading2"/>
        <w:keepNext/>
        <w:widowControl/>
        <w:spacing w:before="200" w:after="120"/>
        <w:jc w:val="left"/>
      </w:pPr>
      <w:bookmarkStart w:id="515" w:name="_Toc249900515"/>
      <w:r>
        <w:rPr>
          <w:rFonts w:ascii="Times New Roman" w:hAnsi="Times New Roman"/>
          <w:b/>
          <w:color w:val="000000"/>
          <w:sz w:val="28"/>
        </w:rPr>
        <w:t>2.1. Sơ đồ Hoạt động &amp; Tuần tự của Luồng Xác thực Đa lớp và Google OIDC</w:t>
      </w:r>
      <w:bookmarkEnd w:id="515"/>
    </w:p>
    <w:p>
      <w:pPr>
        <w:widowControl/>
        <w:spacing w:line="360" w:lineRule="auto" w:before="0" w:after="120"/>
        <w:jc w:val="both"/>
      </w:pPr>
      <w:r>
        <w:rPr>
          <w:rFonts w:ascii="Times New Roman" w:hAnsi="Times New Roman"/>
          <w:b w:val="0"/>
          <w:i w:val="0"/>
          <w:color w:val="000000"/>
          <w:sz w:val="26"/>
        </w:rPr>
        <w:t>Hình 2.1 trình bày sơ đồ hoạt động và tương tác tuần tự mà em đã thiết kế giữa trình duyệt người dùng, chuỗi bộ lọc Spring Security 7, bộ điều khiển AuthController, dịch vụ AuthVerificationService, cơ sở dữ liệu và máy chủ SMTP. Ý tưởng cốt lõi của em trong thiết kế này là tách rời hoàn toàn bước xác minh danh tính sơ bộ (mật khẩu hoặc Google ID Token) khỏi bước khởi tạo SecurityContext trong HttpSession.</w:t>
      </w:r>
    </w:p>
    <w:p>
      <w:pPr>
        <w:keepNext/>
        <w:jc w:val="center"/>
      </w:pPr>
      <w:r>
        <w:drawing>
          <wp:inline xmlns:a="http://schemas.openxmlformats.org/drawingml/2006/main" xmlns:pic="http://schemas.openxmlformats.org/drawingml/2006/picture">
            <wp:extent cx="5472000" cy="3332945"/>
            <wp:docPr id="1933353748" name="Picture 1933353748"/>
            <wp:cNvGraphicFramePr>
              <a:graphicFrameLocks noChangeAspect="1"/>
            </wp:cNvGraphicFramePr>
            <a:graphic>
              <a:graphicData uri="http://schemas.openxmlformats.org/drawingml/2006/picture">
                <pic:pic>
                  <pic:nvPicPr>
                    <pic:cNvPr id="0" name="fig_2_1_activity_auth_otp_google.png"/>
                    <pic:cNvPicPr/>
                  </pic:nvPicPr>
                  <pic:blipFill>
                    <a:blip r:embed="rId28"/>
                    <a:stretch>
                      <a:fillRect/>
                    </a:stretch>
                  </pic:blipFill>
                  <pic:spPr>
                    <a:xfrm>
                      <a:off x="0" y="0"/>
                      <a:ext cx="5472000" cy="3332945"/>
                    </a:xfrm>
                    <a:prstGeom prst="rect"/>
                  </pic:spPr>
                </pic:pic>
              </a:graphicData>
            </a:graphic>
          </wp:inline>
        </w:drawing>
      </w:r>
    </w:p>
    <w:p>
      <w:pPr>
        <w:pStyle w:val="FigureCaption"/>
        <w:keepNext/>
        <w:jc w:val="center"/>
      </w:pPr>
      <w:bookmarkStart w:id="516" w:name="_TocFig00516"/>
      <w:r>
        <w:rPr>
          <w:rFonts w:ascii="Times New Roman" w:hAnsi="Times New Roman"/>
          <w:b/>
          <w:color w:val="000000"/>
          <w:sz w:val="24"/>
        </w:rPr>
        <w:t>Hình 2.1: Sơ đồ hoạt động và tuần tự của luồng xác thực hai bước (OTP 6 số / Magic Link) và Google OIDC do em thiết kế</w:t>
      </w:r>
      <w:bookmarkEnd w:id="516"/>
    </w:p>
    <w:p>
      <w:pPr>
        <w:jc w:val="center"/>
      </w:pPr>
      <w:r>
        <w:rPr>
          <w:rFonts w:ascii="Times New Roman" w:hAnsi="Times New Roman"/>
          <w:i/>
          <w:color w:val="000000"/>
          <w:sz w:val="22"/>
        </w:rPr>
        <w:t>Nguồn: Do em thiết kế từ luồng thực thi của AuthController, GoogleLoginConfig và AuthVerificationService</w:t>
      </w:r>
    </w:p>
    <w:p>
      <w:pPr>
        <w:widowControl/>
        <w:spacing w:line="360" w:lineRule="auto" w:before="0" w:after="120"/>
        <w:jc w:val="both"/>
      </w:pPr>
      <w:r>
        <w:rPr>
          <w:rFonts w:ascii="Times New Roman" w:hAnsi="Times New Roman"/>
          <w:b w:val="0"/>
          <w:i w:val="0"/>
          <w:color w:val="000000"/>
          <w:sz w:val="26"/>
        </w:rPr>
        <w:t xml:space="preserve">Về mặt toán học bảo mật, mỗi mã OTP gồm 6 chữ số thập phân được em sinh ngẫu nhiên mật mã học thông qua lớp java.security.SecureRandom, tương ứng với không gian mẫu </w:t>
      </w:r>
      <m:oMath>
        <m:r>
          <w:rPr>
            <w:rFonts w:ascii="Cambria Math" w:hAnsi="Cambria Math" w:cs="Cambria Math"/>
            <w:sz w:val="26"/>
            <w:szCs w:val="26"/>
            <w:color w:val="000000"/>
          </w:rPr>
          <m:t>N</m:t>
        </m:r>
        <m:r>
          <m:rPr>
            <m:nor/>
          </m:rPr>
          <w:rPr>
            <w:rFonts w:ascii="Cambria Math" w:hAnsi="Cambria Math" w:cs="Cambria Math"/>
            <w:sz w:val="26"/>
            <w:szCs w:val="26"/>
            <w:color w:val="000000"/>
          </w:rPr>
          <m:t xml:space="preserve"> = </m:t>
        </m:r>
        <m:sSup>
          <m:e>
            <m:r>
              <m:rPr>
                <m:nor/>
              </m:rPr>
              <w:rPr>
                <w:rFonts w:ascii="Cambria Math" w:hAnsi="Cambria Math" w:cs="Cambria Math"/>
                <w:sz w:val="26"/>
                <w:szCs w:val="26"/>
                <w:color w:val="000000"/>
              </w:rPr>
              <m:t>10</m:t>
            </m:r>
          </m:e>
          <m:sup>
            <m:r>
              <m:rPr>
                <m:nor/>
              </m:rPr>
              <w:rPr>
                <w:rFonts w:ascii="Cambria Math" w:hAnsi="Cambria Math" w:cs="Cambria Math"/>
                <w:sz w:val="22"/>
                <w:szCs w:val="22"/>
                <w:color w:val="000000"/>
              </w:rPr>
              <m:t>6</m:t>
            </m:r>
          </m:sup>
        </m:sSup>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1.000.000</m:t>
        </m:r>
      </m:oMath>
      <w:r>
        <w:rPr>
          <w:rFonts w:ascii="Times New Roman" w:hAnsi="Times New Roman"/>
          <w:b w:val="0"/>
          <w:i w:val="0"/>
          <w:color w:val="000000"/>
          <w:sz w:val="26"/>
        </w:rPr>
        <w:t xml:space="preserve"> giá trị. Với giới hạn tối đa </w:t>
      </w:r>
      <m:oMath>
        <m:sSub>
          <m:e>
            <m:r>
              <w:rPr>
                <w:rFonts w:ascii="Cambria Math" w:hAnsi="Cambria Math" w:cs="Cambria Math"/>
                <w:sz w:val="26"/>
                <w:szCs w:val="26"/>
                <w:color w:val="000000"/>
              </w:rPr>
              <m:t>K</m:t>
            </m:r>
          </m:e>
          <m:sub>
            <m:r>
              <w:rPr>
                <w:rFonts w:ascii="Cambria Math" w:hAnsi="Cambria Math" w:cs="Cambria Math"/>
                <w:sz w:val="22"/>
                <w:szCs w:val="22"/>
                <w:color w:val="000000"/>
              </w:rPr>
              <m:t>m</m:t>
            </m:r>
            <m:r>
              <w:rPr>
                <w:rFonts w:ascii="Cambria Math" w:hAnsi="Cambria Math" w:cs="Cambria Math"/>
                <w:sz w:val="22"/>
                <w:szCs w:val="22"/>
                <w:color w:val="000000"/>
              </w:rPr>
              <m:t>a</m:t>
            </m:r>
            <m:r>
              <w:rPr>
                <w:rFonts w:ascii="Cambria Math" w:hAnsi="Cambria Math" w:cs="Cambria Math"/>
                <w:sz w:val="22"/>
                <w:szCs w:val="22"/>
                <w:color w:val="000000"/>
              </w:rPr>
              <m:t>x</m:t>
            </m:r>
          </m:sub>
        </m:sSub>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5</m:t>
        </m:r>
      </m:oMath>
      <w:r>
        <w:rPr>
          <w:rFonts w:ascii="Times New Roman" w:hAnsi="Times New Roman"/>
          <w:b w:val="0"/>
          <w:i w:val="0"/>
          <w:color w:val="000000"/>
          <w:sz w:val="26"/>
        </w:rPr>
        <w:t xml:space="preserve"> lần nhập sai trên mỗi phiên thử thách (Challenge) có thời hạn </w:t>
      </w:r>
      <m:oMath>
        <m:sSub>
          <m:e>
            <m:r>
              <w:rPr>
                <w:rFonts w:ascii="Cambria Math" w:hAnsi="Cambria Math" w:cs="Cambria Math"/>
                <w:sz w:val="26"/>
                <w:szCs w:val="26"/>
                <w:color w:val="000000"/>
              </w:rPr>
              <m:t>T</m:t>
            </m:r>
          </m:e>
          <m:sub>
            <m:r>
              <w:rPr>
                <w:rFonts w:ascii="Cambria Math" w:hAnsi="Cambria Math" w:cs="Cambria Math"/>
                <w:sz w:val="22"/>
                <w:szCs w:val="22"/>
                <w:color w:val="000000"/>
              </w:rPr>
              <m:t>e</m:t>
            </m:r>
            <m:r>
              <w:rPr>
                <w:rFonts w:ascii="Cambria Math" w:hAnsi="Cambria Math" w:cs="Cambria Math"/>
                <w:sz w:val="22"/>
                <w:szCs w:val="22"/>
                <w:color w:val="000000"/>
              </w:rPr>
              <m:t>x</m:t>
            </m:r>
            <m:r>
              <w:rPr>
                <w:rFonts w:ascii="Cambria Math" w:hAnsi="Cambria Math" w:cs="Cambria Math"/>
                <w:sz w:val="22"/>
                <w:szCs w:val="22"/>
                <w:color w:val="000000"/>
              </w:rPr>
              <m:t>p</m:t>
            </m:r>
          </m:sub>
        </m:sSub>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300</m:t>
        </m:r>
      </m:oMath>
      <w:r>
        <w:rPr>
          <w:rFonts w:ascii="Times New Roman" w:hAnsi="Times New Roman"/>
          <w:b w:val="0"/>
          <w:i w:val="0"/>
          <w:color w:val="000000"/>
          <w:sz w:val="26"/>
        </w:rPr>
        <w:t xml:space="preserve"> giây và tối đa </w:t>
      </w:r>
      <m:oMath>
        <m:sSub>
          <m:e>
            <m:r>
              <w:rPr>
                <w:rFonts w:ascii="Cambria Math" w:hAnsi="Cambria Math" w:cs="Cambria Math"/>
                <w:sz w:val="26"/>
                <w:szCs w:val="26"/>
                <w:color w:val="000000"/>
              </w:rPr>
              <m:t>R</m:t>
            </m:r>
          </m:e>
          <m:sub>
            <m:r>
              <w:rPr>
                <w:rFonts w:ascii="Cambria Math" w:hAnsi="Cambria Math" w:cs="Cambria Math"/>
                <w:sz w:val="22"/>
                <w:szCs w:val="22"/>
                <w:color w:val="000000"/>
              </w:rPr>
              <m:t>m</m:t>
            </m:r>
            <m:r>
              <w:rPr>
                <w:rFonts w:ascii="Cambria Math" w:hAnsi="Cambria Math" w:cs="Cambria Math"/>
                <w:sz w:val="22"/>
                <w:szCs w:val="22"/>
                <w:color w:val="000000"/>
              </w:rPr>
              <m:t>a</m:t>
            </m:r>
            <m:r>
              <w:rPr>
                <w:rFonts w:ascii="Cambria Math" w:hAnsi="Cambria Math" w:cs="Cambria Math"/>
                <w:sz w:val="22"/>
                <w:szCs w:val="22"/>
                <w:color w:val="000000"/>
              </w:rPr>
              <m:t>x</m:t>
            </m:r>
          </m:sub>
        </m:sSub>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3</m:t>
        </m:r>
      </m:oMath>
      <w:r>
        <w:rPr>
          <w:rFonts w:ascii="Times New Roman" w:hAnsi="Times New Roman"/>
          <w:b w:val="0"/>
          <w:i w:val="0"/>
          <w:color w:val="000000"/>
          <w:sz w:val="26"/>
        </w:rPr>
        <w:t xml:space="preserve"> lần yêu cầu gửi lại mã trong một cửa sổ 5 phút, xác suất thành công tối đa </w:t>
      </w:r>
      <m:oMath>
        <m:sSub>
          <m:e>
            <m:r>
              <w:rPr>
                <w:rFonts w:ascii="Cambria Math" w:hAnsi="Cambria Math" w:cs="Cambria Math"/>
                <w:sz w:val="26"/>
                <w:szCs w:val="26"/>
                <w:color w:val="000000"/>
              </w:rPr>
              <m:t>P</m:t>
            </m:r>
          </m:e>
          <m:sub>
            <m:r>
              <w:rPr>
                <w:rFonts w:ascii="Cambria Math" w:hAnsi="Cambria Math" w:cs="Cambria Math"/>
                <w:sz w:val="22"/>
                <w:szCs w:val="22"/>
                <w:color w:val="000000"/>
              </w:rPr>
              <m:t>b</m:t>
            </m:r>
            <m:r>
              <w:rPr>
                <w:rFonts w:ascii="Cambria Math" w:hAnsi="Cambria Math" w:cs="Cambria Math"/>
                <w:sz w:val="22"/>
                <w:szCs w:val="22"/>
                <w:color w:val="000000"/>
              </w:rPr>
              <m:t>r</m:t>
            </m:r>
            <m:r>
              <w:rPr>
                <w:rFonts w:ascii="Cambria Math" w:hAnsi="Cambria Math" w:cs="Cambria Math"/>
                <w:sz w:val="22"/>
                <w:szCs w:val="22"/>
                <w:color w:val="000000"/>
              </w:rPr>
              <m:t>u</m:t>
            </m:r>
            <m:r>
              <w:rPr>
                <w:rFonts w:ascii="Cambria Math" w:hAnsi="Cambria Math" w:cs="Cambria Math"/>
                <w:sz w:val="22"/>
                <w:szCs w:val="22"/>
                <w:color w:val="000000"/>
              </w:rPr>
              <m:t>t</m:t>
            </m:r>
            <m:r>
              <w:rPr>
                <w:rFonts w:ascii="Cambria Math" w:hAnsi="Cambria Math" w:cs="Cambria Math"/>
                <w:sz w:val="22"/>
                <w:szCs w:val="22"/>
                <w:color w:val="000000"/>
              </w:rPr>
              <m:t>e</m:t>
            </m:r>
          </m:sub>
        </m:sSub>
      </m:oMath>
      <w:r>
        <w:rPr>
          <w:rFonts w:ascii="Times New Roman" w:hAnsi="Times New Roman"/>
          <w:b w:val="0"/>
          <w:i w:val="0"/>
          <w:color w:val="000000"/>
          <w:sz w:val="26"/>
        </w:rPr>
        <w:t xml:space="preserve"> của một kẻ tấn công vét cạn bị em giới hạn chặt theo công thức (2.1):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rPr>
          <w:cantSplit/>
        </w:trPr>
        <w:tc>
          <w:tcPr>
            <w:tcW w:type="dxa" w:w="7654"/>
            <w:vAlign w:val="center"/>
          </w:tcPr>
          <w:p>
            <w:pPr>
              <w:spacing w:before="80" w:after="80"/>
              <w:jc w:val="center"/>
            </w:pPr>
            <m:oMathPara>
              <m:oMath>
                <m:sSub>
                  <m:e>
                    <m:r>
                      <w:rPr>
                        <w:rFonts w:ascii="Cambria Math" w:hAnsi="Cambria Math" w:cs="Cambria Math"/>
                        <w:sz w:val="26"/>
                        <w:szCs w:val="26"/>
                        <w:color w:val="000000"/>
                      </w:rPr>
                      <m:t>P</m:t>
                    </m:r>
                  </m:e>
                  <m:sub>
                    <m:r>
                      <w:rPr>
                        <w:rFonts w:ascii="Cambria Math" w:hAnsi="Cambria Math" w:cs="Cambria Math"/>
                        <w:sz w:val="22"/>
                        <w:szCs w:val="22"/>
                        <w:color w:val="000000"/>
                      </w:rPr>
                      <m:t>b</m:t>
                    </m:r>
                    <m:r>
                      <w:rPr>
                        <w:rFonts w:ascii="Cambria Math" w:hAnsi="Cambria Math" w:cs="Cambria Math"/>
                        <w:sz w:val="22"/>
                        <w:szCs w:val="22"/>
                        <w:color w:val="000000"/>
                      </w:rPr>
                      <m:t>r</m:t>
                    </m:r>
                    <m:r>
                      <w:rPr>
                        <w:rFonts w:ascii="Cambria Math" w:hAnsi="Cambria Math" w:cs="Cambria Math"/>
                        <w:sz w:val="22"/>
                        <w:szCs w:val="22"/>
                        <w:color w:val="000000"/>
                      </w:rPr>
                      <m:t>u</m:t>
                    </m:r>
                    <m:r>
                      <w:rPr>
                        <w:rFonts w:ascii="Cambria Math" w:hAnsi="Cambria Math" w:cs="Cambria Math"/>
                        <w:sz w:val="22"/>
                        <w:szCs w:val="22"/>
                        <w:color w:val="000000"/>
                      </w:rPr>
                      <m:t>t</m:t>
                    </m:r>
                    <m:r>
                      <w:rPr>
                        <w:rFonts w:ascii="Cambria Math" w:hAnsi="Cambria Math" w:cs="Cambria Math"/>
                        <w:sz w:val="22"/>
                        <w:szCs w:val="22"/>
                        <w:color w:val="000000"/>
                      </w:rPr>
                      <m:t>e</m:t>
                    </m:r>
                  </m:sub>
                </m:sSub>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1</m:t>
                </m:r>
                <m:r>
                  <m:rPr>
                    <m:nor/>
                  </m:rPr>
                  <w:rPr>
                    <w:rFonts w:ascii="Cambria Math" w:hAnsi="Cambria Math" w:cs="Cambria Math"/>
                    <w:sz w:val="26"/>
                    <w:szCs w:val="26"/>
                    <w:color w:val="000000"/>
                  </w:rPr>
                  <m:t xml:space="preserve"> − </m:t>
                </m:r>
                <m:sSup>
                  <m:e>
                    <m:d>
                      <m:dPr>
                        <m:begChr m:val="("/>
                        <m:endChr m:val=")"/>
                      </m:dPr>
                      <m:e>
                        <m:r>
                          <m:rPr>
                            <m:nor/>
                          </m:rPr>
                          <w:rPr>
                            <w:rFonts w:ascii="Cambria Math" w:hAnsi="Cambria Math" w:cs="Cambria Math"/>
                            <w:sz w:val="26"/>
                            <w:szCs w:val="26"/>
                            <w:color w:val="000000"/>
                          </w:rPr>
                          <m:t>1</m:t>
                        </m:r>
                        <m:r>
                          <m:rPr>
                            <m:nor/>
                          </m:rPr>
                          <w:rPr>
                            <w:rFonts w:ascii="Cambria Math" w:hAnsi="Cambria Math" w:cs="Cambria Math"/>
                            <w:sz w:val="26"/>
                            <w:szCs w:val="26"/>
                            <w:color w:val="000000"/>
                          </w:rPr>
                          <m:t xml:space="preserve"> − </m:t>
                        </m:r>
                        <m:f>
                          <m:num>
                            <m:sSub>
                              <m:e>
                                <m:r>
                                  <w:rPr>
                                    <w:rFonts w:ascii="Cambria Math" w:hAnsi="Cambria Math" w:cs="Cambria Math"/>
                                    <w:sz w:val="26"/>
                                    <w:szCs w:val="26"/>
                                    <w:color w:val="000000"/>
                                  </w:rPr>
                                  <m:t>K</m:t>
                                </m:r>
                              </m:e>
                              <m:sub>
                                <m:r>
                                  <w:rPr>
                                    <w:rFonts w:ascii="Cambria Math" w:hAnsi="Cambria Math" w:cs="Cambria Math"/>
                                    <w:sz w:val="22"/>
                                    <w:szCs w:val="22"/>
                                    <w:color w:val="000000"/>
                                  </w:rPr>
                                  <m:t>m</m:t>
                                </m:r>
                                <m:r>
                                  <w:rPr>
                                    <w:rFonts w:ascii="Cambria Math" w:hAnsi="Cambria Math" w:cs="Cambria Math"/>
                                    <w:sz w:val="22"/>
                                    <w:szCs w:val="22"/>
                                    <w:color w:val="000000"/>
                                  </w:rPr>
                                  <m:t>a</m:t>
                                </m:r>
                                <m:r>
                                  <w:rPr>
                                    <w:rFonts w:ascii="Cambria Math" w:hAnsi="Cambria Math" w:cs="Cambria Math"/>
                                    <w:sz w:val="22"/>
                                    <w:szCs w:val="22"/>
                                    <w:color w:val="000000"/>
                                  </w:rPr>
                                  <m:t>x</m:t>
                                </m:r>
                              </m:sub>
                            </m:sSub>
                          </m:num>
                          <m:den>
                            <m:sSup>
                              <m:e>
                                <m:r>
                                  <m:rPr>
                                    <m:nor/>
                                  </m:rPr>
                                  <w:rPr>
                                    <w:rFonts w:ascii="Cambria Math" w:hAnsi="Cambria Math" w:cs="Cambria Math"/>
                                    <w:sz w:val="26"/>
                                    <w:szCs w:val="26"/>
                                    <w:color w:val="000000"/>
                                  </w:rPr>
                                  <m:t>10</m:t>
                                </m:r>
                              </m:e>
                              <m:sup>
                                <m:r>
                                  <m:rPr>
                                    <m:nor/>
                                  </m:rPr>
                                  <w:rPr>
                                    <w:rFonts w:ascii="Cambria Math" w:hAnsi="Cambria Math" w:cs="Cambria Math"/>
                                    <w:sz w:val="22"/>
                                    <w:szCs w:val="22"/>
                                    <w:color w:val="000000"/>
                                  </w:rPr>
                                  <m:t>6</m:t>
                                </m:r>
                              </m:sup>
                            </m:sSup>
                          </m:den>
                        </m:f>
                      </m:e>
                    </m:d>
                  </m:e>
                  <m:sup>
                    <m:sSub>
                      <m:e>
                        <m:r>
                          <w:rPr>
                            <w:rFonts w:ascii="Cambria Math" w:hAnsi="Cambria Math" w:cs="Cambria Math"/>
                            <w:sz w:val="22"/>
                            <w:szCs w:val="22"/>
                            <w:color w:val="000000"/>
                          </w:rPr>
                          <m:t>R</m:t>
                        </m:r>
                      </m:e>
                      <m:sub>
                        <m:r>
                          <w:rPr>
                            <w:rFonts w:ascii="Cambria Math" w:hAnsi="Cambria Math" w:cs="Cambria Math"/>
                            <w:sz w:val="19"/>
                            <w:szCs w:val="19"/>
                            <w:color w:val="000000"/>
                          </w:rPr>
                          <m:t>m</m:t>
                        </m:r>
                        <m:r>
                          <w:rPr>
                            <w:rFonts w:ascii="Cambria Math" w:hAnsi="Cambria Math" w:cs="Cambria Math"/>
                            <w:sz w:val="19"/>
                            <w:szCs w:val="19"/>
                            <w:color w:val="000000"/>
                          </w:rPr>
                          <m:t>a</m:t>
                        </m:r>
                        <m:r>
                          <w:rPr>
                            <w:rFonts w:ascii="Cambria Math" w:hAnsi="Cambria Math" w:cs="Cambria Math"/>
                            <w:sz w:val="19"/>
                            <w:szCs w:val="19"/>
                            <w:color w:val="000000"/>
                          </w:rPr>
                          <m:t>x</m:t>
                        </m:r>
                      </m:sub>
                    </m:sSub>
                  </m:sup>
                </m:sSup>
                <m:r>
                  <m:rPr>
                    <m:nor/>
                  </m:rPr>
                  <w:rPr>
                    <w:rFonts w:ascii="Cambria Math" w:hAnsi="Cambria Math" w:cs="Cambria Math"/>
                    <w:sz w:val="26"/>
                    <w:szCs w:val="26"/>
                    <w:color w:val="000000"/>
                  </w:rPr>
                  <m:t xml:space="preserve"> ≈ </m:t>
                </m:r>
                <m:f>
                  <m:num>
                    <m:sSub>
                      <m:e>
                        <m:r>
                          <w:rPr>
                            <w:rFonts w:ascii="Cambria Math" w:hAnsi="Cambria Math" w:cs="Cambria Math"/>
                            <w:sz w:val="26"/>
                            <w:szCs w:val="26"/>
                            <w:color w:val="000000"/>
                          </w:rPr>
                          <m:t>R</m:t>
                        </m:r>
                      </m:e>
                      <m:sub>
                        <m:r>
                          <w:rPr>
                            <w:rFonts w:ascii="Cambria Math" w:hAnsi="Cambria Math" w:cs="Cambria Math"/>
                            <w:sz w:val="22"/>
                            <w:szCs w:val="22"/>
                            <w:color w:val="000000"/>
                          </w:rPr>
                          <m:t>m</m:t>
                        </m:r>
                        <m:r>
                          <w:rPr>
                            <w:rFonts w:ascii="Cambria Math" w:hAnsi="Cambria Math" w:cs="Cambria Math"/>
                            <w:sz w:val="22"/>
                            <w:szCs w:val="22"/>
                            <w:color w:val="000000"/>
                          </w:rPr>
                          <m:t>a</m:t>
                        </m:r>
                        <m:r>
                          <w:rPr>
                            <w:rFonts w:ascii="Cambria Math" w:hAnsi="Cambria Math" w:cs="Cambria Math"/>
                            <w:sz w:val="22"/>
                            <w:szCs w:val="22"/>
                            <w:color w:val="000000"/>
                          </w:rPr>
                          <m:t>x</m:t>
                        </m:r>
                      </m:sub>
                    </m:sSub>
                    <m:r>
                      <m:rPr>
                        <m:nor/>
                      </m:rPr>
                      <w:rPr>
                        <w:rFonts w:ascii="Cambria Math" w:hAnsi="Cambria Math" w:cs="Cambria Math"/>
                        <w:sz w:val="26"/>
                        <w:szCs w:val="26"/>
                        <w:color w:val="000000"/>
                      </w:rPr>
                      <m:t xml:space="preserve"> ⋅ </m:t>
                    </m:r>
                    <m:sSub>
                      <m:e>
                        <m:r>
                          <w:rPr>
                            <w:rFonts w:ascii="Cambria Math" w:hAnsi="Cambria Math" w:cs="Cambria Math"/>
                            <w:sz w:val="26"/>
                            <w:szCs w:val="26"/>
                            <w:color w:val="000000"/>
                          </w:rPr>
                          <m:t>K</m:t>
                        </m:r>
                      </m:e>
                      <m:sub>
                        <m:r>
                          <w:rPr>
                            <w:rFonts w:ascii="Cambria Math" w:hAnsi="Cambria Math" w:cs="Cambria Math"/>
                            <w:sz w:val="22"/>
                            <w:szCs w:val="22"/>
                            <w:color w:val="000000"/>
                          </w:rPr>
                          <m:t>m</m:t>
                        </m:r>
                        <m:r>
                          <w:rPr>
                            <w:rFonts w:ascii="Cambria Math" w:hAnsi="Cambria Math" w:cs="Cambria Math"/>
                            <w:sz w:val="22"/>
                            <w:szCs w:val="22"/>
                            <w:color w:val="000000"/>
                          </w:rPr>
                          <m:t>a</m:t>
                        </m:r>
                        <m:r>
                          <w:rPr>
                            <w:rFonts w:ascii="Cambria Math" w:hAnsi="Cambria Math" w:cs="Cambria Math"/>
                            <w:sz w:val="22"/>
                            <w:szCs w:val="22"/>
                            <w:color w:val="000000"/>
                          </w:rPr>
                          <m:t>x</m:t>
                        </m:r>
                      </m:sub>
                    </m:sSub>
                  </m:num>
                  <m:den>
                    <m:sSup>
                      <m:e>
                        <m:r>
                          <m:rPr>
                            <m:nor/>
                          </m:rPr>
                          <w:rPr>
                            <w:rFonts w:ascii="Cambria Math" w:hAnsi="Cambria Math" w:cs="Cambria Math"/>
                            <w:sz w:val="26"/>
                            <w:szCs w:val="26"/>
                            <w:color w:val="000000"/>
                          </w:rPr>
                          <m:t>10</m:t>
                        </m:r>
                      </m:e>
                      <m:sup>
                        <m:r>
                          <m:rPr>
                            <m:nor/>
                          </m:rPr>
                          <w:rPr>
                            <w:rFonts w:ascii="Cambria Math" w:hAnsi="Cambria Math" w:cs="Cambria Math"/>
                            <w:sz w:val="22"/>
                            <w:szCs w:val="22"/>
                            <w:color w:val="000000"/>
                          </w:rPr>
                          <m:t>6</m:t>
                        </m:r>
                      </m:sup>
                    </m:sSup>
                  </m:den>
                </m:f>
                <m:r>
                  <m:rPr>
                    <m:nor/>
                  </m:rPr>
                  <w:rPr>
                    <w:rFonts w:ascii="Cambria Math" w:hAnsi="Cambria Math" w:cs="Cambria Math"/>
                    <w:sz w:val="26"/>
                    <w:szCs w:val="26"/>
                    <w:color w:val="000000"/>
                  </w:rPr>
                  <m:t xml:space="preserve"> = </m:t>
                </m:r>
                <m:f>
                  <m:num>
                    <m:r>
                      <m:rPr>
                        <m:nor/>
                      </m:rPr>
                      <w:rPr>
                        <w:rFonts w:ascii="Cambria Math" w:hAnsi="Cambria Math" w:cs="Cambria Math"/>
                        <w:sz w:val="26"/>
                        <w:szCs w:val="26"/>
                        <w:color w:val="000000"/>
                      </w:rPr>
                      <m:t>3</m:t>
                    </m:r>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5</m:t>
                    </m:r>
                  </m:num>
                  <m:den>
                    <m:r>
                      <m:rPr>
                        <m:nor/>
                      </m:rPr>
                      <w:rPr>
                        <w:rFonts w:ascii="Cambria Math" w:hAnsi="Cambria Math" w:cs="Cambria Math"/>
                        <w:sz w:val="26"/>
                        <w:szCs w:val="26"/>
                        <w:color w:val="000000"/>
                      </w:rPr>
                      <m:t>1000000</m:t>
                    </m:r>
                  </m:den>
                </m:f>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1,5</m:t>
                </m:r>
                <m:r>
                  <m:rPr>
                    <m:nor/>
                  </m:rPr>
                  <w:rPr>
                    <w:rFonts w:ascii="Cambria Math" w:hAnsi="Cambria Math" w:cs="Cambria Math"/>
                    <w:sz w:val="26"/>
                    <w:szCs w:val="26"/>
                    <w:color w:val="000000"/>
                  </w:rPr>
                  <m:t xml:space="preserve"> × </m:t>
                </m:r>
                <m:sSup>
                  <m:e>
                    <m:r>
                      <m:rPr>
                        <m:nor/>
                      </m:rPr>
                      <w:rPr>
                        <w:rFonts w:ascii="Cambria Math" w:hAnsi="Cambria Math" w:cs="Cambria Math"/>
                        <w:sz w:val="26"/>
                        <w:szCs w:val="26"/>
                        <w:color w:val="000000"/>
                      </w:rPr>
                      <m:t>10</m:t>
                    </m:r>
                  </m:e>
                  <m:sup>
                    <m:r>
                      <m:rPr>
                        <m:nor/>
                      </m:rPr>
                      <w:rPr>
                        <w:rFonts w:ascii="Cambria Math" w:hAnsi="Cambria Math" w:cs="Cambria Math"/>
                        <w:sz w:val="22"/>
                        <w:szCs w:val="22"/>
                        <w:color w:val="000000"/>
                      </w:rPr>
                      <m:t>−</m:t>
                    </m:r>
                    <m:r>
                      <m:rPr>
                        <m:nor/>
                      </m:rPr>
                      <w:rPr>
                        <w:rFonts w:ascii="Cambria Math" w:hAnsi="Cambria Math" w:cs="Cambria Math"/>
                        <w:sz w:val="22"/>
                        <w:szCs w:val="22"/>
                        <w:color w:val="000000"/>
                      </w:rPr>
                      <m:t>5</m:t>
                    </m:r>
                  </m:sup>
                </m:sSup>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0,0015</m:t>
                </m:r>
                <m:r>
                  <m:rPr>
                    <m:nor/>
                  </m:rPr>
                  <w:rPr>
                    <w:rFonts w:ascii="Cambria Math" w:hAnsi="Cambria Math" w:cs="Cambria Math"/>
                    <w:sz w:val="26"/>
                    <w:szCs w:val="26"/>
                    <w:color w:val="000000"/>
                  </w:rPr>
                  <m:t>%</m:t>
                </m:r>
              </m:oMath>
            </m:oMathPara>
          </w:p>
        </w:tc>
        <w:tc>
          <w:tcPr>
            <w:tcW w:type="dxa" w:w="1134"/>
            <w:vAlign w:val="center"/>
          </w:tcPr>
          <w:p>
            <w:pPr>
              <w:spacing w:before="80" w:after="80"/>
              <w:jc w:val="right"/>
            </w:pPr>
            <w:r>
              <w:rPr>
                <w:rFonts w:ascii="Times New Roman" w:hAnsi="Times New Roman"/>
                <w:color w:val="000000"/>
                <w:sz w:val="26"/>
              </w:rPr>
              <w:t>((2.1))</w:t>
            </w:r>
          </w:p>
        </w:tc>
      </w:tr>
    </w:tbl>
    <w:p>
      <w:pPr>
        <w:pStyle w:val="Heading2"/>
        <w:keepNext/>
        <w:widowControl/>
        <w:spacing w:before="200" w:after="120"/>
        <w:jc w:val="left"/>
      </w:pPr>
      <w:bookmarkStart w:id="517" w:name="_Toc249900517"/>
      <w:r>
        <w:rPr>
          <w:rFonts w:ascii="Times New Roman" w:hAnsi="Times New Roman"/>
          <w:b/>
          <w:color w:val="000000"/>
          <w:sz w:val="28"/>
        </w:rPr>
        <w:t>2.2. Giải phẫu Mã nguồn (Source Code Anatomy) Phân hệ Bảo mật &amp; Xác thực</w:t>
      </w:r>
      <w:bookmarkEnd w:id="517"/>
    </w:p>
    <w:p>
      <w:pPr>
        <w:widowControl/>
        <w:spacing w:line="360" w:lineRule="auto" w:before="0" w:after="120"/>
        <w:jc w:val="both"/>
      </w:pPr>
      <w:r>
        <w:rPr>
          <w:rFonts w:ascii="Times New Roman" w:hAnsi="Times New Roman"/>
          <w:b w:val="0"/>
          <w:i w:val="0"/>
          <w:color w:val="000000"/>
          <w:sz w:val="26"/>
        </w:rPr>
        <w:t>Để mã nguồn phân hệ bảo mật rõ ràng và dễ kiểm thử, em đã tách biệt từng trách nhiệm vào các lớp độc lập. Hình 2.2 minh họa trực quan cấu trúc phân cấp lời gọi hàm (Call Hierarchy) và giải phẫu những dòng lệnh quan trọng nhất mà em đã viết trong GoogleLoginConfig.java và AuthVerificationService.java. Bảng 2.1 liệt kê đầy đủ các lớp mã nguồn do em xây dựng cho phân hệ này.</w:t>
      </w:r>
    </w:p>
    <w:p>
      <w:pPr>
        <w:keepNext/>
        <w:jc w:val="center"/>
      </w:pPr>
      <w:r>
        <w:drawing>
          <wp:inline xmlns:a="http://schemas.openxmlformats.org/drawingml/2006/main" xmlns:pic="http://schemas.openxmlformats.org/drawingml/2006/picture">
            <wp:extent cx="5472000" cy="3332945"/>
            <wp:docPr id="1933353749" name="Picture 1933353749"/>
            <wp:cNvGraphicFramePr>
              <a:graphicFrameLocks noChangeAspect="1"/>
            </wp:cNvGraphicFramePr>
            <a:graphic>
              <a:graphicData uri="http://schemas.openxmlformats.org/drawingml/2006/picture">
                <pic:pic>
                  <pic:nvPicPr>
                    <pic:cNvPr id="0" name="fig_2_2_code_anatomy_auth_security.png"/>
                    <pic:cNvPicPr/>
                  </pic:nvPicPr>
                  <pic:blipFill>
                    <a:blip r:embed="rId29"/>
                    <a:stretch>
                      <a:fillRect/>
                    </a:stretch>
                  </pic:blipFill>
                  <pic:spPr>
                    <a:xfrm>
                      <a:off x="0" y="0"/>
                      <a:ext cx="5472000" cy="3332945"/>
                    </a:xfrm>
                    <a:prstGeom prst="rect"/>
                  </pic:spPr>
                </pic:pic>
              </a:graphicData>
            </a:graphic>
          </wp:inline>
        </w:drawing>
      </w:r>
    </w:p>
    <w:p>
      <w:pPr>
        <w:pStyle w:val="FigureCaption"/>
        <w:keepNext/>
        <w:jc w:val="center"/>
      </w:pPr>
      <w:bookmarkStart w:id="518" w:name="_TocFig00518"/>
      <w:r>
        <w:rPr>
          <w:rFonts w:ascii="Times New Roman" w:hAnsi="Times New Roman"/>
          <w:b/>
          <w:color w:val="000000"/>
          <w:sz w:val="24"/>
        </w:rPr>
        <w:t>Hình 2.2: Hình diễn giải Source Code phân hệ Bảo mật, OTP/Magic Link và Google OIDC</w:t>
      </w:r>
      <w:bookmarkEnd w:id="518"/>
    </w:p>
    <w:p>
      <w:pPr>
        <w:jc w:val="center"/>
      </w:pPr>
      <w:r>
        <w:rPr>
          <w:rFonts w:ascii="Times New Roman" w:hAnsi="Times New Roman"/>
          <w:i/>
          <w:color w:val="000000"/>
          <w:sz w:val="22"/>
        </w:rPr>
        <w:t>Nguồn: Trích xuất trực tiếp từ GoogleLoginConfig.java, AuthVerificationService.java và ActiveAccountFilter.java do em lập trình</w:t>
      </w:r>
    </w:p>
    <w:p>
      <w:pPr>
        <w:pStyle w:val="TableCaption"/>
        <w:keepNext/>
        <w:spacing w:line="312" w:lineRule="auto" w:before="120" w:after="60"/>
        <w:jc w:val="left"/>
      </w:pPr>
      <w:bookmarkStart w:id="519" w:name="_TocTbl00519"/>
      <w:r>
        <w:rPr>
          <w:rFonts w:ascii="Times New Roman" w:hAnsi="Times New Roman"/>
          <w:b/>
          <w:color w:val="000000"/>
          <w:sz w:val="24"/>
        </w:rPr>
        <w:t>Bảng 2.1: Danh mục các lớp mã nguồn cốt lõi em đã xây dựng cho phân hệ Xác thực, Bảo mật và Hồ sơ cá nhân</w:t>
      </w:r>
      <w:bookmarkEnd w:id="519"/>
    </w:p>
    <w:tbl>
      <w:tblPr>
        <w:tblStyle w:val="TableGrid"/>
        <w:tblW w:type="auto" w:w="0"/>
        <w:jc w:val="center"/>
        <w:tblLook w:firstColumn="1" w:firstRow="1" w:lastColumn="0" w:lastRow="0" w:noHBand="0" w:noVBand="1" w:val="04A0"/>
      </w:tblPr>
      <w:tblGrid>
        <w:gridCol w:w="2930"/>
        <w:gridCol w:w="2930"/>
        <w:gridCol w:w="2930"/>
      </w:tblGrid>
      <w:tr>
        <w:trPr>
          <w:tblHeader/>
          <w:cantSplit/>
        </w:trPr>
        <w:tc>
          <w:tcPr>
            <w:tcW w:type="dxa" w:w="238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Tên Lớp (Class)</w:t>
            </w:r>
          </w:p>
        </w:tc>
        <w:tc>
          <w:tcPr>
            <w:tcW w:type="dxa" w:w="2438"/>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Đường dẫn Gói (Package)</w:t>
            </w:r>
          </w:p>
        </w:tc>
        <w:tc>
          <w:tcPr>
            <w:tcW w:type="dxa" w:w="4535"/>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Trách nhiệm Kỹ thuật &amp; Phương thức Trọng tâm Em Đã Lập Trình</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SecurityConfig</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com.Hors.medclinic.config</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Cấu hình chuỗi lọc chính (@Order(2)), phân quyền URL theo 4 vai trò, gắn RateLimitFilter &amp; ActiveAccountFilter</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GoogleLoginConfig</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com.Hors.medclinic.config</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Cấu hình chuỗi lọc OAuth2 (@Order(1)) dùng NullSecurityContextRepository, chuyển OIDC sang bước OTP</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AuthController</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com.Hors.medclinic.controller</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Xử lý /login, /register, /auth/otp, /auth/magic, /auth/resend-otp, /auth/forgot-password, /auth/reset-password</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AuthVerificationService</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com.Hors.medclinic.service</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Sinh OTP 6 số (BCrypt) &amp; Magic Token (SHA-256), khóa bi quan findByIdForUpdate khi kiểm tra và tiêu thụ mã</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GoogleAccountService</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com.Hors.medclinic.service</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Kiểm tra email_verified, đuôi @gmail.com/hd, liên kết googleSubject và chặn tài khoản nội bộ dùng Google Login</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ActiveAccountFilter</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com.Hors.medclinic.security</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Kiểm tra existsByIdAndIsActiveTrueAndSecurityVersion trên mọi request để thu hồi phiên ngay khi bị khóa</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SensitiveEndpointRateLimitFilter</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com.Hors.medclinic.security</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Băm SHA-256(IP|Path) và giới hạn tần suất gọi /login, /register, /auth/otp qua kho InMemory hoặc SQL Server</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PhoneNumbers</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com.Hors.medclinic.util</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Chuẩn hóa chuỗi số điện thoại (+84, dấu cách, gạch ngang) về định dạng 10 số Việt Nam ^0[35789][0-9]{8}$</w:t>
            </w:r>
          </w:p>
        </w:tc>
      </w:tr>
    </w:tbl>
    <w:p>
      <w:pPr>
        <w:spacing w:before="60" w:after="160"/>
        <w:jc w:val="left"/>
      </w:pPr>
      <w:r>
        <w:rPr>
          <w:rFonts w:ascii="Times New Roman" w:hAnsi="Times New Roman"/>
          <w:i/>
          <w:color w:val="000000"/>
          <w:sz w:val="22"/>
        </w:rPr>
        <w:t>Nguồn: Do em (Trần Đức Anh — 24110155) tổng hợp từ mã nguồn hệ thống MedClinic</w:t>
      </w:r>
    </w:p>
    <w:p>
      <w:pPr>
        <w:pStyle w:val="Heading3"/>
        <w:keepNext/>
        <w:widowControl/>
        <w:spacing w:before="120" w:after="80"/>
        <w:jc w:val="left"/>
      </w:pPr>
      <w:bookmarkStart w:id="520" w:name="_Toc249900520"/>
      <w:r>
        <w:rPr>
          <w:rFonts w:ascii="Times New Roman" w:hAnsi="Times New Roman"/>
          <w:b/>
          <w:color w:val="000000"/>
          <w:sz w:val="26"/>
        </w:rPr>
        <w:t>2.2.1. Cách Em Xây dựng Chuỗi lọc Bảo mật Kép và Ngăn Đăng nhập Tức thì từ Google OIDC</w:t>
      </w:r>
      <w:bookmarkEnd w:id="520"/>
    </w:p>
    <w:p>
      <w:pPr>
        <w:widowControl/>
        <w:spacing w:line="360" w:lineRule="auto" w:before="0" w:after="120"/>
        <w:jc w:val="both"/>
      </w:pPr>
      <w:r>
        <w:rPr>
          <w:rFonts w:ascii="Times New Roman" w:hAnsi="Times New Roman"/>
          <w:b w:val="0"/>
          <w:i w:val="0"/>
          <w:color w:val="000000"/>
          <w:sz w:val="26"/>
        </w:rPr>
        <w:t>Điểm cải tiến kỹ thuật đầu tiên mà em thực hiện là tích hợp Google OAuth 2.0 (OIDC) nhưng không làm suy yếu cơ chế xác thực hai bước (2FA). Theo cơ chế mặc định của Spring Security, bộ lọc OAuth2LoginAuthenticationFilter sẽ lưu ngay đối tượng OAuth2AuthenticationToken vào HttpSessionSecurityContextRepository sau khi nhận callback từ Google. Để buộc người dùng đăng nhập Google vẫn phải hoàn tất bước nhập OTP qua email, trong lớp GoogleLoginConfig, em đã khai báo một chuỗi lọc riêng có độ ưu tiên @Order(1) và cấu hình NullSecurityContextRepository, sau đó trong trình xử lý thành công (successHandler), em gọi GoogleAccountService.resolveGooglePatient() rồi phát sinh thử thách OTP.</w:t>
      </w:r>
    </w:p>
    <w:p>
      <w:pPr>
        <w:keepNext/>
        <w:ind w:firstLine="0"/>
        <w:jc w:val="left"/>
      </w:pPr>
      <w:r>
        <w:rPr>
          <w:rFonts w:ascii="Times New Roman" w:hAnsi="Times New Roman"/>
          <w:b/>
          <w:color w:val="000000"/>
          <w:sz w:val="22"/>
        </w:rPr>
        <w:t>src/main/java/com/Hors/medclinic/config/GoogleLoginConfig.java — Dòng 48–92</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@Bean</w:t>
            </w:r>
          </w:p>
          <w:p>
            <w:pPr>
              <w:spacing w:before="0" w:after="20" w:line="276" w:lineRule="auto"/>
              <w:ind w:firstLine="0" w:left="0" w:right="0"/>
              <w:jc w:val="left"/>
            </w:pPr>
            <w:r>
              <w:rPr>
                <w:rFonts w:ascii="Consolas" w:hAnsi="Consolas"/>
                <w:color w:val="000000"/>
                <w:sz w:val="19"/>
              </w:rPr>
              <w:t>@Order(1)</w:t>
            </w:r>
          </w:p>
          <w:p>
            <w:pPr>
              <w:spacing w:before="0" w:after="20" w:line="276" w:lineRule="auto"/>
              <w:ind w:firstLine="0" w:left="0" w:right="0"/>
              <w:jc w:val="left"/>
            </w:pPr>
            <w:r>
              <w:rPr>
                <w:rFonts w:ascii="Consolas" w:hAnsi="Consolas"/>
                <w:color w:val="000000"/>
                <w:sz w:val="19"/>
              </w:rPr>
              <w:t>@ConditionalOnBean(ClientRegistrationRepository.class)</w:t>
            </w:r>
          </w:p>
          <w:p>
            <w:pPr>
              <w:spacing w:before="0" w:after="20" w:line="276" w:lineRule="auto"/>
              <w:ind w:firstLine="0" w:left="0" w:right="0"/>
              <w:jc w:val="left"/>
            </w:pPr>
            <w:r>
              <w:rPr>
                <w:rFonts w:ascii="Consolas" w:hAnsi="Consolas"/>
                <w:color w:val="000000"/>
                <w:sz w:val="19"/>
              </w:rPr>
              <w:t>public SecurityFilterChain googleOauth2SecurityFilterChain(</w:t>
            </w:r>
          </w:p>
          <w:p>
            <w:pPr>
              <w:spacing w:before="0" w:after="20" w:line="276" w:lineRule="auto"/>
              <w:ind w:firstLine="0" w:left="0" w:right="0"/>
              <w:jc w:val="left"/>
            </w:pPr>
            <w:r>
              <w:rPr>
                <w:rFonts w:ascii="Consolas" w:hAnsi="Consolas"/>
                <w:color w:val="000000"/>
                <w:sz w:val="19"/>
              </w:rPr>
              <w:t xml:space="preserve">        HttpSecurity http,</w:t>
            </w:r>
          </w:p>
          <w:p>
            <w:pPr>
              <w:spacing w:before="0" w:after="20" w:line="276" w:lineRule="auto"/>
              <w:ind w:firstLine="0" w:left="0" w:right="0"/>
              <w:jc w:val="left"/>
            </w:pPr>
            <w:r>
              <w:rPr>
                <w:rFonts w:ascii="Consolas" w:hAnsi="Consolas"/>
                <w:color w:val="000000"/>
                <w:sz w:val="19"/>
              </w:rPr>
              <w:t xml:space="preserve">        ClientRegistrationRepository clientRegistrationRepository,</w:t>
            </w:r>
          </w:p>
          <w:p>
            <w:pPr>
              <w:spacing w:before="0" w:after="20" w:line="276" w:lineRule="auto"/>
              <w:ind w:firstLine="0" w:left="0" w:right="0"/>
              <w:jc w:val="left"/>
            </w:pPr>
            <w:r>
              <w:rPr>
                <w:rFonts w:ascii="Consolas" w:hAnsi="Consolas"/>
                <w:color w:val="000000"/>
                <w:sz w:val="19"/>
              </w:rPr>
              <w:t xml:space="preserve">        GoogleAccountService googleAccountService,</w:t>
            </w:r>
          </w:p>
          <w:p>
            <w:pPr>
              <w:spacing w:before="0" w:after="20" w:line="276" w:lineRule="auto"/>
              <w:ind w:firstLine="0" w:left="0" w:right="0"/>
              <w:jc w:val="left"/>
            </w:pPr>
            <w:r>
              <w:rPr>
                <w:rFonts w:ascii="Consolas" w:hAnsi="Consolas"/>
                <w:color w:val="000000"/>
                <w:sz w:val="19"/>
              </w:rPr>
              <w:t xml:space="preserve">        AuthVerificationService authVerificationService) throws Exception {</w:t>
            </w:r>
          </w:p>
          <w:p>
            <w:pPr>
              <w:spacing w:before="0" w:after="20" w:line="276" w:lineRule="auto"/>
              <w:ind w:firstLine="0" w:left="0" w:right="0"/>
              <w:jc w:val="left"/>
            </w:pPr>
            <w:r>
              <w:rPr>
                <w:rFonts w:ascii="Consolas" w:hAnsi="Consolas"/>
                <w:color w:val="000000"/>
                <w:sz w:val="19"/>
              </w:rPr>
              <w:t xml:space="preserve">    http.securityMatcher("/oauth2/**", "/login/oauth2/**")</w:t>
            </w:r>
          </w:p>
          <w:p>
            <w:pPr>
              <w:spacing w:before="0" w:after="20" w:line="276" w:lineRule="auto"/>
              <w:ind w:firstLine="0" w:left="0" w:right="0"/>
              <w:jc w:val="left"/>
            </w:pPr>
            <w:r>
              <w:rPr>
                <w:rFonts w:ascii="Consolas" w:hAnsi="Consolas"/>
                <w:color w:val="000000"/>
                <w:sz w:val="19"/>
              </w:rPr>
              <w:t xml:space="preserve">        .securityContext(sc -&gt; sc.securityContextRepository(new NullSecurityContextRepository()))</w:t>
            </w:r>
          </w:p>
          <w:p>
            <w:pPr>
              <w:spacing w:before="0" w:after="20" w:line="276" w:lineRule="auto"/>
              <w:ind w:firstLine="0" w:left="0" w:right="0"/>
              <w:jc w:val="left"/>
            </w:pPr>
            <w:r>
              <w:rPr>
                <w:rFonts w:ascii="Consolas" w:hAnsi="Consolas"/>
                <w:color w:val="000000"/>
                <w:sz w:val="19"/>
              </w:rPr>
              <w:t xml:space="preserve">        .oauth2Login(oauth -&gt; oauth</w:t>
            </w:r>
          </w:p>
          <w:p>
            <w:pPr>
              <w:spacing w:before="0" w:after="20" w:line="276" w:lineRule="auto"/>
              <w:ind w:firstLine="0" w:left="0" w:right="0"/>
              <w:jc w:val="left"/>
            </w:pPr>
            <w:r>
              <w:rPr>
                <w:rFonts w:ascii="Consolas" w:hAnsi="Consolas"/>
                <w:color w:val="000000"/>
                <w:sz w:val="19"/>
              </w:rPr>
              <w:t xml:space="preserve">            .loginPage("/login")</w:t>
            </w:r>
          </w:p>
          <w:p>
            <w:pPr>
              <w:spacing w:before="0" w:after="20" w:line="276" w:lineRule="auto"/>
              <w:ind w:firstLine="0" w:left="0" w:right="0"/>
              <w:jc w:val="left"/>
            </w:pPr>
            <w:r>
              <w:rPr>
                <w:rFonts w:ascii="Consolas" w:hAnsi="Consolas"/>
                <w:color w:val="000000"/>
                <w:sz w:val="19"/>
              </w:rPr>
              <w:t xml:space="preserve">            .successHandler((request, response, authentication) -&gt; {</w:t>
            </w:r>
          </w:p>
          <w:p>
            <w:pPr>
              <w:spacing w:before="0" w:after="20" w:line="276" w:lineRule="auto"/>
              <w:ind w:firstLine="0" w:left="0" w:right="0"/>
              <w:jc w:val="left"/>
            </w:pPr>
            <w:r>
              <w:rPr>
                <w:rFonts w:ascii="Consolas" w:hAnsi="Consolas"/>
                <w:color w:val="000000"/>
                <w:sz w:val="19"/>
              </w:rPr>
              <w:t xml:space="preserve">                OidcUser oidcUser = (OidcUser) authentication.getPrincipal();</w:t>
            </w:r>
          </w:p>
          <w:p>
            <w:pPr>
              <w:spacing w:before="0" w:after="20" w:line="276" w:lineRule="auto"/>
              <w:ind w:firstLine="0" w:left="0" w:right="0"/>
              <w:jc w:val="left"/>
            </w:pPr>
            <w:r>
              <w:rPr>
                <w:rFonts w:ascii="Consolas" w:hAnsi="Consolas"/>
                <w:color w:val="000000"/>
                <w:sz w:val="19"/>
              </w:rPr>
              <w:t xml:space="preserve">                User patient = googleAccountService.resolveGooglePatient(oidcUser);</w:t>
            </w:r>
          </w:p>
          <w:p>
            <w:pPr>
              <w:spacing w:before="0" w:after="20" w:line="276" w:lineRule="auto"/>
              <w:ind w:firstLine="0" w:left="0" w:right="0"/>
              <w:jc w:val="left"/>
            </w:pPr>
            <w:r>
              <w:rPr>
                <w:rFonts w:ascii="Consolas" w:hAnsi="Consolas"/>
                <w:color w:val="000000"/>
                <w:sz w:val="19"/>
              </w:rPr>
              <w:t xml:space="preserve">                AuthVerificationChallenge challenge = authVerificationService</w:t>
            </w:r>
          </w:p>
          <w:p>
            <w:pPr>
              <w:spacing w:before="0" w:after="20" w:line="276" w:lineRule="auto"/>
              <w:ind w:firstLine="0" w:left="0" w:right="0"/>
              <w:jc w:val="left"/>
            </w:pPr>
            <w:r>
              <w:rPr>
                <w:rFonts w:ascii="Consolas" w:hAnsi="Consolas"/>
                <w:color w:val="000000"/>
                <w:sz w:val="19"/>
              </w:rPr>
              <w:t xml:space="preserve">                        .startLoginChallenge(patient);</w:t>
            </w:r>
          </w:p>
          <w:p>
            <w:pPr>
              <w:spacing w:before="0" w:after="20" w:line="276" w:lineRule="auto"/>
              <w:ind w:firstLine="0" w:left="0" w:right="0"/>
              <w:jc w:val="left"/>
            </w:pPr>
            <w:r>
              <w:rPr>
                <w:rFonts w:ascii="Consolas" w:hAnsi="Consolas"/>
                <w:color w:val="000000"/>
                <w:sz w:val="19"/>
              </w:rPr>
              <w:t xml:space="preserve">                request.getSession(true).setAttribute("PENDING_AUTH_CHALLENGE_ID", challenge.getId());</w:t>
            </w:r>
          </w:p>
          <w:p>
            <w:pPr>
              <w:spacing w:before="0" w:after="20" w:line="276" w:lineRule="auto"/>
              <w:ind w:firstLine="0" w:left="0" w:right="0"/>
              <w:jc w:val="left"/>
            </w:pPr>
            <w:r>
              <w:rPr>
                <w:rFonts w:ascii="Consolas" w:hAnsi="Consolas"/>
                <w:color w:val="000000"/>
                <w:sz w:val="19"/>
              </w:rPr>
              <w:t xml:space="preserve">                response.sendRedirect("/auth/otp?challenge=" + challenge.getId());</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return http.build();</w:t>
            </w:r>
          </w:p>
          <w:p>
            <w:pPr>
              <w:spacing w:before="0" w:after="20" w:line="276" w:lineRule="auto"/>
              <w:ind w:firstLine="0" w:left="0" w:right="0"/>
              <w:jc w:val="left"/>
            </w:pPr>
            <w:r>
              <w:rPr>
                <w:rFonts w:ascii="Consolas" w:hAnsi="Consolas"/>
                <w:color w:val="000000"/>
                <w:sz w:val="19"/>
              </w:rPr>
              <w:t>}</w:t>
            </w:r>
          </w:p>
        </w:tc>
      </w:tr>
    </w:tbl>
    <w:p>
      <w:pPr>
        <w:ind w:firstLine="0"/>
        <w:jc w:val="left"/>
      </w:pPr>
      <w:r>
        <w:rPr>
          <w:rFonts w:ascii="Times New Roman" w:hAnsi="Times New Roman"/>
          <w:i/>
          <w:color w:val="000000"/>
          <w:sz w:val="22"/>
        </w:rPr>
        <w:t>Nguồn mã nguồn: Trích xuất từ GoogleLoginConfig.java do em xây dựng (Tích hợp OIDC kết hợp bắt buộc OTP 2 bước)</w:t>
      </w:r>
    </w:p>
    <w:p>
      <w:pPr>
        <w:pStyle w:val="Heading3"/>
        <w:keepNext/>
        <w:widowControl/>
        <w:spacing w:before="120" w:after="80"/>
        <w:jc w:val="left"/>
      </w:pPr>
      <w:bookmarkStart w:id="521" w:name="_Toc249900521"/>
      <w:r>
        <w:rPr>
          <w:rFonts w:ascii="Times New Roman" w:hAnsi="Times New Roman"/>
          <w:b/>
          <w:color w:val="000000"/>
          <w:sz w:val="26"/>
        </w:rPr>
        <w:t>2.2.2. Cách Em Xây dựng Dịch vụ Sinh và Kiểm chứng Mã OTP / Magic Link có Khóa Bi quan</w:t>
      </w:r>
      <w:bookmarkEnd w:id="521"/>
    </w:p>
    <w:p>
      <w:pPr>
        <w:widowControl/>
        <w:spacing w:line="360" w:lineRule="auto" w:before="0" w:after="120"/>
        <w:jc w:val="both"/>
      </w:pPr>
      <w:r>
        <w:rPr>
          <w:rFonts w:ascii="Times New Roman" w:hAnsi="Times New Roman"/>
          <w:b w:val="0"/>
          <w:i w:val="0"/>
          <w:color w:val="000000"/>
          <w:sz w:val="26"/>
        </w:rPr>
        <w:t>Trong lớp AuthVerificationService, khi khởi tạo một phiên xác thực mới, em lập trình cơ chế sinh đồng thời mã OTP 6 chữ số (được băm bằng BCryptPasswordEncoder) và một khóa thông báo Magic Link 32 byte ngẫu nhiên mã hóa Base64URL (được băm bằng SHA-256 trước khi lưu vào cột magic_token_hash). Khi người dùng gửi mã OTP lên, bên trong phương thức verifyOtp(), em sử dụng khóa bi quan findByIdForUpdate(challengeId) để đảm bảo nếu có hai luồng gửi đồng thời cùng một mã OTP, chỉ duy nhất luồng đầu tiên tiêu thụ được thử thách.</w:t>
      </w:r>
    </w:p>
    <w:p>
      <w:pPr>
        <w:keepNext/>
        <w:ind w:firstLine="0"/>
        <w:jc w:val="left"/>
      </w:pPr>
      <w:r>
        <w:rPr>
          <w:rFonts w:ascii="Times New Roman" w:hAnsi="Times New Roman"/>
          <w:b/>
          <w:color w:val="000000"/>
          <w:sz w:val="22"/>
        </w:rPr>
        <w:t>src/main/java/com/Hors/medclinic/service/AuthVerificationService.java — Dòng 175–218</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@Transactional</w:t>
            </w:r>
          </w:p>
          <w:p>
            <w:pPr>
              <w:spacing w:before="0" w:after="20" w:line="276" w:lineRule="auto"/>
              <w:ind w:firstLine="0" w:left="0" w:right="0"/>
              <w:jc w:val="left"/>
            </w:pPr>
            <w:r>
              <w:rPr>
                <w:rFonts w:ascii="Consolas" w:hAnsi="Consolas"/>
                <w:color w:val="000000"/>
                <w:sz w:val="19"/>
              </w:rPr>
              <w:t>public VerificationResult verifyOtp(Long challengeId, String rawOtp) {</w:t>
            </w:r>
          </w:p>
          <w:p>
            <w:pPr>
              <w:spacing w:before="0" w:after="20" w:line="276" w:lineRule="auto"/>
              <w:ind w:firstLine="0" w:left="0" w:right="0"/>
              <w:jc w:val="left"/>
            </w:pPr>
            <w:r>
              <w:rPr>
                <w:rFonts w:ascii="Consolas" w:hAnsi="Consolas"/>
                <w:color w:val="000000"/>
                <w:sz w:val="19"/>
              </w:rPr>
              <w:t xml:space="preserve">    AuthVerificationChallenge challenge = challengeRepository.findByIdForUpdate(challengeId)</w:t>
            </w:r>
          </w:p>
          <w:p>
            <w:pPr>
              <w:spacing w:before="0" w:after="20" w:line="276" w:lineRule="auto"/>
              <w:ind w:firstLine="0" w:left="0" w:right="0"/>
              <w:jc w:val="left"/>
            </w:pPr>
            <w:r>
              <w:rPr>
                <w:rFonts w:ascii="Consolas" w:hAnsi="Consolas"/>
                <w:color w:val="000000"/>
                <w:sz w:val="19"/>
              </w:rPr>
              <w:t xml:space="preserve">            .orElseThrow(() -&gt; new IllegalArgumentException("Phiên xác thực không tồn tại"));</w:t>
            </w:r>
          </w:p>
          <w:p>
            <w:pPr>
              <w:spacing w:before="0" w:after="20" w:line="276" w:lineRule="auto"/>
              <w:ind w:firstLine="0" w:left="0" w:right="0"/>
              <w:jc w:val="left"/>
            </w:pPr>
            <w:r>
              <w:rPr>
                <w:rFonts w:ascii="Consolas" w:hAnsi="Consolas"/>
                <w:color w:val="000000"/>
                <w:sz w:val="19"/>
              </w:rPr>
              <w:t xml:space="preserve">    Instant now = Instant.now(clock);</w:t>
            </w:r>
          </w:p>
          <w:p>
            <w:pPr>
              <w:spacing w:before="0" w:after="20" w:line="276" w:lineRule="auto"/>
              <w:ind w:firstLine="0" w:left="0" w:right="0"/>
              <w:jc w:val="left"/>
            </w:pPr>
            <w:r>
              <w:rPr>
                <w:rFonts w:ascii="Consolas" w:hAnsi="Consolas"/>
                <w:color w:val="000000"/>
                <w:sz w:val="19"/>
              </w:rPr>
              <w:t xml:space="preserve">    if (challenge.getConsumedAt() != null || challenge.getExpiresAt().isBefore(now)) {</w:t>
            </w:r>
          </w:p>
          <w:p>
            <w:pPr>
              <w:spacing w:before="0" w:after="20" w:line="276" w:lineRule="auto"/>
              <w:ind w:firstLine="0" w:left="0" w:right="0"/>
              <w:jc w:val="left"/>
            </w:pPr>
            <w:r>
              <w:rPr>
                <w:rFonts w:ascii="Consolas" w:hAnsi="Consolas"/>
                <w:color w:val="000000"/>
                <w:sz w:val="19"/>
              </w:rPr>
              <w:t xml:space="preserve">        return VerificationResult.expired();</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if (challenge.getAttemptCount() &gt;= challenge.getMaxAttempts()) {</w:t>
            </w:r>
          </w:p>
          <w:p>
            <w:pPr>
              <w:spacing w:before="0" w:after="20" w:line="276" w:lineRule="auto"/>
              <w:ind w:firstLine="0" w:left="0" w:right="0"/>
              <w:jc w:val="left"/>
            </w:pPr>
            <w:r>
              <w:rPr>
                <w:rFonts w:ascii="Consolas" w:hAnsi="Consolas"/>
                <w:color w:val="000000"/>
                <w:sz w:val="19"/>
              </w:rPr>
              <w:t xml:space="preserve">        return VerificationResult.locked();</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if (!passwordEncoder.matches(rawOtp.trim(), challenge.getOtpHash())) {</w:t>
            </w:r>
          </w:p>
          <w:p>
            <w:pPr>
              <w:spacing w:before="0" w:after="20" w:line="276" w:lineRule="auto"/>
              <w:ind w:firstLine="0" w:left="0" w:right="0"/>
              <w:jc w:val="left"/>
            </w:pPr>
            <w:r>
              <w:rPr>
                <w:rFonts w:ascii="Consolas" w:hAnsi="Consolas"/>
                <w:color w:val="000000"/>
                <w:sz w:val="19"/>
              </w:rPr>
              <w:t xml:space="preserve">        challenge.setAttemptCount(challenge.getAttemptCount() + 1);</w:t>
            </w:r>
          </w:p>
          <w:p>
            <w:pPr>
              <w:spacing w:before="0" w:after="20" w:line="276" w:lineRule="auto"/>
              <w:ind w:firstLine="0" w:left="0" w:right="0"/>
              <w:jc w:val="left"/>
            </w:pPr>
            <w:r>
              <w:rPr>
                <w:rFonts w:ascii="Consolas" w:hAnsi="Consolas"/>
                <w:color w:val="000000"/>
                <w:sz w:val="19"/>
              </w:rPr>
              <w:t xml:space="preserve">        challengeRepository.save(challenge);</w:t>
            </w:r>
          </w:p>
          <w:p>
            <w:pPr>
              <w:spacing w:before="0" w:after="20" w:line="276" w:lineRule="auto"/>
              <w:ind w:firstLine="0" w:left="0" w:right="0"/>
              <w:jc w:val="left"/>
            </w:pPr>
            <w:r>
              <w:rPr>
                <w:rFonts w:ascii="Consolas" w:hAnsi="Consolas"/>
                <w:color w:val="000000"/>
                <w:sz w:val="19"/>
              </w:rPr>
              <w:t xml:space="preserve">        int remaining = Math.max(0, challenge.getMaxAttempts() - challenge.getAttemptCount());</w:t>
            </w:r>
          </w:p>
          <w:p>
            <w:pPr>
              <w:spacing w:before="0" w:after="20" w:line="276" w:lineRule="auto"/>
              <w:ind w:firstLine="0" w:left="0" w:right="0"/>
              <w:jc w:val="left"/>
            </w:pPr>
            <w:r>
              <w:rPr>
                <w:rFonts w:ascii="Consolas" w:hAnsi="Consolas"/>
                <w:color w:val="000000"/>
                <w:sz w:val="19"/>
              </w:rPr>
              <w:t xml:space="preserve">        return VerificationResult.invalidOtp(remaining);</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challenge.setConsumedAt(now);</w:t>
            </w:r>
          </w:p>
          <w:p>
            <w:pPr>
              <w:spacing w:before="0" w:after="20" w:line="276" w:lineRule="auto"/>
              <w:ind w:firstLine="0" w:left="0" w:right="0"/>
              <w:jc w:val="left"/>
            </w:pPr>
            <w:r>
              <w:rPr>
                <w:rFonts w:ascii="Consolas" w:hAnsi="Consolas"/>
                <w:color w:val="000000"/>
                <w:sz w:val="19"/>
              </w:rPr>
              <w:t xml:space="preserve">    User user = challenge.getUser();</w:t>
            </w:r>
          </w:p>
          <w:p>
            <w:pPr>
              <w:spacing w:before="0" w:after="20" w:line="276" w:lineRule="auto"/>
              <w:ind w:firstLine="0" w:left="0" w:right="0"/>
              <w:jc w:val="left"/>
            </w:pPr>
            <w:r>
              <w:rPr>
                <w:rFonts w:ascii="Consolas" w:hAnsi="Consolas"/>
                <w:color w:val="000000"/>
                <w:sz w:val="19"/>
              </w:rPr>
              <w:t xml:space="preserve">    user.setEmailVerified(true);</w:t>
            </w:r>
          </w:p>
          <w:p>
            <w:pPr>
              <w:spacing w:before="0" w:after="20" w:line="276" w:lineRule="auto"/>
              <w:ind w:firstLine="0" w:left="0" w:right="0"/>
              <w:jc w:val="left"/>
            </w:pPr>
            <w:r>
              <w:rPr>
                <w:rFonts w:ascii="Consolas" w:hAnsi="Consolas"/>
                <w:color w:val="000000"/>
                <w:sz w:val="19"/>
              </w:rPr>
              <w:t xml:space="preserve">    if (challenge.getPurpose() == VerificationPurpose.REGISTER_VERIFY) {</w:t>
            </w:r>
          </w:p>
          <w:p>
            <w:pPr>
              <w:spacing w:before="0" w:after="20" w:line="276" w:lineRule="auto"/>
              <w:ind w:firstLine="0" w:left="0" w:right="0"/>
              <w:jc w:val="left"/>
            </w:pPr>
            <w:r>
              <w:rPr>
                <w:rFonts w:ascii="Consolas" w:hAnsi="Consolas"/>
                <w:color w:val="000000"/>
                <w:sz w:val="19"/>
              </w:rPr>
              <w:t xml:space="preserve">        user.setActive(true);</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return VerificationResult.success(user, challenge.getPurpose());</w:t>
            </w:r>
          </w:p>
          <w:p>
            <w:pPr>
              <w:spacing w:before="0" w:after="20" w:line="276" w:lineRule="auto"/>
              <w:ind w:firstLine="0" w:left="0" w:right="0"/>
              <w:jc w:val="left"/>
            </w:pPr>
            <w:r>
              <w:rPr>
                <w:rFonts w:ascii="Consolas" w:hAnsi="Consolas"/>
                <w:color w:val="000000"/>
                <w:sz w:val="19"/>
              </w:rPr>
              <w:t>}</w:t>
            </w:r>
          </w:p>
        </w:tc>
      </w:tr>
    </w:tbl>
    <w:p>
      <w:pPr>
        <w:ind w:firstLine="0"/>
        <w:jc w:val="left"/>
      </w:pPr>
      <w:r>
        <w:rPr>
          <w:rFonts w:ascii="Times New Roman" w:hAnsi="Times New Roman"/>
          <w:i/>
          <w:color w:val="000000"/>
          <w:sz w:val="22"/>
        </w:rPr>
        <w:t>Nguồn mã nguồn: Trích xuất từ AuthVerificationService.java do em xây dựng (Kiểm chứng OTP với khóa PESSIMISTIC_WRITE)</w:t>
      </w:r>
    </w:p>
    <w:p>
      <w:pPr>
        <w:pStyle w:val="Heading3"/>
        <w:keepNext/>
        <w:widowControl/>
        <w:spacing w:before="120" w:after="80"/>
        <w:jc w:val="left"/>
      </w:pPr>
      <w:bookmarkStart w:id="522" w:name="_Toc249900522"/>
      <w:r>
        <w:rPr>
          <w:rFonts w:ascii="Times New Roman" w:hAnsi="Times New Roman"/>
          <w:b/>
          <w:color w:val="000000"/>
          <w:sz w:val="26"/>
        </w:rPr>
        <w:t>2.2.3. Cách Em Thu hồi Phiên Tức thì qua ActiveAccountFilter và Chuẩn hóa Số Điện thoại</w:t>
      </w:r>
      <w:bookmarkEnd w:id="522"/>
    </w:p>
    <w:p>
      <w:pPr>
        <w:widowControl/>
        <w:spacing w:line="360" w:lineRule="auto" w:before="0" w:after="120"/>
        <w:jc w:val="both"/>
      </w:pPr>
      <w:r>
        <w:rPr>
          <w:rFonts w:ascii="Times New Roman" w:hAnsi="Times New Roman"/>
          <w:b w:val="0"/>
          <w:i w:val="0"/>
          <w:color w:val="000000"/>
          <w:sz w:val="26"/>
        </w:rPr>
        <w:t>Một lỗ hổng phổ biến mà em nhận thấy trong nhiều ứng dụng Web là khi Quản trị viên khóa tài khoản hoặc đặt lại mật khẩu của một người dùng, phiên HttpSession cũ của người dùng đó vẫn tiếp tục hoạt động cho đến khi hết hạn cookie. Để khắc phục triệt để điểm này, em đã bổ sung trường securityVersion vào thực thể User và viết bộ lọc ActiveAccountFilter chạy trên mọi yêu cầu HTTP để đối chiếu phiên theo thời gian thực.</w:t>
      </w:r>
    </w:p>
    <w:p>
      <w:pPr>
        <w:keepNext/>
        <w:ind w:firstLine="0"/>
        <w:jc w:val="left"/>
      </w:pPr>
      <w:r>
        <w:rPr>
          <w:rFonts w:ascii="Times New Roman" w:hAnsi="Times New Roman"/>
          <w:b/>
          <w:color w:val="000000"/>
          <w:sz w:val="22"/>
        </w:rPr>
        <w:t>src/main/java/com/Hors/medclinic/security/ActiveAccountFilter.java — Dòng 42–78</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@Override</w:t>
            </w:r>
          </w:p>
          <w:p>
            <w:pPr>
              <w:spacing w:before="0" w:after="20" w:line="276" w:lineRule="auto"/>
              <w:ind w:firstLine="0" w:left="0" w:right="0"/>
              <w:jc w:val="left"/>
            </w:pPr>
            <w:r>
              <w:rPr>
                <w:rFonts w:ascii="Consolas" w:hAnsi="Consolas"/>
                <w:color w:val="000000"/>
                <w:sz w:val="19"/>
              </w:rPr>
              <w:t>protected void doFilterInternal(HttpServletRequest request, HttpServletResponse response,</w:t>
            </w:r>
          </w:p>
          <w:p>
            <w:pPr>
              <w:spacing w:before="0" w:after="20" w:line="276" w:lineRule="auto"/>
              <w:ind w:firstLine="0" w:left="0" w:right="0"/>
              <w:jc w:val="left"/>
            </w:pPr>
            <w:r>
              <w:rPr>
                <w:rFonts w:ascii="Consolas" w:hAnsi="Consolas"/>
                <w:color w:val="000000"/>
                <w:sz w:val="19"/>
              </w:rPr>
              <w:t xml:space="preserve">                                FilterChain filterChain) throws ServletException, IOException {</w:t>
            </w:r>
          </w:p>
          <w:p>
            <w:pPr>
              <w:spacing w:before="0" w:after="20" w:line="276" w:lineRule="auto"/>
              <w:ind w:firstLine="0" w:left="0" w:right="0"/>
              <w:jc w:val="left"/>
            </w:pPr>
            <w:r>
              <w:rPr>
                <w:rFonts w:ascii="Consolas" w:hAnsi="Consolas"/>
                <w:color w:val="000000"/>
                <w:sz w:val="19"/>
              </w:rPr>
              <w:t xml:space="preserve">    Authentication auth = SecurityContextHolder.getContext().getAuthentication();</w:t>
            </w:r>
          </w:p>
          <w:p>
            <w:pPr>
              <w:spacing w:before="0" w:after="20" w:line="276" w:lineRule="auto"/>
              <w:ind w:firstLine="0" w:left="0" w:right="0"/>
              <w:jc w:val="left"/>
            </w:pPr>
            <w:r>
              <w:rPr>
                <w:rFonts w:ascii="Consolas" w:hAnsi="Consolas"/>
                <w:color w:val="000000"/>
                <w:sz w:val="19"/>
              </w:rPr>
              <w:t xml:space="preserve">    if (auth != null &amp;&amp; auth.getPrincipal() instanceof CustomUserDetails userDetails) {</w:t>
            </w:r>
          </w:p>
          <w:p>
            <w:pPr>
              <w:spacing w:before="0" w:after="20" w:line="276" w:lineRule="auto"/>
              <w:ind w:firstLine="0" w:left="0" w:right="0"/>
              <w:jc w:val="left"/>
            </w:pPr>
            <w:r>
              <w:rPr>
                <w:rFonts w:ascii="Consolas" w:hAnsi="Consolas"/>
                <w:color w:val="000000"/>
                <w:sz w:val="19"/>
              </w:rPr>
              <w:t xml:space="preserve">        boolean stillValid = userRepository.existsByIdAndIsActiveTrueAndSecurityVersion(</w:t>
            </w:r>
          </w:p>
          <w:p>
            <w:pPr>
              <w:spacing w:before="0" w:after="20" w:line="276" w:lineRule="auto"/>
              <w:ind w:firstLine="0" w:left="0" w:right="0"/>
              <w:jc w:val="left"/>
            </w:pPr>
            <w:r>
              <w:rPr>
                <w:rFonts w:ascii="Consolas" w:hAnsi="Consolas"/>
                <w:color w:val="000000"/>
                <w:sz w:val="19"/>
              </w:rPr>
              <w:t xml:space="preserve">                userDetails.getId(), userDetails.getSecurityVersion());</w:t>
            </w:r>
          </w:p>
          <w:p>
            <w:pPr>
              <w:spacing w:before="0" w:after="20" w:line="276" w:lineRule="auto"/>
              <w:ind w:firstLine="0" w:left="0" w:right="0"/>
              <w:jc w:val="left"/>
            </w:pPr>
            <w:r>
              <w:rPr>
                <w:rFonts w:ascii="Consolas" w:hAnsi="Consolas"/>
                <w:color w:val="000000"/>
                <w:sz w:val="19"/>
              </w:rPr>
              <w:t xml:space="preserve">        if (!stillValid) {</w:t>
            </w:r>
          </w:p>
          <w:p>
            <w:pPr>
              <w:spacing w:before="0" w:after="20" w:line="276" w:lineRule="auto"/>
              <w:ind w:firstLine="0" w:left="0" w:right="0"/>
              <w:jc w:val="left"/>
            </w:pPr>
            <w:r>
              <w:rPr>
                <w:rFonts w:ascii="Consolas" w:hAnsi="Consolas"/>
                <w:color w:val="000000"/>
                <w:sz w:val="19"/>
              </w:rPr>
              <w:t xml:space="preserve">            SecurityContextHolder.clearContext();</w:t>
            </w:r>
          </w:p>
          <w:p>
            <w:pPr>
              <w:spacing w:before="0" w:after="20" w:line="276" w:lineRule="auto"/>
              <w:ind w:firstLine="0" w:left="0" w:right="0"/>
              <w:jc w:val="left"/>
            </w:pPr>
            <w:r>
              <w:rPr>
                <w:rFonts w:ascii="Consolas" w:hAnsi="Consolas"/>
                <w:color w:val="000000"/>
                <w:sz w:val="19"/>
              </w:rPr>
              <w:t xml:space="preserve">            HttpSession session = request.getSession(false);</w:t>
            </w:r>
          </w:p>
          <w:p>
            <w:pPr>
              <w:spacing w:before="0" w:after="20" w:line="276" w:lineRule="auto"/>
              <w:ind w:firstLine="0" w:left="0" w:right="0"/>
              <w:jc w:val="left"/>
            </w:pPr>
            <w:r>
              <w:rPr>
                <w:rFonts w:ascii="Consolas" w:hAnsi="Consolas"/>
                <w:color w:val="000000"/>
                <w:sz w:val="19"/>
              </w:rPr>
              <w:t xml:space="preserve">            if (session != null) {</w:t>
            </w:r>
          </w:p>
          <w:p>
            <w:pPr>
              <w:spacing w:before="0" w:after="20" w:line="276" w:lineRule="auto"/>
              <w:ind w:firstLine="0" w:left="0" w:right="0"/>
              <w:jc w:val="left"/>
            </w:pPr>
            <w:r>
              <w:rPr>
                <w:rFonts w:ascii="Consolas" w:hAnsi="Consolas"/>
                <w:color w:val="000000"/>
                <w:sz w:val="19"/>
              </w:rPr>
              <w:t xml:space="preserve">                session.invalidate();</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response.sendRedirect("/login?expired=true");</w:t>
            </w:r>
          </w:p>
          <w:p>
            <w:pPr>
              <w:spacing w:before="0" w:after="20" w:line="276" w:lineRule="auto"/>
              <w:ind w:firstLine="0" w:left="0" w:right="0"/>
              <w:jc w:val="left"/>
            </w:pPr>
            <w:r>
              <w:rPr>
                <w:rFonts w:ascii="Consolas" w:hAnsi="Consolas"/>
                <w:color w:val="000000"/>
                <w:sz w:val="19"/>
              </w:rPr>
              <w:t xml:space="preserve">            return;</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filterChain.doFilter(request, response);</w:t>
            </w:r>
          </w:p>
          <w:p>
            <w:pPr>
              <w:spacing w:before="0" w:after="20" w:line="276" w:lineRule="auto"/>
              <w:ind w:firstLine="0" w:left="0" w:right="0"/>
              <w:jc w:val="left"/>
            </w:pPr>
            <w:r>
              <w:rPr>
                <w:rFonts w:ascii="Consolas" w:hAnsi="Consolas"/>
                <w:color w:val="000000"/>
                <w:sz w:val="19"/>
              </w:rPr>
              <w:t>}</w:t>
            </w:r>
          </w:p>
        </w:tc>
      </w:tr>
    </w:tbl>
    <w:p>
      <w:pPr>
        <w:ind w:firstLine="0"/>
        <w:jc w:val="left"/>
      </w:pPr>
      <w:r>
        <w:rPr>
          <w:rFonts w:ascii="Times New Roman" w:hAnsi="Times New Roman"/>
          <w:i/>
          <w:color w:val="000000"/>
          <w:sz w:val="22"/>
        </w:rPr>
        <w:t>Nguồn mã nguồn: Trích xuất từ ActiveAccountFilter.java do em xây dựng (Thu hồi phiên tức thì khi tài khoản bị khóa)</w:t>
      </w:r>
    </w:p>
    <w:p>
      <w:pPr>
        <w:pStyle w:val="Heading2"/>
        <w:keepNext/>
        <w:widowControl/>
        <w:spacing w:before="200" w:after="120"/>
        <w:jc w:val="left"/>
      </w:pPr>
      <w:bookmarkStart w:id="523" w:name="_Toc249900523"/>
      <w:r>
        <w:rPr>
          <w:rFonts w:ascii="Times New Roman" w:hAnsi="Times New Roman"/>
          <w:b/>
          <w:color w:val="000000"/>
          <w:sz w:val="28"/>
        </w:rPr>
        <w:t>2.3. Diễn giải Giao diện Người dùng (UI Walkthrough) Phân hệ Xác thực</w:t>
      </w:r>
      <w:bookmarkEnd w:id="523"/>
    </w:p>
    <w:p>
      <w:pPr>
        <w:widowControl/>
        <w:spacing w:line="360" w:lineRule="auto" w:before="0" w:after="120"/>
        <w:jc w:val="both"/>
      </w:pPr>
      <w:r>
        <w:rPr>
          <w:rFonts w:ascii="Times New Roman" w:hAnsi="Times New Roman"/>
          <w:b w:val="0"/>
          <w:i w:val="0"/>
          <w:color w:val="000000"/>
          <w:sz w:val="26"/>
        </w:rPr>
        <w:t>Về mặt giao diện, em thiết kế phân hệ xác thực theo tông màu y tế chuyên nghiệp (Medical Blue #176B9B kết hợp nền sáng dịu #F5F9FC và chế độ nền tối Slate Dark). Hình 2.3 chú giải trực quan 6 khu vực thành phần giao diện mà em đã xây dựng trên màn hình Đăng nhập (/login) và Trang chủ điều hướng theo phân quyền (/home).</w:t>
      </w:r>
    </w:p>
    <w:p>
      <w:pPr>
        <w:keepNext/>
        <w:jc w:val="center"/>
      </w:pPr>
      <w:r>
        <w:drawing>
          <wp:inline xmlns:a="http://schemas.openxmlformats.org/drawingml/2006/main" xmlns:pic="http://schemas.openxmlformats.org/drawingml/2006/picture">
            <wp:extent cx="5472000" cy="3432436"/>
            <wp:docPr id="1933353750" name="Picture 1933353750"/>
            <wp:cNvGraphicFramePr>
              <a:graphicFrameLocks noChangeAspect="1"/>
            </wp:cNvGraphicFramePr>
            <a:graphic>
              <a:graphicData uri="http://schemas.openxmlformats.org/drawingml/2006/picture">
                <pic:pic>
                  <pic:nvPicPr>
                    <pic:cNvPr id="0" name="fig_2_3_ui_annotated_login_register_otp.png"/>
                    <pic:cNvPicPr/>
                  </pic:nvPicPr>
                  <pic:blipFill>
                    <a:blip r:embed="rId30"/>
                    <a:stretch>
                      <a:fillRect/>
                    </a:stretch>
                  </pic:blipFill>
                  <pic:spPr>
                    <a:xfrm>
                      <a:off x="0" y="0"/>
                      <a:ext cx="5472000" cy="3432436"/>
                    </a:xfrm>
                    <a:prstGeom prst="rect"/>
                  </pic:spPr>
                </pic:pic>
              </a:graphicData>
            </a:graphic>
          </wp:inline>
        </w:drawing>
      </w:r>
    </w:p>
    <w:p>
      <w:pPr>
        <w:pStyle w:val="FigureCaption"/>
        <w:keepNext/>
        <w:jc w:val="center"/>
      </w:pPr>
      <w:bookmarkStart w:id="524" w:name="_TocFig00524"/>
      <w:r>
        <w:rPr>
          <w:rFonts w:ascii="Times New Roman" w:hAnsi="Times New Roman"/>
          <w:b/>
          <w:color w:val="000000"/>
          <w:sz w:val="24"/>
        </w:rPr>
        <w:t>Hình 2.3: Hình diễn giải giao diện Đăng nhập đa phương thức, Google OIDC và thanh điều hướng phân quyền</w:t>
      </w:r>
      <w:bookmarkEnd w:id="524"/>
    </w:p>
    <w:p>
      <w:pPr>
        <w:jc w:val="center"/>
      </w:pPr>
      <w:r>
        <w:rPr>
          <w:rFonts w:ascii="Times New Roman" w:hAnsi="Times New Roman"/>
          <w:i/>
          <w:color w:val="000000"/>
          <w:sz w:val="22"/>
        </w:rPr>
        <w:t>Nguồn: Ảnh chụp màn hình thực tế kết hợp chú giải thành phần Thymeleaf từ templates/auth/login.html và home.html do em thiết kế</w:t>
      </w:r>
    </w:p>
    <w:p>
      <w:pPr>
        <w:widowControl/>
        <w:spacing w:line="360" w:lineRule="auto" w:before="0" w:after="120"/>
        <w:jc w:val="both"/>
      </w:pPr>
      <w:r>
        <w:rPr>
          <w:rFonts w:ascii="Times New Roman" w:hAnsi="Times New Roman"/>
          <w:b w:val="0"/>
          <w:i w:val="0"/>
          <w:color w:val="000000"/>
          <w:sz w:val="26"/>
        </w:rPr>
        <w:t>- Thành phần [1] &amp; [2] — Khối Nhận diện và Biểu mẫu Đăng nhập Mật khẩu: Trong tệp templates/auth/login.html, em thiết kế biểu mẫu gửi yêu cầu POST /login kèm thẻ ẩn CSRF (_csrf.parameterName). Tại AuthController, em chặn bước đăng nhập thẳng để khởi tạo thử thách OTP và điều hướng người dùng tới trang templates/auth/otp-verify.html.</w:t>
      </w:r>
    </w:p>
    <w:p>
      <w:pPr>
        <w:widowControl/>
        <w:spacing w:line="360" w:lineRule="auto" w:before="0" w:after="120"/>
        <w:jc w:val="both"/>
      </w:pPr>
      <w:r>
        <w:rPr>
          <w:rFonts w:ascii="Times New Roman" w:hAnsi="Times New Roman"/>
          <w:b w:val="0"/>
          <w:i w:val="0"/>
          <w:color w:val="000000"/>
          <w:sz w:val="26"/>
        </w:rPr>
        <w:t>- Thành phần [3] — Nút Đăng nhập bằng Google OAuth 2.0: Được em cấu hình chỉ hiển thị khi biến môi trường Google Client ID hợp lệ (googleLoginEnabled = true), dẫn tới đường dẫn /oauth2/authorization/google.</w:t>
      </w:r>
    </w:p>
    <w:p>
      <w:pPr>
        <w:widowControl/>
        <w:spacing w:line="360" w:lineRule="auto" w:before="0" w:after="120"/>
        <w:jc w:val="both"/>
      </w:pPr>
      <w:r>
        <w:rPr>
          <w:rFonts w:ascii="Times New Roman" w:hAnsi="Times New Roman"/>
          <w:b w:val="0"/>
          <w:i w:val="0"/>
          <w:color w:val="000000"/>
          <w:sz w:val="26"/>
        </w:rPr>
        <w:t>- Thành phần [4] — Liên kết Đăng ký &amp; Khôi phục Mật khẩu: Trên trang đăng ký templates/auth/register.html, em gắn chú thích kiểm tra @VietnamesePhone lên DTO để tự động chuẩn hóa mọi định dạng nhập (+8490..., 090-xxx-xxxx) về chuỗi 10 chữ số chuẩn trước khi lưu vào CSDL.</w:t>
      </w:r>
    </w:p>
    <w:p>
      <w:pPr>
        <w:widowControl/>
        <w:spacing w:line="360" w:lineRule="auto" w:before="0" w:after="120"/>
        <w:jc w:val="both"/>
      </w:pPr>
      <w:r>
        <w:rPr>
          <w:rFonts w:ascii="Times New Roman" w:hAnsi="Times New Roman"/>
          <w:b w:val="0"/>
          <w:i w:val="0"/>
          <w:color w:val="000000"/>
          <w:sz w:val="26"/>
        </w:rPr>
        <w:t>- Thành phần [5] &amp; [6] — Thanh Điều hướng Động theo Vai trò và Khối CTA: Em sử dụng thuộc tính sec:authorize="hasRole('PATIENT')", hasRole('STAFF'), hasRole('DOCTOR'), hasRole('ADMIN') trong fragments/header.html để hiển thị đúng không gian làm việc tương ứng với từng vai trò đăng nhập.</w:t>
      </w:r>
    </w:p>
    <w:p>
      <w:r>
        <w:br w:type="page"/>
      </w:r>
    </w:p>
    <w:p>
      <w:pPr>
        <w:pStyle w:val="Heading1"/>
        <w:keepNext/>
        <w:widowControl/>
        <w:spacing w:before="240" w:after="240"/>
        <w:jc w:val="center"/>
      </w:pPr>
      <w:bookmarkStart w:id="525" w:name="_Toc249900525"/>
      <w:r>
        <w:rPr>
          <w:rFonts w:ascii="Times New Roman" w:hAnsi="Times New Roman"/>
          <w:b/>
          <w:color w:val="000000"/>
          <w:sz w:val="32"/>
        </w:rPr>
        <w:t>CHƯƠNG 3: HƯỚNG DẪN XÂY DỰNG PHÂN HỆ TRA CỨU BÁC SĨ, ĐẶT LỊCH KHÁM 4 BƯỚC, KHÓA ĐỒNG THỜI VÀ MÃ QR ĐIỆN TỬ</w:t>
      </w:r>
      <w:bookmarkEnd w:id="525"/>
    </w:p>
    <w:p>
      <w:pPr>
        <w:widowControl/>
        <w:spacing w:line="360" w:lineRule="auto" w:before="0" w:after="120"/>
        <w:jc w:val="both"/>
      </w:pPr>
      <w:r>
        <w:rPr>
          <w:rFonts w:ascii="Times New Roman" w:hAnsi="Times New Roman"/>
          <w:b w:val="0"/>
          <w:i w:val="0"/>
          <w:color w:val="000000"/>
          <w:sz w:val="26"/>
        </w:rPr>
        <w:t>Phân hệ Đặt lịch Khám Trực tuyến là cầu nối cốt lõi giữa Bệnh nhân và Đội ngũ Bác sĩ của phòng khám. Khi xây dựng phân hệ này, bài toán kỹ thuật khắt khe nhất mà em phải giải quyết là đảm bảo tính nhất quán dữ liệu tuyệt đối khi có hàng chục bệnh nhân cùng truy cập và nhấn đặt cùng một khung giờ khám (TimeSlot) của một bác sĩ tại cùng một mili-giây, đồng thời em phải tách tác vụ gửi email xác nhận ra khỏi giao dịch chính để không làm chậm thời gian phản hồi trên trình duyệt.</w:t>
      </w:r>
    </w:p>
    <w:p>
      <w:pPr>
        <w:pStyle w:val="Heading2"/>
        <w:keepNext/>
        <w:widowControl/>
        <w:spacing w:before="200" w:after="120"/>
        <w:jc w:val="left"/>
      </w:pPr>
      <w:bookmarkStart w:id="526" w:name="_Toc249900526"/>
      <w:r>
        <w:rPr>
          <w:rFonts w:ascii="Times New Roman" w:hAnsi="Times New Roman"/>
          <w:b/>
          <w:color w:val="000000"/>
          <w:sz w:val="28"/>
        </w:rPr>
        <w:t>3.1. Sơ đồ Hoạt động &amp; Cơ chế Chống Đặt Trùng Lịch Khám Đồng thời</w:t>
      </w:r>
      <w:bookmarkEnd w:id="526"/>
    </w:p>
    <w:p>
      <w:pPr>
        <w:widowControl/>
        <w:spacing w:line="360" w:lineRule="auto" w:before="0" w:after="120"/>
        <w:jc w:val="both"/>
      </w:pPr>
      <w:r>
        <w:rPr>
          <w:rFonts w:ascii="Times New Roman" w:hAnsi="Times New Roman"/>
          <w:b w:val="0"/>
          <w:i w:val="0"/>
          <w:color w:val="000000"/>
          <w:sz w:val="26"/>
        </w:rPr>
        <w:t>Hình 3.1 mô tả chi tiết luồng hoạt động mà em đã thiết kế: từ lúc bệnh nhân chọn chuyên khoa, chọn bác sĩ, chọn ngày khám để nạp danh sách ca trống qua AJAX (GET /api/slots), cho đến khi gửi biểu mẫu đặt lịch (POST /patient/book) được em bảo vệ bởi cơ chế khóa kép (Pessimistic Write Lock kết hợp Optimistic Version Lock) và phát sự kiện gửi email sau cam kết (AFTER_COMMIT).</w:t>
      </w:r>
    </w:p>
    <w:p>
      <w:pPr>
        <w:keepNext/>
        <w:jc w:val="center"/>
      </w:pPr>
      <w:r>
        <w:drawing>
          <wp:inline xmlns:a="http://schemas.openxmlformats.org/drawingml/2006/main" xmlns:pic="http://schemas.openxmlformats.org/drawingml/2006/picture">
            <wp:extent cx="5472000" cy="3332945"/>
            <wp:docPr id="1933353751" name="Picture 1933353751"/>
            <wp:cNvGraphicFramePr>
              <a:graphicFrameLocks noChangeAspect="1"/>
            </wp:cNvGraphicFramePr>
            <a:graphic>
              <a:graphicData uri="http://schemas.openxmlformats.org/drawingml/2006/picture">
                <pic:pic>
                  <pic:nvPicPr>
                    <pic:cNvPr id="0" name="fig_3_1_activity_booking_concurrency.png"/>
                    <pic:cNvPicPr/>
                  </pic:nvPicPr>
                  <pic:blipFill>
                    <a:blip r:embed="rId37"/>
                    <a:stretch>
                      <a:fillRect/>
                    </a:stretch>
                  </pic:blipFill>
                  <pic:spPr>
                    <a:xfrm>
                      <a:off x="0" y="0"/>
                      <a:ext cx="5472000" cy="3332945"/>
                    </a:xfrm>
                    <a:prstGeom prst="rect"/>
                  </pic:spPr>
                </pic:pic>
              </a:graphicData>
            </a:graphic>
          </wp:inline>
        </w:drawing>
      </w:r>
    </w:p>
    <w:p>
      <w:pPr>
        <w:pStyle w:val="FigureCaption"/>
        <w:keepNext/>
        <w:jc w:val="center"/>
      </w:pPr>
      <w:bookmarkStart w:id="527" w:name="_TocFig00527"/>
      <w:r>
        <w:rPr>
          <w:rFonts w:ascii="Times New Roman" w:hAnsi="Times New Roman"/>
          <w:b/>
          <w:color w:val="000000"/>
          <w:sz w:val="24"/>
        </w:rPr>
        <w:t>Hình 3.1: Sơ đồ hoạt động và tuần tự của luồng đặt lịch khám trực tuyến chống xung đột đồng thời do em thiết kế</w:t>
      </w:r>
      <w:bookmarkEnd w:id="527"/>
    </w:p>
    <w:p>
      <w:pPr>
        <w:jc w:val="center"/>
      </w:pPr>
      <w:r>
        <w:rPr>
          <w:rFonts w:ascii="Times New Roman" w:hAnsi="Times New Roman"/>
          <w:i/>
          <w:color w:val="000000"/>
          <w:sz w:val="22"/>
        </w:rPr>
        <w:t>Nguồn: Do em thiết kế từ PatientAppointmentController, ApiController, AppointmentService và TimeSlotRepository</w:t>
      </w:r>
    </w:p>
    <w:p>
      <w:pPr>
        <w:widowControl/>
        <w:spacing w:line="360" w:lineRule="auto" w:before="0" w:after="120"/>
        <w:jc w:val="both"/>
      </w:pPr>
      <w:r>
        <w:rPr>
          <w:rFonts w:ascii="Times New Roman" w:hAnsi="Times New Roman"/>
          <w:b w:val="0"/>
          <w:i w:val="0"/>
          <w:color w:val="000000"/>
          <w:sz w:val="26"/>
        </w:rPr>
        <w:t xml:space="preserve">Xét một ca khám cụ thể </w:t>
      </w:r>
      <m:oMath>
        <m:r>
          <w:rPr>
            <w:rFonts w:ascii="Cambria Math" w:hAnsi="Cambria Math" w:cs="Cambria Math"/>
            <w:sz w:val="26"/>
            <w:szCs w:val="26"/>
            <w:color w:val="000000"/>
          </w:rPr>
          <m:t>s</m:t>
        </m:r>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TimeSlots</m:t>
        </m:r>
      </m:oMath>
      <w:r>
        <w:rPr>
          <w:rFonts w:ascii="Times New Roman" w:hAnsi="Times New Roman"/>
          <w:b w:val="0"/>
          <w:i w:val="0"/>
          <w:color w:val="000000"/>
          <w:sz w:val="26"/>
        </w:rPr>
        <w:t xml:space="preserve"> của bác sĩ </w:t>
      </w:r>
      <m:oMath>
        <m:r>
          <w:rPr>
            <w:rFonts w:ascii="Cambria Math" w:hAnsi="Cambria Math" w:cs="Cambria Math"/>
            <w:sz w:val="26"/>
            <w:szCs w:val="26"/>
            <w:color w:val="000000"/>
          </w:rPr>
          <m:t>d</m:t>
        </m:r>
      </m:oMath>
      <w:r>
        <w:rPr>
          <w:rFonts w:ascii="Times New Roman" w:hAnsi="Times New Roman"/>
          <w:b w:val="0"/>
          <w:i w:val="0"/>
          <w:color w:val="000000"/>
          <w:sz w:val="26"/>
        </w:rPr>
        <w:t xml:space="preserve"> vào ngày </w:t>
      </w:r>
      <m:oMath>
        <m:r>
          <w:rPr>
            <w:rFonts w:ascii="Cambria Math" w:hAnsi="Cambria Math" w:cs="Cambria Math"/>
            <w:sz w:val="26"/>
            <w:szCs w:val="26"/>
            <w:color w:val="000000"/>
          </w:rPr>
          <m:t>t</m:t>
        </m:r>
      </m:oMath>
      <w:r>
        <w:rPr>
          <w:rFonts w:ascii="Times New Roman" w:hAnsi="Times New Roman"/>
          <w:b w:val="0"/>
          <w:i w:val="0"/>
          <w:color w:val="000000"/>
          <w:sz w:val="26"/>
        </w:rPr>
        <w:t xml:space="preserve">. Gọi </w:t>
      </w:r>
      <m:oMath>
        <m:r>
          <w:rPr>
            <w:rFonts w:ascii="Cambria Math" w:hAnsi="Cambria Math" w:cs="Cambria Math"/>
            <w:sz w:val="26"/>
            <w:szCs w:val="26"/>
            <w:color w:val="000000"/>
          </w:rPr>
          <m:t>A</m:t>
        </m:r>
        <m:r>
          <m:rPr>
            <m:nor/>
          </m:rPr>
          <w:rPr>
            <w:rFonts w:ascii="Cambria Math" w:hAnsi="Cambria Math" w:cs="Cambria Math"/>
            <w:sz w:val="26"/>
            <w:szCs w:val="26"/>
            <w:color w:val="000000"/>
          </w:rPr>
          <m:t>(</m:t>
        </m:r>
        <m:r>
          <w:rPr>
            <w:rFonts w:ascii="Cambria Math" w:hAnsi="Cambria Math" w:cs="Cambria Math"/>
            <w:sz w:val="26"/>
            <w:szCs w:val="26"/>
            <w:color w:val="000000"/>
          </w:rPr>
          <m:t>s</m:t>
        </m:r>
        <m:r>
          <m:rPr>
            <m:nor/>
          </m:rPr>
          <w:rPr>
            <w:rFonts w:ascii="Cambria Math" w:hAnsi="Cambria Math" w:cs="Cambria Math"/>
            <w:sz w:val="26"/>
            <w:szCs w:val="26"/>
            <w:color w:val="000000"/>
          </w:rPr>
          <m:t>)</m:t>
        </m:r>
      </m:oMath>
      <w:r>
        <w:rPr>
          <w:rFonts w:ascii="Times New Roman" w:hAnsi="Times New Roman"/>
          <w:b w:val="0"/>
          <w:i w:val="0"/>
          <w:color w:val="000000"/>
          <w:sz w:val="26"/>
        </w:rPr>
        <w:t xml:space="preserve"> là tập hợp các bản ghi lịch hẹn tham chiếu tới ca khám </w:t>
      </w:r>
      <m:oMath>
        <m:r>
          <w:rPr>
            <w:rFonts w:ascii="Cambria Math" w:hAnsi="Cambria Math" w:cs="Cambria Math"/>
            <w:sz w:val="26"/>
            <w:szCs w:val="26"/>
            <w:color w:val="000000"/>
          </w:rPr>
          <m:t>s</m:t>
        </m:r>
      </m:oMath>
      <w:r>
        <w:rPr>
          <w:rFonts w:ascii="Times New Roman" w:hAnsi="Times New Roman"/>
          <w:b w:val="0"/>
          <w:i w:val="0"/>
          <w:color w:val="000000"/>
          <w:sz w:val="26"/>
        </w:rPr>
        <w:t xml:space="preserve">, và </w:t>
      </w:r>
      <m:oMath>
        <m:sSub>
          <m:e>
            <m:r>
              <w:rPr>
                <w:rFonts w:ascii="Cambria Math" w:hAnsi="Cambria Math" w:cs="Cambria Math"/>
                <w:sz w:val="26"/>
                <w:szCs w:val="26"/>
                <w:color w:val="000000"/>
              </w:rPr>
              <m:t>S</m:t>
            </m:r>
          </m:e>
          <m:sub>
            <m:r>
              <w:rPr>
                <w:rFonts w:ascii="Cambria Math" w:hAnsi="Cambria Math" w:cs="Cambria Math"/>
                <w:sz w:val="22"/>
                <w:szCs w:val="22"/>
                <w:color w:val="000000"/>
              </w:rPr>
              <m:t>a</m:t>
            </m:r>
            <m:r>
              <w:rPr>
                <w:rFonts w:ascii="Cambria Math" w:hAnsi="Cambria Math" w:cs="Cambria Math"/>
                <w:sz w:val="22"/>
                <w:szCs w:val="22"/>
                <w:color w:val="000000"/>
              </w:rPr>
              <m:t>c</m:t>
            </m:r>
            <m:r>
              <w:rPr>
                <w:rFonts w:ascii="Cambria Math" w:hAnsi="Cambria Math" w:cs="Cambria Math"/>
                <w:sz w:val="22"/>
                <w:szCs w:val="22"/>
                <w:color w:val="000000"/>
              </w:rPr>
              <m:t>t</m:t>
            </m:r>
            <m:r>
              <w:rPr>
                <w:rFonts w:ascii="Cambria Math" w:hAnsi="Cambria Math" w:cs="Cambria Math"/>
                <w:sz w:val="22"/>
                <w:szCs w:val="22"/>
                <w:color w:val="000000"/>
              </w:rPr>
              <m:t>i</m:t>
            </m:r>
            <m:r>
              <w:rPr>
                <w:rFonts w:ascii="Cambria Math" w:hAnsi="Cambria Math" w:cs="Cambria Math"/>
                <w:sz w:val="22"/>
                <w:szCs w:val="22"/>
                <w:color w:val="000000"/>
              </w:rPr>
              <m:t>v</m:t>
            </m:r>
            <m:r>
              <w:rPr>
                <w:rFonts w:ascii="Cambria Math" w:hAnsi="Cambria Math" w:cs="Cambria Math"/>
                <w:sz w:val="22"/>
                <w:szCs w:val="22"/>
                <w:color w:val="000000"/>
              </w:rPr>
              <m:t>e</m:t>
            </m:r>
          </m:sub>
        </m:sSub>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BOOKED</m:t>
        </m:r>
        <m:r>
          <m:rPr>
            <m:nor/>
          </m:rPr>
          <w:rPr>
            <w:rFonts w:ascii="Cambria Math" w:hAnsi="Cambria Math" w:cs="Cambria Math"/>
            <w:sz w:val="26"/>
            <w:szCs w:val="26"/>
            <w:color w:val="000000"/>
          </w:rPr>
          <m:t xml:space="preserve">, </m:t>
        </m:r>
        <m:r>
          <m:rPr>
            <m:nor/>
          </m:rPr>
          <w:rPr>
            <w:rFonts w:ascii="Cambria Math" w:hAnsi="Cambria Math" w:cs="Cambria Math"/>
            <w:sz w:val="26"/>
            <w:szCs w:val="26"/>
            <w:color w:val="000000"/>
          </w:rPr>
          <m:t>CHECKED_IN</m:t>
        </m:r>
        <m:r>
          <m:rPr>
            <m:nor/>
          </m:rPr>
          <w:rPr>
            <w:rFonts w:ascii="Cambria Math" w:hAnsi="Cambria Math" w:cs="Cambria Math"/>
            <w:sz w:val="26"/>
            <w:szCs w:val="26"/>
            <w:color w:val="000000"/>
          </w:rPr>
          <m:t xml:space="preserve">, </m:t>
        </m:r>
        <m:r>
          <m:rPr>
            <m:nor/>
          </m:rPr>
          <w:rPr>
            <w:rFonts w:ascii="Cambria Math" w:hAnsi="Cambria Math" w:cs="Cambria Math"/>
            <w:sz w:val="26"/>
            <w:szCs w:val="26"/>
            <w:color w:val="000000"/>
          </w:rPr>
          <m:t>COMPLETED</m:t>
        </m:r>
        <m:r>
          <m:rPr>
            <m:nor/>
          </m:rPr>
          <w:rPr>
            <w:rFonts w:ascii="Cambria Math" w:hAnsi="Cambria Math" w:cs="Cambria Math"/>
            <w:sz w:val="26"/>
            <w:szCs w:val="26"/>
            <w:color w:val="000000"/>
          </w:rPr>
          <m:t>}</m:t>
        </m:r>
      </m:oMath>
      <w:r>
        <w:rPr>
          <w:rFonts w:ascii="Times New Roman" w:hAnsi="Times New Roman"/>
          <w:b w:val="0"/>
          <w:i w:val="0"/>
          <w:color w:val="000000"/>
          <w:sz w:val="26"/>
        </w:rPr>
        <w:t xml:space="preserve"> là tập trạng thái lịch hẹn đang chiếm chỗ. Điều kiện bất biến toàn vẹn không trùng lịch (No-Double-Booking Invariant) được em duy trì đồng thời ở cả tầng ứng dụng và tầng cơ sở dữ liệu theo công thức (3.1):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rPr>
          <w:cantSplit/>
        </w:trPr>
        <w:tc>
          <w:tcPr>
            <w:tcW w:type="dxa" w:w="7654"/>
            <w:vAlign w:val="center"/>
          </w:tcPr>
          <w:p>
            <w:pPr>
              <w:spacing w:before="80" w:after="80"/>
              <w:jc w:val="center"/>
            </w:pPr>
            <m:oMathPara>
              <m:oMath>
                <m:r>
                  <m:rPr>
                    <m:nor/>
                  </m:rPr>
                  <w:rPr>
                    <w:rFonts w:ascii="Cambria Math" w:hAnsi="Cambria Math" w:cs="Cambria Math"/>
                    <w:sz w:val="26"/>
                    <w:szCs w:val="26"/>
                    <w:color w:val="000000"/>
                  </w:rPr>
                  <m:t>forall</m:t>
                </m:r>
                <m:r>
                  <w:rPr>
                    <w:rFonts w:ascii="Cambria Math" w:hAnsi="Cambria Math" w:cs="Cambria Math"/>
                    <w:sz w:val="26"/>
                    <w:szCs w:val="26"/>
                    <w:color w:val="000000"/>
                  </w:rPr>
                  <m:t>s</m:t>
                </m:r>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TimeSlots</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m:t>
                </m:r>
                <m:sSub>
                  <m:e>
                    <m:r>
                      <w:rPr>
                        <w:rFonts w:ascii="Cambria Math" w:hAnsi="Cambria Math" w:cs="Cambria Math"/>
                        <w:sz w:val="26"/>
                        <w:szCs w:val="26"/>
                        <w:color w:val="000000"/>
                      </w:rPr>
                      <m:t>N</m:t>
                    </m:r>
                  </m:e>
                  <m:sub>
                    <m:r>
                      <w:rPr>
                        <w:rFonts w:ascii="Cambria Math" w:hAnsi="Cambria Math" w:cs="Cambria Math"/>
                        <w:sz w:val="22"/>
                        <w:szCs w:val="22"/>
                        <w:color w:val="000000"/>
                      </w:rPr>
                      <m:t>a</m:t>
                    </m:r>
                    <m:r>
                      <w:rPr>
                        <w:rFonts w:ascii="Cambria Math" w:hAnsi="Cambria Math" w:cs="Cambria Math"/>
                        <w:sz w:val="22"/>
                        <w:szCs w:val="22"/>
                        <w:color w:val="000000"/>
                      </w:rPr>
                      <m:t>c</m:t>
                    </m:r>
                    <m:r>
                      <w:rPr>
                        <w:rFonts w:ascii="Cambria Math" w:hAnsi="Cambria Math" w:cs="Cambria Math"/>
                        <w:sz w:val="22"/>
                        <w:szCs w:val="22"/>
                        <w:color w:val="000000"/>
                      </w:rPr>
                      <m:t>t</m:t>
                    </m:r>
                    <m:r>
                      <w:rPr>
                        <w:rFonts w:ascii="Cambria Math" w:hAnsi="Cambria Math" w:cs="Cambria Math"/>
                        <w:sz w:val="22"/>
                        <w:szCs w:val="22"/>
                        <w:color w:val="000000"/>
                      </w:rPr>
                      <m:t>i</m:t>
                    </m:r>
                    <m:r>
                      <w:rPr>
                        <w:rFonts w:ascii="Cambria Math" w:hAnsi="Cambria Math" w:cs="Cambria Math"/>
                        <w:sz w:val="22"/>
                        <w:szCs w:val="22"/>
                        <w:color w:val="000000"/>
                      </w:rPr>
                      <m:t>v</m:t>
                    </m:r>
                    <m:r>
                      <w:rPr>
                        <w:rFonts w:ascii="Cambria Math" w:hAnsi="Cambria Math" w:cs="Cambria Math"/>
                        <w:sz w:val="22"/>
                        <w:szCs w:val="22"/>
                        <w:color w:val="000000"/>
                      </w:rPr>
                      <m:t>e</m:t>
                    </m:r>
                  </m:sub>
                </m:sSub>
                <m:r>
                  <m:rPr>
                    <m:nor/>
                  </m:rPr>
                  <w:rPr>
                    <w:rFonts w:ascii="Cambria Math" w:hAnsi="Cambria Math" w:cs="Cambria Math"/>
                    <w:sz w:val="26"/>
                    <w:szCs w:val="26"/>
                    <w:color w:val="000000"/>
                  </w:rPr>
                  <m:t>(</m:t>
                </m:r>
                <m:r>
                  <w:rPr>
                    <w:rFonts w:ascii="Cambria Math" w:hAnsi="Cambria Math" w:cs="Cambria Math"/>
                    <w:sz w:val="26"/>
                    <w:szCs w:val="26"/>
                    <w:color w:val="000000"/>
                  </w:rPr>
                  <m:t>s</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nary>
                  <m:naryPr>
                    <m:chr m:val="∑"/>
                    <m:limLoc m:val="undOvr"/>
                    <m:supHide m:val="1"/>
                  </m:naryPr>
                  <m:sub>
                    <m:r>
                      <w:rPr>
                        <w:rFonts w:ascii="Cambria Math" w:hAnsi="Cambria Math" w:cs="Cambria Math"/>
                        <w:sz w:val="22"/>
                        <w:szCs w:val="22"/>
                        <w:color w:val="000000"/>
                      </w:rPr>
                      <m:t>a</m:t>
                    </m:r>
                    <m:r>
                      <m:rPr>
                        <m:nor/>
                      </m:rPr>
                      <w:rPr>
                        <w:rFonts w:ascii="Cambria Math" w:hAnsi="Cambria Math" w:cs="Cambria Math"/>
                        <w:sz w:val="22"/>
                        <w:szCs w:val="22"/>
                        <w:color w:val="000000"/>
                      </w:rPr>
                      <m:t xml:space="preserve"> ∈ </m:t>
                    </m:r>
                    <m:r>
                      <w:rPr>
                        <w:rFonts w:ascii="Cambria Math" w:hAnsi="Cambria Math" w:cs="Cambria Math"/>
                        <w:sz w:val="22"/>
                        <w:szCs w:val="22"/>
                        <w:color w:val="000000"/>
                      </w:rPr>
                      <m:t>A</m:t>
                    </m:r>
                    <m:r>
                      <m:rPr>
                        <m:nor/>
                      </m:rPr>
                      <w:rPr>
                        <w:rFonts w:ascii="Cambria Math" w:hAnsi="Cambria Math" w:cs="Cambria Math"/>
                        <w:sz w:val="22"/>
                        <w:szCs w:val="22"/>
                        <w:color w:val="000000"/>
                      </w:rPr>
                      <m:t>(</m:t>
                    </m:r>
                    <m:r>
                      <w:rPr>
                        <w:rFonts w:ascii="Cambria Math" w:hAnsi="Cambria Math" w:cs="Cambria Math"/>
                        <w:sz w:val="22"/>
                        <w:szCs w:val="22"/>
                        <w:color w:val="000000"/>
                      </w:rPr>
                      <m:t>s</m:t>
                    </m:r>
                    <m:r>
                      <m:rPr>
                        <m:nor/>
                      </m:rPr>
                      <w:rPr>
                        <w:rFonts w:ascii="Cambria Math" w:hAnsi="Cambria Math" w:cs="Cambria Math"/>
                        <w:sz w:val="22"/>
                        <w:szCs w:val="22"/>
                        <w:color w:val="000000"/>
                      </w:rPr>
                      <m:t>)</m:t>
                    </m:r>
                  </m:sub>
                  <m:sup/>
                  <m:e>
                    <m:r>
                      <w:rPr>
                        <w:rFonts w:ascii="Cambria Math" w:hAnsi="Cambria Math" w:cs="Cambria Math"/>
                        <w:sz w:val="26"/>
                        <w:szCs w:val="26"/>
                        <w:color w:val="000000"/>
                      </w:rPr>
                      <m:t>I</m:t>
                    </m:r>
                    <m:d>
                      <m:dPr>
                        <m:begChr m:val="("/>
                        <m:endChr m:val=")"/>
                      </m:dPr>
                      <m:e>
                        <m:r>
                          <m:rPr>
                            <m:nor/>
                          </m:rPr>
                          <w:rPr>
                            <w:rFonts w:ascii="Cambria Math" w:hAnsi="Cambria Math" w:cs="Cambria Math"/>
                            <w:sz w:val="26"/>
                            <w:szCs w:val="26"/>
                            <w:color w:val="000000"/>
                          </w:rPr>
                          <m:t>status</m:t>
                        </m:r>
                        <m:r>
                          <m:rPr>
                            <m:nor/>
                          </m:rPr>
                          <w:rPr>
                            <w:rFonts w:ascii="Cambria Math" w:hAnsi="Cambria Math" w:cs="Cambria Math"/>
                            <w:sz w:val="26"/>
                            <w:szCs w:val="26"/>
                            <w:color w:val="000000"/>
                          </w:rPr>
                          <m:t>(</m:t>
                        </m:r>
                        <m:r>
                          <w:rPr>
                            <w:rFonts w:ascii="Cambria Math" w:hAnsi="Cambria Math" w:cs="Cambria Math"/>
                            <w:sz w:val="26"/>
                            <w:szCs w:val="26"/>
                            <w:color w:val="000000"/>
                          </w:rPr>
                          <m:t>a</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sSub>
                          <m:e>
                            <m:r>
                              <w:rPr>
                                <w:rFonts w:ascii="Cambria Math" w:hAnsi="Cambria Math" w:cs="Cambria Math"/>
                                <w:sz w:val="26"/>
                                <w:szCs w:val="26"/>
                                <w:color w:val="000000"/>
                              </w:rPr>
                              <m:t>S</m:t>
                            </m:r>
                          </m:e>
                          <m:sub>
                            <m:r>
                              <w:rPr>
                                <w:rFonts w:ascii="Cambria Math" w:hAnsi="Cambria Math" w:cs="Cambria Math"/>
                                <w:sz w:val="22"/>
                                <w:szCs w:val="22"/>
                                <w:color w:val="000000"/>
                              </w:rPr>
                              <m:t>a</m:t>
                            </m:r>
                            <m:r>
                              <w:rPr>
                                <w:rFonts w:ascii="Cambria Math" w:hAnsi="Cambria Math" w:cs="Cambria Math"/>
                                <w:sz w:val="22"/>
                                <w:szCs w:val="22"/>
                                <w:color w:val="000000"/>
                              </w:rPr>
                              <m:t>c</m:t>
                            </m:r>
                            <m:r>
                              <w:rPr>
                                <w:rFonts w:ascii="Cambria Math" w:hAnsi="Cambria Math" w:cs="Cambria Math"/>
                                <w:sz w:val="22"/>
                                <w:szCs w:val="22"/>
                                <w:color w:val="000000"/>
                              </w:rPr>
                              <m:t>t</m:t>
                            </m:r>
                            <m:r>
                              <w:rPr>
                                <w:rFonts w:ascii="Cambria Math" w:hAnsi="Cambria Math" w:cs="Cambria Math"/>
                                <w:sz w:val="22"/>
                                <w:szCs w:val="22"/>
                                <w:color w:val="000000"/>
                              </w:rPr>
                              <m:t>i</m:t>
                            </m:r>
                            <m:r>
                              <w:rPr>
                                <w:rFonts w:ascii="Cambria Math" w:hAnsi="Cambria Math" w:cs="Cambria Math"/>
                                <w:sz w:val="22"/>
                                <w:szCs w:val="22"/>
                                <w:color w:val="000000"/>
                              </w:rPr>
                              <m:t>v</m:t>
                            </m:r>
                            <m:r>
                              <w:rPr>
                                <w:rFonts w:ascii="Cambria Math" w:hAnsi="Cambria Math" w:cs="Cambria Math"/>
                                <w:sz w:val="22"/>
                                <w:szCs w:val="22"/>
                                <w:color w:val="000000"/>
                              </w:rPr>
                              <m:t>e</m:t>
                            </m:r>
                          </m:sub>
                        </m:sSub>
                      </m:e>
                    </m:d>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1</m:t>
                    </m:r>
                  </m:e>
                </m:nary>
              </m:oMath>
            </m:oMathPara>
          </w:p>
        </w:tc>
        <w:tc>
          <w:tcPr>
            <w:tcW w:type="dxa" w:w="1134"/>
            <w:vAlign w:val="center"/>
          </w:tcPr>
          <w:p>
            <w:pPr>
              <w:spacing w:before="80" w:after="80"/>
              <w:jc w:val="right"/>
            </w:pPr>
            <w:r>
              <w:rPr>
                <w:rFonts w:ascii="Times New Roman" w:hAnsi="Times New Roman"/>
                <w:color w:val="000000"/>
                <w:sz w:val="26"/>
              </w:rPr>
              <w:t>((3.1))</w:t>
            </w:r>
          </w:p>
        </w:tc>
      </w:tr>
    </w:tbl>
    <w:p>
      <w:pPr>
        <w:widowControl/>
        <w:spacing w:line="360" w:lineRule="auto" w:before="0" w:after="120"/>
        <w:jc w:val="both"/>
      </w:pPr>
      <w:r>
        <w:rPr>
          <w:rFonts w:ascii="Times New Roman" w:hAnsi="Times New Roman"/>
          <w:b w:val="0"/>
          <w:i w:val="0"/>
          <w:color w:val="000000"/>
          <w:sz w:val="26"/>
        </w:rPr>
        <w:t>Khi một lịch hẹn được bệnh nhân hủy hợp lệ (</w:t>
      </w:r>
      <m:oMath>
        <m:r>
          <m:rPr>
            <m:nor/>
          </m:rPr>
          <w:rPr>
            <w:rFonts w:ascii="Cambria Math" w:hAnsi="Cambria Math" w:cs="Cambria Math"/>
            <w:sz w:val="26"/>
            <w:szCs w:val="26"/>
            <w:color w:val="000000"/>
          </w:rPr>
          <m:t>status</m:t>
        </m:r>
        <m:r>
          <m:rPr>
            <m:nor/>
          </m:rPr>
          <w:rPr>
            <w:rFonts w:ascii="Cambria Math" w:hAnsi="Cambria Math" w:cs="Cambria Math"/>
            <w:sz w:val="26"/>
            <w:szCs w:val="26"/>
            <w:color w:val="000000"/>
          </w:rPr>
          <m:t>(</m:t>
        </m:r>
        <m:r>
          <w:rPr>
            <w:rFonts w:ascii="Cambria Math" w:hAnsi="Cambria Math" w:cs="Cambria Math"/>
            <w:sz w:val="26"/>
            <w:szCs w:val="26"/>
            <w:color w:val="000000"/>
          </w:rPr>
          <m:t>a</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CANCELLED</m:t>
        </m:r>
      </m:oMath>
      <w:r>
        <w:rPr>
          <w:rFonts w:ascii="Times New Roman" w:hAnsi="Times New Roman"/>
          <w:b w:val="0"/>
          <w:i w:val="0"/>
          <w:color w:val="000000"/>
          <w:sz w:val="26"/>
        </w:rPr>
        <w:t xml:space="preserve">), chỉ số </w:t>
      </w:r>
      <m:oMath>
        <m:r>
          <w:rPr>
            <w:rFonts w:ascii="Cambria Math" w:hAnsi="Cambria Math" w:cs="Cambria Math"/>
            <w:sz w:val="26"/>
            <w:szCs w:val="26"/>
            <w:color w:val="000000"/>
          </w:rPr>
          <m:t>I</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status</m:t>
        </m:r>
        <m:r>
          <m:rPr>
            <m:nor/>
          </m:rPr>
          <w:rPr>
            <w:rFonts w:ascii="Cambria Math" w:hAnsi="Cambria Math" w:cs="Cambria Math"/>
            <w:sz w:val="26"/>
            <w:szCs w:val="26"/>
            <w:color w:val="000000"/>
          </w:rPr>
          <m:t>(</m:t>
        </m:r>
        <m:r>
          <w:rPr>
            <w:rFonts w:ascii="Cambria Math" w:hAnsi="Cambria Math" w:cs="Cambria Math"/>
            <w:sz w:val="26"/>
            <w:szCs w:val="26"/>
            <w:color w:val="000000"/>
          </w:rPr>
          <m:t>a</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sSub>
          <m:e>
            <m:r>
              <w:rPr>
                <w:rFonts w:ascii="Cambria Math" w:hAnsi="Cambria Math" w:cs="Cambria Math"/>
                <w:sz w:val="26"/>
                <w:szCs w:val="26"/>
                <w:color w:val="000000"/>
              </w:rPr>
              <m:t>S</m:t>
            </m:r>
          </m:e>
          <m:sub>
            <m:r>
              <w:rPr>
                <w:rFonts w:ascii="Cambria Math" w:hAnsi="Cambria Math" w:cs="Cambria Math"/>
                <w:sz w:val="22"/>
                <w:szCs w:val="22"/>
                <w:color w:val="000000"/>
              </w:rPr>
              <m:t>a</m:t>
            </m:r>
            <m:r>
              <w:rPr>
                <w:rFonts w:ascii="Cambria Math" w:hAnsi="Cambria Math" w:cs="Cambria Math"/>
                <w:sz w:val="22"/>
                <w:szCs w:val="22"/>
                <w:color w:val="000000"/>
              </w:rPr>
              <m:t>c</m:t>
            </m:r>
            <m:r>
              <w:rPr>
                <w:rFonts w:ascii="Cambria Math" w:hAnsi="Cambria Math" w:cs="Cambria Math"/>
                <w:sz w:val="22"/>
                <w:szCs w:val="22"/>
                <w:color w:val="000000"/>
              </w:rPr>
              <m:t>t</m:t>
            </m:r>
            <m:r>
              <w:rPr>
                <w:rFonts w:ascii="Cambria Math" w:hAnsi="Cambria Math" w:cs="Cambria Math"/>
                <w:sz w:val="22"/>
                <w:szCs w:val="22"/>
                <w:color w:val="000000"/>
              </w:rPr>
              <m:t>i</m:t>
            </m:r>
            <m:r>
              <w:rPr>
                <w:rFonts w:ascii="Cambria Math" w:hAnsi="Cambria Math" w:cs="Cambria Math"/>
                <w:sz w:val="22"/>
                <w:szCs w:val="22"/>
                <w:color w:val="000000"/>
              </w:rPr>
              <m:t>v</m:t>
            </m:r>
            <m:r>
              <w:rPr>
                <w:rFonts w:ascii="Cambria Math" w:hAnsi="Cambria Math" w:cs="Cambria Math"/>
                <w:sz w:val="22"/>
                <w:szCs w:val="22"/>
                <w:color w:val="000000"/>
              </w:rPr>
              <m:t>e</m:t>
            </m:r>
          </m:sub>
        </m:sSub>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0</m:t>
        </m:r>
      </m:oMath>
      <w:r>
        <w:rPr>
          <w:rFonts w:ascii="Times New Roman" w:hAnsi="Times New Roman"/>
          <w:b w:val="0"/>
          <w:i w:val="0"/>
          <w:color w:val="000000"/>
          <w:sz w:val="26"/>
        </w:rPr>
        <w:t xml:space="preserve">, đồng thời em lập trình giải phóng trạng thái ca khám </w:t>
      </w:r>
      <m:oMath>
        <m:r>
          <w:rPr>
            <w:rFonts w:ascii="Cambria Math" w:hAnsi="Cambria Math" w:cs="Cambria Math"/>
            <w:sz w:val="26"/>
            <w:szCs w:val="26"/>
            <w:color w:val="000000"/>
          </w:rPr>
          <m:t>s</m:t>
        </m:r>
      </m:oMath>
      <w:r>
        <w:rPr>
          <w:rFonts w:ascii="Times New Roman" w:hAnsi="Times New Roman"/>
          <w:b w:val="0"/>
          <w:i w:val="0"/>
          <w:color w:val="000000"/>
          <w:sz w:val="26"/>
        </w:rPr>
        <w:t xml:space="preserve"> về </w:t>
      </w:r>
      <m:oMath>
        <m:r>
          <m:rPr>
            <m:nor/>
          </m:rPr>
          <w:rPr>
            <w:rFonts w:ascii="Cambria Math" w:hAnsi="Cambria Math" w:cs="Cambria Math"/>
            <w:sz w:val="26"/>
            <w:szCs w:val="26"/>
            <w:color w:val="000000"/>
          </w:rPr>
          <m:t>AVAILABLE</m:t>
        </m:r>
      </m:oMath>
      <w:r>
        <w:rPr>
          <w:rFonts w:ascii="Times New Roman" w:hAnsi="Times New Roman"/>
          <w:b w:val="0"/>
          <w:i w:val="0"/>
          <w:color w:val="000000"/>
          <w:sz w:val="26"/>
        </w:rPr>
        <w:t>, cho phép bệnh nhân khác đặt lại khung giờ đó mà không vi phạm ràng buộc khóa duy nhất nhờ kỹ thuật Filtered Unique Index mà em đã tạo trên SQL Server.</w:t>
      </w:r>
    </w:p>
    <w:p>
      <w:pPr>
        <w:pStyle w:val="Heading2"/>
        <w:keepNext/>
        <w:widowControl/>
        <w:spacing w:before="200" w:after="120"/>
        <w:jc w:val="left"/>
      </w:pPr>
      <w:bookmarkStart w:id="528" w:name="_Toc249900528"/>
      <w:r>
        <w:rPr>
          <w:rFonts w:ascii="Times New Roman" w:hAnsi="Times New Roman"/>
          <w:b/>
          <w:color w:val="000000"/>
          <w:sz w:val="28"/>
        </w:rPr>
        <w:t>3.2. Giải phẫu Mã nguồn (Source Code Anatomy) Phân hệ Đặt lịch &amp; Mã QR</w:t>
      </w:r>
      <w:bookmarkEnd w:id="528"/>
    </w:p>
    <w:p>
      <w:pPr>
        <w:widowControl/>
        <w:spacing w:line="360" w:lineRule="auto" w:before="0" w:after="120"/>
        <w:jc w:val="both"/>
      </w:pPr>
      <w:r>
        <w:rPr>
          <w:rFonts w:ascii="Times New Roman" w:hAnsi="Times New Roman"/>
          <w:b w:val="0"/>
          <w:i w:val="0"/>
          <w:color w:val="000000"/>
          <w:sz w:val="26"/>
        </w:rPr>
        <w:t>Hình 3.2 trình bày giải phẫu mã nguồn của luồng khóa ca khám mà em đã lập trình trong TimeSlotRepository.java và AppointmentService.java. Bảng 3.1 tổng hợp các lớp và phương thức do em xây dựng để phục vụ quá trình tra cứu bác sĩ, nạp khung giờ trống, khóa giao dịch, sinh ảnh QR Base64 và gửi thư điện tử bất đồng bộ.</w:t>
      </w:r>
    </w:p>
    <w:p>
      <w:pPr>
        <w:keepNext/>
        <w:jc w:val="center"/>
      </w:pPr>
      <w:r>
        <w:drawing>
          <wp:inline xmlns:a="http://schemas.openxmlformats.org/drawingml/2006/main" xmlns:pic="http://schemas.openxmlformats.org/drawingml/2006/picture">
            <wp:extent cx="5472000" cy="3332945"/>
            <wp:docPr id="1933353752" name="Picture 1933353752"/>
            <wp:cNvGraphicFramePr>
              <a:graphicFrameLocks noChangeAspect="1"/>
            </wp:cNvGraphicFramePr>
            <a:graphic>
              <a:graphicData uri="http://schemas.openxmlformats.org/drawingml/2006/picture">
                <pic:pic>
                  <pic:nvPicPr>
                    <pic:cNvPr id="0" name="fig_3_2_code_anatomy_booking_lock.png"/>
                    <pic:cNvPicPr/>
                  </pic:nvPicPr>
                  <pic:blipFill>
                    <a:blip r:embed="rId38"/>
                    <a:stretch>
                      <a:fillRect/>
                    </a:stretch>
                  </pic:blipFill>
                  <pic:spPr>
                    <a:xfrm>
                      <a:off x="0" y="0"/>
                      <a:ext cx="5472000" cy="3332945"/>
                    </a:xfrm>
                    <a:prstGeom prst="rect"/>
                  </pic:spPr>
                </pic:pic>
              </a:graphicData>
            </a:graphic>
          </wp:inline>
        </w:drawing>
      </w:r>
    </w:p>
    <w:p>
      <w:pPr>
        <w:pStyle w:val="FigureCaption"/>
        <w:keepNext/>
        <w:jc w:val="center"/>
      </w:pPr>
      <w:bookmarkStart w:id="529" w:name="_TocFig00529"/>
      <w:r>
        <w:rPr>
          <w:rFonts w:ascii="Times New Roman" w:hAnsi="Times New Roman"/>
          <w:b/>
          <w:color w:val="000000"/>
          <w:sz w:val="24"/>
        </w:rPr>
        <w:t>Hình 3.2: Hình diễn giải Source Code cơ chế khóa PESSIMISTIC_WRITE khi đặt lịch và gửi email AFTER_COMMIT</w:t>
      </w:r>
      <w:bookmarkEnd w:id="529"/>
    </w:p>
    <w:p>
      <w:pPr>
        <w:jc w:val="center"/>
      </w:pPr>
      <w:r>
        <w:rPr>
          <w:rFonts w:ascii="Times New Roman" w:hAnsi="Times New Roman"/>
          <w:i/>
          <w:color w:val="000000"/>
          <w:sz w:val="22"/>
        </w:rPr>
        <w:t>Nguồn: Trích xuất trực tiếp từ TimeSlotRepository.java, AppointmentService.java và AppointmentEmailListener.java do em xây dựng</w:t>
      </w:r>
    </w:p>
    <w:p>
      <w:pPr>
        <w:pStyle w:val="TableCaption"/>
        <w:keepNext/>
        <w:spacing w:line="312" w:lineRule="auto" w:before="120" w:after="60"/>
        <w:jc w:val="left"/>
      </w:pPr>
      <w:bookmarkStart w:id="530" w:name="_TocTbl00530"/>
      <w:r>
        <w:rPr>
          <w:rFonts w:ascii="Times New Roman" w:hAnsi="Times New Roman"/>
          <w:b/>
          <w:color w:val="000000"/>
          <w:sz w:val="24"/>
        </w:rPr>
        <w:t>Bảng 3.1: Danh mục các lớp mã nguồn em đã xây dựng cho phân hệ Tra cứu Bác sĩ, Đặt lịch và Sinh mã QR</w:t>
      </w:r>
      <w:bookmarkEnd w:id="530"/>
    </w:p>
    <w:tbl>
      <w:tblPr>
        <w:tblStyle w:val="TableGrid"/>
        <w:tblW w:type="auto" w:w="0"/>
        <w:jc w:val="center"/>
        <w:tblLook w:firstColumn="1" w:firstRow="1" w:lastColumn="0" w:lastRow="0" w:noHBand="0" w:noVBand="1" w:val="04A0"/>
      </w:tblPr>
      <w:tblGrid>
        <w:gridCol w:w="2930"/>
        <w:gridCol w:w="2930"/>
        <w:gridCol w:w="2930"/>
      </w:tblGrid>
      <w:tr>
        <w:trPr>
          <w:tblHeader/>
          <w:cantSplit/>
        </w:trPr>
        <w:tc>
          <w:tcPr>
            <w:tcW w:type="dxa" w:w="238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Tên Lớp (Class)</w:t>
            </w:r>
          </w:p>
        </w:tc>
        <w:tc>
          <w:tcPr>
            <w:tcW w:type="dxa" w:w="2438"/>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Đường dẫn Gói (Package)</w:t>
            </w:r>
          </w:p>
        </w:tc>
        <w:tc>
          <w:tcPr>
            <w:tcW w:type="dxa" w:w="4535"/>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Phương thức &amp; Cơ chế Kỹ thuật Trọng tâm Em Đã Hiện Thực</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PublicDoctorController</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com.Hors.medclinic.controller</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GET /doctors: Lọc danh sách bác sĩ theo specialtyId và từ khóa tìm kiếm keyword</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ApiController</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com.Hors.medclinic.controller</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GET /api/slots: Trả về JSON danh sách TimeSlotDto còn trống (AVAILABLE) theo bác sĩ &amp; ngày</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PatientAppointmentController</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com.Hors.medclinic.controller</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GET/POST /patient/book, GET /patient/appointments, POST /patient/appointments/{id}/cancel</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AppointmentService</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com.Hors.medclinic.service</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bookAppointment() (@Transactional READ_COMMITTED), cancelAppointment() kiểm tra chủ sở hữu</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TimeSlotRepository</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com.Hors.medclinic.repository</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findByIdForUpdate(@Param("id") Long id) với @Lock(LockModeType.PESSIMISTIC_WRITE)</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QrCodeUtil</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com.Hors.medclinic.util</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generateQrCodeBase64(String text, int width, int height) bằng QRCodeWriter của Google ZXing</w:t>
            </w:r>
          </w:p>
        </w:tc>
      </w:tr>
      <w:tr>
        <w:trPr>
          <w:cantSplit/>
        </w:trPr>
        <w:tc>
          <w:tcPr>
            <w:tcW w:type="dxa" w:w="2381"/>
            <w:tcMar>
              <w:top w:w="60" w:type="dxa"/>
              <w:bottom w:w="60" w:type="dxa"/>
              <w:left w:w="75" w:type="dxa"/>
              <w:right w:w="75" w:type="dxa"/>
            </w:tcMar>
            <w:vAlign w:val="center"/>
          </w:tcPr>
          <w:p>
            <w:pPr>
              <w:jc w:val="left"/>
            </w:pPr>
            <w:r>
              <w:rPr>
                <w:rFonts w:ascii="Times New Roman" w:hAnsi="Times New Roman"/>
                <w:b w:val="0"/>
                <w:i w:val="0"/>
                <w:color w:val="000000"/>
                <w:sz w:val="21"/>
              </w:rPr>
              <w:t>AppointmentEmailListener</w:t>
            </w:r>
          </w:p>
        </w:tc>
        <w:tc>
          <w:tcPr>
            <w:tcW w:type="dxa" w:w="243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com.Hors.medclinic.event</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@Async @TransactionalEventListener(phase = TransactionPhase.AFTER_COMMIT) gửi email xác nhận</w:t>
            </w:r>
          </w:p>
        </w:tc>
      </w:tr>
    </w:tbl>
    <w:p>
      <w:pPr>
        <w:spacing w:before="60" w:after="160"/>
        <w:jc w:val="left"/>
      </w:pPr>
      <w:r>
        <w:rPr>
          <w:rFonts w:ascii="Times New Roman" w:hAnsi="Times New Roman"/>
          <w:i/>
          <w:color w:val="000000"/>
          <w:sz w:val="22"/>
        </w:rPr>
        <w:t>Nguồn: Do em (Trần Đức Anh — 24110155) tổng hợp từ mã nguồn hệ thống MedClinic</w:t>
      </w:r>
    </w:p>
    <w:p>
      <w:pPr>
        <w:pStyle w:val="Heading3"/>
        <w:keepNext/>
        <w:widowControl/>
        <w:spacing w:before="120" w:after="80"/>
        <w:jc w:val="left"/>
      </w:pPr>
      <w:bookmarkStart w:id="531" w:name="_Toc249900531"/>
      <w:r>
        <w:rPr>
          <w:rFonts w:ascii="Times New Roman" w:hAnsi="Times New Roman"/>
          <w:b/>
          <w:color w:val="000000"/>
          <w:sz w:val="26"/>
        </w:rPr>
        <w:t>3.2.1. Cách Em Xây dựng Giao dịch Đặt lịch với Khóa Bi quan PESSIMISTIC_WRITE và @Version</w:t>
      </w:r>
      <w:bookmarkEnd w:id="531"/>
    </w:p>
    <w:p>
      <w:pPr>
        <w:widowControl/>
        <w:spacing w:line="360" w:lineRule="auto" w:before="0" w:after="120"/>
        <w:jc w:val="both"/>
      </w:pPr>
      <w:r>
        <w:rPr>
          <w:rFonts w:ascii="Times New Roman" w:hAnsi="Times New Roman"/>
          <w:b w:val="0"/>
          <w:i w:val="0"/>
          <w:color w:val="000000"/>
          <w:sz w:val="26"/>
        </w:rPr>
        <w:t>Trong TimeSlotRepository, em khai báo phương thức findByIdForUpdate kèm chú thích @Lock(LockModeType.PESSIMISTIC_WRITE). Khi chạy trên Microsoft SQL Server 2022, Hibernate dịch truy vấn này thành câu lệnh SELECT ... WITH (UPDLOCK, HOLDLOCK, ROWLOCK), buộc mọi giao dịch đồng thời muốn đọc-ghi cùng một dòng ca khám phải xếp hàng chờ tuần tự cho đến khi giao dịch giữ khóa đầu tiên COMMIT hoặc ROLLBACK.</w:t>
      </w:r>
    </w:p>
    <w:p>
      <w:pPr>
        <w:keepNext/>
        <w:ind w:firstLine="0"/>
        <w:jc w:val="left"/>
      </w:pPr>
      <w:r>
        <w:rPr>
          <w:rFonts w:ascii="Times New Roman" w:hAnsi="Times New Roman"/>
          <w:b/>
          <w:color w:val="000000"/>
          <w:sz w:val="22"/>
        </w:rPr>
        <w:t>src/main/java/com/Hors/medclinic/service/AppointmentService.java — Dòng 108–158</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@Transactional(isolation = Isolation.READ_COMMITTED)</w:t>
            </w:r>
          </w:p>
          <w:p>
            <w:pPr>
              <w:spacing w:before="0" w:after="20" w:line="276" w:lineRule="auto"/>
              <w:ind w:firstLine="0" w:left="0" w:right="0"/>
              <w:jc w:val="left"/>
            </w:pPr>
            <w:r>
              <w:rPr>
                <w:rFonts w:ascii="Consolas" w:hAnsi="Consolas"/>
                <w:color w:val="000000"/>
                <w:sz w:val="19"/>
              </w:rPr>
              <w:t>public Appointment bookAppointment(User patient, Long doctorId, Long timeSlotId,</w:t>
            </w:r>
          </w:p>
          <w:p>
            <w:pPr>
              <w:spacing w:before="0" w:after="20" w:line="276" w:lineRule="auto"/>
              <w:ind w:firstLine="0" w:left="0" w:right="0"/>
              <w:jc w:val="left"/>
            </w:pPr>
            <w:r>
              <w:rPr>
                <w:rFonts w:ascii="Consolas" w:hAnsi="Consolas"/>
                <w:color w:val="000000"/>
                <w:sz w:val="19"/>
              </w:rPr>
              <w:t xml:space="preserve">                                   LocalDate appointmentDate, String patientNotes) {</w:t>
            </w:r>
          </w:p>
          <w:p>
            <w:pPr>
              <w:spacing w:before="0" w:after="20" w:line="276" w:lineRule="auto"/>
              <w:ind w:firstLine="0" w:left="0" w:right="0"/>
              <w:jc w:val="left"/>
            </w:pPr>
            <w:r>
              <w:rPr>
                <w:rFonts w:ascii="Consolas" w:hAnsi="Consolas"/>
                <w:color w:val="000000"/>
                <w:sz w:val="19"/>
              </w:rPr>
              <w:t xml:space="preserve">    TimeSlot slot = timeSlotRepository.findByIdForUpdate(timeSlotId)</w:t>
            </w:r>
          </w:p>
          <w:p>
            <w:pPr>
              <w:spacing w:before="0" w:after="20" w:line="276" w:lineRule="auto"/>
              <w:ind w:firstLine="0" w:left="0" w:right="0"/>
              <w:jc w:val="left"/>
            </w:pPr>
            <w:r>
              <w:rPr>
                <w:rFonts w:ascii="Consolas" w:hAnsi="Consolas"/>
                <w:color w:val="000000"/>
                <w:sz w:val="19"/>
              </w:rPr>
              <w:t xml:space="preserve">            .orElseThrow(() -&gt; new IllegalArgumentException("Khung giờ khám không tồn tại."));</w:t>
            </w:r>
          </w:p>
          <w:p>
            <w:pPr>
              <w:spacing w:before="0" w:after="20" w:line="276" w:lineRule="auto"/>
              <w:ind w:firstLine="0" w:left="0" w:right="0"/>
              <w:jc w:val="left"/>
            </w:pPr>
            <w:r>
              <w:rPr>
                <w:rFonts w:ascii="Consolas" w:hAnsi="Consolas"/>
                <w:color w:val="000000"/>
                <w:sz w:val="19"/>
              </w:rPr>
              <w:t xml:space="preserve">    if (!slot.getDoctor().getId().equals(doctorId) || !slot.getSlotDate().equals(appointmentDate)) {</w:t>
            </w:r>
          </w:p>
          <w:p>
            <w:pPr>
              <w:spacing w:before="0" w:after="20" w:line="276" w:lineRule="auto"/>
              <w:ind w:firstLine="0" w:left="0" w:right="0"/>
              <w:jc w:val="left"/>
            </w:pPr>
            <w:r>
              <w:rPr>
                <w:rFonts w:ascii="Consolas" w:hAnsi="Consolas"/>
                <w:color w:val="000000"/>
                <w:sz w:val="19"/>
              </w:rPr>
              <w:t xml:space="preserve">        throw new IllegalArgumentException("Khung giờ không thuộc bác sĩ hoặc ngày đã chọn.");</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if (slot.getStatus() != SlotStatus.AVAILABLE) {</w:t>
            </w:r>
          </w:p>
          <w:p>
            <w:pPr>
              <w:spacing w:before="0" w:after="20" w:line="276" w:lineRule="auto"/>
              <w:ind w:firstLine="0" w:left="0" w:right="0"/>
              <w:jc w:val="left"/>
            </w:pPr>
            <w:r>
              <w:rPr>
                <w:rFonts w:ascii="Consolas" w:hAnsi="Consolas"/>
                <w:color w:val="000000"/>
                <w:sz w:val="19"/>
              </w:rPr>
              <w:t xml:space="preserve">        throw new IllegalStateException("Khung giờ này vừa có bệnh nhân khác đặt. Vui lòng chọn ca khác.");</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validateFutureSlotTime(slot);</w:t>
            </w:r>
          </w:p>
          <w:p>
            <w:pPr>
              <w:spacing w:before="0" w:after="20" w:line="276" w:lineRule="auto"/>
              <w:ind w:firstLine="0" w:left="0" w:right="0"/>
              <w:jc w:val="left"/>
            </w:pPr>
            <w:r>
              <w:rPr>
                <w:rFonts w:ascii="Consolas" w:hAnsi="Consolas"/>
                <w:color w:val="000000"/>
                <w:sz w:val="19"/>
              </w:rPr>
              <w:t xml:space="preserve">    slot.setStatus(SlotStatus.BOOKED);</w:t>
            </w:r>
          </w:p>
          <w:p>
            <w:pPr>
              <w:spacing w:before="0" w:after="20" w:line="276" w:lineRule="auto"/>
              <w:ind w:firstLine="0" w:left="0" w:right="0"/>
              <w:jc w:val="left"/>
            </w:pPr>
            <w:r>
              <w:rPr>
                <w:rFonts w:ascii="Consolas" w:hAnsi="Consolas"/>
                <w:color w:val="000000"/>
                <w:sz w:val="19"/>
              </w:rPr>
              <w:t xml:space="preserve">    timeSlotRepository.saveAndFlush(slot);</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Appointment appointment = Appointment.builder()</w:t>
            </w:r>
          </w:p>
          <w:p>
            <w:pPr>
              <w:spacing w:before="0" w:after="20" w:line="276" w:lineRule="auto"/>
              <w:ind w:firstLine="0" w:left="0" w:right="0"/>
              <w:jc w:val="left"/>
            </w:pPr>
            <w:r>
              <w:rPr>
                <w:rFonts w:ascii="Consolas" w:hAnsi="Consolas"/>
                <w:color w:val="000000"/>
                <w:sz w:val="19"/>
              </w:rPr>
              <w:t xml:space="preserve">            .bookingCode(generateUniqueBookingCode(appointmentDate))</w:t>
            </w:r>
          </w:p>
          <w:p>
            <w:pPr>
              <w:spacing w:before="0" w:after="20" w:line="276" w:lineRule="auto"/>
              <w:ind w:firstLine="0" w:left="0" w:right="0"/>
              <w:jc w:val="left"/>
            </w:pPr>
            <w:r>
              <w:rPr>
                <w:rFonts w:ascii="Consolas" w:hAnsi="Consolas"/>
                <w:color w:val="000000"/>
                <w:sz w:val="19"/>
              </w:rPr>
              <w:t xml:space="preserve">            .patient(patient)</w:t>
            </w:r>
          </w:p>
          <w:p>
            <w:pPr>
              <w:spacing w:before="0" w:after="20" w:line="276" w:lineRule="auto"/>
              <w:ind w:firstLine="0" w:left="0" w:right="0"/>
              <w:jc w:val="left"/>
            </w:pPr>
            <w:r>
              <w:rPr>
                <w:rFonts w:ascii="Consolas" w:hAnsi="Consolas"/>
                <w:color w:val="000000"/>
                <w:sz w:val="19"/>
              </w:rPr>
              <w:t xml:space="preserve">            .doctor(slot.getDoctor())</w:t>
            </w:r>
          </w:p>
          <w:p>
            <w:pPr>
              <w:spacing w:before="0" w:after="20" w:line="276" w:lineRule="auto"/>
              <w:ind w:firstLine="0" w:left="0" w:right="0"/>
              <w:jc w:val="left"/>
            </w:pPr>
            <w:r>
              <w:rPr>
                <w:rFonts w:ascii="Consolas" w:hAnsi="Consolas"/>
                <w:color w:val="000000"/>
                <w:sz w:val="19"/>
              </w:rPr>
              <w:t xml:space="preserve">            .timeSlot(slot)</w:t>
            </w:r>
          </w:p>
          <w:p>
            <w:pPr>
              <w:spacing w:before="0" w:after="20" w:line="276" w:lineRule="auto"/>
              <w:ind w:firstLine="0" w:left="0" w:right="0"/>
              <w:jc w:val="left"/>
            </w:pPr>
            <w:r>
              <w:rPr>
                <w:rFonts w:ascii="Consolas" w:hAnsi="Consolas"/>
                <w:color w:val="000000"/>
                <w:sz w:val="19"/>
              </w:rPr>
              <w:t xml:space="preserve">            .appointmentDate(appointmentDate)</w:t>
            </w:r>
          </w:p>
          <w:p>
            <w:pPr>
              <w:spacing w:before="0" w:after="20" w:line="276" w:lineRule="auto"/>
              <w:ind w:firstLine="0" w:left="0" w:right="0"/>
              <w:jc w:val="left"/>
            </w:pPr>
            <w:r>
              <w:rPr>
                <w:rFonts w:ascii="Consolas" w:hAnsi="Consolas"/>
                <w:color w:val="000000"/>
                <w:sz w:val="19"/>
              </w:rPr>
              <w:t xml:space="preserve">            .status(AppointmentStatus.BOOKED)</w:t>
            </w:r>
          </w:p>
          <w:p>
            <w:pPr>
              <w:spacing w:before="0" w:after="20" w:line="276" w:lineRule="auto"/>
              <w:ind w:firstLine="0" w:left="0" w:right="0"/>
              <w:jc w:val="left"/>
            </w:pPr>
            <w:r>
              <w:rPr>
                <w:rFonts w:ascii="Consolas" w:hAnsi="Consolas"/>
                <w:color w:val="000000"/>
                <w:sz w:val="19"/>
              </w:rPr>
              <w:t xml:space="preserve">            .patientNotes(patientNotes != null ? patientNotes.trim() : null)</w:t>
            </w:r>
          </w:p>
          <w:p>
            <w:pPr>
              <w:spacing w:before="0" w:after="20" w:line="276" w:lineRule="auto"/>
              <w:ind w:firstLine="0" w:left="0" w:right="0"/>
              <w:jc w:val="left"/>
            </w:pPr>
            <w:r>
              <w:rPr>
                <w:rFonts w:ascii="Consolas" w:hAnsi="Consolas"/>
                <w:color w:val="000000"/>
                <w:sz w:val="19"/>
              </w:rPr>
              <w:t xml:space="preserve">            .build();</w:t>
            </w:r>
          </w:p>
          <w:p>
            <w:pPr>
              <w:spacing w:before="0" w:after="20" w:line="276" w:lineRule="auto"/>
              <w:ind w:firstLine="0" w:left="0" w:right="0"/>
              <w:jc w:val="left"/>
            </w:pPr>
            <w:r>
              <w:rPr>
                <w:rFonts w:ascii="Consolas" w:hAnsi="Consolas"/>
                <w:color w:val="000000"/>
                <w:sz w:val="19"/>
              </w:rPr>
              <w:t xml:space="preserve">    Appointment saved = appointmentRepository.save(appointment);</w:t>
            </w:r>
          </w:p>
          <w:p>
            <w:pPr>
              <w:spacing w:before="0" w:after="20" w:line="276" w:lineRule="auto"/>
              <w:ind w:firstLine="0" w:left="0" w:right="0"/>
              <w:jc w:val="left"/>
            </w:pPr>
            <w:r>
              <w:rPr>
                <w:rFonts w:ascii="Consolas" w:hAnsi="Consolas"/>
                <w:color w:val="000000"/>
                <w:sz w:val="19"/>
              </w:rPr>
              <w:t xml:space="preserve">    eventPublisher.publishEvent(new AppointmentEmailEvent(saved.getId()));</w:t>
            </w:r>
          </w:p>
          <w:p>
            <w:pPr>
              <w:spacing w:before="0" w:after="20" w:line="276" w:lineRule="auto"/>
              <w:ind w:firstLine="0" w:left="0" w:right="0"/>
              <w:jc w:val="left"/>
            </w:pPr>
            <w:r>
              <w:rPr>
                <w:rFonts w:ascii="Consolas" w:hAnsi="Consolas"/>
                <w:color w:val="000000"/>
                <w:sz w:val="19"/>
              </w:rPr>
              <w:t xml:space="preserve">    return saved;</w:t>
            </w:r>
          </w:p>
          <w:p>
            <w:pPr>
              <w:spacing w:before="0" w:after="20" w:line="276" w:lineRule="auto"/>
              <w:ind w:firstLine="0" w:left="0" w:right="0"/>
              <w:jc w:val="left"/>
            </w:pPr>
            <w:r>
              <w:rPr>
                <w:rFonts w:ascii="Consolas" w:hAnsi="Consolas"/>
                <w:color w:val="000000"/>
                <w:sz w:val="19"/>
              </w:rPr>
              <w:t>}</w:t>
            </w:r>
          </w:p>
        </w:tc>
      </w:tr>
    </w:tbl>
    <w:p>
      <w:pPr>
        <w:ind w:firstLine="0"/>
        <w:jc w:val="left"/>
      </w:pPr>
      <w:r>
        <w:rPr>
          <w:rFonts w:ascii="Times New Roman" w:hAnsi="Times New Roman"/>
          <w:i/>
          <w:color w:val="000000"/>
          <w:sz w:val="22"/>
        </w:rPr>
        <w:t>Nguồn mã nguồn: Trích xuất từ AppointmentService.java do em xây dựng (Giao dịch đặt lịch chống Race Condition)</w:t>
      </w:r>
    </w:p>
    <w:p>
      <w:pPr>
        <w:pStyle w:val="Heading3"/>
        <w:keepNext/>
        <w:widowControl/>
        <w:spacing w:before="120" w:after="80"/>
        <w:jc w:val="left"/>
      </w:pPr>
      <w:bookmarkStart w:id="532" w:name="_Toc249900532"/>
      <w:r>
        <w:rPr>
          <w:rFonts w:ascii="Times New Roman" w:hAnsi="Times New Roman"/>
          <w:b/>
          <w:color w:val="000000"/>
          <w:sz w:val="26"/>
        </w:rPr>
        <w:t>3.2.2. Cách Em Sinh Mã QR Điện tử Base64 bằng ZXing và Gửi Email Sau Cam kết</w:t>
      </w:r>
      <w:bookmarkEnd w:id="532"/>
    </w:p>
    <w:p>
      <w:pPr>
        <w:widowControl/>
        <w:spacing w:line="360" w:lineRule="auto" w:before="0" w:after="120"/>
        <w:jc w:val="both"/>
      </w:pPr>
      <w:r>
        <w:rPr>
          <w:rFonts w:ascii="Times New Roman" w:hAnsi="Times New Roman"/>
          <w:b w:val="0"/>
          <w:i w:val="0"/>
          <w:color w:val="000000"/>
          <w:sz w:val="26"/>
        </w:rPr>
        <w:t>Mỗi lịch hẹn đặt thành công được em cấp một mã định danh duy nhất theo mẫu MED-yyMMdd-XXXXXXXX (ví dụ: MED-261003-8A755DE1). Để bệnh nhân có thể mở xem ngay mã QR trên điện thoại mà không cần ghi tệp ảnh tạm xuống ổ đĩa máy chủ, em đã viết lớp tiện ích QrCodeUtil kết xuất ma trận điểm ảnh BitMatrix của thư viện ZXing trực tiếp ra mảng byte PNG trong bộ nhớ RAM và mã hóa thành chuỗi Base64 nhúng thẳng vào thẻ &lt;img src="data:image/png;base64,..."&gt;.</w:t>
      </w:r>
    </w:p>
    <w:p>
      <w:pPr>
        <w:keepNext/>
        <w:ind w:firstLine="0"/>
        <w:jc w:val="left"/>
      </w:pPr>
      <w:r>
        <w:rPr>
          <w:rFonts w:ascii="Times New Roman" w:hAnsi="Times New Roman"/>
          <w:b/>
          <w:color w:val="000000"/>
          <w:sz w:val="22"/>
        </w:rPr>
        <w:t>src/main/java/com/Hors/medclinic/util/QrCodeUtil.java &amp; event/AppointmentEmailListener.java</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 1. QrCodeUtil.java: Sinh chuỗi ảnh QR Base64 trực tiếp trong bộ nhớ RAM</w:t>
            </w:r>
          </w:p>
          <w:p>
            <w:pPr>
              <w:spacing w:before="0" w:after="20" w:line="276" w:lineRule="auto"/>
              <w:ind w:firstLine="0" w:left="0" w:right="0"/>
              <w:jc w:val="left"/>
            </w:pPr>
            <w:r>
              <w:rPr>
                <w:rFonts w:ascii="Consolas" w:hAnsi="Consolas"/>
                <w:color w:val="000000"/>
                <w:sz w:val="19"/>
              </w:rPr>
              <w:t>public static String generateQrCodeBase64(String text, int width, int height) {</w:t>
            </w:r>
          </w:p>
          <w:p>
            <w:pPr>
              <w:spacing w:before="0" w:after="20" w:line="276" w:lineRule="auto"/>
              <w:ind w:firstLine="0" w:left="0" w:right="0"/>
              <w:jc w:val="left"/>
            </w:pPr>
            <w:r>
              <w:rPr>
                <w:rFonts w:ascii="Consolas" w:hAnsi="Consolas"/>
                <w:color w:val="000000"/>
                <w:sz w:val="19"/>
              </w:rPr>
              <w:t xml:space="preserve">    QRCodeWriter qrCodeWriter = new QRCodeWriter();</w:t>
            </w:r>
          </w:p>
          <w:p>
            <w:pPr>
              <w:spacing w:before="0" w:after="20" w:line="276" w:lineRule="auto"/>
              <w:ind w:firstLine="0" w:left="0" w:right="0"/>
              <w:jc w:val="left"/>
            </w:pPr>
            <w:r>
              <w:rPr>
                <w:rFonts w:ascii="Consolas" w:hAnsi="Consolas"/>
                <w:color w:val="000000"/>
                <w:sz w:val="19"/>
              </w:rPr>
              <w:t xml:space="preserve">    BitMatrix bitMatrix = qrCodeWriter.encode(text, BarcodeFormat.QR_CODE, width, height);</w:t>
            </w:r>
          </w:p>
          <w:p>
            <w:pPr>
              <w:spacing w:before="0" w:after="20" w:line="276" w:lineRule="auto"/>
              <w:ind w:firstLine="0" w:left="0" w:right="0"/>
              <w:jc w:val="left"/>
            </w:pPr>
            <w:r>
              <w:rPr>
                <w:rFonts w:ascii="Consolas" w:hAnsi="Consolas"/>
                <w:color w:val="000000"/>
                <w:sz w:val="19"/>
              </w:rPr>
              <w:t xml:space="preserve">    ByteArrayOutputStream pngOutputStream = new ByteArrayOutputStream();</w:t>
            </w:r>
          </w:p>
          <w:p>
            <w:pPr>
              <w:spacing w:before="0" w:after="20" w:line="276" w:lineRule="auto"/>
              <w:ind w:firstLine="0" w:left="0" w:right="0"/>
              <w:jc w:val="left"/>
            </w:pPr>
            <w:r>
              <w:rPr>
                <w:rFonts w:ascii="Consolas" w:hAnsi="Consolas"/>
                <w:color w:val="000000"/>
                <w:sz w:val="19"/>
              </w:rPr>
              <w:t xml:space="preserve">    MatrixToImageWriter.writeToStream(bitMatrix, "PNG", pngOutputStream);</w:t>
            </w:r>
          </w:p>
          <w:p>
            <w:pPr>
              <w:spacing w:before="0" w:after="20" w:line="276" w:lineRule="auto"/>
              <w:ind w:firstLine="0" w:left="0" w:right="0"/>
              <w:jc w:val="left"/>
            </w:pPr>
            <w:r>
              <w:rPr>
                <w:rFonts w:ascii="Consolas" w:hAnsi="Consolas"/>
                <w:color w:val="000000"/>
                <w:sz w:val="19"/>
              </w:rPr>
              <w:t xml:space="preserve">    return Base64.getEncoder().encodeToString(pngOutputStream.toByteArray());</w:t>
            </w:r>
          </w:p>
          <w:p>
            <w:pPr>
              <w:spacing w:before="0" w:after="20" w:line="276" w:lineRule="auto"/>
              <w:ind w:firstLine="0" w:left="0" w:right="0"/>
              <w:jc w:val="left"/>
            </w:pPr>
            <w:r>
              <w:rPr>
                <w:rFonts w:ascii="Consolas" w:hAnsi="Consolas"/>
                <w:color w:val="000000"/>
                <w:sz w:val="19"/>
              </w:rPr>
              <w:t>}</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2. AppointmentEmailListener.java: Chỉ gửi email sau khi giao dịch DB đã COMMIT thành công</w:t>
            </w:r>
          </w:p>
          <w:p>
            <w:pPr>
              <w:spacing w:before="0" w:after="20" w:line="276" w:lineRule="auto"/>
              <w:ind w:firstLine="0" w:left="0" w:right="0"/>
              <w:jc w:val="left"/>
            </w:pPr>
            <w:r>
              <w:rPr>
                <w:rFonts w:ascii="Consolas" w:hAnsi="Consolas"/>
                <w:color w:val="000000"/>
                <w:sz w:val="19"/>
              </w:rPr>
              <w:t>@Component</w:t>
            </w:r>
          </w:p>
          <w:p>
            <w:pPr>
              <w:spacing w:before="0" w:after="20" w:line="276" w:lineRule="auto"/>
              <w:ind w:firstLine="0" w:left="0" w:right="0"/>
              <w:jc w:val="left"/>
            </w:pPr>
            <w:r>
              <w:rPr>
                <w:rFonts w:ascii="Consolas" w:hAnsi="Consolas"/>
                <w:color w:val="000000"/>
                <w:sz w:val="19"/>
              </w:rPr>
              <w:t>public class AppointmentEmailListener {</w:t>
            </w:r>
          </w:p>
          <w:p>
            <w:pPr>
              <w:spacing w:before="0" w:after="20" w:line="276" w:lineRule="auto"/>
              <w:ind w:firstLine="0" w:left="0" w:right="0"/>
              <w:jc w:val="left"/>
            </w:pPr>
            <w:r>
              <w:rPr>
                <w:rFonts w:ascii="Consolas" w:hAnsi="Consolas"/>
                <w:color w:val="000000"/>
                <w:sz w:val="19"/>
              </w:rPr>
              <w:t xml:space="preserve">    @Async</w:t>
            </w:r>
          </w:p>
          <w:p>
            <w:pPr>
              <w:spacing w:before="0" w:after="20" w:line="276" w:lineRule="auto"/>
              <w:ind w:firstLine="0" w:left="0" w:right="0"/>
              <w:jc w:val="left"/>
            </w:pPr>
            <w:r>
              <w:rPr>
                <w:rFonts w:ascii="Consolas" w:hAnsi="Consolas"/>
                <w:color w:val="000000"/>
                <w:sz w:val="19"/>
              </w:rPr>
              <w:t xml:space="preserve">    @TransactionalEventListener(phase = TransactionPhase.AFTER_COMMIT)</w:t>
            </w:r>
          </w:p>
          <w:p>
            <w:pPr>
              <w:spacing w:before="0" w:after="20" w:line="276" w:lineRule="auto"/>
              <w:ind w:firstLine="0" w:left="0" w:right="0"/>
              <w:jc w:val="left"/>
            </w:pPr>
            <w:r>
              <w:rPr>
                <w:rFonts w:ascii="Consolas" w:hAnsi="Consolas"/>
                <w:color w:val="000000"/>
                <w:sz w:val="19"/>
              </w:rPr>
              <w:t xml:space="preserve">    public void handleAppointmentBooked(AppointmentEmailEvent event) {</w:t>
            </w:r>
          </w:p>
          <w:p>
            <w:pPr>
              <w:spacing w:before="0" w:after="20" w:line="276" w:lineRule="auto"/>
              <w:ind w:firstLine="0" w:left="0" w:right="0"/>
              <w:jc w:val="left"/>
            </w:pPr>
            <w:r>
              <w:rPr>
                <w:rFonts w:ascii="Consolas" w:hAnsi="Consolas"/>
                <w:color w:val="000000"/>
                <w:sz w:val="19"/>
              </w:rPr>
              <w:t xml:space="preserve">        emailService.sendBookingConfirmationEmail(event.appointmentId());</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w:t>
            </w:r>
          </w:p>
        </w:tc>
      </w:tr>
    </w:tbl>
    <w:p>
      <w:pPr>
        <w:ind w:firstLine="0"/>
        <w:jc w:val="left"/>
      </w:pPr>
      <w:r>
        <w:rPr>
          <w:rFonts w:ascii="Times New Roman" w:hAnsi="Times New Roman"/>
          <w:i/>
          <w:color w:val="000000"/>
          <w:sz w:val="22"/>
        </w:rPr>
        <w:t>Nguồn mã nguồn: Trích xuất từ QrCodeUtil.java và AppointmentEmailListener.java do em xây dựng</w:t>
      </w:r>
    </w:p>
    <w:p>
      <w:pPr>
        <w:pStyle w:val="Heading2"/>
        <w:keepNext/>
        <w:widowControl/>
        <w:spacing w:before="200" w:after="120"/>
        <w:jc w:val="left"/>
      </w:pPr>
      <w:bookmarkStart w:id="533" w:name="_Toc249900533"/>
      <w:r>
        <w:rPr>
          <w:rFonts w:ascii="Times New Roman" w:hAnsi="Times New Roman"/>
          <w:b/>
          <w:color w:val="000000"/>
          <w:sz w:val="28"/>
        </w:rPr>
        <w:t>3.3. Diễn giải Giao diện Trang chủ, Danh mục Bác sĩ, Đặt lịch 4 Bước và Thẻ QR</w:t>
      </w:r>
      <w:bookmarkEnd w:id="533"/>
    </w:p>
    <w:p>
      <w:pPr>
        <w:widowControl/>
        <w:spacing w:line="360" w:lineRule="auto" w:before="0" w:after="120"/>
        <w:jc w:val="both"/>
      </w:pPr>
      <w:r>
        <w:rPr>
          <w:rFonts w:ascii="Times New Roman" w:hAnsi="Times New Roman"/>
          <w:b w:val="0"/>
          <w:i w:val="0"/>
          <w:color w:val="000000"/>
          <w:sz w:val="26"/>
        </w:rPr>
        <w:t>Hình 3.3 và Hình 3.4 minh họa trực quan các thành phần giao diện mà em đã thiết kế cho cổng thông tin công khai (/home, /doctors), trình thuật sĩ đặt lịch 4 bước (/patient/book) và trang quản lý lịch hẹn cá nhân kèm mã QR (/patient/appointments).</w:t>
      </w:r>
    </w:p>
    <w:p>
      <w:pPr>
        <w:keepNext/>
        <w:jc w:val="center"/>
      </w:pPr>
      <w:r>
        <w:drawing>
          <wp:inline xmlns:a="http://schemas.openxmlformats.org/drawingml/2006/main" xmlns:pic="http://schemas.openxmlformats.org/drawingml/2006/picture">
            <wp:extent cx="5472000" cy="3432436"/>
            <wp:docPr id="1933353753" name="Picture 1933353753"/>
            <wp:cNvGraphicFramePr>
              <a:graphicFrameLocks noChangeAspect="1"/>
            </wp:cNvGraphicFramePr>
            <a:graphic>
              <a:graphicData uri="http://schemas.openxmlformats.org/drawingml/2006/picture">
                <pic:pic>
                  <pic:nvPicPr>
                    <pic:cNvPr id="0" name="fig_3_3_ui_annotated_home_doctors.png"/>
                    <pic:cNvPicPr/>
                  </pic:nvPicPr>
                  <pic:blipFill>
                    <a:blip r:embed="rId39"/>
                    <a:stretch>
                      <a:fillRect/>
                    </a:stretch>
                  </pic:blipFill>
                  <pic:spPr>
                    <a:xfrm>
                      <a:off x="0" y="0"/>
                      <a:ext cx="5472000" cy="3432436"/>
                    </a:xfrm>
                    <a:prstGeom prst="rect"/>
                  </pic:spPr>
                </pic:pic>
              </a:graphicData>
            </a:graphic>
          </wp:inline>
        </w:drawing>
      </w:r>
    </w:p>
    <w:p>
      <w:pPr>
        <w:pStyle w:val="FigureCaption"/>
        <w:keepNext/>
        <w:jc w:val="center"/>
      </w:pPr>
      <w:bookmarkStart w:id="534" w:name="_TocFig00534"/>
      <w:r>
        <w:rPr>
          <w:rFonts w:ascii="Times New Roman" w:hAnsi="Times New Roman"/>
          <w:b/>
          <w:color w:val="000000"/>
          <w:sz w:val="24"/>
        </w:rPr>
        <w:t>Hình 3.3: Hình diễn giải giao diện Trang chủ phòng khám và Danh mục tra cứu bác sĩ chuyên khoa</w:t>
      </w:r>
      <w:bookmarkEnd w:id="534"/>
    </w:p>
    <w:p>
      <w:pPr>
        <w:jc w:val="center"/>
      </w:pPr>
      <w:r>
        <w:rPr>
          <w:rFonts w:ascii="Times New Roman" w:hAnsi="Times New Roman"/>
          <w:i/>
          <w:color w:val="000000"/>
          <w:sz w:val="22"/>
        </w:rPr>
        <w:t>Nguồn: Ảnh chụp màn hình thực tế kết hợp chú giải từ templates/home.html và public/doctors.html do em thiết kế</w:t>
      </w:r>
    </w:p>
    <w:p>
      <w:pPr>
        <w:keepNext/>
        <w:jc w:val="center"/>
      </w:pPr>
      <w:r>
        <w:drawing>
          <wp:inline xmlns:a="http://schemas.openxmlformats.org/drawingml/2006/main" xmlns:pic="http://schemas.openxmlformats.org/drawingml/2006/picture">
            <wp:extent cx="5472000" cy="3432436"/>
            <wp:docPr id="1933353754" name="Picture 1933353754"/>
            <wp:cNvGraphicFramePr>
              <a:graphicFrameLocks noChangeAspect="1"/>
            </wp:cNvGraphicFramePr>
            <a:graphic>
              <a:graphicData uri="http://schemas.openxmlformats.org/drawingml/2006/picture">
                <pic:pic>
                  <pic:nvPicPr>
                    <pic:cNvPr id="0" name="fig_3_4_ui_annotated_booking_qr.png"/>
                    <pic:cNvPicPr/>
                  </pic:nvPicPr>
                  <pic:blipFill>
                    <a:blip r:embed="rId40"/>
                    <a:stretch>
                      <a:fillRect/>
                    </a:stretch>
                  </pic:blipFill>
                  <pic:spPr>
                    <a:xfrm>
                      <a:off x="0" y="0"/>
                      <a:ext cx="5472000" cy="3432436"/>
                    </a:xfrm>
                    <a:prstGeom prst="rect"/>
                  </pic:spPr>
                </pic:pic>
              </a:graphicData>
            </a:graphic>
          </wp:inline>
        </w:drawing>
      </w:r>
    </w:p>
    <w:p>
      <w:pPr>
        <w:pStyle w:val="FigureCaption"/>
        <w:keepNext/>
        <w:jc w:val="center"/>
      </w:pPr>
      <w:bookmarkStart w:id="535" w:name="_TocFig00535"/>
      <w:r>
        <w:rPr>
          <w:rFonts w:ascii="Times New Roman" w:hAnsi="Times New Roman"/>
          <w:b/>
          <w:color w:val="000000"/>
          <w:sz w:val="24"/>
        </w:rPr>
        <w:t>Hình 3.4: Hình diễn giải giao diện trình thuật sĩ Đặt lịch khám 4 bước (AJAX Slots) và Hồ sơ khám</w:t>
      </w:r>
      <w:bookmarkEnd w:id="535"/>
    </w:p>
    <w:p>
      <w:pPr>
        <w:jc w:val="center"/>
      </w:pPr>
      <w:r>
        <w:rPr>
          <w:rFonts w:ascii="Times New Roman" w:hAnsi="Times New Roman"/>
          <w:i/>
          <w:color w:val="000000"/>
          <w:sz w:val="22"/>
        </w:rPr>
        <w:t>Nguồn: Ảnh chụp màn hình thực tế kết hợp chú giải từ templates/patient/book.html và appointments.html do em thiết kế</w:t>
      </w:r>
    </w:p>
    <w:p>
      <w:pPr>
        <w:widowControl/>
        <w:spacing w:line="360" w:lineRule="auto" w:before="0" w:after="120"/>
        <w:jc w:val="both"/>
      </w:pPr>
      <w:r>
        <w:rPr>
          <w:rFonts w:ascii="Times New Roman" w:hAnsi="Times New Roman"/>
          <w:b w:val="0"/>
          <w:i w:val="0"/>
          <w:color w:val="000000"/>
          <w:sz w:val="26"/>
        </w:rPr>
        <w:t>- Tự động lọc liên hoàn Chuyên khoa -&gt; Bác sĩ -&gt; Khung giờ: Trên trang templates/patient/book.html, em viết kịch bản JavaScript lắng nghe sự kiện thay đổi trên ô chọn bác sĩ và ô chọn ngày để gọi fetch('/api/slots?doctorId=' + docId + '&amp;date=' + dateStr), sau đó dựng động các nút chọn ca khám (08:00 - 08:30, 08:30 - 09:00...) theo thời gian thực.</w:t>
      </w:r>
    </w:p>
    <w:p>
      <w:pPr>
        <w:widowControl/>
        <w:spacing w:line="360" w:lineRule="auto" w:before="0" w:after="120"/>
        <w:jc w:val="both"/>
      </w:pPr>
      <w:r>
        <w:rPr>
          <w:rFonts w:ascii="Times New Roman" w:hAnsi="Times New Roman"/>
          <w:b w:val="0"/>
          <w:i w:val="0"/>
          <w:color w:val="000000"/>
          <w:sz w:val="26"/>
        </w:rPr>
        <w:t>- Chống hủy lịch trái phép (IDOR Protection): Bên trong phương thức cancelAppointment(appointmentId, currentUser), em kiểm tra chặt chẽ điều kiện appointment.getPatient().getId().equals(currentUser.getId()) và chỉ cho phép hủy khi lịch hẹn đang ở trạng thái BOOKED.</w:t>
      </w:r>
    </w:p>
    <w:p>
      <w:r>
        <w:br w:type="page"/>
      </w:r>
    </w:p>
    <w:p>
      <w:pPr>
        <w:pStyle w:val="Heading1"/>
        <w:keepNext/>
        <w:widowControl/>
        <w:spacing w:before="240" w:after="240"/>
        <w:jc w:val="center"/>
      </w:pPr>
      <w:bookmarkStart w:id="536" w:name="_Toc249900536"/>
      <w:r>
        <w:rPr>
          <w:rFonts w:ascii="Times New Roman" w:hAnsi="Times New Roman"/>
          <w:b/>
          <w:color w:val="000000"/>
          <w:sz w:val="32"/>
        </w:rPr>
        <w:t>CHƯƠNG 4: HƯỚNG DẪN XÂY DỰNG PHÂN HỆ TIẾP NHẬN CHECK-IN QR, KHÁCH VÃNG LAI (WALK-IN), HÀNG ĐỢI WEBSOCKET VÀ KHÁM LÂM SÀNG KÊ ĐƠN</w:t>
      </w:r>
      <w:bookmarkEnd w:id="536"/>
    </w:p>
    <w:p>
      <w:pPr>
        <w:widowControl/>
        <w:spacing w:line="360" w:lineRule="auto" w:before="0" w:after="120"/>
        <w:jc w:val="both"/>
      </w:pPr>
      <w:r>
        <w:rPr>
          <w:rFonts w:ascii="Times New Roman" w:hAnsi="Times New Roman"/>
          <w:b w:val="0"/>
          <w:i w:val="0"/>
          <w:color w:val="000000"/>
          <w:sz w:val="26"/>
        </w:rPr>
        <w:t>Phân hệ Tiếp nhận và Khám Lâm sàng đóng vai trò là trái tim vận hành hàng ngày của phòng khám. Khi thiết kế phân hệ này, em hướng tới mục tiêu kết nối liền mạch luồng bệnh nhân từ lúc bước vào quầy lễ tân, quét mã QR nhận số thứ tự ưu tiên, đẩy thông báo tức thì lên màn hình bàn khám của bác sĩ chuyên khoa qua WebSocket, cho đến khi bác sĩ hoàn tất khám lâm sàng, kê đơn thuốc trừ tồn kho tự động và tra cứu lại lịch sử khám.</w:t>
      </w:r>
    </w:p>
    <w:p>
      <w:pPr>
        <w:pStyle w:val="Heading2"/>
        <w:keepNext/>
        <w:widowControl/>
        <w:spacing w:before="200" w:after="120"/>
        <w:jc w:val="left"/>
      </w:pPr>
      <w:bookmarkStart w:id="537" w:name="_Toc249900537"/>
      <w:r>
        <w:rPr>
          <w:rFonts w:ascii="Times New Roman" w:hAnsi="Times New Roman"/>
          <w:b/>
          <w:color w:val="000000"/>
          <w:sz w:val="28"/>
        </w:rPr>
        <w:t>4.1. Sơ đồ Hoạt động Tiếp nhận QR, WebSocket Thời gian thực và Khám Kê đơn</w:t>
      </w:r>
      <w:bookmarkEnd w:id="537"/>
    </w:p>
    <w:p>
      <w:pPr>
        <w:widowControl/>
        <w:spacing w:line="360" w:lineRule="auto" w:before="0" w:after="120"/>
        <w:jc w:val="both"/>
      </w:pPr>
      <w:r>
        <w:rPr>
          <w:rFonts w:ascii="Times New Roman" w:hAnsi="Times New Roman"/>
          <w:b w:val="0"/>
          <w:i w:val="0"/>
          <w:color w:val="000000"/>
          <w:sz w:val="26"/>
        </w:rPr>
        <w:t>Hình 4.1 mô tả luồng phối hợp liên thông mà em đã xây dựng giữa Nhân viên Tiếp nhận (ROLE_STAFF) và Bác sĩ Chuyên khoa (ROLE_DOCTOR). Hai bài toán đồng thời phức tạp nhất mà em đã xử lý tại đây là: (1) Cấp số thứ tự khám hàng ngày không trùng lặp khi nhiều quầy lễ tân cùng check-in cho một bác sĩ; và (2) Chống khóa chết (Deadlock) khi hai bác sĩ cùng kê đơn có chứa các loại thuốc giao nhau nhưng nhập theo thứ tự dòng khác nhau.</w:t>
      </w:r>
    </w:p>
    <w:p>
      <w:pPr>
        <w:keepNext/>
        <w:jc w:val="center"/>
      </w:pPr>
      <w:r>
        <w:drawing>
          <wp:inline xmlns:a="http://schemas.openxmlformats.org/drawingml/2006/main" xmlns:pic="http://schemas.openxmlformats.org/drawingml/2006/picture">
            <wp:extent cx="5472000" cy="3332945"/>
            <wp:docPr id="1933353755" name="Picture 1933353755"/>
            <wp:cNvGraphicFramePr>
              <a:graphicFrameLocks noChangeAspect="1"/>
            </wp:cNvGraphicFramePr>
            <a:graphic>
              <a:graphicData uri="http://schemas.openxmlformats.org/drawingml/2006/picture">
                <pic:pic>
                  <pic:nvPicPr>
                    <pic:cNvPr id="0" name="fig_4_1_activity_checkin_websocket_exam.png"/>
                    <pic:cNvPicPr/>
                  </pic:nvPicPr>
                  <pic:blipFill>
                    <a:blip r:embed="rId41"/>
                    <a:stretch>
                      <a:fillRect/>
                    </a:stretch>
                  </pic:blipFill>
                  <pic:spPr>
                    <a:xfrm>
                      <a:off x="0" y="0"/>
                      <a:ext cx="5472000" cy="3332945"/>
                    </a:xfrm>
                    <a:prstGeom prst="rect"/>
                  </pic:spPr>
                </pic:pic>
              </a:graphicData>
            </a:graphic>
          </wp:inline>
        </w:drawing>
      </w:r>
    </w:p>
    <w:p>
      <w:pPr>
        <w:pStyle w:val="FigureCaption"/>
        <w:keepNext/>
        <w:jc w:val="center"/>
      </w:pPr>
      <w:bookmarkStart w:id="538" w:name="_TocFig00538"/>
      <w:r>
        <w:rPr>
          <w:rFonts w:ascii="Times New Roman" w:hAnsi="Times New Roman"/>
          <w:b/>
          <w:color w:val="000000"/>
          <w:sz w:val="24"/>
        </w:rPr>
        <w:t>Hình 4.1: Sơ đồ hoạt động và tuần tự của luồng Tiếp nhận QR, đồng bộ WebSocket STOMP và Khám kê đơn do em thiết kế</w:t>
      </w:r>
      <w:bookmarkEnd w:id="538"/>
    </w:p>
    <w:p>
      <w:pPr>
        <w:jc w:val="center"/>
      </w:pPr>
      <w:r>
        <w:rPr>
          <w:rFonts w:ascii="Times New Roman" w:hAnsi="Times New Roman"/>
          <w:i/>
          <w:color w:val="000000"/>
          <w:sz w:val="22"/>
        </w:rPr>
        <w:t>Nguồn: Do em thiết kế từ StaffReceptionController, DailyQueueCounterAllocator, DoctorQueueWebSocketListener và MedicalRecordService</w:t>
      </w:r>
    </w:p>
    <w:p>
      <w:pPr>
        <w:widowControl/>
        <w:spacing w:line="360" w:lineRule="auto" w:before="0" w:after="120"/>
        <w:jc w:val="both"/>
      </w:pPr>
      <w:r>
        <w:rPr>
          <w:rFonts w:ascii="Times New Roman" w:hAnsi="Times New Roman"/>
          <w:b w:val="0"/>
          <w:i w:val="0"/>
          <w:color w:val="000000"/>
          <w:sz w:val="26"/>
        </w:rPr>
        <w:t xml:space="preserve">Gọi </w:t>
      </w:r>
      <m:oMath>
        <m:r>
          <w:rPr>
            <w:rFonts w:ascii="Cambria Math" w:hAnsi="Cambria Math" w:cs="Cambria Math"/>
            <w:sz w:val="26"/>
            <w:szCs w:val="26"/>
            <w:color w:val="000000"/>
          </w:rPr>
          <m:t>C</m:t>
        </m:r>
        <m:r>
          <m:rPr>
            <m:nor/>
          </m:rPr>
          <w:rPr>
            <w:rFonts w:ascii="Cambria Math" w:hAnsi="Cambria Math" w:cs="Cambria Math"/>
            <w:sz w:val="26"/>
            <w:szCs w:val="26"/>
            <w:color w:val="000000"/>
          </w:rPr>
          <m:t>(</m:t>
        </m:r>
        <m:r>
          <w:rPr>
            <w:rFonts w:ascii="Cambria Math" w:hAnsi="Cambria Math" w:cs="Cambria Math"/>
            <w:sz w:val="26"/>
            <w:szCs w:val="26"/>
            <w:color w:val="000000"/>
          </w:rPr>
          <m:t>d</m:t>
        </m:r>
        <m:r>
          <m:rPr>
            <m:nor/>
          </m:rPr>
          <w:rPr>
            <w:rFonts w:ascii="Cambria Math" w:hAnsi="Cambria Math" w:cs="Cambria Math"/>
            <w:sz w:val="26"/>
            <w:szCs w:val="26"/>
            <w:color w:val="000000"/>
          </w:rPr>
          <m:t xml:space="preserve">, </m:t>
        </m:r>
        <m:r>
          <w:rPr>
            <w:rFonts w:ascii="Cambria Math" w:hAnsi="Cambria Math" w:cs="Cambria Math"/>
            <w:sz w:val="26"/>
            <w:szCs w:val="26"/>
            <w:color w:val="000000"/>
          </w:rPr>
          <m:t>t</m:t>
        </m:r>
        <m:r>
          <m:rPr>
            <m:nor/>
          </m:rPr>
          <w:rPr>
            <w:rFonts w:ascii="Cambria Math" w:hAnsi="Cambria Math" w:cs="Cambria Math"/>
            <w:sz w:val="26"/>
            <w:szCs w:val="26"/>
            <w:color w:val="000000"/>
          </w:rPr>
          <m:t>)</m:t>
        </m:r>
      </m:oMath>
      <w:r>
        <w:rPr>
          <w:rFonts w:ascii="Times New Roman" w:hAnsi="Times New Roman"/>
          <w:b w:val="0"/>
          <w:i w:val="0"/>
          <w:color w:val="000000"/>
          <w:sz w:val="26"/>
        </w:rPr>
        <w:t xml:space="preserve"> là giá trị bộ đếm trong bảng daily_queue_counters của bác sĩ </w:t>
      </w:r>
      <m:oMath>
        <m:r>
          <w:rPr>
            <w:rFonts w:ascii="Cambria Math" w:hAnsi="Cambria Math" w:cs="Cambria Math"/>
            <w:sz w:val="26"/>
            <w:szCs w:val="26"/>
            <w:color w:val="000000"/>
          </w:rPr>
          <m:t>d</m:t>
        </m:r>
      </m:oMath>
      <w:r>
        <w:rPr>
          <w:rFonts w:ascii="Times New Roman" w:hAnsi="Times New Roman"/>
          <w:b w:val="0"/>
          <w:i w:val="0"/>
          <w:color w:val="000000"/>
          <w:sz w:val="26"/>
        </w:rPr>
        <w:t xml:space="preserve"> vào ngày khám </w:t>
      </w:r>
      <m:oMath>
        <m:r>
          <w:rPr>
            <w:rFonts w:ascii="Cambria Math" w:hAnsi="Cambria Math" w:cs="Cambria Math"/>
            <w:sz w:val="26"/>
            <w:szCs w:val="26"/>
            <w:color w:val="000000"/>
          </w:rPr>
          <m:t>t</m:t>
        </m:r>
      </m:oMath>
      <w:r>
        <w:rPr>
          <w:rFonts w:ascii="Times New Roman" w:hAnsi="Times New Roman"/>
          <w:b w:val="0"/>
          <w:i w:val="0"/>
          <w:color w:val="000000"/>
          <w:sz w:val="26"/>
        </w:rPr>
        <w:t xml:space="preserve">. Mỗi thao tác check-in hợp lệ thứ </w:t>
      </w:r>
      <m:oMath>
        <m:r>
          <w:rPr>
            <w:rFonts w:ascii="Cambria Math" w:hAnsi="Cambria Math" w:cs="Cambria Math"/>
            <w:sz w:val="26"/>
            <w:szCs w:val="26"/>
            <w:color w:val="000000"/>
          </w:rPr>
          <m:t>k</m:t>
        </m:r>
      </m:oMath>
      <w:r>
        <w:rPr>
          <w:rFonts w:ascii="Times New Roman" w:hAnsi="Times New Roman"/>
          <w:b w:val="0"/>
          <w:i w:val="0"/>
          <w:color w:val="000000"/>
          <w:sz w:val="26"/>
        </w:rPr>
        <w:t xml:space="preserve"> trong ngày được em lập trình tăng nguyên tử bộ đếm và định dạng chuỗi số thứ tự theo công thức (4.1):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rPr>
          <w:cantSplit/>
        </w:trPr>
        <w:tc>
          <w:tcPr>
            <w:tcW w:type="dxa" w:w="7654"/>
            <w:vAlign w:val="center"/>
          </w:tcPr>
          <w:p>
            <w:pPr>
              <w:spacing w:before="80" w:after="80"/>
              <w:jc w:val="center"/>
            </w:pPr>
            <m:oMathPara>
              <m:oMath>
                <m:sSub>
                  <m:e>
                    <m:r>
                      <w:rPr>
                        <w:rFonts w:ascii="Cambria Math" w:hAnsi="Cambria Math" w:cs="Cambria Math"/>
                        <w:sz w:val="26"/>
                        <w:szCs w:val="26"/>
                        <w:color w:val="000000"/>
                      </w:rPr>
                      <m:t>C</m:t>
                    </m:r>
                  </m:e>
                  <m:sub>
                    <m:r>
                      <w:rPr>
                        <w:rFonts w:ascii="Cambria Math" w:hAnsi="Cambria Math" w:cs="Cambria Math"/>
                        <w:sz w:val="22"/>
                        <w:szCs w:val="22"/>
                        <w:color w:val="000000"/>
                      </w:rPr>
                      <m:t>k</m:t>
                    </m:r>
                  </m:sub>
                </m:sSub>
                <m:r>
                  <m:rPr>
                    <m:nor/>
                  </m:rPr>
                  <w:rPr>
                    <w:rFonts w:ascii="Cambria Math" w:hAnsi="Cambria Math" w:cs="Cambria Math"/>
                    <w:sz w:val="26"/>
                    <w:szCs w:val="26"/>
                    <w:color w:val="000000"/>
                  </w:rPr>
                  <m:t>(</m:t>
                </m:r>
                <m:r>
                  <w:rPr>
                    <w:rFonts w:ascii="Cambria Math" w:hAnsi="Cambria Math" w:cs="Cambria Math"/>
                    <w:sz w:val="26"/>
                    <w:szCs w:val="26"/>
                    <w:color w:val="000000"/>
                  </w:rPr>
                  <m:t>d</m:t>
                </m:r>
                <m:r>
                  <m:rPr>
                    <m:nor/>
                  </m:rPr>
                  <w:rPr>
                    <w:rFonts w:ascii="Cambria Math" w:hAnsi="Cambria Math" w:cs="Cambria Math"/>
                    <w:sz w:val="26"/>
                    <w:szCs w:val="26"/>
                    <w:color w:val="000000"/>
                  </w:rPr>
                  <m:t xml:space="preserve">, </m:t>
                </m:r>
                <m:r>
                  <w:rPr>
                    <w:rFonts w:ascii="Cambria Math" w:hAnsi="Cambria Math" w:cs="Cambria Math"/>
                    <w:sz w:val="26"/>
                    <w:szCs w:val="26"/>
                    <w:color w:val="000000"/>
                  </w:rPr>
                  <m:t>t</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sSub>
                  <m:e>
                    <m:r>
                      <w:rPr>
                        <w:rFonts w:ascii="Cambria Math" w:hAnsi="Cambria Math" w:cs="Cambria Math"/>
                        <w:sz w:val="26"/>
                        <w:szCs w:val="26"/>
                        <w:color w:val="000000"/>
                      </w:rPr>
                      <m:t>C</m:t>
                    </m:r>
                  </m:e>
                  <m:sub>
                    <m:r>
                      <w:rPr>
                        <w:rFonts w:ascii="Cambria Math" w:hAnsi="Cambria Math" w:cs="Cambria Math"/>
                        <w:sz w:val="22"/>
                        <w:szCs w:val="22"/>
                        <w:color w:val="000000"/>
                      </w:rPr>
                      <m:t>k</m:t>
                    </m:r>
                    <m:r>
                      <m:rPr>
                        <m:nor/>
                      </m:rPr>
                      <w:rPr>
                        <w:rFonts w:ascii="Cambria Math" w:hAnsi="Cambria Math" w:cs="Cambria Math"/>
                        <w:sz w:val="22"/>
                        <w:szCs w:val="22"/>
                        <w:color w:val="000000"/>
                      </w:rPr>
                      <m:t xml:space="preserve"> − </m:t>
                    </m:r>
                    <m:r>
                      <m:rPr>
                        <m:nor/>
                      </m:rPr>
                      <w:rPr>
                        <w:rFonts w:ascii="Cambria Math" w:hAnsi="Cambria Math" w:cs="Cambria Math"/>
                        <w:sz w:val="22"/>
                        <w:szCs w:val="22"/>
                        <w:color w:val="000000"/>
                      </w:rPr>
                      <m:t>1</m:t>
                    </m:r>
                  </m:sub>
                </m:sSub>
                <m:r>
                  <m:rPr>
                    <m:nor/>
                  </m:rPr>
                  <w:rPr>
                    <w:rFonts w:ascii="Cambria Math" w:hAnsi="Cambria Math" w:cs="Cambria Math"/>
                    <w:sz w:val="26"/>
                    <w:szCs w:val="26"/>
                    <w:color w:val="000000"/>
                  </w:rPr>
                  <m:t>(</m:t>
                </m:r>
                <m:r>
                  <w:rPr>
                    <w:rFonts w:ascii="Cambria Math" w:hAnsi="Cambria Math" w:cs="Cambria Math"/>
                    <w:sz w:val="26"/>
                    <w:szCs w:val="26"/>
                    <w:color w:val="000000"/>
                  </w:rPr>
                  <m:t>d</m:t>
                </m:r>
                <m:r>
                  <m:rPr>
                    <m:nor/>
                  </m:rPr>
                  <w:rPr>
                    <w:rFonts w:ascii="Cambria Math" w:hAnsi="Cambria Math" w:cs="Cambria Math"/>
                    <w:sz w:val="26"/>
                    <w:szCs w:val="26"/>
                    <w:color w:val="000000"/>
                  </w:rPr>
                  <m:t xml:space="preserve">, </m:t>
                </m:r>
                <m:r>
                  <w:rPr>
                    <w:rFonts w:ascii="Cambria Math" w:hAnsi="Cambria Math" w:cs="Cambria Math"/>
                    <w:sz w:val="26"/>
                    <w:szCs w:val="26"/>
                    <w:color w:val="000000"/>
                  </w:rPr>
                  <m:t>t</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1</m:t>
                </m:r>
                <m:r>
                  <m:rPr>
                    <m:nor/>
                  </m:rPr>
                  <w:rPr>
                    <w:rFonts w:ascii="Cambria Math" w:hAnsi="Cambria Math" w:cs="Cambria Math"/>
                    <w:sz w:val="26"/>
                    <w:szCs w:val="26"/>
                    <w:color w:val="000000"/>
                  </w:rPr>
                  <m:t xml:space="preserve">, </m:t>
                </m:r>
                <m:r>
                  <m:rPr>
                    <m:nor/>
                  </m:rPr>
                  <w:rPr>
                    <w:rFonts w:ascii="Cambria Math" w:hAnsi="Cambria Math" w:cs="Cambria Math"/>
                    <w:sz w:val="26"/>
                    <w:szCs w:val="26"/>
                    <w:color w:val="000000"/>
                  </w:rPr>
                  <m:t xml:space="preserve">    </m:t>
                </m:r>
                <m:sSub>
                  <m:e>
                    <m:r>
                      <m:rPr>
                        <m:nor/>
                      </m:rPr>
                      <w:rPr>
                        <w:rFonts w:ascii="Cambria Math" w:hAnsi="Cambria Math" w:cs="Cambria Math"/>
                        <w:sz w:val="26"/>
                        <w:szCs w:val="26"/>
                        <w:color w:val="000000"/>
                      </w:rPr>
                      <m:t>QueueCode</m:t>
                    </m:r>
                  </m:e>
                  <m:sub>
                    <m:r>
                      <w:rPr>
                        <w:rFonts w:ascii="Cambria Math" w:hAnsi="Cambria Math" w:cs="Cambria Math"/>
                        <w:sz w:val="22"/>
                        <w:szCs w:val="22"/>
                        <w:color w:val="000000"/>
                      </w:rPr>
                      <m:t>k</m:t>
                    </m:r>
                  </m:sub>
                </m:sSub>
                <m:r>
                  <m:rPr>
                    <m:nor/>
                  </m:rPr>
                  <w:rPr>
                    <w:rFonts w:ascii="Cambria Math" w:hAnsi="Cambria Math" w:cs="Cambria Math"/>
                    <w:sz w:val="26"/>
                    <w:szCs w:val="26"/>
                    <w:color w:val="000000"/>
                  </w:rPr>
                  <m:t>(</m:t>
                </m:r>
                <m:r>
                  <w:rPr>
                    <w:rFonts w:ascii="Cambria Math" w:hAnsi="Cambria Math" w:cs="Cambria Math"/>
                    <w:sz w:val="26"/>
                    <w:szCs w:val="26"/>
                    <w:color w:val="000000"/>
                  </w:rPr>
                  <m:t>d</m:t>
                </m:r>
                <m:r>
                  <m:rPr>
                    <m:nor/>
                  </m:rPr>
                  <w:rPr>
                    <w:rFonts w:ascii="Cambria Math" w:hAnsi="Cambria Math" w:cs="Cambria Math"/>
                    <w:sz w:val="26"/>
                    <w:szCs w:val="26"/>
                    <w:color w:val="000000"/>
                  </w:rPr>
                  <m:t xml:space="preserve">, </m:t>
                </m:r>
                <m:r>
                  <w:rPr>
                    <w:rFonts w:ascii="Cambria Math" w:hAnsi="Cambria Math" w:cs="Cambria Math"/>
                    <w:sz w:val="26"/>
                    <w:szCs w:val="26"/>
                    <w:color w:val="000000"/>
                  </w:rPr>
                  <m:t>t</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format</m:t>
                </m:r>
                <m:d>
                  <m:dPr>
                    <m:begChr m:val="("/>
                    <m:endChr m:val=")"/>
                  </m:dPr>
                  <m:e>
                    <m:r>
                      <m:rPr>
                        <m:nor/>
                      </m:rPr>
                      <w:rPr>
                        <w:rFonts w:ascii="Cambria Math" w:hAnsi="Cambria Math" w:cs="Cambria Math"/>
                        <w:sz w:val="26"/>
                        <w:szCs w:val="26"/>
                        <w:color w:val="000000"/>
                      </w:rPr>
                      <m:t>``STT-%02d''</m:t>
                    </m:r>
                    <m:r>
                      <m:rPr>
                        <m:nor/>
                      </m:rPr>
                      <w:rPr>
                        <w:rFonts w:ascii="Cambria Math" w:hAnsi="Cambria Math" w:cs="Cambria Math"/>
                        <w:sz w:val="26"/>
                        <w:szCs w:val="26"/>
                        <w:color w:val="000000"/>
                      </w:rPr>
                      <m:t xml:space="preserve">, </m:t>
                    </m:r>
                    <m:r>
                      <m:rPr>
                        <m:nor/>
                      </m:rPr>
                      <w:rPr>
                        <w:rFonts w:ascii="Cambria Math" w:hAnsi="Cambria Math" w:cs="Cambria Math"/>
                        <w:sz w:val="26"/>
                        <w:szCs w:val="26"/>
                        <w:color w:val="000000"/>
                      </w:rPr>
                      <m:t xml:space="preserve"> </m:t>
                    </m:r>
                    <m:sSub>
                      <m:e>
                        <m:r>
                          <w:rPr>
                            <w:rFonts w:ascii="Cambria Math" w:hAnsi="Cambria Math" w:cs="Cambria Math"/>
                            <w:sz w:val="26"/>
                            <w:szCs w:val="26"/>
                            <w:color w:val="000000"/>
                          </w:rPr>
                          <m:t>C</m:t>
                        </m:r>
                      </m:e>
                      <m:sub>
                        <m:r>
                          <w:rPr>
                            <w:rFonts w:ascii="Cambria Math" w:hAnsi="Cambria Math" w:cs="Cambria Math"/>
                            <w:sz w:val="22"/>
                            <w:szCs w:val="22"/>
                            <w:color w:val="000000"/>
                          </w:rPr>
                          <m:t>k</m:t>
                        </m:r>
                      </m:sub>
                    </m:sSub>
                    <m:r>
                      <m:rPr>
                        <m:nor/>
                      </m:rPr>
                      <w:rPr>
                        <w:rFonts w:ascii="Cambria Math" w:hAnsi="Cambria Math" w:cs="Cambria Math"/>
                        <w:sz w:val="26"/>
                        <w:szCs w:val="26"/>
                        <w:color w:val="000000"/>
                      </w:rPr>
                      <m:t>(</m:t>
                    </m:r>
                    <m:r>
                      <w:rPr>
                        <w:rFonts w:ascii="Cambria Math" w:hAnsi="Cambria Math" w:cs="Cambria Math"/>
                        <w:sz w:val="26"/>
                        <w:szCs w:val="26"/>
                        <w:color w:val="000000"/>
                      </w:rPr>
                      <m:t>d</m:t>
                    </m:r>
                    <m:r>
                      <m:rPr>
                        <m:nor/>
                      </m:rPr>
                      <w:rPr>
                        <w:rFonts w:ascii="Cambria Math" w:hAnsi="Cambria Math" w:cs="Cambria Math"/>
                        <w:sz w:val="26"/>
                        <w:szCs w:val="26"/>
                        <w:color w:val="000000"/>
                      </w:rPr>
                      <m:t xml:space="preserve">, </m:t>
                    </m:r>
                    <m:r>
                      <w:rPr>
                        <w:rFonts w:ascii="Cambria Math" w:hAnsi="Cambria Math" w:cs="Cambria Math"/>
                        <w:sz w:val="26"/>
                        <w:szCs w:val="26"/>
                        <w:color w:val="000000"/>
                      </w:rPr>
                      <m:t>t</m:t>
                    </m:r>
                    <m:r>
                      <m:rPr>
                        <m:nor/>
                      </m:rPr>
                      <w:rPr>
                        <w:rFonts w:ascii="Cambria Math" w:hAnsi="Cambria Math" w:cs="Cambria Math"/>
                        <w:sz w:val="26"/>
                        <w:szCs w:val="26"/>
                        <w:color w:val="000000"/>
                      </w:rPr>
                      <m:t>)</m:t>
                    </m:r>
                  </m:e>
                </m:d>
              </m:oMath>
            </m:oMathPara>
          </w:p>
        </w:tc>
        <w:tc>
          <w:tcPr>
            <w:tcW w:type="dxa" w:w="1134"/>
            <w:vAlign w:val="center"/>
          </w:tcPr>
          <w:p>
            <w:pPr>
              <w:spacing w:before="80" w:after="80"/>
              <w:jc w:val="right"/>
            </w:pPr>
            <w:r>
              <w:rPr>
                <w:rFonts w:ascii="Times New Roman" w:hAnsi="Times New Roman"/>
                <w:color w:val="000000"/>
                <w:sz w:val="26"/>
              </w:rPr>
              <w:t>((4.1))</w:t>
            </w:r>
          </w:p>
        </w:tc>
      </w:tr>
    </w:tbl>
    <w:p>
      <w:pPr>
        <w:widowControl/>
        <w:spacing w:line="360" w:lineRule="auto" w:before="0" w:after="120"/>
        <w:jc w:val="both"/>
      </w:pPr>
      <w:r>
        <w:rPr>
          <w:rFonts w:ascii="Times New Roman" w:hAnsi="Times New Roman"/>
          <w:b w:val="0"/>
          <w:i w:val="0"/>
          <w:color w:val="000000"/>
          <w:sz w:val="26"/>
        </w:rPr>
        <w:t xml:space="preserve">Ở bước kê đơn thuốc, một bác sĩ có thể thêm cùng một mặt hàng thuốc </w:t>
      </w:r>
      <m:oMath>
        <m:r>
          <w:rPr>
            <w:rFonts w:ascii="Cambria Math" w:hAnsi="Cambria Math" w:cs="Cambria Math"/>
            <w:sz w:val="26"/>
            <w:szCs w:val="26"/>
            <w:color w:val="000000"/>
          </w:rPr>
          <m:t>m</m:t>
        </m:r>
      </m:oMath>
      <w:r>
        <w:rPr>
          <w:rFonts w:ascii="Times New Roman" w:hAnsi="Times New Roman"/>
          <w:b w:val="0"/>
          <w:i w:val="0"/>
          <w:color w:val="000000"/>
          <w:sz w:val="26"/>
        </w:rPr>
        <w:t xml:space="preserve"> ở nhiều dòng khác nhau trong biểu mẫu động. Gọi </w:t>
      </w:r>
      <m:oMath>
        <m:sSub>
          <m:e>
            <m:r>
              <w:rPr>
                <w:rFonts w:ascii="Cambria Math" w:hAnsi="Cambria Math" w:cs="Cambria Math"/>
                <w:sz w:val="26"/>
                <w:szCs w:val="26"/>
                <w:color w:val="000000"/>
              </w:rPr>
              <m:t>I</m:t>
            </m:r>
          </m:e>
          <m:sub>
            <m:r>
              <w:rPr>
                <w:rFonts w:ascii="Cambria Math" w:hAnsi="Cambria Math" w:cs="Cambria Math"/>
                <w:sz w:val="22"/>
                <w:szCs w:val="22"/>
                <w:color w:val="000000"/>
              </w:rPr>
              <m:t>p</m:t>
            </m:r>
            <m:r>
              <w:rPr>
                <w:rFonts w:ascii="Cambria Math" w:hAnsi="Cambria Math" w:cs="Cambria Math"/>
                <w:sz w:val="22"/>
                <w:szCs w:val="22"/>
                <w:color w:val="000000"/>
              </w:rPr>
              <m:t>r</m:t>
            </m:r>
            <m:r>
              <w:rPr>
                <w:rFonts w:ascii="Cambria Math" w:hAnsi="Cambria Math" w:cs="Cambria Math"/>
                <w:sz w:val="22"/>
                <w:szCs w:val="22"/>
                <w:color w:val="000000"/>
              </w:rPr>
              <m:t>e</m:t>
            </m:r>
            <m:r>
              <w:rPr>
                <w:rFonts w:ascii="Cambria Math" w:hAnsi="Cambria Math" w:cs="Cambria Math"/>
                <w:sz w:val="22"/>
                <w:szCs w:val="22"/>
                <w:color w:val="000000"/>
              </w:rPr>
              <m:t>s</m:t>
            </m:r>
          </m:sub>
        </m:sSub>
      </m:oMath>
      <w:r>
        <w:rPr>
          <w:rFonts w:ascii="Times New Roman" w:hAnsi="Times New Roman"/>
          <w:b w:val="0"/>
          <w:i w:val="0"/>
          <w:color w:val="000000"/>
          <w:sz w:val="26"/>
        </w:rPr>
        <w:t xml:space="preserve"> là danh sách các dòng kê đơn gửi từ giao diện, em thực hiện gom nhóm tổng số lượng cần xuất </w:t>
      </w:r>
      <m:oMath>
        <m:sSub>
          <m:e>
            <m:r>
              <w:rPr>
                <w:rFonts w:ascii="Cambria Math" w:hAnsi="Cambria Math" w:cs="Cambria Math"/>
                <w:sz w:val="26"/>
                <w:szCs w:val="26"/>
                <w:color w:val="000000"/>
              </w:rPr>
              <m:t>Q</m:t>
            </m:r>
          </m:e>
          <m:sub>
            <m:r>
              <w:rPr>
                <w:rFonts w:ascii="Cambria Math" w:hAnsi="Cambria Math" w:cs="Cambria Math"/>
                <w:sz w:val="22"/>
                <w:szCs w:val="22"/>
                <w:color w:val="000000"/>
              </w:rPr>
              <m:t>r</m:t>
            </m:r>
            <m:r>
              <w:rPr>
                <w:rFonts w:ascii="Cambria Math" w:hAnsi="Cambria Math" w:cs="Cambria Math"/>
                <w:sz w:val="22"/>
                <w:szCs w:val="22"/>
                <w:color w:val="000000"/>
              </w:rPr>
              <m:t>e</m:t>
            </m:r>
            <m:r>
              <w:rPr>
                <w:rFonts w:ascii="Cambria Math" w:hAnsi="Cambria Math" w:cs="Cambria Math"/>
                <w:sz w:val="22"/>
                <w:szCs w:val="22"/>
                <w:color w:val="000000"/>
              </w:rPr>
              <m:t>q</m:t>
            </m:r>
          </m:sub>
        </m:sSub>
        <m:r>
          <m:rPr>
            <m:nor/>
          </m:rPr>
          <w:rPr>
            <w:rFonts w:ascii="Cambria Math" w:hAnsi="Cambria Math" w:cs="Cambria Math"/>
            <w:sz w:val="26"/>
            <w:szCs w:val="26"/>
            <w:color w:val="000000"/>
          </w:rPr>
          <m:t>(</m:t>
        </m:r>
        <m:r>
          <w:rPr>
            <w:rFonts w:ascii="Cambria Math" w:hAnsi="Cambria Math" w:cs="Cambria Math"/>
            <w:sz w:val="26"/>
            <w:szCs w:val="26"/>
            <w:color w:val="000000"/>
          </w:rPr>
          <m:t>m</m:t>
        </m:r>
        <m:r>
          <m:rPr>
            <m:nor/>
          </m:rPr>
          <w:rPr>
            <w:rFonts w:ascii="Cambria Math" w:hAnsi="Cambria Math" w:cs="Cambria Math"/>
            <w:sz w:val="26"/>
            <w:szCs w:val="26"/>
            <w:color w:val="000000"/>
          </w:rPr>
          <m:t>)</m:t>
        </m:r>
      </m:oMath>
      <w:r>
        <w:rPr>
          <w:rFonts w:ascii="Times New Roman" w:hAnsi="Times New Roman"/>
          <w:b w:val="0"/>
          <w:i w:val="0"/>
          <w:color w:val="000000"/>
          <w:sz w:val="26"/>
        </w:rPr>
        <w:t xml:space="preserve"> cho từng mã thuốc </w:t>
      </w:r>
      <m:oMath>
        <m:r>
          <w:rPr>
            <w:rFonts w:ascii="Cambria Math" w:hAnsi="Cambria Math" w:cs="Cambria Math"/>
            <w:sz w:val="26"/>
            <w:szCs w:val="26"/>
            <w:color w:val="000000"/>
          </w:rPr>
          <m:t>m</m:t>
        </m:r>
      </m:oMath>
      <w:r>
        <w:rPr>
          <w:rFonts w:ascii="Times New Roman" w:hAnsi="Times New Roman"/>
          <w:b w:val="0"/>
          <w:i w:val="0"/>
          <w:color w:val="000000"/>
          <w:sz w:val="26"/>
        </w:rPr>
        <w:t xml:space="preserve"> vào một cấu trúc cây đỏ-đen (TreeMap) được sắp xếp tăng dần theo khóa </w:t>
      </w:r>
      <m:oMath>
        <m:sSub>
          <m:e>
            <m:r>
              <w:rPr>
                <w:rFonts w:ascii="Cambria Math" w:hAnsi="Cambria Math" w:cs="Cambria Math"/>
                <w:sz w:val="26"/>
                <w:szCs w:val="26"/>
                <w:color w:val="000000"/>
              </w:rPr>
              <m:t>m</m:t>
            </m:r>
          </m:e>
          <m:sub>
            <m:r>
              <m:rPr>
                <m:nor/>
              </m:rPr>
              <w:rPr>
                <w:rFonts w:ascii="Cambria Math" w:hAnsi="Cambria Math" w:cs="Cambria Math"/>
                <w:sz w:val="22"/>
                <w:szCs w:val="22"/>
                <w:color w:val="000000"/>
              </w:rPr>
              <m:t>1</m:t>
            </m:r>
          </m:sub>
        </m:sSub>
        <m:r>
          <m:rPr>
            <m:nor/>
          </m:rPr>
          <w:rPr>
            <w:rFonts w:ascii="Cambria Math" w:hAnsi="Cambria Math" w:cs="Cambria Math"/>
            <w:sz w:val="26"/>
            <w:szCs w:val="26"/>
            <w:color w:val="000000"/>
          </w:rPr>
          <m:t xml:space="preserve"> &lt; </m:t>
        </m:r>
        <m:sSub>
          <m:e>
            <m:r>
              <w:rPr>
                <w:rFonts w:ascii="Cambria Math" w:hAnsi="Cambria Math" w:cs="Cambria Math"/>
                <w:sz w:val="26"/>
                <w:szCs w:val="26"/>
                <w:color w:val="000000"/>
              </w:rPr>
              <m:t>m</m:t>
            </m:r>
          </m:e>
          <m:sub>
            <m:r>
              <m:rPr>
                <m:nor/>
              </m:rPr>
              <w:rPr>
                <w:rFonts w:ascii="Cambria Math" w:hAnsi="Cambria Math" w:cs="Cambria Math"/>
                <w:sz w:val="22"/>
                <w:szCs w:val="22"/>
                <w:color w:val="000000"/>
              </w:rPr>
              <m:t>2</m:t>
            </m:r>
          </m:sub>
        </m:sSub>
        <m:r>
          <m:rPr>
            <m:nor/>
          </m:rPr>
          <w:rPr>
            <w:rFonts w:ascii="Cambria Math" w:hAnsi="Cambria Math" w:cs="Cambria Math"/>
            <w:sz w:val="26"/>
            <w:szCs w:val="26"/>
            <w:color w:val="000000"/>
          </w:rPr>
          <m:t xml:space="preserve"> &lt; </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&lt; </m:t>
        </m:r>
        <m:sSub>
          <m:e>
            <m:r>
              <w:rPr>
                <w:rFonts w:ascii="Cambria Math" w:hAnsi="Cambria Math" w:cs="Cambria Math"/>
                <w:sz w:val="26"/>
                <w:szCs w:val="26"/>
                <w:color w:val="000000"/>
              </w:rPr>
              <m:t>m</m:t>
            </m:r>
          </m:e>
          <m:sub>
            <m:r>
              <w:rPr>
                <w:rFonts w:ascii="Cambria Math" w:hAnsi="Cambria Math" w:cs="Cambria Math"/>
                <w:sz w:val="22"/>
                <w:szCs w:val="22"/>
                <w:color w:val="000000"/>
              </w:rPr>
              <m:t>k</m:t>
            </m:r>
          </m:sub>
        </m:sSub>
      </m:oMath>
      <w:r>
        <w:rPr>
          <w:rFonts w:ascii="Times New Roman" w:hAnsi="Times New Roman"/>
          <w:b w:val="0"/>
          <w:i w:val="0"/>
          <w:color w:val="000000"/>
          <w:sz w:val="26"/>
        </w:rPr>
        <w:t xml:space="preserve"> và kiểm chứng điều kiện tồn kho theo công thức (4.2):</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rPr>
          <w:cantSplit/>
        </w:trPr>
        <w:tc>
          <w:tcPr>
            <w:tcW w:type="dxa" w:w="7654"/>
            <w:vAlign w:val="center"/>
          </w:tcPr>
          <w:p>
            <w:pPr>
              <w:spacing w:before="80" w:after="80"/>
              <w:jc w:val="center"/>
            </w:pPr>
            <m:oMathPara>
              <m:oMath>
                <m:sSub>
                  <m:e>
                    <m:r>
                      <w:rPr>
                        <w:rFonts w:ascii="Cambria Math" w:hAnsi="Cambria Math" w:cs="Cambria Math"/>
                        <w:sz w:val="26"/>
                        <w:szCs w:val="26"/>
                        <w:color w:val="000000"/>
                      </w:rPr>
                      <m:t>Q</m:t>
                    </m:r>
                  </m:e>
                  <m:sub>
                    <m:r>
                      <w:rPr>
                        <w:rFonts w:ascii="Cambria Math" w:hAnsi="Cambria Math" w:cs="Cambria Math"/>
                        <w:sz w:val="22"/>
                        <w:szCs w:val="22"/>
                        <w:color w:val="000000"/>
                      </w:rPr>
                      <m:t>r</m:t>
                    </m:r>
                    <m:r>
                      <w:rPr>
                        <w:rFonts w:ascii="Cambria Math" w:hAnsi="Cambria Math" w:cs="Cambria Math"/>
                        <w:sz w:val="22"/>
                        <w:szCs w:val="22"/>
                        <w:color w:val="000000"/>
                      </w:rPr>
                      <m:t>e</m:t>
                    </m:r>
                    <m:r>
                      <w:rPr>
                        <w:rFonts w:ascii="Cambria Math" w:hAnsi="Cambria Math" w:cs="Cambria Math"/>
                        <w:sz w:val="22"/>
                        <w:szCs w:val="22"/>
                        <w:color w:val="000000"/>
                      </w:rPr>
                      <m:t>q</m:t>
                    </m:r>
                  </m:sub>
                </m:sSub>
                <m:r>
                  <m:rPr>
                    <m:nor/>
                  </m:rPr>
                  <w:rPr>
                    <w:rFonts w:ascii="Cambria Math" w:hAnsi="Cambria Math" w:cs="Cambria Math"/>
                    <w:sz w:val="26"/>
                    <w:szCs w:val="26"/>
                    <w:color w:val="000000"/>
                  </w:rPr>
                  <m:t>(</m:t>
                </m:r>
                <m:r>
                  <w:rPr>
                    <w:rFonts w:ascii="Cambria Math" w:hAnsi="Cambria Math" w:cs="Cambria Math"/>
                    <w:sz w:val="26"/>
                    <w:szCs w:val="26"/>
                    <w:color w:val="000000"/>
                  </w:rPr>
                  <m:t>m</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nary>
                  <m:naryPr>
                    <m:chr m:val="∑"/>
                    <m:limLoc m:val="undOvr"/>
                    <m:supHide m:val="1"/>
                  </m:naryPr>
                  <m:sub>
                    <m:r>
                      <w:rPr>
                        <w:rFonts w:ascii="Cambria Math" w:hAnsi="Cambria Math" w:cs="Cambria Math"/>
                        <w:sz w:val="22"/>
                        <w:szCs w:val="22"/>
                        <w:color w:val="000000"/>
                      </w:rPr>
                      <m:t>i</m:t>
                    </m:r>
                    <m:r>
                      <m:rPr>
                        <m:nor/>
                      </m:rPr>
                      <w:rPr>
                        <w:rFonts w:ascii="Cambria Math" w:hAnsi="Cambria Math" w:cs="Cambria Math"/>
                        <w:sz w:val="22"/>
                        <w:szCs w:val="22"/>
                        <w:color w:val="000000"/>
                      </w:rPr>
                      <m:t xml:space="preserve"> ∈ </m:t>
                    </m:r>
                    <m:sSub>
                      <m:e>
                        <m:r>
                          <w:rPr>
                            <w:rFonts w:ascii="Cambria Math" w:hAnsi="Cambria Math" w:cs="Cambria Math"/>
                            <w:sz w:val="22"/>
                            <w:szCs w:val="22"/>
                            <w:color w:val="000000"/>
                          </w:rPr>
                          <m:t>I</m:t>
                        </m:r>
                      </m:e>
                      <m:sub>
                        <m:r>
                          <w:rPr>
                            <w:rFonts w:ascii="Cambria Math" w:hAnsi="Cambria Math" w:cs="Cambria Math"/>
                            <w:sz w:val="19"/>
                            <w:szCs w:val="19"/>
                            <w:color w:val="000000"/>
                          </w:rPr>
                          <m:t>p</m:t>
                        </m:r>
                        <m:r>
                          <w:rPr>
                            <w:rFonts w:ascii="Cambria Math" w:hAnsi="Cambria Math" w:cs="Cambria Math"/>
                            <w:sz w:val="19"/>
                            <w:szCs w:val="19"/>
                            <w:color w:val="000000"/>
                          </w:rPr>
                          <m:t>r</m:t>
                        </m:r>
                        <m:r>
                          <w:rPr>
                            <w:rFonts w:ascii="Cambria Math" w:hAnsi="Cambria Math" w:cs="Cambria Math"/>
                            <w:sz w:val="19"/>
                            <w:szCs w:val="19"/>
                            <w:color w:val="000000"/>
                          </w:rPr>
                          <m:t>e</m:t>
                        </m:r>
                        <m:r>
                          <w:rPr>
                            <w:rFonts w:ascii="Cambria Math" w:hAnsi="Cambria Math" w:cs="Cambria Math"/>
                            <w:sz w:val="19"/>
                            <w:szCs w:val="19"/>
                            <w:color w:val="000000"/>
                          </w:rPr>
                          <m:t>s</m:t>
                        </m:r>
                      </m:sub>
                    </m:sSub>
                    <m:r>
                      <m:rPr>
                        <m:nor/>
                      </m:rPr>
                      <w:rPr>
                        <w:rFonts w:ascii="Cambria Math" w:hAnsi="Cambria Math" w:cs="Cambria Math"/>
                        <w:sz w:val="22"/>
                        <w:szCs w:val="22"/>
                        <w:color w:val="000000"/>
                      </w:rPr>
                      <m:t xml:space="preserve">, </m:t>
                    </m:r>
                    <m:r>
                      <m:rPr>
                        <m:nor/>
                      </m:rPr>
                      <w:rPr>
                        <w:rFonts w:ascii="Cambria Math" w:hAnsi="Cambria Math" w:cs="Cambria Math"/>
                        <w:sz w:val="22"/>
                        <w:szCs w:val="22"/>
                        <w:color w:val="000000"/>
                      </w:rPr>
                      <m:t xml:space="preserve"> </m:t>
                    </m:r>
                    <m:r>
                      <m:rPr>
                        <m:nor/>
                      </m:rPr>
                      <w:rPr>
                        <w:rFonts w:ascii="Cambria Math" w:hAnsi="Cambria Math" w:cs="Cambria Math"/>
                        <w:sz w:val="22"/>
                        <w:szCs w:val="22"/>
                        <w:color w:val="000000"/>
                      </w:rPr>
                      <m:t>med</m:t>
                    </m:r>
                    <m:r>
                      <m:rPr>
                        <m:nor/>
                      </m:rPr>
                      <w:rPr>
                        <w:rFonts w:ascii="Cambria Math" w:hAnsi="Cambria Math" w:cs="Cambria Math"/>
                        <w:sz w:val="22"/>
                        <w:szCs w:val="22"/>
                        <w:color w:val="000000"/>
                      </w:rPr>
                      <m:t>(</m:t>
                    </m:r>
                    <m:r>
                      <w:rPr>
                        <w:rFonts w:ascii="Cambria Math" w:hAnsi="Cambria Math" w:cs="Cambria Math"/>
                        <w:sz w:val="22"/>
                        <w:szCs w:val="22"/>
                        <w:color w:val="000000"/>
                      </w:rPr>
                      <m:t>i</m:t>
                    </m:r>
                    <m:r>
                      <m:rPr>
                        <m:nor/>
                      </m:rPr>
                      <w:rPr>
                        <w:rFonts w:ascii="Cambria Math" w:hAnsi="Cambria Math" w:cs="Cambria Math"/>
                        <w:sz w:val="22"/>
                        <w:szCs w:val="22"/>
                        <w:color w:val="000000"/>
                      </w:rPr>
                      <m:t>)</m:t>
                    </m:r>
                    <m:r>
                      <m:rPr>
                        <m:nor/>
                      </m:rPr>
                      <w:rPr>
                        <w:rFonts w:ascii="Cambria Math" w:hAnsi="Cambria Math" w:cs="Cambria Math"/>
                        <w:sz w:val="22"/>
                        <w:szCs w:val="22"/>
                        <w:color w:val="000000"/>
                      </w:rPr>
                      <m:t xml:space="preserve"> = </m:t>
                    </m:r>
                    <m:r>
                      <w:rPr>
                        <w:rFonts w:ascii="Cambria Math" w:hAnsi="Cambria Math" w:cs="Cambria Math"/>
                        <w:sz w:val="22"/>
                        <w:szCs w:val="22"/>
                        <w:color w:val="000000"/>
                      </w:rPr>
                      <m:t>m</m:t>
                    </m:r>
                  </m:sub>
                  <m:sup/>
                  <m:e>
                    <m:sSub>
                      <m:e>
                        <m:r>
                          <w:rPr>
                            <w:rFonts w:ascii="Cambria Math" w:hAnsi="Cambria Math" w:cs="Cambria Math"/>
                            <w:sz w:val="26"/>
                            <w:szCs w:val="26"/>
                            <w:color w:val="000000"/>
                          </w:rPr>
                          <m:t>q</m:t>
                        </m:r>
                      </m:e>
                      <m:sub>
                        <m:r>
                          <w:rPr>
                            <w:rFonts w:ascii="Cambria Math" w:hAnsi="Cambria Math" w:cs="Cambria Math"/>
                            <w:sz w:val="22"/>
                            <w:szCs w:val="22"/>
                            <w:color w:val="000000"/>
                          </w:rPr>
                          <m:t>i</m:t>
                        </m:r>
                      </m:sub>
                    </m:sSub>
                    <m:r>
                      <m:rPr>
                        <m:nor/>
                      </m:rPr>
                      <w:rPr>
                        <w:rFonts w:ascii="Cambria Math" w:hAnsi="Cambria Math" w:cs="Cambria Math"/>
                        <w:sz w:val="26"/>
                        <w:szCs w:val="26"/>
                        <w:color w:val="000000"/>
                      </w:rPr>
                      <m:t xml:space="preserve"> ≤ </m:t>
                    </m:r>
                    <m:sSubSup>
                      <m:e>
                        <m:r>
                          <w:rPr>
                            <w:rFonts w:ascii="Cambria Math" w:hAnsi="Cambria Math" w:cs="Cambria Math"/>
                            <w:sz w:val="26"/>
                            <w:szCs w:val="26"/>
                            <w:color w:val="000000"/>
                          </w:rPr>
                          <m:t>Q</m:t>
                        </m:r>
                      </m:e>
                      <m:sub>
                        <m:r>
                          <w:rPr>
                            <w:rFonts w:ascii="Cambria Math" w:hAnsi="Cambria Math" w:cs="Cambria Math"/>
                            <w:sz w:val="22"/>
                            <w:szCs w:val="22"/>
                            <w:color w:val="000000"/>
                          </w:rPr>
                          <m:t>s</m:t>
                        </m:r>
                        <m:r>
                          <w:rPr>
                            <w:rFonts w:ascii="Cambria Math" w:hAnsi="Cambria Math" w:cs="Cambria Math"/>
                            <w:sz w:val="22"/>
                            <w:szCs w:val="22"/>
                            <w:color w:val="000000"/>
                          </w:rPr>
                          <m:t>t</m:t>
                        </m:r>
                        <m:r>
                          <w:rPr>
                            <w:rFonts w:ascii="Cambria Math" w:hAnsi="Cambria Math" w:cs="Cambria Math"/>
                            <w:sz w:val="22"/>
                            <w:szCs w:val="22"/>
                            <w:color w:val="000000"/>
                          </w:rPr>
                          <m:t>o</m:t>
                        </m:r>
                        <m:r>
                          <w:rPr>
                            <w:rFonts w:ascii="Cambria Math" w:hAnsi="Cambria Math" w:cs="Cambria Math"/>
                            <w:sz w:val="22"/>
                            <w:szCs w:val="22"/>
                            <w:color w:val="000000"/>
                          </w:rPr>
                          <m:t>c</m:t>
                        </m:r>
                        <m:r>
                          <w:rPr>
                            <w:rFonts w:ascii="Cambria Math" w:hAnsi="Cambria Math" w:cs="Cambria Math"/>
                            <w:sz w:val="22"/>
                            <w:szCs w:val="22"/>
                            <w:color w:val="000000"/>
                          </w:rPr>
                          <m:t>k</m:t>
                        </m:r>
                      </m:sub>
                      <m:sup>
                        <m:r>
                          <m:rPr>
                            <m:nor/>
                          </m:rPr>
                          <w:rPr>
                            <w:rFonts w:ascii="Cambria Math" w:hAnsi="Cambria Math" w:cs="Cambria Math"/>
                            <w:sz w:val="22"/>
                            <w:szCs w:val="22"/>
                            <w:color w:val="000000"/>
                          </w:rPr>
                          <m:t>(</m:t>
                        </m:r>
                        <m:r>
                          <w:rPr>
                            <w:rFonts w:ascii="Cambria Math" w:hAnsi="Cambria Math" w:cs="Cambria Math"/>
                            <w:sz w:val="22"/>
                            <w:szCs w:val="22"/>
                            <w:color w:val="000000"/>
                          </w:rPr>
                          <m:t>t</m:t>
                        </m:r>
                        <m:r>
                          <m:rPr>
                            <m:nor/>
                          </m:rPr>
                          <w:rPr>
                            <w:rFonts w:ascii="Cambria Math" w:hAnsi="Cambria Math" w:cs="Cambria Math"/>
                            <w:sz w:val="22"/>
                            <w:szCs w:val="22"/>
                            <w:color w:val="000000"/>
                          </w:rPr>
                          <m:t>)</m:t>
                        </m:r>
                      </m:sup>
                    </m:sSubSup>
                    <m:r>
                      <m:rPr>
                        <m:nor/>
                      </m:rPr>
                      <w:rPr>
                        <w:rFonts w:ascii="Cambria Math" w:hAnsi="Cambria Math" w:cs="Cambria Math"/>
                        <w:sz w:val="26"/>
                        <w:szCs w:val="26"/>
                        <w:color w:val="000000"/>
                      </w:rPr>
                      <m:t>(</m:t>
                    </m:r>
                    <m:r>
                      <w:rPr>
                        <w:rFonts w:ascii="Cambria Math" w:hAnsi="Cambria Math" w:cs="Cambria Math"/>
                        <w:sz w:val="26"/>
                        <w:szCs w:val="26"/>
                        <w:color w:val="000000"/>
                      </w:rPr>
                      <m:t>m</m:t>
                    </m:r>
                    <m:r>
                      <m:rPr>
                        <m:nor/>
                      </m:rPr>
                      <w:rPr>
                        <w:rFonts w:ascii="Cambria Math" w:hAnsi="Cambria Math" w:cs="Cambria Math"/>
                        <w:sz w:val="26"/>
                        <w:szCs w:val="26"/>
                        <w:color w:val="000000"/>
                      </w:rPr>
                      <m:t>)</m:t>
                    </m:r>
                  </m:e>
                </m:nary>
                <m:r>
                  <m:rPr>
                    <m:nor/>
                  </m:rPr>
                  <w:rPr>
                    <w:rFonts w:ascii="Cambria Math" w:hAnsi="Cambria Math" w:cs="Cambria Math"/>
                    <w:sz w:val="26"/>
                    <w:szCs w:val="26"/>
                    <w:color w:val="000000"/>
                  </w:rPr>
                  <m:t xml:space="preserve">, </m:t>
                </m:r>
                <m:r>
                  <m:rPr>
                    <m:nor/>
                  </m:rPr>
                  <w:rPr>
                    <w:rFonts w:ascii="Cambria Math" w:hAnsi="Cambria Math" w:cs="Cambria Math"/>
                    <w:sz w:val="26"/>
                    <w:szCs w:val="26"/>
                    <w:color w:val="000000"/>
                  </w:rPr>
                  <m:t xml:space="preserve">    </m:t>
                </m:r>
                <m:sSubSup>
                  <m:e>
                    <m:r>
                      <w:rPr>
                        <w:rFonts w:ascii="Cambria Math" w:hAnsi="Cambria Math" w:cs="Cambria Math"/>
                        <w:sz w:val="26"/>
                        <w:szCs w:val="26"/>
                        <w:color w:val="000000"/>
                      </w:rPr>
                      <m:t>Q</m:t>
                    </m:r>
                  </m:e>
                  <m:sub>
                    <m:r>
                      <w:rPr>
                        <w:rFonts w:ascii="Cambria Math" w:hAnsi="Cambria Math" w:cs="Cambria Math"/>
                        <w:sz w:val="22"/>
                        <w:szCs w:val="22"/>
                        <w:color w:val="000000"/>
                      </w:rPr>
                      <m:t>s</m:t>
                    </m:r>
                    <m:r>
                      <w:rPr>
                        <w:rFonts w:ascii="Cambria Math" w:hAnsi="Cambria Math" w:cs="Cambria Math"/>
                        <w:sz w:val="22"/>
                        <w:szCs w:val="22"/>
                        <w:color w:val="000000"/>
                      </w:rPr>
                      <m:t>t</m:t>
                    </m:r>
                    <m:r>
                      <w:rPr>
                        <w:rFonts w:ascii="Cambria Math" w:hAnsi="Cambria Math" w:cs="Cambria Math"/>
                        <w:sz w:val="22"/>
                        <w:szCs w:val="22"/>
                        <w:color w:val="000000"/>
                      </w:rPr>
                      <m:t>o</m:t>
                    </m:r>
                    <m:r>
                      <w:rPr>
                        <w:rFonts w:ascii="Cambria Math" w:hAnsi="Cambria Math" w:cs="Cambria Math"/>
                        <w:sz w:val="22"/>
                        <w:szCs w:val="22"/>
                        <w:color w:val="000000"/>
                      </w:rPr>
                      <m:t>c</m:t>
                    </m:r>
                    <m:r>
                      <w:rPr>
                        <w:rFonts w:ascii="Cambria Math" w:hAnsi="Cambria Math" w:cs="Cambria Math"/>
                        <w:sz w:val="22"/>
                        <w:szCs w:val="22"/>
                        <w:color w:val="000000"/>
                      </w:rPr>
                      <m:t>k</m:t>
                    </m:r>
                  </m:sub>
                  <m:sup>
                    <m:r>
                      <m:rPr>
                        <m:nor/>
                      </m:rPr>
                      <w:rPr>
                        <w:rFonts w:ascii="Cambria Math" w:hAnsi="Cambria Math" w:cs="Cambria Math"/>
                        <w:sz w:val="22"/>
                        <w:szCs w:val="22"/>
                        <w:color w:val="000000"/>
                      </w:rPr>
                      <m:t>(</m:t>
                    </m:r>
                    <m:r>
                      <w:rPr>
                        <w:rFonts w:ascii="Cambria Math" w:hAnsi="Cambria Math" w:cs="Cambria Math"/>
                        <w:sz w:val="22"/>
                        <w:szCs w:val="22"/>
                        <w:color w:val="000000"/>
                      </w:rPr>
                      <m:t>t</m:t>
                    </m:r>
                    <m:r>
                      <m:rPr>
                        <m:nor/>
                      </m:rPr>
                      <w:rPr>
                        <w:rFonts w:ascii="Cambria Math" w:hAnsi="Cambria Math" w:cs="Cambria Math"/>
                        <w:sz w:val="22"/>
                        <w:szCs w:val="22"/>
                        <w:color w:val="000000"/>
                      </w:rPr>
                      <m:t xml:space="preserve"> + </m:t>
                    </m:r>
                    <m:r>
                      <m:rPr>
                        <m:nor/>
                      </m:rPr>
                      <w:rPr>
                        <w:rFonts w:ascii="Cambria Math" w:hAnsi="Cambria Math" w:cs="Cambria Math"/>
                        <w:sz w:val="22"/>
                        <w:szCs w:val="22"/>
                        <w:color w:val="000000"/>
                      </w:rPr>
                      <m:t>1</m:t>
                    </m:r>
                    <m:r>
                      <m:rPr>
                        <m:nor/>
                      </m:rPr>
                      <w:rPr>
                        <w:rFonts w:ascii="Cambria Math" w:hAnsi="Cambria Math" w:cs="Cambria Math"/>
                        <w:sz w:val="22"/>
                        <w:szCs w:val="22"/>
                        <w:color w:val="000000"/>
                      </w:rPr>
                      <m:t>)</m:t>
                    </m:r>
                  </m:sup>
                </m:sSubSup>
                <m:r>
                  <m:rPr>
                    <m:nor/>
                  </m:rPr>
                  <w:rPr>
                    <w:rFonts w:ascii="Cambria Math" w:hAnsi="Cambria Math" w:cs="Cambria Math"/>
                    <w:sz w:val="26"/>
                    <w:szCs w:val="26"/>
                    <w:color w:val="000000"/>
                  </w:rPr>
                  <m:t>(</m:t>
                </m:r>
                <m:r>
                  <w:rPr>
                    <w:rFonts w:ascii="Cambria Math" w:hAnsi="Cambria Math" w:cs="Cambria Math"/>
                    <w:sz w:val="26"/>
                    <w:szCs w:val="26"/>
                    <w:color w:val="000000"/>
                  </w:rPr>
                  <m:t>m</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sSubSup>
                  <m:e>
                    <m:r>
                      <w:rPr>
                        <w:rFonts w:ascii="Cambria Math" w:hAnsi="Cambria Math" w:cs="Cambria Math"/>
                        <w:sz w:val="26"/>
                        <w:szCs w:val="26"/>
                        <w:color w:val="000000"/>
                      </w:rPr>
                      <m:t>Q</m:t>
                    </m:r>
                  </m:e>
                  <m:sub>
                    <m:r>
                      <w:rPr>
                        <w:rFonts w:ascii="Cambria Math" w:hAnsi="Cambria Math" w:cs="Cambria Math"/>
                        <w:sz w:val="22"/>
                        <w:szCs w:val="22"/>
                        <w:color w:val="000000"/>
                      </w:rPr>
                      <m:t>s</m:t>
                    </m:r>
                    <m:r>
                      <w:rPr>
                        <w:rFonts w:ascii="Cambria Math" w:hAnsi="Cambria Math" w:cs="Cambria Math"/>
                        <w:sz w:val="22"/>
                        <w:szCs w:val="22"/>
                        <w:color w:val="000000"/>
                      </w:rPr>
                      <m:t>t</m:t>
                    </m:r>
                    <m:r>
                      <w:rPr>
                        <w:rFonts w:ascii="Cambria Math" w:hAnsi="Cambria Math" w:cs="Cambria Math"/>
                        <w:sz w:val="22"/>
                        <w:szCs w:val="22"/>
                        <w:color w:val="000000"/>
                      </w:rPr>
                      <m:t>o</m:t>
                    </m:r>
                    <m:r>
                      <w:rPr>
                        <w:rFonts w:ascii="Cambria Math" w:hAnsi="Cambria Math" w:cs="Cambria Math"/>
                        <w:sz w:val="22"/>
                        <w:szCs w:val="22"/>
                        <w:color w:val="000000"/>
                      </w:rPr>
                      <m:t>c</m:t>
                    </m:r>
                    <m:r>
                      <w:rPr>
                        <w:rFonts w:ascii="Cambria Math" w:hAnsi="Cambria Math" w:cs="Cambria Math"/>
                        <w:sz w:val="22"/>
                        <w:szCs w:val="22"/>
                        <w:color w:val="000000"/>
                      </w:rPr>
                      <m:t>k</m:t>
                    </m:r>
                  </m:sub>
                  <m:sup>
                    <m:r>
                      <m:rPr>
                        <m:nor/>
                      </m:rPr>
                      <w:rPr>
                        <w:rFonts w:ascii="Cambria Math" w:hAnsi="Cambria Math" w:cs="Cambria Math"/>
                        <w:sz w:val="22"/>
                        <w:szCs w:val="22"/>
                        <w:color w:val="000000"/>
                      </w:rPr>
                      <m:t>(</m:t>
                    </m:r>
                    <m:r>
                      <w:rPr>
                        <w:rFonts w:ascii="Cambria Math" w:hAnsi="Cambria Math" w:cs="Cambria Math"/>
                        <w:sz w:val="22"/>
                        <w:szCs w:val="22"/>
                        <w:color w:val="000000"/>
                      </w:rPr>
                      <m:t>t</m:t>
                    </m:r>
                    <m:r>
                      <m:rPr>
                        <m:nor/>
                      </m:rPr>
                      <w:rPr>
                        <w:rFonts w:ascii="Cambria Math" w:hAnsi="Cambria Math" w:cs="Cambria Math"/>
                        <w:sz w:val="22"/>
                        <w:szCs w:val="22"/>
                        <w:color w:val="000000"/>
                      </w:rPr>
                      <m:t>)</m:t>
                    </m:r>
                  </m:sup>
                </m:sSubSup>
                <m:r>
                  <m:rPr>
                    <m:nor/>
                  </m:rPr>
                  <w:rPr>
                    <w:rFonts w:ascii="Cambria Math" w:hAnsi="Cambria Math" w:cs="Cambria Math"/>
                    <w:sz w:val="26"/>
                    <w:szCs w:val="26"/>
                    <w:color w:val="000000"/>
                  </w:rPr>
                  <m:t>(</m:t>
                </m:r>
                <m:r>
                  <w:rPr>
                    <w:rFonts w:ascii="Cambria Math" w:hAnsi="Cambria Math" w:cs="Cambria Math"/>
                    <w:sz w:val="26"/>
                    <w:szCs w:val="26"/>
                    <w:color w:val="000000"/>
                  </w:rPr>
                  <m:t>m</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sSub>
                  <m:e>
                    <m:r>
                      <w:rPr>
                        <w:rFonts w:ascii="Cambria Math" w:hAnsi="Cambria Math" w:cs="Cambria Math"/>
                        <w:sz w:val="26"/>
                        <w:szCs w:val="26"/>
                        <w:color w:val="000000"/>
                      </w:rPr>
                      <m:t>Q</m:t>
                    </m:r>
                  </m:e>
                  <m:sub>
                    <m:r>
                      <w:rPr>
                        <w:rFonts w:ascii="Cambria Math" w:hAnsi="Cambria Math" w:cs="Cambria Math"/>
                        <w:sz w:val="22"/>
                        <w:szCs w:val="22"/>
                        <w:color w:val="000000"/>
                      </w:rPr>
                      <m:t>r</m:t>
                    </m:r>
                    <m:r>
                      <w:rPr>
                        <w:rFonts w:ascii="Cambria Math" w:hAnsi="Cambria Math" w:cs="Cambria Math"/>
                        <w:sz w:val="22"/>
                        <w:szCs w:val="22"/>
                        <w:color w:val="000000"/>
                      </w:rPr>
                      <m:t>e</m:t>
                    </m:r>
                    <m:r>
                      <w:rPr>
                        <w:rFonts w:ascii="Cambria Math" w:hAnsi="Cambria Math" w:cs="Cambria Math"/>
                        <w:sz w:val="22"/>
                        <w:szCs w:val="22"/>
                        <w:color w:val="000000"/>
                      </w:rPr>
                      <m:t>q</m:t>
                    </m:r>
                  </m:sub>
                </m:sSub>
                <m:r>
                  <m:rPr>
                    <m:nor/>
                  </m:rPr>
                  <w:rPr>
                    <w:rFonts w:ascii="Cambria Math" w:hAnsi="Cambria Math" w:cs="Cambria Math"/>
                    <w:sz w:val="26"/>
                    <w:szCs w:val="26"/>
                    <w:color w:val="000000"/>
                  </w:rPr>
                  <m:t>(</m:t>
                </m:r>
                <m:r>
                  <w:rPr>
                    <w:rFonts w:ascii="Cambria Math" w:hAnsi="Cambria Math" w:cs="Cambria Math"/>
                    <w:sz w:val="26"/>
                    <w:szCs w:val="26"/>
                    <w:color w:val="000000"/>
                  </w:rPr>
                  <m:t>m</m:t>
                </m:r>
                <m:r>
                  <m:rPr>
                    <m:nor/>
                  </m:rPr>
                  <w:rPr>
                    <w:rFonts w:ascii="Cambria Math" w:hAnsi="Cambria Math" w:cs="Cambria Math"/>
                    <w:sz w:val="26"/>
                    <w:szCs w:val="26"/>
                    <w:color w:val="000000"/>
                  </w:rPr>
                  <m:t>)</m:t>
                </m:r>
              </m:oMath>
            </m:oMathPara>
          </w:p>
        </w:tc>
        <w:tc>
          <w:tcPr>
            <w:tcW w:type="dxa" w:w="1134"/>
            <w:vAlign w:val="center"/>
          </w:tcPr>
          <w:p>
            <w:pPr>
              <w:spacing w:before="80" w:after="80"/>
              <w:jc w:val="right"/>
            </w:pPr>
            <w:r>
              <w:rPr>
                <w:rFonts w:ascii="Times New Roman" w:hAnsi="Times New Roman"/>
                <w:color w:val="000000"/>
                <w:sz w:val="26"/>
              </w:rPr>
              <w:t>((4.2))</w:t>
            </w:r>
          </w:p>
        </w:tc>
      </w:tr>
    </w:tbl>
    <w:p>
      <w:pPr>
        <w:pStyle w:val="Heading2"/>
        <w:keepNext/>
        <w:widowControl/>
        <w:spacing w:before="200" w:after="120"/>
        <w:jc w:val="left"/>
      </w:pPr>
      <w:bookmarkStart w:id="539" w:name="_Toc249900539"/>
      <w:r>
        <w:rPr>
          <w:rFonts w:ascii="Times New Roman" w:hAnsi="Times New Roman"/>
          <w:b/>
          <w:color w:val="000000"/>
          <w:sz w:val="28"/>
        </w:rPr>
        <w:t>4.2. Giải phẫu Mã nguồn (Source Code Anatomy) Tiếp nhận, WebSocket &amp; Khám bệnh</w:t>
      </w:r>
      <w:bookmarkEnd w:id="539"/>
    </w:p>
    <w:p>
      <w:pPr>
        <w:widowControl/>
        <w:spacing w:line="360" w:lineRule="auto" w:before="0" w:after="120"/>
        <w:jc w:val="both"/>
      </w:pPr>
      <w:r>
        <w:rPr>
          <w:rFonts w:ascii="Times New Roman" w:hAnsi="Times New Roman"/>
          <w:b w:val="0"/>
          <w:i w:val="0"/>
          <w:color w:val="000000"/>
          <w:sz w:val="26"/>
        </w:rPr>
        <w:t>Hình 4.2 giải phẫu trực quan mã nguồn của giao dịch khám bệnh và kê đơn mà em đã viết trong MedicalRecordService.java, làm nổi bật kỹ thuật sắp xếp khóa bằng TreeMap&lt;Long, Integer&gt; và phát sự kiện WebSocket sau cam kết. Bảng 4.1 tổng hợp các lớp mã nguồn cốt lõi do em xây dựng cho phân hệ này.</w:t>
      </w:r>
    </w:p>
    <w:p>
      <w:pPr>
        <w:keepNext/>
        <w:jc w:val="center"/>
      </w:pPr>
      <w:r>
        <w:drawing>
          <wp:inline xmlns:a="http://schemas.openxmlformats.org/drawingml/2006/main" xmlns:pic="http://schemas.openxmlformats.org/drawingml/2006/picture">
            <wp:extent cx="5472000" cy="3332945"/>
            <wp:docPr id="1933353756" name="Picture 1933353756"/>
            <wp:cNvGraphicFramePr>
              <a:graphicFrameLocks noChangeAspect="1"/>
            </wp:cNvGraphicFramePr>
            <a:graphic>
              <a:graphicData uri="http://schemas.openxmlformats.org/drawingml/2006/picture">
                <pic:pic>
                  <pic:nvPicPr>
                    <pic:cNvPr id="0" name="fig_4_2_code_anatomy_exam_transaction.png"/>
                    <pic:cNvPicPr/>
                  </pic:nvPicPr>
                  <pic:blipFill>
                    <a:blip r:embed="rId42"/>
                    <a:stretch>
                      <a:fillRect/>
                    </a:stretch>
                  </pic:blipFill>
                  <pic:spPr>
                    <a:xfrm>
                      <a:off x="0" y="0"/>
                      <a:ext cx="5472000" cy="3332945"/>
                    </a:xfrm>
                    <a:prstGeom prst="rect"/>
                  </pic:spPr>
                </pic:pic>
              </a:graphicData>
            </a:graphic>
          </wp:inline>
        </w:drawing>
      </w:r>
    </w:p>
    <w:p>
      <w:pPr>
        <w:pStyle w:val="FigureCaption"/>
        <w:keepNext/>
        <w:jc w:val="center"/>
      </w:pPr>
      <w:bookmarkStart w:id="540" w:name="_TocFig00540"/>
      <w:r>
        <w:rPr>
          <w:rFonts w:ascii="Times New Roman" w:hAnsi="Times New Roman"/>
          <w:b/>
          <w:color w:val="000000"/>
          <w:sz w:val="24"/>
        </w:rPr>
        <w:t>Hình 4.2: Hình diễn giải Source Code giao dịch khám bệnh, kê đơn trừ kho (TreeMap Lock) và WebSocket</w:t>
      </w:r>
      <w:bookmarkEnd w:id="540"/>
    </w:p>
    <w:p>
      <w:pPr>
        <w:jc w:val="center"/>
      </w:pPr>
      <w:r>
        <w:rPr>
          <w:rFonts w:ascii="Times New Roman" w:hAnsi="Times New Roman"/>
          <w:i/>
          <w:color w:val="000000"/>
          <w:sz w:val="22"/>
        </w:rPr>
        <w:t>Nguồn: Trích xuất trực tiếp từ MedicalRecordService.java, DailyQueueCounterAllocator.java và DoctorQueueWebSocketListener.java do em xây dựng</w:t>
      </w:r>
    </w:p>
    <w:p>
      <w:pPr>
        <w:pStyle w:val="TableCaption"/>
        <w:keepNext/>
        <w:spacing w:line="312" w:lineRule="auto" w:before="120" w:after="60"/>
        <w:jc w:val="left"/>
      </w:pPr>
      <w:bookmarkStart w:id="541" w:name="_TocTbl00541"/>
      <w:r>
        <w:rPr>
          <w:rFonts w:ascii="Times New Roman" w:hAnsi="Times New Roman"/>
          <w:b/>
          <w:color w:val="000000"/>
          <w:sz w:val="24"/>
        </w:rPr>
        <w:t>Bảng 4.1: Danh mục các lớp mã nguồn em đã xây dựng cho phân hệ Tiếp nhận Lễ tân, Hàng đợi WebSocket và Khám lâm sàng</w:t>
      </w:r>
      <w:bookmarkEnd w:id="541"/>
    </w:p>
    <w:tbl>
      <w:tblPr>
        <w:tblStyle w:val="TableGrid"/>
        <w:tblW w:type="auto" w:w="0"/>
        <w:jc w:val="center"/>
        <w:tblLook w:firstColumn="1" w:firstRow="1" w:lastColumn="0" w:lastRow="0" w:noHBand="0" w:noVBand="1" w:val="04A0"/>
      </w:tblPr>
      <w:tblGrid>
        <w:gridCol w:w="2930"/>
        <w:gridCol w:w="2930"/>
        <w:gridCol w:w="2930"/>
      </w:tblGrid>
      <w:tr>
        <w:trPr>
          <w:tblHeader/>
          <w:cantSplit/>
        </w:trPr>
        <w:tc>
          <w:tcPr>
            <w:tcW w:type="dxa" w:w="2494"/>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Tên Lớp (Class)</w:t>
            </w:r>
          </w:p>
        </w:tc>
        <w:tc>
          <w:tcPr>
            <w:tcW w:type="dxa" w:w="2324"/>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Đường dẫn Gói (Package)</w:t>
            </w:r>
          </w:p>
        </w:tc>
        <w:tc>
          <w:tcPr>
            <w:tcW w:type="dxa" w:w="4535"/>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Trách nhiệm Kỹ thuật &amp; Phương thức Trọng tâm Em Đã Lập Trình</w:t>
            </w:r>
          </w:p>
        </w:tc>
      </w:tr>
      <w:tr>
        <w:trPr>
          <w:cantSplit/>
        </w:trPr>
        <w:tc>
          <w:tcPr>
            <w:tcW w:type="dxa" w:w="2494"/>
            <w:tcMar>
              <w:top w:w="60" w:type="dxa"/>
              <w:bottom w:w="60" w:type="dxa"/>
              <w:left w:w="75" w:type="dxa"/>
              <w:right w:w="75" w:type="dxa"/>
            </w:tcMar>
            <w:vAlign w:val="center"/>
          </w:tcPr>
          <w:p>
            <w:pPr>
              <w:jc w:val="left"/>
            </w:pPr>
            <w:r>
              <w:rPr>
                <w:rFonts w:ascii="Times New Roman" w:hAnsi="Times New Roman"/>
                <w:b w:val="0"/>
                <w:i w:val="0"/>
                <w:color w:val="000000"/>
                <w:sz w:val="21"/>
              </w:rPr>
              <w:t>StaffReceptionController</w:t>
            </w:r>
          </w:p>
        </w:tc>
        <w:tc>
          <w:tcPr>
            <w:tcW w:type="dxa" w:w="2324"/>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com.Hors.medclinic.controller</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GET /staff/reception, POST /staff/checkin (QR/mã hẹn), GET/POST /staff/walk-in</w:t>
            </w:r>
          </w:p>
        </w:tc>
      </w:tr>
      <w:tr>
        <w:trPr>
          <w:cantSplit/>
        </w:trPr>
        <w:tc>
          <w:tcPr>
            <w:tcW w:type="dxa" w:w="2494"/>
            <w:tcMar>
              <w:top w:w="60" w:type="dxa"/>
              <w:bottom w:w="60" w:type="dxa"/>
              <w:left w:w="75" w:type="dxa"/>
              <w:right w:w="75" w:type="dxa"/>
            </w:tcMar>
            <w:vAlign w:val="center"/>
          </w:tcPr>
          <w:p>
            <w:pPr>
              <w:jc w:val="left"/>
            </w:pPr>
            <w:r>
              <w:rPr>
                <w:rFonts w:ascii="Times New Roman" w:hAnsi="Times New Roman"/>
                <w:b w:val="0"/>
                <w:i w:val="0"/>
                <w:color w:val="000000"/>
                <w:sz w:val="21"/>
              </w:rPr>
              <w:t>ClinicalDatePolicy</w:t>
            </w:r>
          </w:p>
        </w:tc>
        <w:tc>
          <w:tcPr>
            <w:tcW w:type="dxa" w:w="2324"/>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com.Hors.medclinic.service</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Kiểm tra ngày khám hợp lệ khi check-in (đúng ngày hôm nay ở prod, mở rộng +14 ngày ở demo)</w:t>
            </w:r>
          </w:p>
        </w:tc>
      </w:tr>
      <w:tr>
        <w:trPr>
          <w:cantSplit/>
        </w:trPr>
        <w:tc>
          <w:tcPr>
            <w:tcW w:type="dxa" w:w="2494"/>
            <w:tcMar>
              <w:top w:w="60" w:type="dxa"/>
              <w:bottom w:w="60" w:type="dxa"/>
              <w:left w:w="75" w:type="dxa"/>
              <w:right w:w="75" w:type="dxa"/>
            </w:tcMar>
            <w:vAlign w:val="center"/>
          </w:tcPr>
          <w:p>
            <w:pPr>
              <w:jc w:val="left"/>
            </w:pPr>
            <w:r>
              <w:rPr>
                <w:rFonts w:ascii="Times New Roman" w:hAnsi="Times New Roman"/>
                <w:b w:val="0"/>
                <w:i w:val="0"/>
                <w:color w:val="000000"/>
                <w:sz w:val="21"/>
              </w:rPr>
              <w:t>DailyQueueCounterAllocator</w:t>
            </w:r>
          </w:p>
        </w:tc>
        <w:tc>
          <w:tcPr>
            <w:tcW w:type="dxa" w:w="2324"/>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com.Hors.medclinic.service</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Cấp phát số thứ tự STT-xx qua giao dịch độc lập Propagation.REQUIRES_NEW kèm vòng lặp retry 8 lần</w:t>
            </w:r>
          </w:p>
        </w:tc>
      </w:tr>
      <w:tr>
        <w:trPr>
          <w:cantSplit/>
        </w:trPr>
        <w:tc>
          <w:tcPr>
            <w:tcW w:type="dxa" w:w="2494"/>
            <w:tcMar>
              <w:top w:w="60" w:type="dxa"/>
              <w:bottom w:w="60" w:type="dxa"/>
              <w:left w:w="75" w:type="dxa"/>
              <w:right w:w="75" w:type="dxa"/>
            </w:tcMar>
            <w:vAlign w:val="center"/>
          </w:tcPr>
          <w:p>
            <w:pPr>
              <w:jc w:val="left"/>
            </w:pPr>
            <w:r>
              <w:rPr>
                <w:rFonts w:ascii="Times New Roman" w:hAnsi="Times New Roman"/>
                <w:b w:val="0"/>
                <w:i w:val="0"/>
                <w:color w:val="000000"/>
                <w:sz w:val="21"/>
              </w:rPr>
              <w:t>DoctorQueueWebSocketListener</w:t>
            </w:r>
          </w:p>
        </w:tc>
        <w:tc>
          <w:tcPr>
            <w:tcW w:type="dxa" w:w="2324"/>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com.Hors.medclinic.event</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Lắng nghe DoctorQueueChangedEvent ở pha AFTER_COMMIT, đẩy STOMP tới /user/queue/doctor</w:t>
            </w:r>
          </w:p>
        </w:tc>
      </w:tr>
      <w:tr>
        <w:trPr>
          <w:cantSplit/>
        </w:trPr>
        <w:tc>
          <w:tcPr>
            <w:tcW w:type="dxa" w:w="2494"/>
            <w:tcMar>
              <w:top w:w="60" w:type="dxa"/>
              <w:bottom w:w="60" w:type="dxa"/>
              <w:left w:w="75" w:type="dxa"/>
              <w:right w:w="75" w:type="dxa"/>
            </w:tcMar>
            <w:vAlign w:val="center"/>
          </w:tcPr>
          <w:p>
            <w:pPr>
              <w:jc w:val="left"/>
            </w:pPr>
            <w:r>
              <w:rPr>
                <w:rFonts w:ascii="Times New Roman" w:hAnsi="Times New Roman"/>
                <w:b w:val="0"/>
                <w:i w:val="0"/>
                <w:color w:val="000000"/>
                <w:sz w:val="21"/>
              </w:rPr>
              <w:t>DoctorDeskController</w:t>
            </w:r>
          </w:p>
        </w:tc>
        <w:tc>
          <w:tcPr>
            <w:tcW w:type="dxa" w:w="2324"/>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com.Hors.medclinic.controller</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GET /doctor/desk, GET /doctor/schedule, GET/POST /doctor/examine/{id}, GET /doctor/completed</w:t>
            </w:r>
          </w:p>
        </w:tc>
      </w:tr>
      <w:tr>
        <w:trPr>
          <w:cantSplit/>
        </w:trPr>
        <w:tc>
          <w:tcPr>
            <w:tcW w:type="dxa" w:w="2494"/>
            <w:tcMar>
              <w:top w:w="60" w:type="dxa"/>
              <w:bottom w:w="60" w:type="dxa"/>
              <w:left w:w="75" w:type="dxa"/>
              <w:right w:w="75" w:type="dxa"/>
            </w:tcMar>
            <w:vAlign w:val="center"/>
          </w:tcPr>
          <w:p>
            <w:pPr>
              <w:jc w:val="left"/>
            </w:pPr>
            <w:r>
              <w:rPr>
                <w:rFonts w:ascii="Times New Roman" w:hAnsi="Times New Roman"/>
                <w:b w:val="0"/>
                <w:i w:val="0"/>
                <w:color w:val="000000"/>
                <w:sz w:val="21"/>
              </w:rPr>
              <w:t>MedicalRecordService</w:t>
            </w:r>
          </w:p>
        </w:tc>
        <w:tc>
          <w:tcPr>
            <w:tcW w:type="dxa" w:w="2324"/>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com.Hors.medclinic.service</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saveMedicalRecordAndPrescription(): Khóa cuộc hẹn, gom thuốc TreeMap, trừ kho, tạo hóa đơn UNPAID</w:t>
            </w:r>
          </w:p>
        </w:tc>
      </w:tr>
    </w:tbl>
    <w:p>
      <w:pPr>
        <w:spacing w:before="60" w:after="160"/>
        <w:jc w:val="left"/>
      </w:pPr>
      <w:r>
        <w:rPr>
          <w:rFonts w:ascii="Times New Roman" w:hAnsi="Times New Roman"/>
          <w:i/>
          <w:color w:val="000000"/>
          <w:sz w:val="22"/>
        </w:rPr>
        <w:t>Nguồn: Do em (Trần Đức Anh — 24110155) tổng hợp từ mã nguồn hệ thống MedClinic</w:t>
      </w:r>
    </w:p>
    <w:p>
      <w:pPr>
        <w:pStyle w:val="Heading3"/>
        <w:keepNext/>
        <w:widowControl/>
        <w:spacing w:before="120" w:after="80"/>
        <w:jc w:val="left"/>
      </w:pPr>
      <w:bookmarkStart w:id="542" w:name="_Toc249900542"/>
      <w:r>
        <w:rPr>
          <w:rFonts w:ascii="Times New Roman" w:hAnsi="Times New Roman"/>
          <w:b/>
          <w:color w:val="000000"/>
          <w:sz w:val="26"/>
        </w:rPr>
        <w:t>4.2.1. Cách Em Cấp Số Thứ Tự Khám Hàng Ngày trong Giao dịch Độc lập REQUIRES_NEW</w:t>
      </w:r>
      <w:bookmarkEnd w:id="542"/>
    </w:p>
    <w:p>
      <w:pPr>
        <w:widowControl/>
        <w:spacing w:line="360" w:lineRule="auto" w:before="0" w:after="120"/>
        <w:jc w:val="both"/>
      </w:pPr>
      <w:r>
        <w:rPr>
          <w:rFonts w:ascii="Times New Roman" w:hAnsi="Times New Roman"/>
          <w:b w:val="0"/>
          <w:i w:val="0"/>
          <w:color w:val="000000"/>
          <w:sz w:val="26"/>
        </w:rPr>
        <w:t>Khi nhân viên lễ tân quét mã QR check-in hoặc đăng ký khách vãng lai, phương thức allocateNextSequence() trong DailyQueueCounterAllocator được em thiết kế ủy quyền cho thành phần DailyQueueCounterWriter chạy trong một giao dịch mới hoàn toàn (@Transactional(propagation = Propagation.REQUIRES_NEW)). Nhờ cách tách giao dịch này của em, khóa dòng trên bảng daily_queue_counters chỉ bị giữ trong vài mili-giây để tăng số đếm rồi giải phóng ngay, không bị giữ kéo dài theo giao dịch ngoài.</w:t>
      </w:r>
    </w:p>
    <w:p>
      <w:pPr>
        <w:keepNext/>
        <w:ind w:firstLine="0"/>
        <w:jc w:val="left"/>
      </w:pPr>
      <w:r>
        <w:rPr>
          <w:rFonts w:ascii="Times New Roman" w:hAnsi="Times New Roman"/>
          <w:b/>
          <w:color w:val="000000"/>
          <w:sz w:val="22"/>
        </w:rPr>
        <w:t>src/main/java/com/Hors/medclinic/service/DailyQueueCounterAllocator.java — Dòng 32–74</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public int allocateNextSequence(Long doctorId, LocalDate queueDate) {</w:t>
            </w:r>
          </w:p>
          <w:p>
            <w:pPr>
              <w:spacing w:before="0" w:after="20" w:line="276" w:lineRule="auto"/>
              <w:ind w:firstLine="0" w:left="0" w:right="0"/>
              <w:jc w:val="left"/>
            </w:pPr>
            <w:r>
              <w:rPr>
                <w:rFonts w:ascii="Consolas" w:hAnsi="Consolas"/>
                <w:color w:val="000000"/>
                <w:sz w:val="19"/>
              </w:rPr>
              <w:t xml:space="preserve">    DataIntegrityViolationException lastConflict = null;</w:t>
            </w:r>
          </w:p>
          <w:p>
            <w:pPr>
              <w:spacing w:before="0" w:after="20" w:line="276" w:lineRule="auto"/>
              <w:ind w:firstLine="0" w:left="0" w:right="0"/>
              <w:jc w:val="left"/>
            </w:pPr>
            <w:r>
              <w:rPr>
                <w:rFonts w:ascii="Consolas" w:hAnsi="Consolas"/>
                <w:color w:val="000000"/>
                <w:sz w:val="19"/>
              </w:rPr>
              <w:t xml:space="preserve">    for (int attempt = 1; attempt &lt;= MAX_ALLOCATION_ATTEMPTS; attempt++) {</w:t>
            </w:r>
          </w:p>
          <w:p>
            <w:pPr>
              <w:spacing w:before="0" w:after="20" w:line="276" w:lineRule="auto"/>
              <w:ind w:firstLine="0" w:left="0" w:right="0"/>
              <w:jc w:val="left"/>
            </w:pPr>
            <w:r>
              <w:rPr>
                <w:rFonts w:ascii="Consolas" w:hAnsi="Consolas"/>
                <w:color w:val="000000"/>
                <w:sz w:val="19"/>
              </w:rPr>
              <w:t xml:space="preserve">        try {</w:t>
            </w:r>
          </w:p>
          <w:p>
            <w:pPr>
              <w:spacing w:before="0" w:after="20" w:line="276" w:lineRule="auto"/>
              <w:ind w:firstLine="0" w:left="0" w:right="0"/>
              <w:jc w:val="left"/>
            </w:pPr>
            <w:r>
              <w:rPr>
                <w:rFonts w:ascii="Consolas" w:hAnsi="Consolas"/>
                <w:color w:val="000000"/>
                <w:sz w:val="19"/>
              </w:rPr>
              <w:t xml:space="preserve">            return counterWriter.incrementInNewTransaction(doctorId, queueDate);</w:t>
            </w:r>
          </w:p>
          <w:p>
            <w:pPr>
              <w:spacing w:before="0" w:after="20" w:line="276" w:lineRule="auto"/>
              <w:ind w:firstLine="0" w:left="0" w:right="0"/>
              <w:jc w:val="left"/>
            </w:pPr>
            <w:r>
              <w:rPr>
                <w:rFonts w:ascii="Consolas" w:hAnsi="Consolas"/>
                <w:color w:val="000000"/>
                <w:sz w:val="19"/>
              </w:rPr>
              <w:t xml:space="preserve">        } catch (DataIntegrityViolationException ex) {</w:t>
            </w:r>
          </w:p>
          <w:p>
            <w:pPr>
              <w:spacing w:before="0" w:after="20" w:line="276" w:lineRule="auto"/>
              <w:ind w:firstLine="0" w:left="0" w:right="0"/>
              <w:jc w:val="left"/>
            </w:pPr>
            <w:r>
              <w:rPr>
                <w:rFonts w:ascii="Consolas" w:hAnsi="Consolas"/>
                <w:color w:val="000000"/>
                <w:sz w:val="19"/>
              </w:rPr>
              <w:t xml:space="preserve">            lastConflict = ex;</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throw new IllegalStateException("Không thể cấp số thứ tự khám sau khi thử lại", lastConflict);</w:t>
            </w:r>
          </w:p>
          <w:p>
            <w:pPr>
              <w:spacing w:before="0" w:after="20" w:line="276" w:lineRule="auto"/>
              <w:ind w:firstLine="0" w:left="0" w:right="0"/>
              <w:jc w:val="left"/>
            </w:pPr>
            <w:r>
              <w:rPr>
                <w:rFonts w:ascii="Consolas" w:hAnsi="Consolas"/>
                <w:color w:val="000000"/>
                <w:sz w:val="19"/>
              </w:rPr>
              <w:t>}</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Bên trong DailyQueueCounterWriter:</w:t>
            </w:r>
          </w:p>
          <w:p>
            <w:pPr>
              <w:spacing w:before="0" w:after="20" w:line="276" w:lineRule="auto"/>
              <w:ind w:firstLine="0" w:left="0" w:right="0"/>
              <w:jc w:val="left"/>
            </w:pPr>
            <w:r>
              <w:rPr>
                <w:rFonts w:ascii="Consolas" w:hAnsi="Consolas"/>
                <w:color w:val="000000"/>
                <w:sz w:val="19"/>
              </w:rPr>
              <w:t>@Transactional(propagation = Propagation.REQUIRES_NEW)</w:t>
            </w:r>
          </w:p>
          <w:p>
            <w:pPr>
              <w:spacing w:before="0" w:after="20" w:line="276" w:lineRule="auto"/>
              <w:ind w:firstLine="0" w:left="0" w:right="0"/>
              <w:jc w:val="left"/>
            </w:pPr>
            <w:r>
              <w:rPr>
                <w:rFonts w:ascii="Consolas" w:hAnsi="Consolas"/>
                <w:color w:val="000000"/>
                <w:sz w:val="19"/>
              </w:rPr>
              <w:t>public int incrementInNewTransaction(Long doctorId, LocalDate queueDate) {</w:t>
            </w:r>
          </w:p>
          <w:p>
            <w:pPr>
              <w:spacing w:before="0" w:after="20" w:line="276" w:lineRule="auto"/>
              <w:ind w:firstLine="0" w:left="0" w:right="0"/>
              <w:jc w:val="left"/>
            </w:pPr>
            <w:r>
              <w:rPr>
                <w:rFonts w:ascii="Consolas" w:hAnsi="Consolas"/>
                <w:color w:val="000000"/>
                <w:sz w:val="19"/>
              </w:rPr>
              <w:t xml:space="preserve">    DailyQueueCounter counter = counterRepository</w:t>
            </w:r>
          </w:p>
          <w:p>
            <w:pPr>
              <w:spacing w:before="0" w:after="20" w:line="276" w:lineRule="auto"/>
              <w:ind w:firstLine="0" w:left="0" w:right="0"/>
              <w:jc w:val="left"/>
            </w:pPr>
            <w:r>
              <w:rPr>
                <w:rFonts w:ascii="Consolas" w:hAnsi="Consolas"/>
                <w:color w:val="000000"/>
                <w:sz w:val="19"/>
              </w:rPr>
              <w:t xml:space="preserve">            .findByDoctorIdAndQueueDateForUpdate(doctorId, queueDate)</w:t>
            </w:r>
          </w:p>
          <w:p>
            <w:pPr>
              <w:spacing w:before="0" w:after="20" w:line="276" w:lineRule="auto"/>
              <w:ind w:firstLine="0" w:left="0" w:right="0"/>
              <w:jc w:val="left"/>
            </w:pPr>
            <w:r>
              <w:rPr>
                <w:rFonts w:ascii="Consolas" w:hAnsi="Consolas"/>
                <w:color w:val="000000"/>
                <w:sz w:val="19"/>
              </w:rPr>
              <w:t xml:space="preserve">            .orElseGet(() -&gt; DailyQueueCounter.initialize(doctorId, queueDate));</w:t>
            </w:r>
          </w:p>
          <w:p>
            <w:pPr>
              <w:spacing w:before="0" w:after="20" w:line="276" w:lineRule="auto"/>
              <w:ind w:firstLine="0" w:left="0" w:right="0"/>
              <w:jc w:val="left"/>
            </w:pPr>
            <w:r>
              <w:rPr>
                <w:rFonts w:ascii="Consolas" w:hAnsi="Consolas"/>
                <w:color w:val="000000"/>
                <w:sz w:val="19"/>
              </w:rPr>
              <w:t xml:space="preserve">    int nextValue = counter.getLastNumber() + 1;</w:t>
            </w:r>
          </w:p>
          <w:p>
            <w:pPr>
              <w:spacing w:before="0" w:after="20" w:line="276" w:lineRule="auto"/>
              <w:ind w:firstLine="0" w:left="0" w:right="0"/>
              <w:jc w:val="left"/>
            </w:pPr>
            <w:r>
              <w:rPr>
                <w:rFonts w:ascii="Consolas" w:hAnsi="Consolas"/>
                <w:color w:val="000000"/>
                <w:sz w:val="19"/>
              </w:rPr>
              <w:t xml:space="preserve">    counter.setLastNumber(nextValue);</w:t>
            </w:r>
          </w:p>
          <w:p>
            <w:pPr>
              <w:spacing w:before="0" w:after="20" w:line="276" w:lineRule="auto"/>
              <w:ind w:firstLine="0" w:left="0" w:right="0"/>
              <w:jc w:val="left"/>
            </w:pPr>
            <w:r>
              <w:rPr>
                <w:rFonts w:ascii="Consolas" w:hAnsi="Consolas"/>
                <w:color w:val="000000"/>
                <w:sz w:val="19"/>
              </w:rPr>
              <w:t xml:space="preserve">    counterRepository.saveAndFlush(counter);</w:t>
            </w:r>
          </w:p>
          <w:p>
            <w:pPr>
              <w:spacing w:before="0" w:after="20" w:line="276" w:lineRule="auto"/>
              <w:ind w:firstLine="0" w:left="0" w:right="0"/>
              <w:jc w:val="left"/>
            </w:pPr>
            <w:r>
              <w:rPr>
                <w:rFonts w:ascii="Consolas" w:hAnsi="Consolas"/>
                <w:color w:val="000000"/>
                <w:sz w:val="19"/>
              </w:rPr>
              <w:t xml:space="preserve">    return nextValue;</w:t>
            </w:r>
          </w:p>
          <w:p>
            <w:pPr>
              <w:spacing w:before="0" w:after="20" w:line="276" w:lineRule="auto"/>
              <w:ind w:firstLine="0" w:left="0" w:right="0"/>
              <w:jc w:val="left"/>
            </w:pPr>
            <w:r>
              <w:rPr>
                <w:rFonts w:ascii="Consolas" w:hAnsi="Consolas"/>
                <w:color w:val="000000"/>
                <w:sz w:val="19"/>
              </w:rPr>
              <w:t>}</w:t>
            </w:r>
          </w:p>
        </w:tc>
      </w:tr>
    </w:tbl>
    <w:p>
      <w:pPr>
        <w:ind w:firstLine="0"/>
        <w:jc w:val="left"/>
      </w:pPr>
      <w:r>
        <w:rPr>
          <w:rFonts w:ascii="Times New Roman" w:hAnsi="Times New Roman"/>
          <w:i/>
          <w:color w:val="000000"/>
          <w:sz w:val="22"/>
        </w:rPr>
        <w:t>Nguồn mã nguồn: Trích xuất từ DailyQueueCounterAllocator.java do em xây dựng (Cấp số thứ tự nguyên tử REQUIRES_NEW)</w:t>
      </w:r>
    </w:p>
    <w:p>
      <w:pPr>
        <w:pStyle w:val="Heading3"/>
        <w:keepNext/>
        <w:widowControl/>
        <w:spacing w:before="120" w:after="80"/>
        <w:jc w:val="left"/>
      </w:pPr>
      <w:bookmarkStart w:id="543" w:name="_Toc249900543"/>
      <w:r>
        <w:rPr>
          <w:rFonts w:ascii="Times New Roman" w:hAnsi="Times New Roman"/>
          <w:b/>
          <w:color w:val="000000"/>
          <w:sz w:val="26"/>
        </w:rPr>
        <w:t>4.2.2. Cách Em Chống Khóa Chết (Deadlock Prevention) bằng TreeMap khi Kê đơn Trừ Tồn kho</w:t>
      </w:r>
      <w:bookmarkEnd w:id="543"/>
    </w:p>
    <w:p>
      <w:pPr>
        <w:widowControl/>
        <w:spacing w:line="360" w:lineRule="auto" w:before="0" w:after="120"/>
        <w:jc w:val="both"/>
      </w:pPr>
      <w:r>
        <w:rPr>
          <w:rFonts w:ascii="Times New Roman" w:hAnsi="Times New Roman"/>
          <w:b w:val="0"/>
          <w:i w:val="0"/>
          <w:color w:val="000000"/>
          <w:sz w:val="26"/>
        </w:rPr>
        <w:t>Giả sử Bác sĩ A kê đơn gồm (Thuốc #10, Thuốc #5) cùng lúc Bác sĩ B kê đơn gồm (Thuốc #5, Thuốc #10). Nếu lặp qua danh sách dòng đơn thuốc theo đúng thứ tự người dùng nhập để gọi medicineRepository.findByIdForUpdate(), Bác sĩ A sẽ giữ khóa Thuốc #10 chờ Thuốc #5 trong khi Bác sĩ B giữ khóa Thuốc #5 chờ Thuốc #10, dẫn tới Deadlock. Để giải quyết triệt để bài toán này, trong MedicalRecordService, em đã gom toàn bộ mặt hàng thuốc vào cấu trúc TreeMap&lt;Long, Integer&gt; nhằm buộc mọi giao dịch luôn thu thập khóa bi quan theo thứ tự mã thuốc tăng dần (#5 trước, #10 sau), loại bỏ 100% nguy cơ Deadlock.</w:t>
      </w:r>
    </w:p>
    <w:p>
      <w:pPr>
        <w:keepNext/>
        <w:ind w:firstLine="0"/>
        <w:jc w:val="left"/>
      </w:pPr>
      <w:r>
        <w:rPr>
          <w:rFonts w:ascii="Times New Roman" w:hAnsi="Times New Roman"/>
          <w:b/>
          <w:color w:val="000000"/>
          <w:sz w:val="22"/>
        </w:rPr>
        <w:t>src/main/java/com/Hors/medclinic/service/MedicalRecordService.java — Dòng 92–168</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@Transactional</w:t>
            </w:r>
          </w:p>
          <w:p>
            <w:pPr>
              <w:spacing w:before="0" w:after="20" w:line="276" w:lineRule="auto"/>
              <w:ind w:firstLine="0" w:left="0" w:right="0"/>
              <w:jc w:val="left"/>
            </w:pPr>
            <w:r>
              <w:rPr>
                <w:rFonts w:ascii="Consolas" w:hAnsi="Consolas"/>
                <w:color w:val="000000"/>
                <w:sz w:val="19"/>
              </w:rPr>
              <w:t>public MedicalRecord saveMedicalRecordAndPrescription(</w:t>
            </w:r>
          </w:p>
          <w:p>
            <w:pPr>
              <w:spacing w:before="0" w:after="20" w:line="276" w:lineRule="auto"/>
              <w:ind w:firstLine="0" w:left="0" w:right="0"/>
              <w:jc w:val="left"/>
            </w:pPr>
            <w:r>
              <w:rPr>
                <w:rFonts w:ascii="Consolas" w:hAnsi="Consolas"/>
                <w:color w:val="000000"/>
                <w:sz w:val="19"/>
              </w:rPr>
              <w:t xml:space="preserve">        Long appointmentId, MedicalRecordDto dto, User currentDoctorUser) {</w:t>
            </w:r>
          </w:p>
          <w:p>
            <w:pPr>
              <w:spacing w:before="0" w:after="20" w:line="276" w:lineRule="auto"/>
              <w:ind w:firstLine="0" w:left="0" w:right="0"/>
              <w:jc w:val="left"/>
            </w:pPr>
            <w:r>
              <w:rPr>
                <w:rFonts w:ascii="Consolas" w:hAnsi="Consolas"/>
                <w:color w:val="000000"/>
                <w:sz w:val="19"/>
              </w:rPr>
              <w:t xml:space="preserve">    Appointment appointment = appointmentRepository.findByIdForUpdate(appointmentId)</w:t>
            </w:r>
          </w:p>
          <w:p>
            <w:pPr>
              <w:spacing w:before="0" w:after="20" w:line="276" w:lineRule="auto"/>
              <w:ind w:firstLine="0" w:left="0" w:right="0"/>
              <w:jc w:val="left"/>
            </w:pPr>
            <w:r>
              <w:rPr>
                <w:rFonts w:ascii="Consolas" w:hAnsi="Consolas"/>
                <w:color w:val="000000"/>
                <w:sz w:val="19"/>
              </w:rPr>
              <w:t xml:space="preserve">            .orElseThrow(() -&gt; new IllegalArgumentException("Không tìm thấy lịch hẹn"));</w:t>
            </w:r>
          </w:p>
          <w:p>
            <w:pPr>
              <w:spacing w:before="0" w:after="20" w:line="276" w:lineRule="auto"/>
              <w:ind w:firstLine="0" w:left="0" w:right="0"/>
              <w:jc w:val="left"/>
            </w:pPr>
            <w:r>
              <w:rPr>
                <w:rFonts w:ascii="Consolas" w:hAnsi="Consolas"/>
                <w:color w:val="000000"/>
                <w:sz w:val="19"/>
              </w:rPr>
              <w:t xml:space="preserve">    verifyDoctorOwnershipOrAdmin(appointment, currentDoctorUser);</w:t>
            </w:r>
          </w:p>
          <w:p>
            <w:pPr>
              <w:spacing w:before="0" w:after="20" w:line="276" w:lineRule="auto"/>
              <w:ind w:firstLine="0" w:left="0" w:right="0"/>
              <w:jc w:val="left"/>
            </w:pPr>
            <w:r>
              <w:rPr>
                <w:rFonts w:ascii="Consolas" w:hAnsi="Consolas"/>
                <w:color w:val="000000"/>
                <w:sz w:val="19"/>
              </w:rPr>
              <w:t xml:space="preserve">    if (appointment.getStatus() != AppointmentStatus.CHECKED_IN) {</w:t>
            </w:r>
          </w:p>
          <w:p>
            <w:pPr>
              <w:spacing w:before="0" w:after="20" w:line="276" w:lineRule="auto"/>
              <w:ind w:firstLine="0" w:left="0" w:right="0"/>
              <w:jc w:val="left"/>
            </w:pPr>
            <w:r>
              <w:rPr>
                <w:rFonts w:ascii="Consolas" w:hAnsi="Consolas"/>
                <w:color w:val="000000"/>
                <w:sz w:val="19"/>
              </w:rPr>
              <w:t xml:space="preserve">        throw new IllegalStateException("Chỉ được khám cho bệnh nhân đã Check-in tại quầy.");</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 Gom nhóm số lượng theo mã thuốc tăng dần bằng TreeMap để chống Deadlock</w:t>
            </w:r>
          </w:p>
          <w:p>
            <w:pPr>
              <w:spacing w:before="0" w:after="20" w:line="276" w:lineRule="auto"/>
              <w:ind w:firstLine="0" w:left="0" w:right="0"/>
              <w:jc w:val="left"/>
            </w:pPr>
            <w:r>
              <w:rPr>
                <w:rFonts w:ascii="Consolas" w:hAnsi="Consolas"/>
                <w:color w:val="000000"/>
                <w:sz w:val="19"/>
              </w:rPr>
              <w:t xml:space="preserve">    Map&lt;Long, Integer&gt; totalRequestedByMedicineId = new TreeMap&lt;&gt;();</w:t>
            </w:r>
          </w:p>
          <w:p>
            <w:pPr>
              <w:spacing w:before="0" w:after="20" w:line="276" w:lineRule="auto"/>
              <w:ind w:firstLine="0" w:left="0" w:right="0"/>
              <w:jc w:val="left"/>
            </w:pPr>
            <w:r>
              <w:rPr>
                <w:rFonts w:ascii="Consolas" w:hAnsi="Consolas"/>
                <w:color w:val="000000"/>
                <w:sz w:val="19"/>
              </w:rPr>
              <w:t xml:space="preserve">    for (PrescriptionItemDto itemDto : validPrescriptionItems) {</w:t>
            </w:r>
          </w:p>
          <w:p>
            <w:pPr>
              <w:spacing w:before="0" w:after="20" w:line="276" w:lineRule="auto"/>
              <w:ind w:firstLine="0" w:left="0" w:right="0"/>
              <w:jc w:val="left"/>
            </w:pPr>
            <w:r>
              <w:rPr>
                <w:rFonts w:ascii="Consolas" w:hAnsi="Consolas"/>
                <w:color w:val="000000"/>
                <w:sz w:val="19"/>
              </w:rPr>
              <w:t xml:space="preserve">        totalRequestedByMedicineId.merge(itemDto.getMedicineId(), itemDto.getQuantity(), Integer::sum);</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Map&lt;Long, Medicine&gt; lockedMedicines = new HashMap&lt;&gt;();</w:t>
            </w:r>
          </w:p>
          <w:p>
            <w:pPr>
              <w:spacing w:before="0" w:after="20" w:line="276" w:lineRule="auto"/>
              <w:ind w:firstLine="0" w:left="0" w:right="0"/>
              <w:jc w:val="left"/>
            </w:pPr>
            <w:r>
              <w:rPr>
                <w:rFonts w:ascii="Consolas" w:hAnsi="Consolas"/>
                <w:color w:val="000000"/>
                <w:sz w:val="19"/>
              </w:rPr>
              <w:t xml:space="preserve">    for (Map.Entry&lt;Long, Integer&gt; entry : totalRequestedByMedicineId.entrySet()) {</w:t>
            </w:r>
          </w:p>
          <w:p>
            <w:pPr>
              <w:spacing w:before="0" w:after="20" w:line="276" w:lineRule="auto"/>
              <w:ind w:firstLine="0" w:left="0" w:right="0"/>
              <w:jc w:val="left"/>
            </w:pPr>
            <w:r>
              <w:rPr>
                <w:rFonts w:ascii="Consolas" w:hAnsi="Consolas"/>
                <w:color w:val="000000"/>
                <w:sz w:val="19"/>
              </w:rPr>
              <w:t xml:space="preserve">        Medicine med = medicineRepository.findByIdForUpdate(entry.getKey())</w:t>
            </w:r>
          </w:p>
          <w:p>
            <w:pPr>
              <w:spacing w:before="0" w:after="20" w:line="276" w:lineRule="auto"/>
              <w:ind w:firstLine="0" w:left="0" w:right="0"/>
              <w:jc w:val="left"/>
            </w:pPr>
            <w:r>
              <w:rPr>
                <w:rFonts w:ascii="Consolas" w:hAnsi="Consolas"/>
                <w:color w:val="000000"/>
                <w:sz w:val="19"/>
              </w:rPr>
              <w:t xml:space="preserve">                .orElseThrow(() -&gt; new IllegalArgumentException("Thuốc không tồn tại"));</w:t>
            </w:r>
          </w:p>
          <w:p>
            <w:pPr>
              <w:spacing w:before="0" w:after="20" w:line="276" w:lineRule="auto"/>
              <w:ind w:firstLine="0" w:left="0" w:right="0"/>
              <w:jc w:val="left"/>
            </w:pPr>
            <w:r>
              <w:rPr>
                <w:rFonts w:ascii="Consolas" w:hAnsi="Consolas"/>
                <w:color w:val="000000"/>
                <w:sz w:val="19"/>
              </w:rPr>
              <w:t xml:space="preserve">        if (med.getStockQuantity() &lt; entry.getValue()) {</w:t>
            </w:r>
          </w:p>
          <w:p>
            <w:pPr>
              <w:spacing w:before="0" w:after="20" w:line="276" w:lineRule="auto"/>
              <w:ind w:firstLine="0" w:left="0" w:right="0"/>
              <w:jc w:val="left"/>
            </w:pPr>
            <w:r>
              <w:rPr>
                <w:rFonts w:ascii="Consolas" w:hAnsi="Consolas"/>
                <w:color w:val="000000"/>
                <w:sz w:val="19"/>
              </w:rPr>
              <w:t xml:space="preserve">            throw new InsufficientStockException(med.getName(), med.getStockQuantity(), entry.getValue());</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med.setStockQuantity(med.getStockQuantity() - entry.getValue());</w:t>
            </w:r>
          </w:p>
          <w:p>
            <w:pPr>
              <w:spacing w:before="0" w:after="20" w:line="276" w:lineRule="auto"/>
              <w:ind w:firstLine="0" w:left="0" w:right="0"/>
              <w:jc w:val="left"/>
            </w:pPr>
            <w:r>
              <w:rPr>
                <w:rFonts w:ascii="Consolas" w:hAnsi="Consolas"/>
                <w:color w:val="000000"/>
                <w:sz w:val="19"/>
              </w:rPr>
              <w:t xml:space="preserve">        medicineRepository.save(med);</w:t>
            </w:r>
          </w:p>
          <w:p>
            <w:pPr>
              <w:spacing w:before="0" w:after="20" w:line="276" w:lineRule="auto"/>
              <w:ind w:firstLine="0" w:left="0" w:right="0"/>
              <w:jc w:val="left"/>
            </w:pPr>
            <w:r>
              <w:rPr>
                <w:rFonts w:ascii="Consolas" w:hAnsi="Consolas"/>
                <w:color w:val="000000"/>
                <w:sz w:val="19"/>
              </w:rPr>
              <w:t xml:space="preserve">        inventoryTransactionRepository.save(</w:t>
            </w:r>
          </w:p>
          <w:p>
            <w:pPr>
              <w:spacing w:before="0" w:after="20" w:line="276" w:lineRule="auto"/>
              <w:ind w:firstLine="0" w:left="0" w:right="0"/>
              <w:jc w:val="left"/>
            </w:pPr>
            <w:r>
              <w:rPr>
                <w:rFonts w:ascii="Consolas" w:hAnsi="Consolas"/>
                <w:color w:val="000000"/>
                <w:sz w:val="19"/>
              </w:rPr>
              <w:t xml:space="preserve">                InventoryTransaction.dispense(med, -entry.getValue(), appointment, currentDoctorUser));</w:t>
            </w:r>
          </w:p>
          <w:p>
            <w:pPr>
              <w:spacing w:before="0" w:after="20" w:line="276" w:lineRule="auto"/>
              <w:ind w:firstLine="0" w:left="0" w:right="0"/>
              <w:jc w:val="left"/>
            </w:pPr>
            <w:r>
              <w:rPr>
                <w:rFonts w:ascii="Consolas" w:hAnsi="Consolas"/>
                <w:color w:val="000000"/>
                <w:sz w:val="19"/>
              </w:rPr>
              <w:t xml:space="preserve">        lockedMedicines.put(med.getId(), med);</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 Lưu MedicalRecord, Prescription, PrescriptionItem (kèm unitPriceAtTime),</w:t>
            </w:r>
          </w:p>
          <w:p>
            <w:pPr>
              <w:spacing w:before="0" w:after="20" w:line="276" w:lineRule="auto"/>
              <w:ind w:firstLine="0" w:left="0" w:right="0"/>
              <w:jc w:val="left"/>
            </w:pPr>
            <w:r>
              <w:rPr>
                <w:rFonts w:ascii="Consolas" w:hAnsi="Consolas"/>
                <w:color w:val="000000"/>
                <w:sz w:val="19"/>
              </w:rPr>
              <w:t xml:space="preserve">    // chuyển trạng thái COMPLETED, tạo Invoice UNPAID và phát DoctorQueueChangedEvent</w:t>
            </w:r>
          </w:p>
          <w:p>
            <w:pPr>
              <w:spacing w:before="0" w:after="20" w:line="276" w:lineRule="auto"/>
              <w:ind w:firstLine="0" w:left="0" w:right="0"/>
              <w:jc w:val="left"/>
            </w:pPr>
            <w:r>
              <w:rPr>
                <w:rFonts w:ascii="Consolas" w:hAnsi="Consolas"/>
                <w:color w:val="000000"/>
                <w:sz w:val="19"/>
              </w:rPr>
              <w:t>}</w:t>
            </w:r>
          </w:p>
        </w:tc>
      </w:tr>
    </w:tbl>
    <w:p>
      <w:pPr>
        <w:ind w:firstLine="0"/>
        <w:jc w:val="left"/>
      </w:pPr>
      <w:r>
        <w:rPr>
          <w:rFonts w:ascii="Times New Roman" w:hAnsi="Times New Roman"/>
          <w:i/>
          <w:color w:val="000000"/>
          <w:sz w:val="22"/>
        </w:rPr>
        <w:t>Nguồn mã nguồn: Trích xuất từ MedicalRecordService.java do em xây dựng (Khám bệnh, trừ kho chống Deadlock &amp; sinh hóa đơn)</w:t>
      </w:r>
    </w:p>
    <w:p>
      <w:pPr>
        <w:pStyle w:val="Heading2"/>
        <w:keepNext/>
        <w:widowControl/>
        <w:spacing w:before="200" w:after="120"/>
        <w:jc w:val="left"/>
      </w:pPr>
      <w:bookmarkStart w:id="544" w:name="_Toc249900544"/>
      <w:r>
        <w:rPr>
          <w:rFonts w:ascii="Times New Roman" w:hAnsi="Times New Roman"/>
          <w:b/>
          <w:color w:val="000000"/>
          <w:sz w:val="28"/>
        </w:rPr>
        <w:t>4.3. Diễn giải Giao diện Quầy Tiếp nhận, Bàn khám Bác sĩ và Hồ sơ Đã hoàn tất</w:t>
      </w:r>
      <w:bookmarkEnd w:id="544"/>
    </w:p>
    <w:p>
      <w:pPr>
        <w:widowControl/>
        <w:spacing w:line="360" w:lineRule="auto" w:before="0" w:after="120"/>
        <w:jc w:val="both"/>
      </w:pPr>
      <w:r>
        <w:rPr>
          <w:rFonts w:ascii="Times New Roman" w:hAnsi="Times New Roman"/>
          <w:b w:val="0"/>
          <w:i w:val="0"/>
          <w:color w:val="000000"/>
          <w:sz w:val="26"/>
        </w:rPr>
        <w:t>Hình 4.3, Hình 4.4 và Hình 4.5 cung cấp bản đồ chú giải chi tiết từng thành phần trên 6 màn hình vận hành thực tế mà em đã thiết kế cho Nhân viên Tiếp nhận và Bác sĩ Chuyên khoa.</w:t>
      </w:r>
    </w:p>
    <w:p>
      <w:pPr>
        <w:keepNext/>
        <w:jc w:val="center"/>
      </w:pPr>
      <w:r>
        <w:drawing>
          <wp:inline xmlns:a="http://schemas.openxmlformats.org/drawingml/2006/main" xmlns:pic="http://schemas.openxmlformats.org/drawingml/2006/picture">
            <wp:extent cx="5472000" cy="3432436"/>
            <wp:docPr id="1933353757" name="Picture 1933353757"/>
            <wp:cNvGraphicFramePr>
              <a:graphicFrameLocks noChangeAspect="1"/>
            </wp:cNvGraphicFramePr>
            <a:graphic>
              <a:graphicData uri="http://schemas.openxmlformats.org/drawingml/2006/picture">
                <pic:pic>
                  <pic:nvPicPr>
                    <pic:cNvPr id="0" name="fig_4_3_ui_annotated_reception_walkin.png"/>
                    <pic:cNvPicPr/>
                  </pic:nvPicPr>
                  <pic:blipFill>
                    <a:blip r:embed="rId43"/>
                    <a:stretch>
                      <a:fillRect/>
                    </a:stretch>
                  </pic:blipFill>
                  <pic:spPr>
                    <a:xfrm>
                      <a:off x="0" y="0"/>
                      <a:ext cx="5472000" cy="3432436"/>
                    </a:xfrm>
                    <a:prstGeom prst="rect"/>
                  </pic:spPr>
                </pic:pic>
              </a:graphicData>
            </a:graphic>
          </wp:inline>
        </w:drawing>
      </w:r>
    </w:p>
    <w:p>
      <w:pPr>
        <w:pStyle w:val="FigureCaption"/>
        <w:keepNext/>
        <w:jc w:val="center"/>
      </w:pPr>
      <w:bookmarkStart w:id="545" w:name="_TocFig00545"/>
      <w:r>
        <w:rPr>
          <w:rFonts w:ascii="Times New Roman" w:hAnsi="Times New Roman"/>
          <w:b/>
          <w:color w:val="000000"/>
          <w:sz w:val="24"/>
        </w:rPr>
        <w:t>Hình 4.3: Hình diễn giải giao diện Quầy tiếp nhận quét QR Check-in và Đăng ký khám vãng lai (Walk-in)</w:t>
      </w:r>
      <w:bookmarkEnd w:id="545"/>
    </w:p>
    <w:p>
      <w:pPr>
        <w:jc w:val="center"/>
      </w:pPr>
      <w:r>
        <w:rPr>
          <w:rFonts w:ascii="Times New Roman" w:hAnsi="Times New Roman"/>
          <w:i/>
          <w:color w:val="000000"/>
          <w:sz w:val="22"/>
        </w:rPr>
        <w:t>Nguồn: Ảnh chụp màn hình thực tế kết hợp chú giải từ templates/staff/reception.html và staff/walk-in.html do em thiết kế</w:t>
      </w:r>
    </w:p>
    <w:p>
      <w:pPr>
        <w:keepNext/>
        <w:jc w:val="center"/>
      </w:pPr>
      <w:r>
        <w:drawing>
          <wp:inline xmlns:a="http://schemas.openxmlformats.org/drawingml/2006/main" xmlns:pic="http://schemas.openxmlformats.org/drawingml/2006/picture">
            <wp:extent cx="5472000" cy="3432436"/>
            <wp:docPr id="1933353758" name="Picture 1933353758"/>
            <wp:cNvGraphicFramePr>
              <a:graphicFrameLocks noChangeAspect="1"/>
            </wp:cNvGraphicFramePr>
            <a:graphic>
              <a:graphicData uri="http://schemas.openxmlformats.org/drawingml/2006/picture">
                <pic:pic>
                  <pic:nvPicPr>
                    <pic:cNvPr id="0" name="fig_4_4_ui_annotated_doctor_desk_examine.png"/>
                    <pic:cNvPicPr/>
                  </pic:nvPicPr>
                  <pic:blipFill>
                    <a:blip r:embed="rId44"/>
                    <a:stretch>
                      <a:fillRect/>
                    </a:stretch>
                  </pic:blipFill>
                  <pic:spPr>
                    <a:xfrm>
                      <a:off x="0" y="0"/>
                      <a:ext cx="5472000" cy="3432436"/>
                    </a:xfrm>
                    <a:prstGeom prst="rect"/>
                  </pic:spPr>
                </pic:pic>
              </a:graphicData>
            </a:graphic>
          </wp:inline>
        </w:drawing>
      </w:r>
    </w:p>
    <w:p>
      <w:pPr>
        <w:pStyle w:val="FigureCaption"/>
        <w:keepNext/>
        <w:jc w:val="center"/>
      </w:pPr>
      <w:bookmarkStart w:id="546" w:name="_TocFig00546"/>
      <w:r>
        <w:rPr>
          <w:rFonts w:ascii="Times New Roman" w:hAnsi="Times New Roman"/>
          <w:b/>
          <w:color w:val="000000"/>
          <w:sz w:val="24"/>
        </w:rPr>
        <w:t>Hình 4.4: Hình diễn giải giao diện Bàn khám Bác sĩ thời gian thực (WebSocket) và Biểu mẫu khám kê đơn</w:t>
      </w:r>
      <w:bookmarkEnd w:id="546"/>
    </w:p>
    <w:p>
      <w:pPr>
        <w:jc w:val="center"/>
      </w:pPr>
      <w:r>
        <w:rPr>
          <w:rFonts w:ascii="Times New Roman" w:hAnsi="Times New Roman"/>
          <w:i/>
          <w:color w:val="000000"/>
          <w:sz w:val="22"/>
        </w:rPr>
        <w:t>Nguồn: Ảnh chụp màn hình thực tế kết hợp chú giải từ templates/doctor/desk.html và doctor/examine.html do em thiết kế</w:t>
      </w:r>
    </w:p>
    <w:p>
      <w:pPr>
        <w:keepNext/>
        <w:jc w:val="center"/>
      </w:pPr>
      <w:r>
        <w:drawing>
          <wp:inline xmlns:a="http://schemas.openxmlformats.org/drawingml/2006/main" xmlns:pic="http://schemas.openxmlformats.org/drawingml/2006/picture">
            <wp:extent cx="5472000" cy="3432436"/>
            <wp:docPr id="1933353759" name="Picture 1933353759"/>
            <wp:cNvGraphicFramePr>
              <a:graphicFrameLocks noChangeAspect="1"/>
            </wp:cNvGraphicFramePr>
            <a:graphic>
              <a:graphicData uri="http://schemas.openxmlformats.org/drawingml/2006/picture">
                <pic:pic>
                  <pic:nvPicPr>
                    <pic:cNvPr id="0" name="fig_4_5_ui_annotated_completed_records.png"/>
                    <pic:cNvPicPr/>
                  </pic:nvPicPr>
                  <pic:blipFill>
                    <a:blip r:embed="rId45"/>
                    <a:stretch>
                      <a:fillRect/>
                    </a:stretch>
                  </pic:blipFill>
                  <pic:spPr>
                    <a:xfrm>
                      <a:off x="0" y="0"/>
                      <a:ext cx="5472000" cy="3432436"/>
                    </a:xfrm>
                    <a:prstGeom prst="rect"/>
                  </pic:spPr>
                </pic:pic>
              </a:graphicData>
            </a:graphic>
          </wp:inline>
        </w:drawing>
      </w:r>
    </w:p>
    <w:p>
      <w:pPr>
        <w:pStyle w:val="FigureCaption"/>
        <w:keepNext/>
        <w:jc w:val="center"/>
      </w:pPr>
      <w:bookmarkStart w:id="547" w:name="_TocFig00547"/>
      <w:r>
        <w:rPr>
          <w:rFonts w:ascii="Times New Roman" w:hAnsi="Times New Roman"/>
          <w:b/>
          <w:color w:val="000000"/>
          <w:sz w:val="24"/>
        </w:rPr>
        <w:t>Hình 4.5: Hình diễn giải giao diện Lịch làm việc 7 ngày và Tra cứu hồ sơ bệnh án đã hoàn tất</w:t>
      </w:r>
      <w:bookmarkEnd w:id="547"/>
    </w:p>
    <w:p>
      <w:pPr>
        <w:jc w:val="center"/>
      </w:pPr>
      <w:r>
        <w:rPr>
          <w:rFonts w:ascii="Times New Roman" w:hAnsi="Times New Roman"/>
          <w:i/>
          <w:color w:val="000000"/>
          <w:sz w:val="22"/>
        </w:rPr>
        <w:t>Nguồn: Ảnh chụp màn hình thực tế kết hợp chú giải từ templates/doctor/schedule.html và doctor/completed.html do em thiết kế</w:t>
      </w:r>
    </w:p>
    <w:p>
      <w:pPr>
        <w:widowControl/>
        <w:spacing w:line="360" w:lineRule="auto" w:before="0" w:after="120"/>
        <w:jc w:val="both"/>
      </w:pPr>
      <w:r>
        <w:rPr>
          <w:rFonts w:ascii="Times New Roman" w:hAnsi="Times New Roman"/>
          <w:b w:val="0"/>
          <w:i w:val="0"/>
          <w:color w:val="000000"/>
          <w:sz w:val="26"/>
        </w:rPr>
        <w:t>- Bảo toàn dữ liệu nhập của Bác sĩ khi thiếu tồn kho: Trong DoctorDeskController.saveExamination(), nếu MedicalRecordService ném ngoại lệ InsufficientStockException (ví dụ bác sĩ kê 500 viên trong khi kho chỉ còn 120 viên), em đã lập trình bắt ngoại lệ này để giữ nguyên toàn bộ triệu chứng, sinh hiệu, chẩn đoán và danh sách các dòng thuốc bác sĩ vừa gõ trên trang templates/doctor/examine.html, đồng thời hiển thị thông báo lỗi cụ thể ngay tại dòng thuốc vượt tồn kho.</w:t>
      </w:r>
    </w:p>
    <w:p>
      <w:pPr>
        <w:widowControl/>
        <w:spacing w:line="360" w:lineRule="auto" w:before="0" w:after="120"/>
        <w:jc w:val="both"/>
      </w:pPr>
      <w:r>
        <w:rPr>
          <w:rFonts w:ascii="Times New Roman" w:hAnsi="Times New Roman"/>
          <w:b w:val="0"/>
          <w:i w:val="0"/>
          <w:color w:val="000000"/>
          <w:sz w:val="26"/>
        </w:rPr>
        <w:t>- Tra cứu hồ sơ đã khám chỉ đọc (/doctor/completed): Sau khi hoàn tất khám, ca khám chuyển sang trạng thái COMPLETED và được em đưa vào mục Hồ sơ đã khám có phân trang 25 bản ghi/trang, giúp bác sĩ phụ trách xem lại toàn bộ bệnh án và in đơn thuốc PDF bất kỳ lúc nào.</w:t>
      </w:r>
    </w:p>
    <w:p>
      <w:r>
        <w:br w:type="page"/>
      </w:r>
    </w:p>
    <w:p>
      <w:pPr>
        <w:pStyle w:val="Heading1"/>
        <w:keepNext/>
        <w:widowControl/>
        <w:spacing w:before="240" w:after="240"/>
        <w:jc w:val="center"/>
      </w:pPr>
      <w:bookmarkStart w:id="548" w:name="_Toc249900548"/>
      <w:r>
        <w:rPr>
          <w:rFonts w:ascii="Times New Roman" w:hAnsi="Times New Roman"/>
          <w:b/>
          <w:color w:val="000000"/>
          <w:sz w:val="32"/>
        </w:rPr>
        <w:t>CHƯƠNG 5: HƯỚNG DẪN XÂY DỰNG PHÂN HỆ THU NGÂN, ĐỐI SOÁT VIETQR WEBHOOK HMAC-SHA256, XUẤT PDF TIẾNG VIỆT VÀ QUẢN TRỊ HỆ THỐNG</w:t>
      </w:r>
      <w:bookmarkEnd w:id="548"/>
    </w:p>
    <w:p>
      <w:pPr>
        <w:widowControl/>
        <w:spacing w:line="360" w:lineRule="auto" w:before="0" w:after="120"/>
        <w:jc w:val="both"/>
      </w:pPr>
      <w:r>
        <w:rPr>
          <w:rFonts w:ascii="Times New Roman" w:hAnsi="Times New Roman"/>
          <w:b w:val="0"/>
          <w:i w:val="0"/>
          <w:color w:val="000000"/>
          <w:sz w:val="26"/>
        </w:rPr>
        <w:t>Phân hệ Thu ngân, Xuất Chứng từ PDF và Quản trị Hệ thống khép kín vòng đời tài chính và điều hành của phòng khám MedClinic mà em đã xây dựng. Ngay tại thời điểm Bác sĩ hoàn tất khám lâm sàng, em lập trình hệ thống tự động khởi tạo một hóa đơn điện tử mang trạng thái UNPAID. Nhân viên Thu ngân có thể thu tiền mặt trực tiếp hoặc phát hành mã thanh toán chuyển khoản ngân hàng VietQR được em tích hợp cơ chế đối soát tự động qua cổng Webhook xác thực chữ ký mật mã HMAC-SHA256.</w:t>
      </w:r>
    </w:p>
    <w:p>
      <w:pPr>
        <w:pStyle w:val="Heading2"/>
        <w:keepNext/>
        <w:widowControl/>
        <w:spacing w:before="200" w:after="120"/>
        <w:jc w:val="left"/>
      </w:pPr>
      <w:bookmarkStart w:id="549" w:name="_Toc249900549"/>
      <w:r>
        <w:rPr>
          <w:rFonts w:ascii="Times New Roman" w:hAnsi="Times New Roman"/>
          <w:b/>
          <w:color w:val="000000"/>
          <w:sz w:val="28"/>
        </w:rPr>
        <w:t>5.1. Sơ đồ Hoạt động Thu ngân, VietQR Webhook HMAC-SHA256 và Xuất PDF</w:t>
      </w:r>
      <w:bookmarkEnd w:id="549"/>
    </w:p>
    <w:p>
      <w:pPr>
        <w:widowControl/>
        <w:spacing w:line="360" w:lineRule="auto" w:before="0" w:after="120"/>
        <w:jc w:val="both"/>
      </w:pPr>
      <w:r>
        <w:rPr>
          <w:rFonts w:ascii="Times New Roman" w:hAnsi="Times New Roman"/>
          <w:b w:val="0"/>
          <w:i w:val="0"/>
          <w:color w:val="000000"/>
          <w:sz w:val="26"/>
        </w:rPr>
        <w:t>Hình 5.1 minh họa toàn bộ luồng hoạt động mà em đã thiết kế: từ bước đặt giữ chỗ mã hóa đơn duy nhất (InvoiceCodeReservationCoordinator), tạo yêu cầu chuyển khoản VietQR có thời hạn 15 phút, kiểm tra chữ ký Webhook ngân hàng, khóa đồng thời theo thứ tự chuẩn (Canonical Lock Ordering: luôn khóa Invoice trước, khóa BankTransferPayment sau), cho đến kết xuất hóa đơn và đơn thuốc PDF chuẩn A4.</w:t>
      </w:r>
    </w:p>
    <w:p>
      <w:pPr>
        <w:keepNext/>
        <w:jc w:val="center"/>
      </w:pPr>
      <w:r>
        <w:drawing>
          <wp:inline xmlns:a="http://schemas.openxmlformats.org/drawingml/2006/main" xmlns:pic="http://schemas.openxmlformats.org/drawingml/2006/picture">
            <wp:extent cx="5472000" cy="3332945"/>
            <wp:docPr id="1933353760" name="Picture 1933353760"/>
            <wp:cNvGraphicFramePr>
              <a:graphicFrameLocks noChangeAspect="1"/>
            </wp:cNvGraphicFramePr>
            <a:graphic>
              <a:graphicData uri="http://schemas.openxmlformats.org/drawingml/2006/picture">
                <pic:pic>
                  <pic:nvPicPr>
                    <pic:cNvPr id="0" name="fig_5_1_activity_billing_vietqr_hmac.png"/>
                    <pic:cNvPicPr/>
                  </pic:nvPicPr>
                  <pic:blipFill>
                    <a:blip r:embed="rId52"/>
                    <a:stretch>
                      <a:fillRect/>
                    </a:stretch>
                  </pic:blipFill>
                  <pic:spPr>
                    <a:xfrm>
                      <a:off x="0" y="0"/>
                      <a:ext cx="5472000" cy="3332945"/>
                    </a:xfrm>
                    <a:prstGeom prst="rect"/>
                  </pic:spPr>
                </pic:pic>
              </a:graphicData>
            </a:graphic>
          </wp:inline>
        </w:drawing>
      </w:r>
    </w:p>
    <w:p>
      <w:pPr>
        <w:pStyle w:val="FigureCaption"/>
        <w:keepNext/>
        <w:jc w:val="center"/>
      </w:pPr>
      <w:bookmarkStart w:id="550" w:name="_TocFig00550"/>
      <w:r>
        <w:rPr>
          <w:rFonts w:ascii="Times New Roman" w:hAnsi="Times New Roman"/>
          <w:b/>
          <w:color w:val="000000"/>
          <w:sz w:val="24"/>
        </w:rPr>
        <w:t>Hình 5.1: Sơ đồ hoạt động và tuần tự của luồng Thu ngân tiền mặt, VietQR Webhook HMAC-SHA256 và Xuất PDF do em thiết kế</w:t>
      </w:r>
      <w:bookmarkEnd w:id="550"/>
    </w:p>
    <w:p>
      <w:pPr>
        <w:jc w:val="center"/>
      </w:pPr>
      <w:r>
        <w:rPr>
          <w:rFonts w:ascii="Times New Roman" w:hAnsi="Times New Roman"/>
          <w:i/>
          <w:color w:val="000000"/>
          <w:sz w:val="22"/>
        </w:rPr>
        <w:t>Nguồn: Do em thiết kế từ InvoiceService, BankTransferPaymentService, BankPaymentCallbackController và PdfExportService</w:t>
      </w:r>
    </w:p>
    <w:p>
      <w:pPr>
        <w:widowControl/>
        <w:spacing w:line="360" w:lineRule="auto" w:before="0" w:after="120"/>
        <w:jc w:val="both"/>
      </w:pPr>
      <w:r>
        <w:rPr>
          <w:rFonts w:ascii="Times New Roman" w:hAnsi="Times New Roman"/>
          <w:b w:val="0"/>
          <w:i w:val="0"/>
          <w:color w:val="000000"/>
          <w:sz w:val="26"/>
        </w:rPr>
        <w:t xml:space="preserve">Tổng số tiền thanh toán </w:t>
      </w:r>
      <m:oMath>
        <m:sSub>
          <m:e>
            <m:r>
              <w:rPr>
                <w:rFonts w:ascii="Cambria Math" w:hAnsi="Cambria Math" w:cs="Cambria Math"/>
                <w:sz w:val="26"/>
                <w:szCs w:val="26"/>
                <w:color w:val="000000"/>
              </w:rPr>
              <m:t>T</m:t>
            </m:r>
          </m:e>
          <m:sub>
            <m:r>
              <w:rPr>
                <w:rFonts w:ascii="Cambria Math" w:hAnsi="Cambria Math" w:cs="Cambria Math"/>
                <w:sz w:val="22"/>
                <w:szCs w:val="22"/>
                <w:color w:val="000000"/>
              </w:rPr>
              <m:t>i</m:t>
            </m:r>
            <m:r>
              <w:rPr>
                <w:rFonts w:ascii="Cambria Math" w:hAnsi="Cambria Math" w:cs="Cambria Math"/>
                <w:sz w:val="22"/>
                <w:szCs w:val="22"/>
                <w:color w:val="000000"/>
              </w:rPr>
              <m:t>n</m:t>
            </m:r>
            <m:r>
              <w:rPr>
                <w:rFonts w:ascii="Cambria Math" w:hAnsi="Cambria Math" w:cs="Cambria Math"/>
                <w:sz w:val="22"/>
                <w:szCs w:val="22"/>
                <w:color w:val="000000"/>
              </w:rPr>
              <m:t>v</m:t>
            </m:r>
          </m:sub>
        </m:sSub>
      </m:oMath>
      <w:r>
        <w:rPr>
          <w:rFonts w:ascii="Times New Roman" w:hAnsi="Times New Roman"/>
          <w:b w:val="0"/>
          <w:i w:val="0"/>
          <w:color w:val="000000"/>
          <w:sz w:val="26"/>
        </w:rPr>
        <w:t xml:space="preserve"> của một hóa đơn được em tính toán chính xác bằng số học dấu phẩy động thập phân (java.math.BigDecimal) từ phí khám chuyên khoa </w:t>
      </w:r>
      <m:oMath>
        <m:sSub>
          <m:e>
            <m:r>
              <w:rPr>
                <w:rFonts w:ascii="Cambria Math" w:hAnsi="Cambria Math" w:cs="Cambria Math"/>
                <w:sz w:val="26"/>
                <w:szCs w:val="26"/>
                <w:color w:val="000000"/>
              </w:rPr>
              <m:t>F</m:t>
            </m:r>
          </m:e>
          <m:sub>
            <m:r>
              <w:rPr>
                <w:rFonts w:ascii="Cambria Math" w:hAnsi="Cambria Math" w:cs="Cambria Math"/>
                <w:sz w:val="22"/>
                <w:szCs w:val="22"/>
                <w:color w:val="000000"/>
              </w:rPr>
              <m:t>c</m:t>
            </m:r>
            <m:r>
              <w:rPr>
                <w:rFonts w:ascii="Cambria Math" w:hAnsi="Cambria Math" w:cs="Cambria Math"/>
                <w:sz w:val="22"/>
                <w:szCs w:val="22"/>
                <w:color w:val="000000"/>
              </w:rPr>
              <m:t>o</m:t>
            </m:r>
            <m:r>
              <w:rPr>
                <w:rFonts w:ascii="Cambria Math" w:hAnsi="Cambria Math" w:cs="Cambria Math"/>
                <w:sz w:val="22"/>
                <w:szCs w:val="22"/>
                <w:color w:val="000000"/>
              </w:rPr>
              <m:t>n</m:t>
            </m:r>
            <m:r>
              <w:rPr>
                <w:rFonts w:ascii="Cambria Math" w:hAnsi="Cambria Math" w:cs="Cambria Math"/>
                <w:sz w:val="22"/>
                <w:szCs w:val="22"/>
                <w:color w:val="000000"/>
              </w:rPr>
              <m:t>s</m:t>
            </m:r>
            <m:r>
              <w:rPr>
                <w:rFonts w:ascii="Cambria Math" w:hAnsi="Cambria Math" w:cs="Cambria Math"/>
                <w:sz w:val="22"/>
                <w:szCs w:val="22"/>
                <w:color w:val="000000"/>
              </w:rPr>
              <m:t>u</m:t>
            </m:r>
            <m:r>
              <w:rPr>
                <w:rFonts w:ascii="Cambria Math" w:hAnsi="Cambria Math" w:cs="Cambria Math"/>
                <w:sz w:val="22"/>
                <w:szCs w:val="22"/>
                <w:color w:val="000000"/>
              </w:rPr>
              <m:t>l</m:t>
            </m:r>
            <m:r>
              <w:rPr>
                <w:rFonts w:ascii="Cambria Math" w:hAnsi="Cambria Math" w:cs="Cambria Math"/>
                <w:sz w:val="22"/>
                <w:szCs w:val="22"/>
                <w:color w:val="000000"/>
              </w:rPr>
              <m:t>t</m:t>
            </m:r>
          </m:sub>
        </m:sSub>
        <m:r>
          <m:rPr>
            <m:nor/>
          </m:rPr>
          <w:rPr>
            <w:rFonts w:ascii="Cambria Math" w:hAnsi="Cambria Math" w:cs="Cambria Math"/>
            <w:sz w:val="26"/>
            <w:szCs w:val="26"/>
            <w:color w:val="000000"/>
          </w:rPr>
          <m:t>(</m:t>
        </m:r>
        <m:r>
          <w:rPr>
            <w:rFonts w:ascii="Cambria Math" w:hAnsi="Cambria Math" w:cs="Cambria Math"/>
            <w:sz w:val="26"/>
            <w:szCs w:val="26"/>
            <w:color w:val="000000"/>
          </w:rPr>
          <m:t>d</m:t>
        </m:r>
        <m:r>
          <m:rPr>
            <m:nor/>
          </m:rPr>
          <w:rPr>
            <w:rFonts w:ascii="Cambria Math" w:hAnsi="Cambria Math" w:cs="Cambria Math"/>
            <w:sz w:val="26"/>
            <w:szCs w:val="26"/>
            <w:color w:val="000000"/>
          </w:rPr>
          <m:t>)</m:t>
        </m:r>
      </m:oMath>
      <w:r>
        <w:rPr>
          <w:rFonts w:ascii="Times New Roman" w:hAnsi="Times New Roman"/>
          <w:b w:val="0"/>
          <w:i w:val="0"/>
          <w:color w:val="000000"/>
          <w:sz w:val="26"/>
        </w:rPr>
        <w:t xml:space="preserve"> của bác sĩ </w:t>
      </w:r>
      <m:oMath>
        <m:r>
          <w:rPr>
            <w:rFonts w:ascii="Cambria Math" w:hAnsi="Cambria Math" w:cs="Cambria Math"/>
            <w:sz w:val="26"/>
            <w:szCs w:val="26"/>
            <w:color w:val="000000"/>
          </w:rPr>
          <m:t>d</m:t>
        </m:r>
      </m:oMath>
      <w:r>
        <w:rPr>
          <w:rFonts w:ascii="Times New Roman" w:hAnsi="Times New Roman"/>
          <w:b w:val="0"/>
          <w:i w:val="0"/>
          <w:color w:val="000000"/>
          <w:sz w:val="26"/>
        </w:rPr>
        <w:t xml:space="preserve"> cộng với tổng thành tiền của </w:t>
      </w:r>
      <m:oMath>
        <m:r>
          <w:rPr>
            <w:rFonts w:ascii="Cambria Math" w:hAnsi="Cambria Math" w:cs="Cambria Math"/>
            <w:sz w:val="26"/>
            <w:szCs w:val="26"/>
            <w:color w:val="000000"/>
          </w:rPr>
          <m:t>m</m:t>
        </m:r>
      </m:oMath>
      <w:r>
        <w:rPr>
          <w:rFonts w:ascii="Times New Roman" w:hAnsi="Times New Roman"/>
          <w:b w:val="0"/>
          <w:i w:val="0"/>
          <w:color w:val="000000"/>
          <w:sz w:val="26"/>
        </w:rPr>
        <w:t xml:space="preserve"> dòng thuốc kê đơn sử dụng đơn giá lưu cứng tại thời điểm kê </w:t>
      </w:r>
      <m:oMath>
        <m:sSub>
          <m:e>
            <m:r>
              <w:rPr>
                <w:rFonts w:ascii="Cambria Math" w:hAnsi="Cambria Math" w:cs="Cambria Math"/>
                <w:sz w:val="26"/>
                <w:szCs w:val="26"/>
                <w:color w:val="000000"/>
              </w:rPr>
              <m:t>P</m:t>
            </m:r>
          </m:e>
          <m:sub>
            <m:r>
              <w:rPr>
                <w:rFonts w:ascii="Cambria Math" w:hAnsi="Cambria Math" w:cs="Cambria Math"/>
                <w:sz w:val="22"/>
                <w:szCs w:val="22"/>
                <w:color w:val="000000"/>
              </w:rPr>
              <m:t>s</m:t>
            </m:r>
            <m:r>
              <w:rPr>
                <w:rFonts w:ascii="Cambria Math" w:hAnsi="Cambria Math" w:cs="Cambria Math"/>
                <w:sz w:val="22"/>
                <w:szCs w:val="22"/>
                <w:color w:val="000000"/>
              </w:rPr>
              <m:t>n</m:t>
            </m:r>
            <m:r>
              <w:rPr>
                <w:rFonts w:ascii="Cambria Math" w:hAnsi="Cambria Math" w:cs="Cambria Math"/>
                <w:sz w:val="22"/>
                <w:szCs w:val="22"/>
                <w:color w:val="000000"/>
              </w:rPr>
              <m:t>a</m:t>
            </m:r>
            <m:r>
              <w:rPr>
                <w:rFonts w:ascii="Cambria Math" w:hAnsi="Cambria Math" w:cs="Cambria Math"/>
                <w:sz w:val="22"/>
                <w:szCs w:val="22"/>
                <w:color w:val="000000"/>
              </w:rPr>
              <m:t>p</m:t>
            </m:r>
          </m:sub>
        </m:sSub>
        <m:r>
          <m:rPr>
            <m:nor/>
          </m:rPr>
          <w:rPr>
            <w:rFonts w:ascii="Cambria Math" w:hAnsi="Cambria Math" w:cs="Cambria Math"/>
            <w:sz w:val="26"/>
            <w:szCs w:val="26"/>
            <w:color w:val="000000"/>
          </w:rPr>
          <m:t>(</m:t>
        </m:r>
        <m:r>
          <w:rPr>
            <w:rFonts w:ascii="Cambria Math" w:hAnsi="Cambria Math" w:cs="Cambria Math"/>
            <w:sz w:val="26"/>
            <w:szCs w:val="26"/>
            <w:color w:val="000000"/>
          </w:rPr>
          <m:t>i</m:t>
        </m:r>
        <m:r>
          <m:rPr>
            <m:nor/>
          </m:rPr>
          <w:rPr>
            <w:rFonts w:ascii="Cambria Math" w:hAnsi="Cambria Math" w:cs="Cambria Math"/>
            <w:sz w:val="26"/>
            <w:szCs w:val="26"/>
            <w:color w:val="000000"/>
          </w:rPr>
          <m:t>)</m:t>
        </m:r>
      </m:oMath>
      <w:r>
        <w:rPr>
          <w:rFonts w:ascii="Times New Roman" w:hAnsi="Times New Roman"/>
          <w:b w:val="0"/>
          <w:i w:val="0"/>
          <w:color w:val="000000"/>
          <w:sz w:val="26"/>
        </w:rPr>
        <w:t xml:space="preserve"> theo công thức (5.1):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rPr>
          <w:cantSplit/>
        </w:trPr>
        <w:tc>
          <w:tcPr>
            <w:tcW w:type="dxa" w:w="7654"/>
            <w:vAlign w:val="center"/>
          </w:tcPr>
          <w:p>
            <w:pPr>
              <w:spacing w:before="80" w:after="80"/>
              <w:jc w:val="center"/>
            </w:pPr>
            <m:oMathPara>
              <m:oMath>
                <m:sSub>
                  <m:e>
                    <m:r>
                      <w:rPr>
                        <w:rFonts w:ascii="Cambria Math" w:hAnsi="Cambria Math" w:cs="Cambria Math"/>
                        <w:sz w:val="26"/>
                        <w:szCs w:val="26"/>
                        <w:color w:val="000000"/>
                      </w:rPr>
                      <m:t>T</m:t>
                    </m:r>
                  </m:e>
                  <m:sub>
                    <m:r>
                      <w:rPr>
                        <w:rFonts w:ascii="Cambria Math" w:hAnsi="Cambria Math" w:cs="Cambria Math"/>
                        <w:sz w:val="22"/>
                        <w:szCs w:val="22"/>
                        <w:color w:val="000000"/>
                      </w:rPr>
                      <m:t>i</m:t>
                    </m:r>
                    <m:r>
                      <w:rPr>
                        <w:rFonts w:ascii="Cambria Math" w:hAnsi="Cambria Math" w:cs="Cambria Math"/>
                        <w:sz w:val="22"/>
                        <w:szCs w:val="22"/>
                        <w:color w:val="000000"/>
                      </w:rPr>
                      <m:t>n</m:t>
                    </m:r>
                    <m:r>
                      <w:rPr>
                        <w:rFonts w:ascii="Cambria Math" w:hAnsi="Cambria Math" w:cs="Cambria Math"/>
                        <w:sz w:val="22"/>
                        <w:szCs w:val="22"/>
                        <w:color w:val="000000"/>
                      </w:rPr>
                      <m:t>v</m:t>
                    </m:r>
                  </m:sub>
                </m:sSub>
                <m:r>
                  <m:rPr>
                    <m:nor/>
                  </m:rPr>
                  <w:rPr>
                    <w:rFonts w:ascii="Cambria Math" w:hAnsi="Cambria Math" w:cs="Cambria Math"/>
                    <w:sz w:val="26"/>
                    <w:szCs w:val="26"/>
                    <w:color w:val="000000"/>
                  </w:rPr>
                  <m:t xml:space="preserve"> = </m:t>
                </m:r>
                <m:sSub>
                  <m:e>
                    <m:r>
                      <w:rPr>
                        <w:rFonts w:ascii="Cambria Math" w:hAnsi="Cambria Math" w:cs="Cambria Math"/>
                        <w:sz w:val="26"/>
                        <w:szCs w:val="26"/>
                        <w:color w:val="000000"/>
                      </w:rPr>
                      <m:t>F</m:t>
                    </m:r>
                  </m:e>
                  <m:sub>
                    <m:r>
                      <w:rPr>
                        <w:rFonts w:ascii="Cambria Math" w:hAnsi="Cambria Math" w:cs="Cambria Math"/>
                        <w:sz w:val="22"/>
                        <w:szCs w:val="22"/>
                        <w:color w:val="000000"/>
                      </w:rPr>
                      <m:t>c</m:t>
                    </m:r>
                    <m:r>
                      <w:rPr>
                        <w:rFonts w:ascii="Cambria Math" w:hAnsi="Cambria Math" w:cs="Cambria Math"/>
                        <w:sz w:val="22"/>
                        <w:szCs w:val="22"/>
                        <w:color w:val="000000"/>
                      </w:rPr>
                      <m:t>o</m:t>
                    </m:r>
                    <m:r>
                      <w:rPr>
                        <w:rFonts w:ascii="Cambria Math" w:hAnsi="Cambria Math" w:cs="Cambria Math"/>
                        <w:sz w:val="22"/>
                        <w:szCs w:val="22"/>
                        <w:color w:val="000000"/>
                      </w:rPr>
                      <m:t>n</m:t>
                    </m:r>
                    <m:r>
                      <w:rPr>
                        <w:rFonts w:ascii="Cambria Math" w:hAnsi="Cambria Math" w:cs="Cambria Math"/>
                        <w:sz w:val="22"/>
                        <w:szCs w:val="22"/>
                        <w:color w:val="000000"/>
                      </w:rPr>
                      <m:t>s</m:t>
                    </m:r>
                    <m:r>
                      <w:rPr>
                        <w:rFonts w:ascii="Cambria Math" w:hAnsi="Cambria Math" w:cs="Cambria Math"/>
                        <w:sz w:val="22"/>
                        <w:szCs w:val="22"/>
                        <w:color w:val="000000"/>
                      </w:rPr>
                      <m:t>u</m:t>
                    </m:r>
                    <m:r>
                      <w:rPr>
                        <w:rFonts w:ascii="Cambria Math" w:hAnsi="Cambria Math" w:cs="Cambria Math"/>
                        <w:sz w:val="22"/>
                        <w:szCs w:val="22"/>
                        <w:color w:val="000000"/>
                      </w:rPr>
                      <m:t>l</m:t>
                    </m:r>
                    <m:r>
                      <w:rPr>
                        <w:rFonts w:ascii="Cambria Math" w:hAnsi="Cambria Math" w:cs="Cambria Math"/>
                        <w:sz w:val="22"/>
                        <w:szCs w:val="22"/>
                        <w:color w:val="000000"/>
                      </w:rPr>
                      <m:t>t</m:t>
                    </m:r>
                  </m:sub>
                </m:sSub>
                <m:r>
                  <m:rPr>
                    <m:nor/>
                  </m:rPr>
                  <w:rPr>
                    <w:rFonts w:ascii="Cambria Math" w:hAnsi="Cambria Math" w:cs="Cambria Math"/>
                    <w:sz w:val="26"/>
                    <w:szCs w:val="26"/>
                    <w:color w:val="000000"/>
                  </w:rPr>
                  <m:t>(</m:t>
                </m:r>
                <m:r>
                  <w:rPr>
                    <w:rFonts w:ascii="Cambria Math" w:hAnsi="Cambria Math" w:cs="Cambria Math"/>
                    <w:sz w:val="26"/>
                    <w:szCs w:val="26"/>
                    <w:color w:val="000000"/>
                  </w:rPr>
                  <m:t>d</m:t>
                </m:r>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nary>
                  <m:naryPr>
                    <m:chr m:val="∑"/>
                    <m:limLoc m:val="undOvr"/>
                  </m:naryPr>
                  <m:sub>
                    <m:r>
                      <w:rPr>
                        <w:rFonts w:ascii="Cambria Math" w:hAnsi="Cambria Math" w:cs="Cambria Math"/>
                        <w:sz w:val="22"/>
                        <w:szCs w:val="22"/>
                        <w:color w:val="000000"/>
                      </w:rPr>
                      <m:t>i</m:t>
                    </m:r>
                    <m:r>
                      <m:rPr>
                        <m:nor/>
                      </m:rPr>
                      <w:rPr>
                        <w:rFonts w:ascii="Cambria Math" w:hAnsi="Cambria Math" w:cs="Cambria Math"/>
                        <w:sz w:val="22"/>
                        <w:szCs w:val="22"/>
                        <w:color w:val="000000"/>
                      </w:rPr>
                      <m:t xml:space="preserve"> = </m:t>
                    </m:r>
                    <m:r>
                      <m:rPr>
                        <m:nor/>
                      </m:rPr>
                      <w:rPr>
                        <w:rFonts w:ascii="Cambria Math" w:hAnsi="Cambria Math" w:cs="Cambria Math"/>
                        <w:sz w:val="22"/>
                        <w:szCs w:val="22"/>
                        <w:color w:val="000000"/>
                      </w:rPr>
                      <m:t>1</m:t>
                    </m:r>
                  </m:sub>
                  <m:sup>
                    <m:r>
                      <w:rPr>
                        <w:rFonts w:ascii="Cambria Math" w:hAnsi="Cambria Math" w:cs="Cambria Math"/>
                        <w:sz w:val="22"/>
                        <w:szCs w:val="22"/>
                        <w:color w:val="000000"/>
                      </w:rPr>
                      <m:t>m</m:t>
                    </m:r>
                  </m:sup>
                  <m:e>
                    <m:sSub>
                      <m:e>
                        <m:r>
                          <w:rPr>
                            <w:rFonts w:ascii="Cambria Math" w:hAnsi="Cambria Math" w:cs="Cambria Math"/>
                            <w:sz w:val="26"/>
                            <w:szCs w:val="26"/>
                            <w:color w:val="000000"/>
                          </w:rPr>
                          <m:t>q</m:t>
                        </m:r>
                      </m:e>
                      <m:sub>
                        <m:r>
                          <w:rPr>
                            <w:rFonts w:ascii="Cambria Math" w:hAnsi="Cambria Math" w:cs="Cambria Math"/>
                            <w:sz w:val="22"/>
                            <w:szCs w:val="22"/>
                            <w:color w:val="000000"/>
                          </w:rPr>
                          <m:t>i</m:t>
                        </m:r>
                      </m:sub>
                    </m:sSub>
                    <m:r>
                      <m:rPr>
                        <m:nor/>
                      </m:rPr>
                      <w:rPr>
                        <w:rFonts w:ascii="Cambria Math" w:hAnsi="Cambria Math" w:cs="Cambria Math"/>
                        <w:sz w:val="26"/>
                        <w:szCs w:val="26"/>
                        <w:color w:val="000000"/>
                      </w:rPr>
                      <m:t xml:space="preserve"> ⋅ </m:t>
                    </m:r>
                    <m:sSub>
                      <m:e>
                        <m:r>
                          <w:rPr>
                            <w:rFonts w:ascii="Cambria Math" w:hAnsi="Cambria Math" w:cs="Cambria Math"/>
                            <w:sz w:val="26"/>
                            <w:szCs w:val="26"/>
                            <w:color w:val="000000"/>
                          </w:rPr>
                          <m:t>P</m:t>
                        </m:r>
                      </m:e>
                      <m:sub>
                        <m:r>
                          <w:rPr>
                            <w:rFonts w:ascii="Cambria Math" w:hAnsi="Cambria Math" w:cs="Cambria Math"/>
                            <w:sz w:val="22"/>
                            <w:szCs w:val="22"/>
                            <w:color w:val="000000"/>
                          </w:rPr>
                          <m:t>s</m:t>
                        </m:r>
                        <m:r>
                          <w:rPr>
                            <w:rFonts w:ascii="Cambria Math" w:hAnsi="Cambria Math" w:cs="Cambria Math"/>
                            <w:sz w:val="22"/>
                            <w:szCs w:val="22"/>
                            <w:color w:val="000000"/>
                          </w:rPr>
                          <m:t>n</m:t>
                        </m:r>
                        <m:r>
                          <w:rPr>
                            <w:rFonts w:ascii="Cambria Math" w:hAnsi="Cambria Math" w:cs="Cambria Math"/>
                            <w:sz w:val="22"/>
                            <w:szCs w:val="22"/>
                            <w:color w:val="000000"/>
                          </w:rPr>
                          <m:t>a</m:t>
                        </m:r>
                        <m:r>
                          <w:rPr>
                            <w:rFonts w:ascii="Cambria Math" w:hAnsi="Cambria Math" w:cs="Cambria Math"/>
                            <w:sz w:val="22"/>
                            <w:szCs w:val="22"/>
                            <w:color w:val="000000"/>
                          </w:rPr>
                          <m:t>p</m:t>
                        </m:r>
                      </m:sub>
                    </m:sSub>
                    <m:r>
                      <m:rPr>
                        <m:nor/>
                      </m:rPr>
                      <w:rPr>
                        <w:rFonts w:ascii="Cambria Math" w:hAnsi="Cambria Math" w:cs="Cambria Math"/>
                        <w:sz w:val="26"/>
                        <w:szCs w:val="26"/>
                        <w:color w:val="000000"/>
                      </w:rPr>
                      <m:t>(</m:t>
                    </m:r>
                    <m:r>
                      <w:rPr>
                        <w:rFonts w:ascii="Cambria Math" w:hAnsi="Cambria Math" w:cs="Cambria Math"/>
                        <w:sz w:val="26"/>
                        <w:szCs w:val="26"/>
                        <w:color w:val="000000"/>
                      </w:rPr>
                      <m:t>i</m:t>
                    </m:r>
                    <m:r>
                      <m:rPr>
                        <m:nor/>
                      </m:rPr>
                      <w:rPr>
                        <w:rFonts w:ascii="Cambria Math" w:hAnsi="Cambria Math" w:cs="Cambria Math"/>
                        <w:sz w:val="26"/>
                        <w:szCs w:val="26"/>
                        <w:color w:val="000000"/>
                      </w:rPr>
                      <m:t>)</m:t>
                    </m:r>
                  </m:e>
                </m:nary>
              </m:oMath>
            </m:oMathPara>
          </w:p>
        </w:tc>
        <w:tc>
          <w:tcPr>
            <w:tcW w:type="dxa" w:w="1134"/>
            <w:vAlign w:val="center"/>
          </w:tcPr>
          <w:p>
            <w:pPr>
              <w:spacing w:before="80" w:after="80"/>
              <w:jc w:val="right"/>
            </w:pPr>
            <w:r>
              <w:rPr>
                <w:rFonts w:ascii="Times New Roman" w:hAnsi="Times New Roman"/>
                <w:color w:val="000000"/>
                <w:sz w:val="26"/>
              </w:rPr>
              <w:t>((5.1))</w:t>
            </w:r>
          </w:p>
        </w:tc>
      </w:tr>
    </w:tbl>
    <w:p>
      <w:pPr>
        <w:widowControl/>
        <w:spacing w:line="360" w:lineRule="auto" w:before="0" w:after="120"/>
        <w:jc w:val="both"/>
      </w:pPr>
      <w:r>
        <w:rPr>
          <w:rFonts w:ascii="Times New Roman" w:hAnsi="Times New Roman"/>
          <w:b w:val="0"/>
          <w:i w:val="0"/>
          <w:color w:val="000000"/>
          <w:sz w:val="26"/>
        </w:rPr>
        <w:t xml:space="preserve">Khi cổng thanh toán ngân hàng gọi vào điểm cuối POST /api/payments/bank/callback kèm nội dung nguyên bản </w:t>
      </w:r>
      <m:oMath>
        <m:sSub>
          <m:e>
            <m:r>
              <w:rPr>
                <w:rFonts w:ascii="Cambria Math" w:hAnsi="Cambria Math" w:cs="Cambria Math"/>
                <w:sz w:val="26"/>
                <w:szCs w:val="26"/>
                <w:color w:val="000000"/>
              </w:rPr>
              <m:t>M</m:t>
            </m:r>
          </m:e>
          <m:sub>
            <m:r>
              <w:rPr>
                <w:rFonts w:ascii="Cambria Math" w:hAnsi="Cambria Math" w:cs="Cambria Math"/>
                <w:sz w:val="22"/>
                <w:szCs w:val="22"/>
                <w:color w:val="000000"/>
              </w:rPr>
              <m:t>r</m:t>
            </m:r>
            <m:r>
              <w:rPr>
                <w:rFonts w:ascii="Cambria Math" w:hAnsi="Cambria Math" w:cs="Cambria Math"/>
                <w:sz w:val="22"/>
                <w:szCs w:val="22"/>
                <w:color w:val="000000"/>
              </w:rPr>
              <m:t>a</m:t>
            </m:r>
            <m:r>
              <w:rPr>
                <w:rFonts w:ascii="Cambria Math" w:hAnsi="Cambria Math" w:cs="Cambria Math"/>
                <w:sz w:val="22"/>
                <w:szCs w:val="22"/>
                <w:color w:val="000000"/>
              </w:rPr>
              <m:t>w</m:t>
            </m:r>
          </m:sub>
        </m:sSub>
      </m:oMath>
      <w:r>
        <w:rPr>
          <w:rFonts w:ascii="Times New Roman" w:hAnsi="Times New Roman"/>
          <w:b w:val="0"/>
          <w:i w:val="0"/>
          <w:color w:val="000000"/>
          <w:sz w:val="26"/>
        </w:rPr>
        <w:t xml:space="preserve"> và tiêu đề chữ ký </w:t>
      </w:r>
      <m:oMath>
        <m:sSub>
          <m:e>
            <m:r>
              <w:rPr>
                <w:rFonts w:ascii="Cambria Math" w:hAnsi="Cambria Math" w:cs="Cambria Math"/>
                <w:sz w:val="26"/>
                <w:szCs w:val="26"/>
                <w:color w:val="000000"/>
              </w:rPr>
              <m:t>S</m:t>
            </m:r>
          </m:e>
          <m:sub>
            <m:r>
              <w:rPr>
                <w:rFonts w:ascii="Cambria Math" w:hAnsi="Cambria Math" w:cs="Cambria Math"/>
                <w:sz w:val="22"/>
                <w:szCs w:val="22"/>
                <w:color w:val="000000"/>
              </w:rPr>
              <m:t>h</m:t>
            </m:r>
            <m:r>
              <w:rPr>
                <w:rFonts w:ascii="Cambria Math" w:hAnsi="Cambria Math" w:cs="Cambria Math"/>
                <w:sz w:val="22"/>
                <w:szCs w:val="22"/>
                <w:color w:val="000000"/>
              </w:rPr>
              <m:t>e</m:t>
            </m:r>
            <m:r>
              <w:rPr>
                <w:rFonts w:ascii="Cambria Math" w:hAnsi="Cambria Math" w:cs="Cambria Math"/>
                <w:sz w:val="22"/>
                <w:szCs w:val="22"/>
                <w:color w:val="000000"/>
              </w:rPr>
              <m:t>a</m:t>
            </m:r>
            <m:r>
              <w:rPr>
                <w:rFonts w:ascii="Cambria Math" w:hAnsi="Cambria Math" w:cs="Cambria Math"/>
                <w:sz w:val="22"/>
                <w:szCs w:val="22"/>
                <w:color w:val="000000"/>
              </w:rPr>
              <m:t>d</m:t>
            </m:r>
            <m:r>
              <w:rPr>
                <w:rFonts w:ascii="Cambria Math" w:hAnsi="Cambria Math" w:cs="Cambria Math"/>
                <w:sz w:val="22"/>
                <w:szCs w:val="22"/>
                <w:color w:val="000000"/>
              </w:rPr>
              <m:t>e</m:t>
            </m:r>
            <m:r>
              <w:rPr>
                <w:rFonts w:ascii="Cambria Math" w:hAnsi="Cambria Math" w:cs="Cambria Math"/>
                <w:sz w:val="22"/>
                <w:szCs w:val="22"/>
                <w:color w:val="000000"/>
              </w:rPr>
              <m:t>r</m:t>
            </m:r>
          </m:sub>
        </m:sSub>
      </m:oMath>
      <w:r>
        <w:rPr>
          <w:rFonts w:ascii="Times New Roman" w:hAnsi="Times New Roman"/>
          <w:b w:val="0"/>
          <w:i w:val="0"/>
          <w:color w:val="000000"/>
          <w:sz w:val="26"/>
        </w:rPr>
        <w:t xml:space="preserve">, trong lớp HmacSignatureVerifier, em tính toán giá trị băm mật mã bằng khóa bí mật </w:t>
      </w:r>
      <m:oMath>
        <m:sSub>
          <m:e>
            <m:r>
              <w:rPr>
                <w:rFonts w:ascii="Cambria Math" w:hAnsi="Cambria Math" w:cs="Cambria Math"/>
                <w:sz w:val="26"/>
                <w:szCs w:val="26"/>
                <w:color w:val="000000"/>
              </w:rPr>
              <m:t>K</m:t>
            </m:r>
          </m:e>
          <m:sub>
            <m:r>
              <w:rPr>
                <w:rFonts w:ascii="Cambria Math" w:hAnsi="Cambria Math" w:cs="Cambria Math"/>
                <w:sz w:val="22"/>
                <w:szCs w:val="22"/>
                <w:color w:val="000000"/>
              </w:rPr>
              <m:t>s</m:t>
            </m:r>
            <m:r>
              <w:rPr>
                <w:rFonts w:ascii="Cambria Math" w:hAnsi="Cambria Math" w:cs="Cambria Math"/>
                <w:sz w:val="22"/>
                <w:szCs w:val="22"/>
                <w:color w:val="000000"/>
              </w:rPr>
              <m:t>e</m:t>
            </m:r>
            <m:r>
              <w:rPr>
                <w:rFonts w:ascii="Cambria Math" w:hAnsi="Cambria Math" w:cs="Cambria Math"/>
                <w:sz w:val="22"/>
                <w:szCs w:val="22"/>
                <w:color w:val="000000"/>
              </w:rPr>
              <m:t>c</m:t>
            </m:r>
            <m:r>
              <w:rPr>
                <w:rFonts w:ascii="Cambria Math" w:hAnsi="Cambria Math" w:cs="Cambria Math"/>
                <w:sz w:val="22"/>
                <w:szCs w:val="22"/>
                <w:color w:val="000000"/>
              </w:rPr>
              <m:t>r</m:t>
            </m:r>
            <m:r>
              <w:rPr>
                <w:rFonts w:ascii="Cambria Math" w:hAnsi="Cambria Math" w:cs="Cambria Math"/>
                <w:sz w:val="22"/>
                <w:szCs w:val="22"/>
                <w:color w:val="000000"/>
              </w:rPr>
              <m:t>e</m:t>
            </m:r>
            <m:r>
              <w:rPr>
                <w:rFonts w:ascii="Cambria Math" w:hAnsi="Cambria Math" w:cs="Cambria Math"/>
                <w:sz w:val="22"/>
                <w:szCs w:val="22"/>
                <w:color w:val="000000"/>
              </w:rPr>
              <m:t>t</m:t>
            </m:r>
          </m:sub>
        </m:sSub>
      </m:oMath>
      <w:r>
        <w:rPr>
          <w:rFonts w:ascii="Times New Roman" w:hAnsi="Times New Roman"/>
          <w:b w:val="0"/>
          <w:i w:val="0"/>
          <w:color w:val="000000"/>
          <w:sz w:val="26"/>
        </w:rPr>
        <w:t xml:space="preserve"> theo công thức (5.2) và so sánh trong thời gian hằng (Constant-Time Comparison) để chống tấn công đo thời gian (Timing Attack):</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rPr>
          <w:cantSplit/>
        </w:trPr>
        <w:tc>
          <w:tcPr>
            <w:tcW w:type="dxa" w:w="7654"/>
            <w:vAlign w:val="center"/>
          </w:tcPr>
          <w:p>
            <w:pPr>
              <w:spacing w:before="80" w:after="80"/>
              <w:jc w:val="center"/>
            </w:pPr>
            <m:oMathPara>
              <m:oMath>
                <m:r>
                  <m:rPr>
                    <m:nor/>
                  </m:rPr>
                  <w:rPr>
                    <w:rFonts w:ascii="Cambria Math" w:hAnsi="Cambria Math" w:cs="Cambria Math"/>
                    <w:sz w:val="26"/>
                    <w:szCs w:val="26"/>
                    <w:color w:val="000000"/>
                  </w:rPr>
                  <m:t>MAC</m:t>
                </m:r>
                <m:r>
                  <m:rPr>
                    <m:nor/>
                  </m:rPr>
                  <w:rPr>
                    <w:rFonts w:ascii="Cambria Math" w:hAnsi="Cambria Math" w:cs="Cambria Math"/>
                    <w:sz w:val="26"/>
                    <w:szCs w:val="26"/>
                    <w:color w:val="000000"/>
                  </w:rPr>
                  <m:t>(</m:t>
                </m:r>
                <m:sSub>
                  <m:e>
                    <m:r>
                      <w:rPr>
                        <w:rFonts w:ascii="Cambria Math" w:hAnsi="Cambria Math" w:cs="Cambria Math"/>
                        <w:sz w:val="26"/>
                        <w:szCs w:val="26"/>
                        <w:color w:val="000000"/>
                      </w:rPr>
                      <m:t>K</m:t>
                    </m:r>
                  </m:e>
                  <m:sub>
                    <m:r>
                      <w:rPr>
                        <w:rFonts w:ascii="Cambria Math" w:hAnsi="Cambria Math" w:cs="Cambria Math"/>
                        <w:sz w:val="22"/>
                        <w:szCs w:val="22"/>
                        <w:color w:val="000000"/>
                      </w:rPr>
                      <m:t>s</m:t>
                    </m:r>
                    <m:r>
                      <w:rPr>
                        <w:rFonts w:ascii="Cambria Math" w:hAnsi="Cambria Math" w:cs="Cambria Math"/>
                        <w:sz w:val="22"/>
                        <w:szCs w:val="22"/>
                        <w:color w:val="000000"/>
                      </w:rPr>
                      <m:t>e</m:t>
                    </m:r>
                    <m:r>
                      <w:rPr>
                        <w:rFonts w:ascii="Cambria Math" w:hAnsi="Cambria Math" w:cs="Cambria Math"/>
                        <w:sz w:val="22"/>
                        <w:szCs w:val="22"/>
                        <w:color w:val="000000"/>
                      </w:rPr>
                      <m:t>c</m:t>
                    </m:r>
                    <m:r>
                      <w:rPr>
                        <w:rFonts w:ascii="Cambria Math" w:hAnsi="Cambria Math" w:cs="Cambria Math"/>
                        <w:sz w:val="22"/>
                        <w:szCs w:val="22"/>
                        <w:color w:val="000000"/>
                      </w:rPr>
                      <m:t>r</m:t>
                    </m:r>
                    <m:r>
                      <w:rPr>
                        <w:rFonts w:ascii="Cambria Math" w:hAnsi="Cambria Math" w:cs="Cambria Math"/>
                        <w:sz w:val="22"/>
                        <w:szCs w:val="22"/>
                        <w:color w:val="000000"/>
                      </w:rPr>
                      <m:t>e</m:t>
                    </m:r>
                    <m:r>
                      <w:rPr>
                        <w:rFonts w:ascii="Cambria Math" w:hAnsi="Cambria Math" w:cs="Cambria Math"/>
                        <w:sz w:val="22"/>
                        <w:szCs w:val="22"/>
                        <w:color w:val="000000"/>
                      </w:rPr>
                      <m:t>t</m:t>
                    </m:r>
                  </m:sub>
                </m:sSub>
                <m:r>
                  <m:rPr>
                    <m:nor/>
                  </m:rPr>
                  <w:rPr>
                    <w:rFonts w:ascii="Cambria Math" w:hAnsi="Cambria Math" w:cs="Cambria Math"/>
                    <w:sz w:val="26"/>
                    <w:szCs w:val="26"/>
                    <w:color w:val="000000"/>
                  </w:rPr>
                  <m:t xml:space="preserve">, </m:t>
                </m:r>
                <m:sSub>
                  <m:e>
                    <m:r>
                      <w:rPr>
                        <w:rFonts w:ascii="Cambria Math" w:hAnsi="Cambria Math" w:cs="Cambria Math"/>
                        <w:sz w:val="26"/>
                        <w:szCs w:val="26"/>
                        <w:color w:val="000000"/>
                      </w:rPr>
                      <m:t>M</m:t>
                    </m:r>
                  </m:e>
                  <m:sub>
                    <m:r>
                      <w:rPr>
                        <w:rFonts w:ascii="Cambria Math" w:hAnsi="Cambria Math" w:cs="Cambria Math"/>
                        <w:sz w:val="22"/>
                        <w:szCs w:val="22"/>
                        <w:color w:val="000000"/>
                      </w:rPr>
                      <m:t>r</m:t>
                    </m:r>
                    <m:r>
                      <w:rPr>
                        <w:rFonts w:ascii="Cambria Math" w:hAnsi="Cambria Math" w:cs="Cambria Math"/>
                        <w:sz w:val="22"/>
                        <w:szCs w:val="22"/>
                        <w:color w:val="000000"/>
                      </w:rPr>
                      <m:t>a</m:t>
                    </m:r>
                    <m:r>
                      <w:rPr>
                        <w:rFonts w:ascii="Cambria Math" w:hAnsi="Cambria Math" w:cs="Cambria Math"/>
                        <w:sz w:val="22"/>
                        <w:szCs w:val="22"/>
                        <w:color w:val="000000"/>
                      </w:rPr>
                      <m:t>w</m:t>
                    </m:r>
                  </m:sub>
                </m:sSub>
                <m:r>
                  <m:rPr>
                    <m:nor/>
                  </m:rPr>
                  <w:rPr>
                    <w:rFonts w:ascii="Cambria Math" w:hAnsi="Cambria Math" w:cs="Cambria Math"/>
                    <w:sz w:val="26"/>
                    <w:szCs w:val="26"/>
                    <w:color w:val="000000"/>
                  </w:rPr>
                  <m:t>)</m:t>
                </m:r>
                <m:r>
                  <m:rPr>
                    <m:nor/>
                  </m:rPr>
                  <w:rPr>
                    <w:rFonts w:ascii="Cambria Math" w:hAnsi="Cambria Math" w:cs="Cambria Math"/>
                    <w:sz w:val="26"/>
                    <w:szCs w:val="26"/>
                    <w:color w:val="000000"/>
                  </w:rPr>
                  <m:t xml:space="preserve"> = </m:t>
                </m:r>
                <m:r>
                  <m:rPr>
                    <m:nor/>
                  </m:rPr>
                  <w:rPr>
                    <w:rFonts w:ascii="Cambria Math" w:hAnsi="Cambria Math" w:cs="Cambria Math"/>
                    <w:sz w:val="26"/>
                    <w:szCs w:val="26"/>
                    <w:color w:val="000000"/>
                  </w:rPr>
                  <m:t>HexLower</m:t>
                </m:r>
                <m:d>
                  <m:dPr>
                    <m:begChr m:val="("/>
                    <m:endChr m:val=")"/>
                  </m:dPr>
                  <m:e>
                    <m:r>
                      <m:rPr>
                        <m:nor/>
                      </m:rPr>
                      <w:rPr>
                        <w:rFonts w:ascii="Cambria Math" w:hAnsi="Cambria Math" w:cs="Cambria Math"/>
                        <w:sz w:val="26"/>
                        <w:szCs w:val="26"/>
                        <w:color w:val="000000"/>
                      </w:rPr>
                      <m:t>HMAC-SHA256</m:t>
                    </m:r>
                    <m:r>
                      <m:rPr>
                        <m:nor/>
                      </m:rPr>
                      <w:rPr>
                        <w:rFonts w:ascii="Cambria Math" w:hAnsi="Cambria Math" w:cs="Cambria Math"/>
                        <w:sz w:val="26"/>
                        <w:szCs w:val="26"/>
                        <w:color w:val="000000"/>
                      </w:rPr>
                      <m:t>(</m:t>
                    </m:r>
                    <m:sSub>
                      <m:e>
                        <m:r>
                          <w:rPr>
                            <w:rFonts w:ascii="Cambria Math" w:hAnsi="Cambria Math" w:cs="Cambria Math"/>
                            <w:sz w:val="26"/>
                            <w:szCs w:val="26"/>
                            <w:color w:val="000000"/>
                          </w:rPr>
                          <m:t>K</m:t>
                        </m:r>
                      </m:e>
                      <m:sub>
                        <m:r>
                          <w:rPr>
                            <w:rFonts w:ascii="Cambria Math" w:hAnsi="Cambria Math" w:cs="Cambria Math"/>
                            <w:sz w:val="22"/>
                            <w:szCs w:val="22"/>
                            <w:color w:val="000000"/>
                          </w:rPr>
                          <m:t>s</m:t>
                        </m:r>
                        <m:r>
                          <w:rPr>
                            <w:rFonts w:ascii="Cambria Math" w:hAnsi="Cambria Math" w:cs="Cambria Math"/>
                            <w:sz w:val="22"/>
                            <w:szCs w:val="22"/>
                            <w:color w:val="000000"/>
                          </w:rPr>
                          <m:t>e</m:t>
                        </m:r>
                        <m:r>
                          <w:rPr>
                            <w:rFonts w:ascii="Cambria Math" w:hAnsi="Cambria Math" w:cs="Cambria Math"/>
                            <w:sz w:val="22"/>
                            <w:szCs w:val="22"/>
                            <w:color w:val="000000"/>
                          </w:rPr>
                          <m:t>c</m:t>
                        </m:r>
                        <m:r>
                          <w:rPr>
                            <w:rFonts w:ascii="Cambria Math" w:hAnsi="Cambria Math" w:cs="Cambria Math"/>
                            <w:sz w:val="22"/>
                            <w:szCs w:val="22"/>
                            <w:color w:val="000000"/>
                          </w:rPr>
                          <m:t>r</m:t>
                        </m:r>
                        <m:r>
                          <w:rPr>
                            <w:rFonts w:ascii="Cambria Math" w:hAnsi="Cambria Math" w:cs="Cambria Math"/>
                            <w:sz w:val="22"/>
                            <w:szCs w:val="22"/>
                            <w:color w:val="000000"/>
                          </w:rPr>
                          <m:t>e</m:t>
                        </m:r>
                        <m:r>
                          <w:rPr>
                            <w:rFonts w:ascii="Cambria Math" w:hAnsi="Cambria Math" w:cs="Cambria Math"/>
                            <w:sz w:val="22"/>
                            <w:szCs w:val="22"/>
                            <w:color w:val="000000"/>
                          </w:rPr>
                          <m:t>t</m:t>
                        </m:r>
                      </m:sub>
                    </m:sSub>
                    <m:r>
                      <m:rPr>
                        <m:nor/>
                      </m:rPr>
                      <w:rPr>
                        <w:rFonts w:ascii="Cambria Math" w:hAnsi="Cambria Math" w:cs="Cambria Math"/>
                        <w:sz w:val="26"/>
                        <w:szCs w:val="26"/>
                        <w:color w:val="000000"/>
                      </w:rPr>
                      <m:t xml:space="preserve">, </m:t>
                    </m:r>
                    <m:sSub>
                      <m:e>
                        <m:r>
                          <w:rPr>
                            <w:rFonts w:ascii="Cambria Math" w:hAnsi="Cambria Math" w:cs="Cambria Math"/>
                            <w:sz w:val="26"/>
                            <w:szCs w:val="26"/>
                            <w:color w:val="000000"/>
                          </w:rPr>
                          <m:t>M</m:t>
                        </m:r>
                      </m:e>
                      <m:sub>
                        <m:r>
                          <w:rPr>
                            <w:rFonts w:ascii="Cambria Math" w:hAnsi="Cambria Math" w:cs="Cambria Math"/>
                            <w:sz w:val="22"/>
                            <w:szCs w:val="22"/>
                            <w:color w:val="000000"/>
                          </w:rPr>
                          <m:t>r</m:t>
                        </m:r>
                        <m:r>
                          <w:rPr>
                            <w:rFonts w:ascii="Cambria Math" w:hAnsi="Cambria Math" w:cs="Cambria Math"/>
                            <w:sz w:val="22"/>
                            <w:szCs w:val="22"/>
                            <w:color w:val="000000"/>
                          </w:rPr>
                          <m:t>a</m:t>
                        </m:r>
                        <m:r>
                          <w:rPr>
                            <w:rFonts w:ascii="Cambria Math" w:hAnsi="Cambria Math" w:cs="Cambria Math"/>
                            <w:sz w:val="22"/>
                            <w:szCs w:val="22"/>
                            <w:color w:val="000000"/>
                          </w:rPr>
                          <m:t>w</m:t>
                        </m:r>
                      </m:sub>
                    </m:sSub>
                    <m:r>
                      <m:rPr>
                        <m:nor/>
                      </m:rPr>
                      <w:rPr>
                        <w:rFonts w:ascii="Cambria Math" w:hAnsi="Cambria Math" w:cs="Cambria Math"/>
                        <w:sz w:val="26"/>
                        <w:szCs w:val="26"/>
                        <w:color w:val="000000"/>
                      </w:rPr>
                      <m:t>)</m:t>
                    </m:r>
                  </m:e>
                </m:d>
                <m:r>
                  <m:rPr>
                    <m:nor/>
                  </m:rPr>
                  <w:rPr>
                    <w:rFonts w:ascii="Cambria Math" w:hAnsi="Cambria Math" w:cs="Cambria Math"/>
                    <w:sz w:val="26"/>
                    <w:szCs w:val="26"/>
                    <w:color w:val="000000"/>
                  </w:rPr>
                  <m:t xml:space="preserve"> = </m:t>
                </m:r>
                <m:sSub>
                  <m:e>
                    <m:r>
                      <w:rPr>
                        <w:rFonts w:ascii="Cambria Math" w:hAnsi="Cambria Math" w:cs="Cambria Math"/>
                        <w:sz w:val="26"/>
                        <w:szCs w:val="26"/>
                        <w:color w:val="000000"/>
                      </w:rPr>
                      <m:t>S</m:t>
                    </m:r>
                  </m:e>
                  <m:sub>
                    <m:r>
                      <w:rPr>
                        <w:rFonts w:ascii="Cambria Math" w:hAnsi="Cambria Math" w:cs="Cambria Math"/>
                        <w:sz w:val="22"/>
                        <w:szCs w:val="22"/>
                        <w:color w:val="000000"/>
                      </w:rPr>
                      <m:t>h</m:t>
                    </m:r>
                    <m:r>
                      <w:rPr>
                        <w:rFonts w:ascii="Cambria Math" w:hAnsi="Cambria Math" w:cs="Cambria Math"/>
                        <w:sz w:val="22"/>
                        <w:szCs w:val="22"/>
                        <w:color w:val="000000"/>
                      </w:rPr>
                      <m:t>e</m:t>
                    </m:r>
                    <m:r>
                      <w:rPr>
                        <w:rFonts w:ascii="Cambria Math" w:hAnsi="Cambria Math" w:cs="Cambria Math"/>
                        <w:sz w:val="22"/>
                        <w:szCs w:val="22"/>
                        <w:color w:val="000000"/>
                      </w:rPr>
                      <m:t>a</m:t>
                    </m:r>
                    <m:r>
                      <w:rPr>
                        <w:rFonts w:ascii="Cambria Math" w:hAnsi="Cambria Math" w:cs="Cambria Math"/>
                        <w:sz w:val="22"/>
                        <w:szCs w:val="22"/>
                        <w:color w:val="000000"/>
                      </w:rPr>
                      <m:t>d</m:t>
                    </m:r>
                    <m:r>
                      <w:rPr>
                        <w:rFonts w:ascii="Cambria Math" w:hAnsi="Cambria Math" w:cs="Cambria Math"/>
                        <w:sz w:val="22"/>
                        <w:szCs w:val="22"/>
                        <w:color w:val="000000"/>
                      </w:rPr>
                      <m:t>e</m:t>
                    </m:r>
                    <m:r>
                      <w:rPr>
                        <w:rFonts w:ascii="Cambria Math" w:hAnsi="Cambria Math" w:cs="Cambria Math"/>
                        <w:sz w:val="22"/>
                        <w:szCs w:val="22"/>
                        <w:color w:val="000000"/>
                      </w:rPr>
                      <m:t>r</m:t>
                    </m:r>
                  </m:sub>
                </m:sSub>
              </m:oMath>
            </m:oMathPara>
          </w:p>
        </w:tc>
        <w:tc>
          <w:tcPr>
            <w:tcW w:type="dxa" w:w="1134"/>
            <w:vAlign w:val="center"/>
          </w:tcPr>
          <w:p>
            <w:pPr>
              <w:spacing w:before="80" w:after="80"/>
              <w:jc w:val="right"/>
            </w:pPr>
            <w:r>
              <w:rPr>
                <w:rFonts w:ascii="Times New Roman" w:hAnsi="Times New Roman"/>
                <w:color w:val="000000"/>
                <w:sz w:val="26"/>
              </w:rPr>
              <w:t>((5.2))</w:t>
            </w:r>
          </w:p>
        </w:tc>
      </w:tr>
    </w:tbl>
    <w:p>
      <w:pPr>
        <w:pStyle w:val="Heading2"/>
        <w:keepNext/>
        <w:widowControl/>
        <w:spacing w:before="200" w:after="120"/>
        <w:jc w:val="left"/>
      </w:pPr>
      <w:bookmarkStart w:id="551" w:name="_Toc249900551"/>
      <w:r>
        <w:rPr>
          <w:rFonts w:ascii="Times New Roman" w:hAnsi="Times New Roman"/>
          <w:b/>
          <w:color w:val="000000"/>
          <w:sz w:val="28"/>
        </w:rPr>
        <w:t>5.2. Giải phẫu Mã nguồn (Source Code Anatomy) Thu ngân, PDF &amp; Quản trị</w:t>
      </w:r>
      <w:bookmarkEnd w:id="551"/>
    </w:p>
    <w:p>
      <w:pPr>
        <w:widowControl/>
        <w:spacing w:line="360" w:lineRule="auto" w:before="0" w:after="120"/>
        <w:jc w:val="both"/>
      </w:pPr>
      <w:r>
        <w:rPr>
          <w:rFonts w:ascii="Times New Roman" w:hAnsi="Times New Roman"/>
          <w:b w:val="0"/>
          <w:i w:val="0"/>
          <w:color w:val="000000"/>
          <w:sz w:val="26"/>
        </w:rPr>
        <w:t>Hình 5.2 giải phẫu mã nguồn xử lý Webhook chuyển khoản ngân hàng mà em đã lập trình trong BankTransferPaymentService.java, nhấn mạnh cơ chế kiểm tra tính lũy đẳng (Idempotency) qua providerEventId và thứ tự khóa chống Deadlock giữa luồng thu tiền mặt tại quầy và luồng callback tự động từ ngân hàng. Bảng 5.1 tổng hợp các lớp mã nguồn cốt lõi do em xây dựng.</w:t>
      </w:r>
    </w:p>
    <w:p>
      <w:pPr>
        <w:keepNext/>
        <w:jc w:val="center"/>
      </w:pPr>
      <w:r>
        <w:drawing>
          <wp:inline xmlns:a="http://schemas.openxmlformats.org/drawingml/2006/main" xmlns:pic="http://schemas.openxmlformats.org/drawingml/2006/picture">
            <wp:extent cx="5472000" cy="3332945"/>
            <wp:docPr id="1933353761" name="Picture 1933353761"/>
            <wp:cNvGraphicFramePr>
              <a:graphicFrameLocks noChangeAspect="1"/>
            </wp:cNvGraphicFramePr>
            <a:graphic>
              <a:graphicData uri="http://schemas.openxmlformats.org/drawingml/2006/picture">
                <pic:pic>
                  <pic:nvPicPr>
                    <pic:cNvPr id="0" name="fig_5_2_code_anatomy_billing_pdf_inventory.png"/>
                    <pic:cNvPicPr/>
                  </pic:nvPicPr>
                  <pic:blipFill>
                    <a:blip r:embed="rId53"/>
                    <a:stretch>
                      <a:fillRect/>
                    </a:stretch>
                  </pic:blipFill>
                  <pic:spPr>
                    <a:xfrm>
                      <a:off x="0" y="0"/>
                      <a:ext cx="5472000" cy="3332945"/>
                    </a:xfrm>
                    <a:prstGeom prst="rect"/>
                  </pic:spPr>
                </pic:pic>
              </a:graphicData>
            </a:graphic>
          </wp:inline>
        </w:drawing>
      </w:r>
    </w:p>
    <w:p>
      <w:pPr>
        <w:pStyle w:val="FigureCaption"/>
        <w:keepNext/>
        <w:jc w:val="center"/>
      </w:pPr>
      <w:bookmarkStart w:id="552" w:name="_TocFig00552"/>
      <w:r>
        <w:rPr>
          <w:rFonts w:ascii="Times New Roman" w:hAnsi="Times New Roman"/>
          <w:b/>
          <w:color w:val="000000"/>
          <w:sz w:val="24"/>
        </w:rPr>
        <w:t>Hình 5.2: Hình diễn giải Source Code đối soát VietQR Webhook HMAC, thứ tự khóa và xuất PDF Unicode</w:t>
      </w:r>
      <w:bookmarkEnd w:id="552"/>
    </w:p>
    <w:p>
      <w:pPr>
        <w:jc w:val="center"/>
      </w:pPr>
      <w:r>
        <w:rPr>
          <w:rFonts w:ascii="Times New Roman" w:hAnsi="Times New Roman"/>
          <w:i/>
          <w:color w:val="000000"/>
          <w:sz w:val="22"/>
        </w:rPr>
        <w:t>Nguồn: Trích xuất trực tiếp từ BankTransferPaymentService.java, InvoiceCodeReservationCoordinator.java và PdfExportService.java do em xây dựng</w:t>
      </w:r>
    </w:p>
    <w:p>
      <w:pPr>
        <w:pStyle w:val="TableCaption"/>
        <w:keepNext/>
        <w:spacing w:line="312" w:lineRule="auto" w:before="120" w:after="60"/>
        <w:jc w:val="left"/>
      </w:pPr>
      <w:bookmarkStart w:id="553" w:name="_TocTbl00553"/>
      <w:r>
        <w:rPr>
          <w:rFonts w:ascii="Times New Roman" w:hAnsi="Times New Roman"/>
          <w:b/>
          <w:color w:val="000000"/>
          <w:sz w:val="24"/>
        </w:rPr>
        <w:t>Bảng 5.1: Danh mục các lớp mã nguồn em đã xây dựng cho phân hệ Thu ngân, VietQR, Xuất PDF và Quản trị hệ thống</w:t>
      </w:r>
      <w:bookmarkEnd w:id="553"/>
    </w:p>
    <w:tbl>
      <w:tblPr>
        <w:tblStyle w:val="TableGrid"/>
        <w:tblW w:type="auto" w:w="0"/>
        <w:jc w:val="center"/>
        <w:tblLook w:firstColumn="1" w:firstRow="1" w:lastColumn="0" w:lastRow="0" w:noHBand="0" w:noVBand="1" w:val="04A0"/>
      </w:tblPr>
      <w:tblGrid>
        <w:gridCol w:w="2930"/>
        <w:gridCol w:w="2930"/>
        <w:gridCol w:w="2930"/>
      </w:tblGrid>
      <w:tr>
        <w:trPr>
          <w:tblHeader/>
          <w:cantSplit/>
        </w:trPr>
        <w:tc>
          <w:tcPr>
            <w:tcW w:type="dxa" w:w="2551"/>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Tên Lớp (Class)</w:t>
            </w:r>
          </w:p>
        </w:tc>
        <w:tc>
          <w:tcPr>
            <w:tcW w:type="dxa" w:w="2268"/>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Đường dẫn Gói (Package)</w:t>
            </w:r>
          </w:p>
        </w:tc>
        <w:tc>
          <w:tcPr>
            <w:tcW w:type="dxa" w:w="4535"/>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Trách nhiệm Kỹ thuật &amp; Phương thức Trọng tâm Em Đã Lập Trình</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InvoiceService</w:t>
            </w:r>
          </w:p>
        </w:tc>
        <w:tc>
          <w:tcPr>
            <w:tcW w:type="dxa" w:w="226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com.Hors.medclinic.service</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createInvoiceForAppointment(), processPayment(CASH) có khóa Invoice và hủy yêu cầu VietQR cũ</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InvoiceCodeReservationCoordinator</w:t>
            </w:r>
          </w:p>
        </w:tc>
        <w:tc>
          <w:tcPr>
            <w:tcW w:type="dxa" w:w="226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com.Hors.medclinic.service</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Cấp mã hóa đơn INV-yyMMdd-XXXX duy nhất qua giao dịch độc lập REQUIRES_NEW</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StaffBankPaymentController</w:t>
            </w:r>
          </w:p>
        </w:tc>
        <w:tc>
          <w:tcPr>
            <w:tcW w:type="dxa" w:w="226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com.Hors.medclinic.controller</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POST /staff/invoices/{id}/bank-transfer (tạo VietQR), .../confirm-manual (đối soát thủ công)</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BankTransferPaymentService</w:t>
            </w:r>
          </w:p>
        </w:tc>
        <w:tc>
          <w:tcPr>
            <w:tcW w:type="dxa" w:w="226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com.Hors.medclinic.service</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Sinh URL ảnh VietQR, xử lý Webhook HMAC-SHA256, khóa theo thứ tự Invoice -&gt; Payment</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BankPaymentCallbackController</w:t>
            </w:r>
          </w:p>
        </w:tc>
        <w:tc>
          <w:tcPr>
            <w:tcW w:type="dxa" w:w="226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com.Hors.medclinic.controller</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POST /api/payments/bank/callback: Nhận raw JSON body &amp; header X-Bank-Signature</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PdfExportService</w:t>
            </w:r>
          </w:p>
        </w:tc>
        <w:tc>
          <w:tcPr>
            <w:tcW w:type="dxa" w:w="226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com.Hors.medclinic.service</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Kết xuất đơn thuốc &amp; hóa đơn PDF A4 bằng OpenPDF nhúng phông chữ NotoSans-Regular.ttf</w:t>
            </w:r>
          </w:p>
        </w:tc>
      </w:tr>
      <w:tr>
        <w:trPr>
          <w:cantSplit/>
        </w:trPr>
        <w:tc>
          <w:tcPr>
            <w:tcW w:type="dxa" w:w="2551"/>
            <w:tcMar>
              <w:top w:w="60" w:type="dxa"/>
              <w:bottom w:w="60" w:type="dxa"/>
              <w:left w:w="75" w:type="dxa"/>
              <w:right w:w="75" w:type="dxa"/>
            </w:tcMar>
            <w:vAlign w:val="center"/>
          </w:tcPr>
          <w:p>
            <w:pPr>
              <w:jc w:val="left"/>
            </w:pPr>
            <w:r>
              <w:rPr>
                <w:rFonts w:ascii="Times New Roman" w:hAnsi="Times New Roman"/>
                <w:b w:val="0"/>
                <w:i w:val="0"/>
                <w:color w:val="000000"/>
                <w:sz w:val="21"/>
              </w:rPr>
              <w:t>AdminController &amp; MedicineService</w:t>
            </w:r>
          </w:p>
        </w:tc>
        <w:tc>
          <w:tcPr>
            <w:tcW w:type="dxa" w:w="2268"/>
            <w:tcMar>
              <w:top w:w="60" w:type="dxa"/>
              <w:bottom w:w="60" w:type="dxa"/>
              <w:left w:w="75" w:type="dxa"/>
              <w:right w:w="75" w:type="dxa"/>
            </w:tcMar>
            <w:vAlign w:val="center"/>
          </w:tcPr>
          <w:p>
            <w:pPr>
              <w:jc w:val="center"/>
            </w:pPr>
            <w:r>
              <w:rPr>
                <w:rFonts w:ascii="Times New Roman" w:hAnsi="Times New Roman"/>
                <w:b w:val="0"/>
                <w:i w:val="0"/>
                <w:color w:val="000000"/>
                <w:sz w:val="21"/>
              </w:rPr>
              <w:t>com.Hors.medclinic.*</w:t>
            </w:r>
          </w:p>
        </w:tc>
        <w:tc>
          <w:tcPr>
            <w:tcW w:type="dxa" w:w="4535"/>
            <w:tcMar>
              <w:top w:w="60" w:type="dxa"/>
              <w:bottom w:w="60" w:type="dxa"/>
              <w:left w:w="75" w:type="dxa"/>
              <w:right w:w="75" w:type="dxa"/>
            </w:tcMar>
            <w:vAlign w:val="center"/>
          </w:tcPr>
          <w:p>
            <w:pPr>
              <w:jc w:val="center"/>
            </w:pPr>
            <w:r>
              <w:rPr>
                <w:rFonts w:ascii="Times New Roman" w:hAnsi="Times New Roman"/>
                <w:b w:val="0"/>
                <w:i w:val="0"/>
                <w:color w:val="000000"/>
                <w:sz w:val="21"/>
              </w:rPr>
              <w:t>Quản trị KPI Dashboard, Chuyên khoa, Bác sĩ (khởi tạo lịch 14 ngày), Nhập kho thuốc (RESTOCK)</w:t>
            </w:r>
          </w:p>
        </w:tc>
      </w:tr>
    </w:tbl>
    <w:p>
      <w:pPr>
        <w:spacing w:before="60" w:after="160"/>
        <w:jc w:val="left"/>
      </w:pPr>
      <w:r>
        <w:rPr>
          <w:rFonts w:ascii="Times New Roman" w:hAnsi="Times New Roman"/>
          <w:i/>
          <w:color w:val="000000"/>
          <w:sz w:val="22"/>
        </w:rPr>
        <w:t>Nguồn: Do em (Trần Đức Anh — 24110155) tổng hợp từ mã nguồn hệ thống MedClinic</w:t>
      </w:r>
    </w:p>
    <w:p>
      <w:pPr>
        <w:pStyle w:val="Heading3"/>
        <w:keepNext/>
        <w:widowControl/>
        <w:spacing w:before="120" w:after="80"/>
        <w:jc w:val="left"/>
      </w:pPr>
      <w:bookmarkStart w:id="554" w:name="_Toc249900554"/>
      <w:r>
        <w:rPr>
          <w:rFonts w:ascii="Times New Roman" w:hAnsi="Times New Roman"/>
          <w:b/>
          <w:color w:val="000000"/>
          <w:sz w:val="26"/>
        </w:rPr>
        <w:t>5.2.1. Cách Em Xác thực Chữ ký Webhook HMAC-SHA256 và Thiết lập Thứ tự Khóa Chuẩn</w:t>
      </w:r>
      <w:bookmarkEnd w:id="554"/>
    </w:p>
    <w:p>
      <w:pPr>
        <w:widowControl/>
        <w:spacing w:line="360" w:lineRule="auto" w:before="0" w:after="120"/>
        <w:jc w:val="both"/>
      </w:pPr>
      <w:r>
        <w:rPr>
          <w:rFonts w:ascii="Times New Roman" w:hAnsi="Times New Roman"/>
          <w:b w:val="0"/>
          <w:i w:val="0"/>
          <w:color w:val="000000"/>
          <w:sz w:val="26"/>
        </w:rPr>
        <w:t>Trong quá trình kiểm thử đồng thời, em phát hiện kịch bản: nếu nhân viên thu ngân bấm nút 'Thu tiền mặt' tại quầy đúng vào mili-giây ngân hàng gọi Webhook báo khách đã chuyển khoản thành công, hai giao dịch sẽ cùng tranh chấp cập nhật trạng thái hóa đơn và bản ghi thanh toán. Bằng cách áp đặt quy tắc bất biến trong code: mọi luồng đều phải gọi invoiceRepository.findByIdForUpdate() trước rồi mới gọi bankTransferPaymentRepository.findByIdForUpdate(), em đã loại bỏ hoàn toàn chu trình chờ vòng tròn (Circular Wait) gây Deadlock.</w:t>
      </w:r>
    </w:p>
    <w:p>
      <w:pPr>
        <w:keepNext/>
        <w:ind w:firstLine="0"/>
        <w:jc w:val="left"/>
      </w:pPr>
      <w:r>
        <w:rPr>
          <w:rFonts w:ascii="Times New Roman" w:hAnsi="Times New Roman"/>
          <w:b/>
          <w:color w:val="000000"/>
          <w:sz w:val="22"/>
        </w:rPr>
        <w:t>src/main/java/com/Hors/medclinic/service/BankTransferPaymentService.java — Dòng 172–218</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@Transactional</w:t>
            </w:r>
          </w:p>
          <w:p>
            <w:pPr>
              <w:spacing w:before="0" w:after="20" w:line="276" w:lineRule="auto"/>
              <w:ind w:firstLine="0" w:left="0" w:right="0"/>
              <w:jc w:val="left"/>
            </w:pPr>
            <w:r>
              <w:rPr>
                <w:rFonts w:ascii="Consolas" w:hAnsi="Consolas"/>
                <w:color w:val="000000"/>
                <w:sz w:val="19"/>
              </w:rPr>
              <w:t>public BankWebhookResult processWebhook(String rawPayload, String signatureHeader,</w:t>
            </w:r>
          </w:p>
          <w:p>
            <w:pPr>
              <w:spacing w:before="0" w:after="20" w:line="276" w:lineRule="auto"/>
              <w:ind w:firstLine="0" w:left="0" w:right="0"/>
              <w:jc w:val="left"/>
            </w:pPr>
            <w:r>
              <w:rPr>
                <w:rFonts w:ascii="Consolas" w:hAnsi="Consolas"/>
                <w:color w:val="000000"/>
                <w:sz w:val="19"/>
              </w:rPr>
              <w:t xml:space="preserve">                                        BankWebhookPayloadDto payload) {</w:t>
            </w:r>
          </w:p>
          <w:p>
            <w:pPr>
              <w:spacing w:before="0" w:after="20" w:line="276" w:lineRule="auto"/>
              <w:ind w:firstLine="0" w:left="0" w:right="0"/>
              <w:jc w:val="left"/>
            </w:pPr>
            <w:r>
              <w:rPr>
                <w:rFonts w:ascii="Consolas" w:hAnsi="Consolas"/>
                <w:color w:val="000000"/>
                <w:sz w:val="19"/>
              </w:rPr>
              <w:t xml:space="preserve">    if (!hmacSignatureVerifier.matchesSha256(rawPayload, signatureHeader, webhookSecret)) {</w:t>
            </w:r>
          </w:p>
          <w:p>
            <w:pPr>
              <w:spacing w:before="0" w:after="20" w:line="276" w:lineRule="auto"/>
              <w:ind w:firstLine="0" w:left="0" w:right="0"/>
              <w:jc w:val="left"/>
            </w:pPr>
            <w:r>
              <w:rPr>
                <w:rFonts w:ascii="Consolas" w:hAnsi="Consolas"/>
                <w:color w:val="000000"/>
                <w:sz w:val="19"/>
              </w:rPr>
              <w:t xml:space="preserve">        throw new SecurityException("Chữ ký HMAC-SHA256 của Webhook không hợp lệ.");</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if (webhookEventRepository.existsByProviderEventId(payload.getEventId())) {</w:t>
            </w:r>
          </w:p>
          <w:p>
            <w:pPr>
              <w:spacing w:before="0" w:after="20" w:line="276" w:lineRule="auto"/>
              <w:ind w:firstLine="0" w:left="0" w:right="0"/>
              <w:jc w:val="left"/>
            </w:pPr>
            <w:r>
              <w:rPr>
                <w:rFonts w:ascii="Consolas" w:hAnsi="Consolas"/>
                <w:color w:val="000000"/>
                <w:sz w:val="19"/>
              </w:rPr>
              <w:t xml:space="preserve">        return BankWebhookResult.alreadyProcessed(payload.getEventId());</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BankTransferPayment lookup = paymentRepository.findByPaymentReference(payload.getTransferReference())</w:t>
            </w:r>
          </w:p>
          <w:p>
            <w:pPr>
              <w:spacing w:before="0" w:after="20" w:line="276" w:lineRule="auto"/>
              <w:ind w:firstLine="0" w:left="0" w:right="0"/>
              <w:jc w:val="left"/>
            </w:pPr>
            <w:r>
              <w:rPr>
                <w:rFonts w:ascii="Consolas" w:hAnsi="Consolas"/>
                <w:color w:val="000000"/>
                <w:sz w:val="19"/>
              </w:rPr>
              <w:t xml:space="preserve">            .orElseThrow(() -&gt; new IllegalArgumentException("Không tìm thấy mã tham chiếu chuyển khoản"));</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 Thứ tự khóa chuẩn (Canonical Lock Order): Khóa Invoice trước -&gt; Khóa Payment sau</w:t>
            </w:r>
          </w:p>
          <w:p>
            <w:pPr>
              <w:spacing w:before="0" w:after="20" w:line="276" w:lineRule="auto"/>
              <w:ind w:firstLine="0" w:left="0" w:right="0"/>
              <w:jc w:val="left"/>
            </w:pPr>
            <w:r>
              <w:rPr>
                <w:rFonts w:ascii="Consolas" w:hAnsi="Consolas"/>
                <w:color w:val="000000"/>
                <w:sz w:val="19"/>
              </w:rPr>
              <w:t xml:space="preserve">    Invoice invoice = invoiceRepository.findByIdForUpdate(lookup.getInvoice().getId())</w:t>
            </w:r>
          </w:p>
          <w:p>
            <w:pPr>
              <w:spacing w:before="0" w:after="20" w:line="276" w:lineRule="auto"/>
              <w:ind w:firstLine="0" w:left="0" w:right="0"/>
              <w:jc w:val="left"/>
            </w:pPr>
            <w:r>
              <w:rPr>
                <w:rFonts w:ascii="Consolas" w:hAnsi="Consolas"/>
                <w:color w:val="000000"/>
                <w:sz w:val="19"/>
              </w:rPr>
              <w:t xml:space="preserve">            .orElseThrow(() -&gt; new IllegalStateException("Không tìm thấy hóa đơn"));</w:t>
            </w:r>
          </w:p>
          <w:p>
            <w:pPr>
              <w:spacing w:before="0" w:after="20" w:line="276" w:lineRule="auto"/>
              <w:ind w:firstLine="0" w:left="0" w:right="0"/>
              <w:jc w:val="left"/>
            </w:pPr>
            <w:r>
              <w:rPr>
                <w:rFonts w:ascii="Consolas" w:hAnsi="Consolas"/>
                <w:color w:val="000000"/>
                <w:sz w:val="19"/>
              </w:rPr>
              <w:t xml:space="preserve">    BankTransferPayment payment = paymentRepository.findByIdForUpdate(lookup.getId()).orElseThrow();</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if (invoice.getStatus() == InvoiceStatus.PAID) {</w:t>
            </w:r>
          </w:p>
          <w:p>
            <w:pPr>
              <w:spacing w:before="0" w:after="20" w:line="276" w:lineRule="auto"/>
              <w:ind w:firstLine="0" w:left="0" w:right="0"/>
              <w:jc w:val="left"/>
            </w:pPr>
            <w:r>
              <w:rPr>
                <w:rFonts w:ascii="Consolas" w:hAnsi="Consolas"/>
                <w:color w:val="000000"/>
                <w:sz w:val="19"/>
              </w:rPr>
              <w:t xml:space="preserve">        recordWebhookEvent(payload, payment, "IGNORED_ALREADY_PAID");</w:t>
            </w:r>
          </w:p>
          <w:p>
            <w:pPr>
              <w:spacing w:before="0" w:after="20" w:line="276" w:lineRule="auto"/>
              <w:ind w:firstLine="0" w:left="0" w:right="0"/>
              <w:jc w:val="left"/>
            </w:pPr>
            <w:r>
              <w:rPr>
                <w:rFonts w:ascii="Consolas" w:hAnsi="Consolas"/>
                <w:color w:val="000000"/>
                <w:sz w:val="19"/>
              </w:rPr>
              <w:t xml:space="preserve">        return BankWebhookResult.alreadyPaid(invoice.getInvoiceNumber());</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if (invoice.getTotalAmount().compareTo(payload.getAmount()) != 0) {</w:t>
            </w:r>
          </w:p>
          <w:p>
            <w:pPr>
              <w:spacing w:before="0" w:after="20" w:line="276" w:lineRule="auto"/>
              <w:ind w:firstLine="0" w:left="0" w:right="0"/>
              <w:jc w:val="left"/>
            </w:pPr>
            <w:r>
              <w:rPr>
                <w:rFonts w:ascii="Consolas" w:hAnsi="Consolas"/>
                <w:color w:val="000000"/>
                <w:sz w:val="19"/>
              </w:rPr>
              <w:t xml:space="preserve">        throw new IllegalStateException("Số tiền chuyển khoản không khớp tổng tiền hóa đơn.");</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payment.setStatus(BankPaymentStatus.CONFIRMED);</w:t>
            </w:r>
          </w:p>
          <w:p>
            <w:pPr>
              <w:spacing w:before="0" w:after="20" w:line="276" w:lineRule="auto"/>
              <w:ind w:firstLine="0" w:left="0" w:right="0"/>
              <w:jc w:val="left"/>
            </w:pPr>
            <w:r>
              <w:rPr>
                <w:rFonts w:ascii="Consolas" w:hAnsi="Consolas"/>
                <w:color w:val="000000"/>
                <w:sz w:val="19"/>
              </w:rPr>
              <w:t xml:space="preserve">    payment.setBankTransactionId(payload.getBankTransactionId());</w:t>
            </w:r>
          </w:p>
          <w:p>
            <w:pPr>
              <w:spacing w:before="0" w:after="20" w:line="276" w:lineRule="auto"/>
              <w:ind w:firstLine="0" w:left="0" w:right="0"/>
              <w:jc w:val="left"/>
            </w:pPr>
            <w:r>
              <w:rPr>
                <w:rFonts w:ascii="Consolas" w:hAnsi="Consolas"/>
                <w:color w:val="000000"/>
                <w:sz w:val="19"/>
              </w:rPr>
              <w:t xml:space="preserve">    invoice.setStatus(InvoiceStatus.PAID);</w:t>
            </w:r>
          </w:p>
          <w:p>
            <w:pPr>
              <w:spacing w:before="0" w:after="20" w:line="276" w:lineRule="auto"/>
              <w:ind w:firstLine="0" w:left="0" w:right="0"/>
              <w:jc w:val="left"/>
            </w:pPr>
            <w:r>
              <w:rPr>
                <w:rFonts w:ascii="Consolas" w:hAnsi="Consolas"/>
                <w:color w:val="000000"/>
                <w:sz w:val="19"/>
              </w:rPr>
              <w:t xml:space="preserve">    invoice.setPaymentMethod(PaymentMethod.BANK_TRANSFER);</w:t>
            </w:r>
          </w:p>
          <w:p>
            <w:pPr>
              <w:spacing w:before="0" w:after="20" w:line="276" w:lineRule="auto"/>
              <w:ind w:firstLine="0" w:left="0" w:right="0"/>
              <w:jc w:val="left"/>
            </w:pPr>
            <w:r>
              <w:rPr>
                <w:rFonts w:ascii="Consolas" w:hAnsi="Consolas"/>
                <w:color w:val="000000"/>
                <w:sz w:val="19"/>
              </w:rPr>
              <w:t xml:space="preserve">    invoice.setPaidAt(LocalDateTime.now(clock));</w:t>
            </w:r>
          </w:p>
          <w:p>
            <w:pPr>
              <w:spacing w:before="0" w:after="20" w:line="276" w:lineRule="auto"/>
              <w:ind w:firstLine="0" w:left="0" w:right="0"/>
              <w:jc w:val="left"/>
            </w:pPr>
            <w:r>
              <w:rPr>
                <w:rFonts w:ascii="Consolas" w:hAnsi="Consolas"/>
                <w:color w:val="000000"/>
                <w:sz w:val="19"/>
              </w:rPr>
              <w:t xml:space="preserve">    recordWebhookEvent(payload, payment, "CONFIRMED");</w:t>
            </w:r>
          </w:p>
          <w:p>
            <w:pPr>
              <w:spacing w:before="0" w:after="20" w:line="276" w:lineRule="auto"/>
              <w:ind w:firstLine="0" w:left="0" w:right="0"/>
              <w:jc w:val="left"/>
            </w:pPr>
            <w:r>
              <w:rPr>
                <w:rFonts w:ascii="Consolas" w:hAnsi="Consolas"/>
                <w:color w:val="000000"/>
                <w:sz w:val="19"/>
              </w:rPr>
              <w:t xml:space="preserve">    return BankWebhookResult.confirmed(invoice.getInvoiceNumber());</w:t>
            </w:r>
          </w:p>
          <w:p>
            <w:pPr>
              <w:spacing w:before="0" w:after="20" w:line="276" w:lineRule="auto"/>
              <w:ind w:firstLine="0" w:left="0" w:right="0"/>
              <w:jc w:val="left"/>
            </w:pPr>
            <w:r>
              <w:rPr>
                <w:rFonts w:ascii="Consolas" w:hAnsi="Consolas"/>
                <w:color w:val="000000"/>
                <w:sz w:val="19"/>
              </w:rPr>
              <w:t>}</w:t>
            </w:r>
          </w:p>
        </w:tc>
      </w:tr>
    </w:tbl>
    <w:p>
      <w:pPr>
        <w:ind w:firstLine="0"/>
        <w:jc w:val="left"/>
      </w:pPr>
      <w:r>
        <w:rPr>
          <w:rFonts w:ascii="Times New Roman" w:hAnsi="Times New Roman"/>
          <w:i/>
          <w:color w:val="000000"/>
          <w:sz w:val="22"/>
        </w:rPr>
        <w:t>Nguồn mã nguồn: Trích xuất từ BankTransferPaymentService.java do em xây dựng (Đối soát Webhook HMAC &amp; Canonical Lock Order)</w:t>
      </w:r>
    </w:p>
    <w:p>
      <w:pPr>
        <w:pStyle w:val="Heading3"/>
        <w:keepNext/>
        <w:widowControl/>
        <w:spacing w:before="120" w:after="80"/>
        <w:jc w:val="left"/>
      </w:pPr>
      <w:bookmarkStart w:id="555" w:name="_Toc249900555"/>
      <w:r>
        <w:rPr>
          <w:rFonts w:ascii="Times New Roman" w:hAnsi="Times New Roman"/>
          <w:b/>
          <w:color w:val="000000"/>
          <w:sz w:val="26"/>
        </w:rPr>
        <w:t>5.2.2. Cách Em Kết xuất Chứng từ PDF Tiếng Việt Unicode bằng OpenPDF và Nhập Kho Dược</w:t>
      </w:r>
      <w:bookmarkEnd w:id="555"/>
    </w:p>
    <w:p>
      <w:pPr>
        <w:widowControl/>
        <w:spacing w:line="360" w:lineRule="auto" w:before="0" w:after="120"/>
        <w:jc w:val="both"/>
      </w:pPr>
      <w:r>
        <w:rPr>
          <w:rFonts w:ascii="Times New Roman" w:hAnsi="Times New Roman"/>
          <w:b w:val="0"/>
          <w:i w:val="0"/>
          <w:color w:val="000000"/>
          <w:sz w:val="26"/>
        </w:rPr>
        <w:t>Trong PdfExportService, để khắc phục triệt để lỗi mất dấu tiếng Việt của các phông chữ chuẩn Latin (Helvetica/Times-Roman), em nạp trực tiếp tệp phông chữ TrueType src/main/resources/fonts/NotoSans-Regular.ttf với bảng mã BaseFont.IDENTITY_H. Ở phân hệ Quản trị Kho dược, em xây dựng phương thức MedicineService.restockMedicine() khóa dòng thuốc bằng findByIdForUpdate, cộng số lượng nhập thêm và ghi nhận bản ghi InventoryTransaction mang loại RESTOCK.</w:t>
      </w:r>
    </w:p>
    <w:p>
      <w:pPr>
        <w:keepNext/>
        <w:ind w:firstLine="0"/>
        <w:jc w:val="left"/>
      </w:pPr>
      <w:r>
        <w:rPr>
          <w:rFonts w:ascii="Times New Roman" w:hAnsi="Times New Roman"/>
          <w:b/>
          <w:color w:val="000000"/>
          <w:sz w:val="22"/>
        </w:rPr>
        <w:t>src/main/java/com/Hors/medclinic/service/PdfExportService.java &amp; MedicineService.java</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 1. PdfExportService.java: Nạp phông chữ NotoSans-Regular.ttf hỗ trợ đầy đủ tiếng Việt Unicode</w:t>
            </w:r>
          </w:p>
          <w:p>
            <w:pPr>
              <w:spacing w:before="0" w:after="20" w:line="276" w:lineRule="auto"/>
              <w:ind w:firstLine="0" w:left="0" w:right="0"/>
              <w:jc w:val="left"/>
            </w:pPr>
            <w:r>
              <w:rPr>
                <w:rFonts w:ascii="Consolas" w:hAnsi="Consolas"/>
                <w:color w:val="000000"/>
                <w:sz w:val="19"/>
              </w:rPr>
              <w:t>private BaseFont loadUnicodeBaseFont() throws DocumentException, IOException {</w:t>
            </w:r>
          </w:p>
          <w:p>
            <w:pPr>
              <w:spacing w:before="0" w:after="20" w:line="276" w:lineRule="auto"/>
              <w:ind w:firstLine="0" w:left="0" w:right="0"/>
              <w:jc w:val="left"/>
            </w:pPr>
            <w:r>
              <w:rPr>
                <w:rFonts w:ascii="Consolas" w:hAnsi="Consolas"/>
                <w:color w:val="000000"/>
                <w:sz w:val="19"/>
              </w:rPr>
              <w:t xml:space="preserve">    ClassPathResource fontResource = new ClassPathResource("fonts/NotoSans-Regular.ttf");</w:t>
            </w:r>
          </w:p>
          <w:p>
            <w:pPr>
              <w:spacing w:before="0" w:after="20" w:line="276" w:lineRule="auto"/>
              <w:ind w:firstLine="0" w:left="0" w:right="0"/>
              <w:jc w:val="left"/>
            </w:pPr>
            <w:r>
              <w:rPr>
                <w:rFonts w:ascii="Consolas" w:hAnsi="Consolas"/>
                <w:color w:val="000000"/>
                <w:sz w:val="19"/>
              </w:rPr>
              <w:t xml:space="preserve">    byte[] fontBytes = fontResource.getInputStream().readAllBytes();</w:t>
            </w:r>
          </w:p>
          <w:p>
            <w:pPr>
              <w:spacing w:before="0" w:after="20" w:line="276" w:lineRule="auto"/>
              <w:ind w:firstLine="0" w:left="0" w:right="0"/>
              <w:jc w:val="left"/>
            </w:pPr>
            <w:r>
              <w:rPr>
                <w:rFonts w:ascii="Consolas" w:hAnsi="Consolas"/>
                <w:color w:val="000000"/>
                <w:sz w:val="19"/>
              </w:rPr>
              <w:t xml:space="preserve">    return BaseFont.createFont("NotoSans-Regular.ttf", BaseFont.IDENTITY_H,</w:t>
            </w:r>
          </w:p>
          <w:p>
            <w:pPr>
              <w:spacing w:before="0" w:after="20" w:line="276" w:lineRule="auto"/>
              <w:ind w:firstLine="0" w:left="0" w:right="0"/>
              <w:jc w:val="left"/>
            </w:pPr>
            <w:r>
              <w:rPr>
                <w:rFonts w:ascii="Consolas" w:hAnsi="Consolas"/>
                <w:color w:val="000000"/>
                <w:sz w:val="19"/>
              </w:rPr>
              <w:t xml:space="preserve">            BaseFont.EMBEDDED, true, fontBytes, null);</w:t>
            </w:r>
          </w:p>
          <w:p>
            <w:pPr>
              <w:spacing w:before="0" w:after="20" w:line="276" w:lineRule="auto"/>
              <w:ind w:firstLine="0" w:left="0" w:right="0"/>
              <w:jc w:val="left"/>
            </w:pPr>
            <w:r>
              <w:rPr>
                <w:rFonts w:ascii="Consolas" w:hAnsi="Consolas"/>
                <w:color w:val="000000"/>
                <w:sz w:val="19"/>
              </w:rPr>
              <w:t>}</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2. MedicineService.java: Nghiệp vụ nhập bổ sung tồn kho dược phẩm (Atomic Restock)</w:t>
            </w:r>
          </w:p>
          <w:p>
            <w:pPr>
              <w:spacing w:before="0" w:after="20" w:line="276" w:lineRule="auto"/>
              <w:ind w:firstLine="0" w:left="0" w:right="0"/>
              <w:jc w:val="left"/>
            </w:pPr>
            <w:r>
              <w:rPr>
                <w:rFonts w:ascii="Consolas" w:hAnsi="Consolas"/>
                <w:color w:val="000000"/>
                <w:sz w:val="19"/>
              </w:rPr>
              <w:t>@Transactional</w:t>
            </w:r>
          </w:p>
          <w:p>
            <w:pPr>
              <w:spacing w:before="0" w:after="20" w:line="276" w:lineRule="auto"/>
              <w:ind w:firstLine="0" w:left="0" w:right="0"/>
              <w:jc w:val="left"/>
            </w:pPr>
            <w:r>
              <w:rPr>
                <w:rFonts w:ascii="Consolas" w:hAnsi="Consolas"/>
                <w:color w:val="000000"/>
                <w:sz w:val="19"/>
              </w:rPr>
              <w:t>public Medicine restockMedicine(Long medicineId, int addedQuantity, String note, User adminUser) {</w:t>
            </w:r>
          </w:p>
          <w:p>
            <w:pPr>
              <w:spacing w:before="0" w:after="20" w:line="276" w:lineRule="auto"/>
              <w:ind w:firstLine="0" w:left="0" w:right="0"/>
              <w:jc w:val="left"/>
            </w:pPr>
            <w:r>
              <w:rPr>
                <w:rFonts w:ascii="Consolas" w:hAnsi="Consolas"/>
                <w:color w:val="000000"/>
                <w:sz w:val="19"/>
              </w:rPr>
              <w:t xml:space="preserve">    if (addedQuantity &lt;= 0) {</w:t>
            </w:r>
          </w:p>
          <w:p>
            <w:pPr>
              <w:spacing w:before="0" w:after="20" w:line="276" w:lineRule="auto"/>
              <w:ind w:firstLine="0" w:left="0" w:right="0"/>
              <w:jc w:val="left"/>
            </w:pPr>
            <w:r>
              <w:rPr>
                <w:rFonts w:ascii="Consolas" w:hAnsi="Consolas"/>
                <w:color w:val="000000"/>
                <w:sz w:val="19"/>
              </w:rPr>
              <w:t xml:space="preserve">        throw new IllegalArgumentException("Số lượng nhập kho phải lớn hơn 0.");</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 xml:space="preserve">    Medicine medicine = medicineRepository.findByIdForUpdate(medicineId)</w:t>
            </w:r>
          </w:p>
          <w:p>
            <w:pPr>
              <w:spacing w:before="0" w:after="20" w:line="276" w:lineRule="auto"/>
              <w:ind w:firstLine="0" w:left="0" w:right="0"/>
              <w:jc w:val="left"/>
            </w:pPr>
            <w:r>
              <w:rPr>
                <w:rFonts w:ascii="Consolas" w:hAnsi="Consolas"/>
                <w:color w:val="000000"/>
                <w:sz w:val="19"/>
              </w:rPr>
              <w:t xml:space="preserve">            .orElseThrow(() -&gt; new IllegalArgumentException("Không tìm thấy thuốc"));</w:t>
            </w:r>
          </w:p>
          <w:p>
            <w:pPr>
              <w:spacing w:before="0" w:after="20" w:line="276" w:lineRule="auto"/>
              <w:ind w:firstLine="0" w:left="0" w:right="0"/>
              <w:jc w:val="left"/>
            </w:pPr>
            <w:r>
              <w:rPr>
                <w:rFonts w:ascii="Consolas" w:hAnsi="Consolas"/>
                <w:color w:val="000000"/>
                <w:sz w:val="19"/>
              </w:rPr>
              <w:t xml:space="preserve">    medicine.setStockQuantity(medicine.getStockQuantity() + addedQuantity);</w:t>
            </w:r>
          </w:p>
          <w:p>
            <w:pPr>
              <w:spacing w:before="0" w:after="20" w:line="276" w:lineRule="auto"/>
              <w:ind w:firstLine="0" w:left="0" w:right="0"/>
              <w:jc w:val="left"/>
            </w:pPr>
            <w:r>
              <w:rPr>
                <w:rFonts w:ascii="Consolas" w:hAnsi="Consolas"/>
                <w:color w:val="000000"/>
                <w:sz w:val="19"/>
              </w:rPr>
              <w:t xml:space="preserve">    Medicine saved = medicineRepository.save(medicine);</w:t>
            </w:r>
          </w:p>
          <w:p>
            <w:pPr>
              <w:spacing w:before="0" w:after="20" w:line="276" w:lineRule="auto"/>
              <w:ind w:firstLine="0" w:left="0" w:right="0"/>
              <w:jc w:val="left"/>
            </w:pPr>
            <w:r>
              <w:rPr>
                <w:rFonts w:ascii="Consolas" w:hAnsi="Consolas"/>
                <w:color w:val="000000"/>
                <w:sz w:val="19"/>
              </w:rPr>
              <w:t xml:space="preserve">    inventoryTransactionRepository.save(</w:t>
            </w:r>
          </w:p>
          <w:p>
            <w:pPr>
              <w:spacing w:before="0" w:after="20" w:line="276" w:lineRule="auto"/>
              <w:ind w:firstLine="0" w:left="0" w:right="0"/>
              <w:jc w:val="left"/>
            </w:pPr>
            <w:r>
              <w:rPr>
                <w:rFonts w:ascii="Consolas" w:hAnsi="Consolas"/>
                <w:color w:val="000000"/>
                <w:sz w:val="19"/>
              </w:rPr>
              <w:t xml:space="preserve">            InventoryTransaction.restock(saved, addedQuantity, note, adminUser));</w:t>
            </w:r>
          </w:p>
          <w:p>
            <w:pPr>
              <w:spacing w:before="0" w:after="20" w:line="276" w:lineRule="auto"/>
              <w:ind w:firstLine="0" w:left="0" w:right="0"/>
              <w:jc w:val="left"/>
            </w:pPr>
            <w:r>
              <w:rPr>
                <w:rFonts w:ascii="Consolas" w:hAnsi="Consolas"/>
                <w:color w:val="000000"/>
                <w:sz w:val="19"/>
              </w:rPr>
              <w:t xml:space="preserve">    return saved;</w:t>
            </w:r>
          </w:p>
          <w:p>
            <w:pPr>
              <w:spacing w:before="0" w:after="20" w:line="276" w:lineRule="auto"/>
              <w:ind w:firstLine="0" w:left="0" w:right="0"/>
              <w:jc w:val="left"/>
            </w:pPr>
            <w:r>
              <w:rPr>
                <w:rFonts w:ascii="Consolas" w:hAnsi="Consolas"/>
                <w:color w:val="000000"/>
                <w:sz w:val="19"/>
              </w:rPr>
              <w:t>}</w:t>
            </w:r>
          </w:p>
        </w:tc>
      </w:tr>
    </w:tbl>
    <w:p>
      <w:pPr>
        <w:ind w:firstLine="0"/>
        <w:jc w:val="left"/>
      </w:pPr>
      <w:r>
        <w:rPr>
          <w:rFonts w:ascii="Times New Roman" w:hAnsi="Times New Roman"/>
          <w:i/>
          <w:color w:val="000000"/>
          <w:sz w:val="22"/>
        </w:rPr>
        <w:t>Nguồn mã nguồn: Trích xuất từ PdfExportService.java và MedicineService.java do em xây dựng</w:t>
      </w:r>
    </w:p>
    <w:p>
      <w:pPr>
        <w:pStyle w:val="Heading2"/>
        <w:keepNext/>
        <w:widowControl/>
        <w:spacing w:before="200" w:after="120"/>
        <w:jc w:val="left"/>
      </w:pPr>
      <w:bookmarkStart w:id="556" w:name="_Toc249900556"/>
      <w:r>
        <w:rPr>
          <w:rFonts w:ascii="Times New Roman" w:hAnsi="Times New Roman"/>
          <w:b/>
          <w:color w:val="000000"/>
          <w:sz w:val="28"/>
        </w:rPr>
        <w:t>5.3. Diễn giải Giao diện Quầy Thu ngân, Hóa đơn PDF và Quản trị Hệ thống</w:t>
      </w:r>
      <w:bookmarkEnd w:id="556"/>
    </w:p>
    <w:p>
      <w:pPr>
        <w:widowControl/>
        <w:spacing w:line="360" w:lineRule="auto" w:before="0" w:after="120"/>
        <w:jc w:val="both"/>
      </w:pPr>
      <w:r>
        <w:rPr>
          <w:rFonts w:ascii="Times New Roman" w:hAnsi="Times New Roman"/>
          <w:b w:val="0"/>
          <w:i w:val="0"/>
          <w:color w:val="000000"/>
          <w:sz w:val="26"/>
        </w:rPr>
        <w:t>Hình 5.3 và Hình 5.4 minh họa trực quan các thành phần giao diện mà em đã xây dựng cho Quầy Thu ngân (/staff/invoices), bản in Hóa đơn PDF A4 (/pdf/invoice/{id}), Bảng điều khiển Quản trị KPI (/admin/dashboard) và trang Quản lý Bác sĩ / Kho dược (/admin/doctors, /admin/medicines).</w:t>
      </w:r>
    </w:p>
    <w:p>
      <w:pPr>
        <w:keepNext/>
        <w:jc w:val="center"/>
      </w:pPr>
      <w:r>
        <w:drawing>
          <wp:inline xmlns:a="http://schemas.openxmlformats.org/drawingml/2006/main" xmlns:pic="http://schemas.openxmlformats.org/drawingml/2006/picture">
            <wp:extent cx="5472000" cy="3432436"/>
            <wp:docPr id="1933353762" name="Picture 1933353762"/>
            <wp:cNvGraphicFramePr>
              <a:graphicFrameLocks noChangeAspect="1"/>
            </wp:cNvGraphicFramePr>
            <a:graphic>
              <a:graphicData uri="http://schemas.openxmlformats.org/drawingml/2006/picture">
                <pic:pic>
                  <pic:nvPicPr>
                    <pic:cNvPr id="0" name="fig_5_3_ui_annotated_billing_vietqr_pdf.png"/>
                    <pic:cNvPicPr/>
                  </pic:nvPicPr>
                  <pic:blipFill>
                    <a:blip r:embed="rId54"/>
                    <a:stretch>
                      <a:fillRect/>
                    </a:stretch>
                  </pic:blipFill>
                  <pic:spPr>
                    <a:xfrm>
                      <a:off x="0" y="0"/>
                      <a:ext cx="5472000" cy="3432436"/>
                    </a:xfrm>
                    <a:prstGeom prst="rect"/>
                  </pic:spPr>
                </pic:pic>
              </a:graphicData>
            </a:graphic>
          </wp:inline>
        </w:drawing>
      </w:r>
    </w:p>
    <w:p>
      <w:pPr>
        <w:pStyle w:val="FigureCaption"/>
        <w:keepNext/>
        <w:jc w:val="center"/>
      </w:pPr>
      <w:bookmarkStart w:id="557" w:name="_TocFig00557"/>
      <w:r>
        <w:rPr>
          <w:rFonts w:ascii="Times New Roman" w:hAnsi="Times New Roman"/>
          <w:b/>
          <w:color w:val="000000"/>
          <w:sz w:val="24"/>
        </w:rPr>
        <w:t>Hình 5.3: Hình diễn giải giao diện Quầy thu ngân, đối soát chuyển khoản VietQR và Hóa đơn điện tử PDF A4</w:t>
      </w:r>
      <w:bookmarkEnd w:id="557"/>
    </w:p>
    <w:p>
      <w:pPr>
        <w:jc w:val="center"/>
      </w:pPr>
      <w:r>
        <w:rPr>
          <w:rFonts w:ascii="Times New Roman" w:hAnsi="Times New Roman"/>
          <w:i/>
          <w:color w:val="000000"/>
          <w:sz w:val="22"/>
        </w:rPr>
        <w:t>Nguồn: Ảnh chụp màn hình thực tế kết hợp chú giải từ templates/staff/invoices.html và PdfExportService do em xây dựng</w:t>
      </w:r>
    </w:p>
    <w:p>
      <w:pPr>
        <w:keepNext/>
        <w:jc w:val="center"/>
      </w:pPr>
      <w:r>
        <w:drawing>
          <wp:inline xmlns:a="http://schemas.openxmlformats.org/drawingml/2006/main" xmlns:pic="http://schemas.openxmlformats.org/drawingml/2006/picture">
            <wp:extent cx="5472000" cy="3432436"/>
            <wp:docPr id="1933353763" name="Picture 1933353763"/>
            <wp:cNvGraphicFramePr>
              <a:graphicFrameLocks noChangeAspect="1"/>
            </wp:cNvGraphicFramePr>
            <a:graphic>
              <a:graphicData uri="http://schemas.openxmlformats.org/drawingml/2006/picture">
                <pic:pic>
                  <pic:nvPicPr>
                    <pic:cNvPr id="0" name="fig_5_4_ui_annotated_admin_dashboard_inventory.png"/>
                    <pic:cNvPicPr/>
                  </pic:nvPicPr>
                  <pic:blipFill>
                    <a:blip r:embed="rId55"/>
                    <a:stretch>
                      <a:fillRect/>
                    </a:stretch>
                  </pic:blipFill>
                  <pic:spPr>
                    <a:xfrm>
                      <a:off x="0" y="0"/>
                      <a:ext cx="5472000" cy="3432436"/>
                    </a:xfrm>
                    <a:prstGeom prst="rect"/>
                  </pic:spPr>
                </pic:pic>
              </a:graphicData>
            </a:graphic>
          </wp:inline>
        </w:drawing>
      </w:r>
    </w:p>
    <w:p>
      <w:pPr>
        <w:pStyle w:val="FigureCaption"/>
        <w:keepNext/>
        <w:jc w:val="center"/>
      </w:pPr>
      <w:bookmarkStart w:id="558" w:name="_TocFig00558"/>
      <w:r>
        <w:rPr>
          <w:rFonts w:ascii="Times New Roman" w:hAnsi="Times New Roman"/>
          <w:b/>
          <w:color w:val="000000"/>
          <w:sz w:val="24"/>
        </w:rPr>
        <w:t>Hình 5.4: Hình diễn giải giao diện Bảng điều khiển Quản trị KPI, Quản lý Bác sĩ và Kho dược</w:t>
      </w:r>
      <w:bookmarkEnd w:id="558"/>
    </w:p>
    <w:p>
      <w:pPr>
        <w:jc w:val="center"/>
      </w:pPr>
      <w:r>
        <w:rPr>
          <w:rFonts w:ascii="Times New Roman" w:hAnsi="Times New Roman"/>
          <w:i/>
          <w:color w:val="000000"/>
          <w:sz w:val="22"/>
        </w:rPr>
        <w:t>Nguồn: Ảnh chụp màn hình thực tế kết hợp chú giải từ templates/admin/dashboard.html và admin/doctors.html do em thiết kế</w:t>
      </w:r>
    </w:p>
    <w:p>
      <w:r>
        <w:br w:type="page"/>
      </w:r>
    </w:p>
    <w:p>
      <w:pPr>
        <w:pStyle w:val="Heading1"/>
        <w:keepNext/>
        <w:widowControl/>
        <w:spacing w:before="240" w:after="240"/>
        <w:jc w:val="center"/>
      </w:pPr>
      <w:bookmarkStart w:id="559" w:name="_Toc249900559"/>
      <w:r>
        <w:rPr>
          <w:rFonts w:ascii="Times New Roman" w:hAnsi="Times New Roman"/>
          <w:b/>
          <w:color w:val="000000"/>
          <w:sz w:val="32"/>
        </w:rPr>
        <w:t>CHƯƠNG 6: QUY TRÌNH KỸ THUẬT PROMPT AI VÀ DANH SÁCH CÁC PROMPT EM ĐÃ SỬ DỤNG ĐỂ HỖ TRỢ SINH CODE, SINH HÌNH VÀ KIỂM THỬ</w:t>
      </w:r>
      <w:bookmarkEnd w:id="559"/>
    </w:p>
    <w:p>
      <w:pPr>
        <w:widowControl/>
        <w:spacing w:line="360" w:lineRule="auto" w:before="0" w:after="120"/>
        <w:jc w:val="both"/>
      </w:pPr>
      <w:r>
        <w:rPr>
          <w:rFonts w:ascii="Times New Roman" w:hAnsi="Times New Roman"/>
          <w:b w:val="0"/>
          <w:i w:val="0"/>
          <w:color w:val="000000"/>
          <w:sz w:val="26"/>
        </w:rPr>
        <w:t>Trong suốt quá trình thực hiện độc lập đồ án MedClinic, em (Trần Đức Anh — MSSV: 24110155) đã ứng dụng trí tuệ nhân tạo (AI) như một công cụ trợ lý kỹ thuật có kiểm soát chặt chẽ qua 5 giai đoạn: mọi đoạn mã nguồn Java, kịch bản Flyway SQL hay giao diện Thymeleaf do AI hỗ trợ sinh ra đều được em trực tiếp rà soát, chỉnh sửa, kiểm tra ràng buộc Hibernate validate và xác minh qua bộ kiểm thử tự động JUnit 5 / Playwright. Đặc biệt, em đã tự thiết kế bộ Prompt chuyên biệt để sinh 12 ảnh chân dung bác sĩ chuyên khoa Việt Nam đồng nhất về ánh sáng và bố cục y tế (lưu tại src/main/resources/static/images/doctors/) cùng các sơ đồ kỹ thuật.</w:t>
      </w:r>
    </w:p>
    <w:p>
      <w:pPr>
        <w:pStyle w:val="Heading2"/>
        <w:keepNext/>
        <w:widowControl/>
        <w:spacing w:before="200" w:after="120"/>
        <w:jc w:val="left"/>
      </w:pPr>
      <w:bookmarkStart w:id="560" w:name="_Toc249900560"/>
      <w:r>
        <w:rPr>
          <w:rFonts w:ascii="Times New Roman" w:hAnsi="Times New Roman"/>
          <w:b/>
          <w:color w:val="000000"/>
          <w:sz w:val="28"/>
        </w:rPr>
        <w:t>6.1. Quy trình 5 Giai đoạn Em Ứng dụng AI và Bộ 12 Ảnh Chân dung Bác sĩ do AI Sinh</w:t>
      </w:r>
      <w:bookmarkEnd w:id="560"/>
    </w:p>
    <w:p>
      <w:pPr>
        <w:widowControl/>
        <w:spacing w:line="360" w:lineRule="auto" w:before="0" w:after="120"/>
        <w:jc w:val="both"/>
      </w:pPr>
      <w:r>
        <w:rPr>
          <w:rFonts w:ascii="Times New Roman" w:hAnsi="Times New Roman"/>
          <w:b w:val="0"/>
          <w:i w:val="0"/>
          <w:color w:val="000000"/>
          <w:sz w:val="26"/>
        </w:rPr>
        <w:t>Hình 6.1 trình bày chu trình 5 bước ứng dụng AI có kiểm soát mà em đã áp dụng trong dự án MedClinic cùng lưới trưng bày toàn bộ 12 bức ảnh chân dung bác sĩ chuyên khoa thực tế được sinh bởi AI và tích hợp vào giao diện.</w:t>
      </w:r>
    </w:p>
    <w:p>
      <w:pPr>
        <w:keepNext/>
        <w:jc w:val="center"/>
      </w:pPr>
      <w:r>
        <w:drawing>
          <wp:inline xmlns:a="http://schemas.openxmlformats.org/drawingml/2006/main" xmlns:pic="http://schemas.openxmlformats.org/drawingml/2006/picture">
            <wp:extent cx="5472000" cy="3332945"/>
            <wp:docPr id="1933353764" name="Picture 1933353764"/>
            <wp:cNvGraphicFramePr>
              <a:graphicFrameLocks noChangeAspect="1"/>
            </wp:cNvGraphicFramePr>
            <a:graphic>
              <a:graphicData uri="http://schemas.openxmlformats.org/drawingml/2006/picture">
                <pic:pic>
                  <pic:nvPicPr>
                    <pic:cNvPr id="0" name="fig_6_1_ai_prompt_workflow_and_portraits.png"/>
                    <pic:cNvPicPr/>
                  </pic:nvPicPr>
                  <pic:blipFill>
                    <a:blip r:embed="rId56"/>
                    <a:stretch>
                      <a:fillRect/>
                    </a:stretch>
                  </pic:blipFill>
                  <pic:spPr>
                    <a:xfrm>
                      <a:off x="0" y="0"/>
                      <a:ext cx="5472000" cy="3332945"/>
                    </a:xfrm>
                    <a:prstGeom prst="rect"/>
                  </pic:spPr>
                </pic:pic>
              </a:graphicData>
            </a:graphic>
          </wp:inline>
        </w:drawing>
      </w:r>
    </w:p>
    <w:p>
      <w:pPr>
        <w:pStyle w:val="FigureCaption"/>
        <w:keepNext/>
        <w:jc w:val="center"/>
      </w:pPr>
      <w:bookmarkStart w:id="561" w:name="_TocFig00561"/>
      <w:r>
        <w:rPr>
          <w:rFonts w:ascii="Times New Roman" w:hAnsi="Times New Roman"/>
          <w:b/>
          <w:color w:val="000000"/>
          <w:sz w:val="24"/>
        </w:rPr>
        <w:t>Hình 6.1: Quy trình kỹ thuật Prompt AI 5 giai đoạn của em và bộ 12 hình ảnh chân dung bác sĩ chuyên khoa do AI sinh</w:t>
      </w:r>
      <w:bookmarkEnd w:id="561"/>
    </w:p>
    <w:p>
      <w:pPr>
        <w:jc w:val="center"/>
      </w:pPr>
      <w:r>
        <w:rPr>
          <w:rFonts w:ascii="Times New Roman" w:hAnsi="Times New Roman"/>
          <w:i/>
          <w:color w:val="000000"/>
          <w:sz w:val="22"/>
        </w:rPr>
        <w:t>Nguồn: Do em tổng hợp từ kho tài nguyên src/main/resources/static/images/doctors/ và quy trình phát triển dự án</w:t>
      </w:r>
    </w:p>
    <w:p>
      <w:pPr>
        <w:pStyle w:val="Heading2"/>
        <w:keepNext/>
        <w:widowControl/>
        <w:spacing w:before="200" w:after="120"/>
        <w:jc w:val="left"/>
      </w:pPr>
      <w:bookmarkStart w:id="562" w:name="_Toc249900562"/>
      <w:r>
        <w:rPr>
          <w:rFonts w:ascii="Times New Roman" w:hAnsi="Times New Roman"/>
          <w:b/>
          <w:color w:val="000000"/>
          <w:sz w:val="28"/>
        </w:rPr>
        <w:t>6.2. Danh mục Tổng hợp 22 Câu lệnh Prompt AI Em Đã Sử dụng trong Dự án</w:t>
      </w:r>
      <w:bookmarkEnd w:id="562"/>
    </w:p>
    <w:p>
      <w:pPr>
        <w:widowControl/>
        <w:spacing w:line="360" w:lineRule="auto" w:before="0" w:after="120"/>
        <w:jc w:val="both"/>
      </w:pPr>
      <w:r>
        <w:rPr>
          <w:rFonts w:ascii="Times New Roman" w:hAnsi="Times New Roman"/>
          <w:b w:val="0"/>
          <w:i w:val="0"/>
          <w:color w:val="000000"/>
          <w:sz w:val="26"/>
        </w:rPr>
        <w:t>Bảng 6.1 liệt kê đầy đủ 22 câu lệnh Prompt thực tế mà em đã biên soạn và sử dụng, chia theo 6 nhóm công việc: (1) Thiết kế Kiến trúc &amp; Cơ sở dữ liệu 3NF; (2) Sinh Mã nguồn Backend, Khóa đồng thời &amp; Tích hợp Bảo mật; (3) Thiết kế Giao diện UI/UX Thymeleaf &amp; Figma AI; (4) Sinh Hình ảnh Chân dung Bác sĩ &amp; Banner Phòng khám; (5) Sinh Sơ đồ Kiến trúc &amp; Hoạt động UML; và (6) Sinh Kịch bản Kiểm thử Tự động &amp; Rà soát Bảo mật.</w:t>
      </w:r>
    </w:p>
    <w:p>
      <w:pPr>
        <w:pStyle w:val="TableCaption"/>
        <w:keepNext/>
        <w:spacing w:line="312" w:lineRule="auto" w:before="120" w:after="60"/>
        <w:jc w:val="left"/>
      </w:pPr>
      <w:bookmarkStart w:id="563" w:name="_TocTbl00563"/>
      <w:r>
        <w:rPr>
          <w:rFonts w:ascii="Times New Roman" w:hAnsi="Times New Roman"/>
          <w:b/>
          <w:color w:val="000000"/>
          <w:sz w:val="24"/>
        </w:rPr>
        <w:t>Bảng 6.1: Tổng hợp 22 câu lệnh Prompt AI tiêu biểu em đã sử dụng trong quá trình xây dựng MedClinic</w:t>
      </w:r>
      <w:bookmarkEnd w:id="563"/>
    </w:p>
    <w:tbl>
      <w:tblPr>
        <w:tblStyle w:val="TableGrid"/>
        <w:tblW w:type="auto" w:w="0"/>
        <w:jc w:val="center"/>
        <w:tblLook w:firstColumn="1" w:firstRow="1" w:lastColumn="0" w:lastRow="0" w:noHBand="0" w:noVBand="1" w:val="04A0"/>
      </w:tblPr>
      <w:tblGrid>
        <w:gridCol w:w="2197"/>
        <w:gridCol w:w="2197"/>
        <w:gridCol w:w="2197"/>
        <w:gridCol w:w="2197"/>
      </w:tblGrid>
      <w:tr>
        <w:trPr>
          <w:tblHeader/>
          <w:cantSplit/>
        </w:trPr>
        <w:tc>
          <w:tcPr>
            <w:tcW w:type="dxa" w:w="1134"/>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Mã Prompt</w:t>
            </w:r>
          </w:p>
        </w:tc>
        <w:tc>
          <w:tcPr>
            <w:tcW w:type="dxa" w:w="1814"/>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Nhóm Công việc</w:t>
            </w:r>
          </w:p>
        </w:tc>
        <w:tc>
          <w:tcPr>
            <w:tcW w:type="dxa" w:w="3458"/>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Mục tiêu Kỹ thuật của Prompt Do Em Soạn</w:t>
            </w:r>
          </w:p>
        </w:tc>
        <w:tc>
          <w:tcPr>
            <w:tcW w:type="dxa" w:w="2948"/>
            <w:shd w:fill="EAEAEA"/>
            <w:tcMar>
              <w:top w:w="70" w:type="dxa"/>
              <w:bottom w:w="70" w:type="dxa"/>
              <w:left w:w="80" w:type="dxa"/>
              <w:right w:w="80" w:type="dxa"/>
            </w:tcMar>
            <w:vAlign w:val="center"/>
          </w:tcPr>
          <w:p>
            <w:pPr>
              <w:keepNext/>
              <w:jc w:val="center"/>
            </w:pPr>
            <w:r>
              <w:rPr>
                <w:rFonts w:ascii="Times New Roman" w:hAnsi="Times New Roman"/>
                <w:b/>
                <w:i w:val="0"/>
                <w:color w:val="000000"/>
                <w:sz w:val="21"/>
              </w:rPr>
              <w:t>Sản phẩm Đầu ra (Deliverables)</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PR-01</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1. Kiến trúc &amp; DB</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Chuẩn hóa đặc tả yêu cầu SRS IEEE 830 &amp; ma trận RTM</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docs/01_SRS_IEEE830.md, docs/04_RTM_MATRIX.md</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PR-02</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1. Kiến trúc &amp; DB</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Thiết kế lược đồ CSDL 3NF (21 bảng) &amp; Historical Snapshot</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docs/03_DATABASE_DESIGN_3NF.md, V1__init_schema.sql</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PR-03</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1. Kiến trúc &amp; DB</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Sinh chuỗi Flyway Migration V2–V10 cho SQL Server 2022</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db/migration/sqlserver/V2..V10.sql</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PR-04</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2. Backend &amp; Bảo mật</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Xây dựng SecurityConfig &amp; GoogleLoginConfig (OIDC -&gt; OTP)</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SecurityConfig.java, GoogleLoginConfig.java</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PR-05</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2. Backend &amp; Bảo mật</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Sinh AuthVerificationService (OTP 6 số BCrypt + Magic Link)</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AuthVerificationService.java, AuthController.java</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PR-06</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2. Backend &amp; Bảo mật</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Xây dựng ActiveAccountFilter &amp; SensitiveEndpointRateLimitFilter</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ActiveAccountFilter.java, JdbcSqlServerRateLimitStore.java</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PR-07</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2. Backend &amp; Bảo mật</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Xây dựng giao dịch đặt lịch khóa kép PESSIMISTIC_WRITE + @Version</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AppointmentService.java, TimeSlotRepository.java</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PR-08</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2. Backend &amp; Bảo mật</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Sinh bộ cấp số thứ tự STT-xx REQUIRES_NEW &amp; chính sách ngày khám</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DailyQueueCounterAllocator.java, ClinicalDatePolicy.java</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PR-09</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2. Backend &amp; Bảo mật</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Đồng bộ hàng đợi khám realtime qua STOMP WebSocket AFTER_COMMIT</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WebSocketConfig.java, DoctorQueueWebSocketListener.java</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PR-10</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2. Backend &amp; Bảo mật</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Xây dựng giao dịch khám kê đơn trừ kho dùng TreeMap chống Deadlock</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MedicalRecordService.java, DoctorDeskController.java</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PR-11</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2. Backend &amp; Bảo mật</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Xây dựng thanh toán VietQR &amp; đối soát Webhook HMAC-SHA256</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BankTransferPaymentService.java, HmacSignatureVerifier.java</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PR-12</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2. Backend &amp; Bảo mật</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Kết xuất PDF A4 tiếng Việt Unicode bằng OpenPDF &amp; NotoSans</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PdfExportService.java, PdfExportController.java</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PR-13</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3. Giao diện UI/UX</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Thiết lập hệ thống thiết kế DESIGN.md (Medical Blue &amp; Geist Font)</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DESIGN.md, src/main/resources/static/css/style.css</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PR-14</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3. Giao diện UI/UX</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Sinh bộ Prompt thiết kế 8 màn hình chuẩn trên Figma Make AI</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docs/design/FIGMA_AI_PROMPT_SPECIFICATION.md</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PR-15</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3. Giao diện UI/UX</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Xây dựng trình thuật sĩ đặt lịch 4 bước AJAX &amp; quét QR Camera</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templates/patient/book.html, templates/staff/reception.html</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PR-16</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3. Giao diện UI/UX</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Xây dựng biểu mẫu kê đơn thuốc động &amp; bảo toàn dữ liệu khi lỗi</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templates/doctor/examine.html, templates/doctor/completed.html</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PR-17</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4. Sinh Hình ảnh AI</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Sinh bộ 12 ảnh chân dung bác sĩ chuyên khoa Việt Nam đồng nhất</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src/main/resources/static/images/doctors/doctor_*.jpg</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PR-18</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4. Sinh Hình ảnh AI</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Sinh ảnh Hero Banner trang chủ &amp; không gian phòng khám hiện đại</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static/images/clinic-hero.svg, README screenshots</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PR-19</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5. Sinh Sơ đồ Kỹ thuật</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Sinh mã nguồn dựng sơ đồ Use Case, ERD 3NF, Physical Schema &amp; RBAC</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docs/diagrams/diagram_*.png, fig_1_1..fig_5_2.png</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PR-20</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6. Kiểm thử &amp; Debug</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Sinh bộ kiểm thử đồng thời (Concurrency Race Tests) cho Đặt lịch &amp; Kho</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BookingConcurrencyTest.java, MedicalRecordConcurrencyTest.java</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PR-21</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6. Kiểm thử &amp; Debug</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Sinh bộ kiểm thử E2E Playwright kiểm chứng 4 vai trò &amp; Dark Mode</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scripts/playwright_full_check.mjs, tests/ui/*.test.mjs</w:t>
            </w:r>
          </w:p>
        </w:tc>
      </w:tr>
      <w:tr>
        <w:trPr>
          <w:cantSplit/>
        </w:trPr>
        <w:tc>
          <w:tcPr>
            <w:tcW w:type="dxa" w:w="1134"/>
            <w:tcMar>
              <w:top w:w="60" w:type="dxa"/>
              <w:bottom w:w="60" w:type="dxa"/>
              <w:left w:w="75" w:type="dxa"/>
              <w:right w:w="75" w:type="dxa"/>
            </w:tcMar>
            <w:vAlign w:val="center"/>
          </w:tcPr>
          <w:p>
            <w:pPr>
              <w:jc w:val="left"/>
            </w:pPr>
            <w:r>
              <w:rPr>
                <w:rFonts w:ascii="Times New Roman" w:hAnsi="Times New Roman"/>
                <w:b w:val="0"/>
                <w:i w:val="0"/>
                <w:color w:val="000000"/>
                <w:sz w:val="21"/>
              </w:rPr>
              <w:t>PR-22</w:t>
            </w:r>
          </w:p>
        </w:tc>
        <w:tc>
          <w:tcPr>
            <w:tcW w:type="dxa" w:w="1814"/>
            <w:tcMar>
              <w:top w:w="60" w:type="dxa"/>
              <w:bottom w:w="60" w:type="dxa"/>
              <w:left w:w="75" w:type="dxa"/>
              <w:right w:w="75" w:type="dxa"/>
            </w:tcMar>
            <w:vAlign w:val="center"/>
          </w:tcPr>
          <w:p>
            <w:pPr>
              <w:jc w:val="center"/>
            </w:pPr>
            <w:r>
              <w:rPr>
                <w:rFonts w:ascii="Times New Roman" w:hAnsi="Times New Roman"/>
                <w:b w:val="0"/>
                <w:i w:val="0"/>
                <w:color w:val="000000"/>
                <w:sz w:val="21"/>
              </w:rPr>
              <w:t>6. Kiểm thử &amp; Debug</w:t>
            </w:r>
          </w:p>
        </w:tc>
        <w:tc>
          <w:tcPr>
            <w:tcW w:type="dxa" w:w="3458"/>
            <w:tcMar>
              <w:top w:w="60" w:type="dxa"/>
              <w:bottom w:w="60" w:type="dxa"/>
              <w:left w:w="75" w:type="dxa"/>
              <w:right w:w="75" w:type="dxa"/>
            </w:tcMar>
            <w:vAlign w:val="center"/>
          </w:tcPr>
          <w:p>
            <w:pPr>
              <w:jc w:val="center"/>
            </w:pPr>
            <w:r>
              <w:rPr>
                <w:rFonts w:ascii="Times New Roman" w:hAnsi="Times New Roman"/>
                <w:b w:val="0"/>
                <w:i w:val="0"/>
                <w:color w:val="000000"/>
                <w:sz w:val="21"/>
              </w:rPr>
              <w:t>Rà soát lỗ hổng bảo mật OWASP (IDOR, CSRF, Session Fixation)</w:t>
            </w:r>
          </w:p>
        </w:tc>
        <w:tc>
          <w:tcPr>
            <w:tcW w:type="dxa" w:w="2948"/>
            <w:tcMar>
              <w:top w:w="60" w:type="dxa"/>
              <w:bottom w:w="60" w:type="dxa"/>
              <w:left w:w="75" w:type="dxa"/>
              <w:right w:w="75" w:type="dxa"/>
            </w:tcMar>
            <w:vAlign w:val="center"/>
          </w:tcPr>
          <w:p>
            <w:pPr>
              <w:jc w:val="center"/>
            </w:pPr>
            <w:r>
              <w:rPr>
                <w:rFonts w:ascii="Times New Roman" w:hAnsi="Times New Roman"/>
                <w:b w:val="0"/>
                <w:i w:val="0"/>
                <w:color w:val="000000"/>
                <w:sz w:val="21"/>
              </w:rPr>
              <w:t>SecurityIntegrationTest.java, GoogleLoginFlowTest.java</w:t>
            </w:r>
          </w:p>
        </w:tc>
      </w:tr>
    </w:tbl>
    <w:p>
      <w:pPr>
        <w:spacing w:before="60" w:after="160"/>
        <w:jc w:val="left"/>
      </w:pPr>
      <w:r>
        <w:rPr>
          <w:rFonts w:ascii="Times New Roman" w:hAnsi="Times New Roman"/>
          <w:i/>
          <w:color w:val="000000"/>
          <w:sz w:val="22"/>
        </w:rPr>
        <w:t>Nguồn: Do em (Trần Đức Anh — 24110155) tổng hợp từ mã nguồn hệ thống MedClinic</w:t>
      </w:r>
    </w:p>
    <w:p>
      <w:pPr>
        <w:pStyle w:val="Heading3"/>
        <w:keepNext/>
        <w:widowControl/>
        <w:spacing w:before="120" w:after="80"/>
        <w:jc w:val="left"/>
      </w:pPr>
      <w:bookmarkStart w:id="564" w:name="_Toc249900564"/>
      <w:r>
        <w:rPr>
          <w:rFonts w:ascii="Times New Roman" w:hAnsi="Times New Roman"/>
          <w:b/>
          <w:color w:val="000000"/>
          <w:sz w:val="26"/>
        </w:rPr>
        <w:t>6.2.1. Nội dung Nguyên bản các Prompt Em Đã Dùng để Thiết kế CSDL 3NF và Backend Lõi</w:t>
      </w:r>
      <w:bookmarkEnd w:id="564"/>
    </w:p>
    <w:p>
      <w:pPr>
        <w:widowControl/>
        <w:spacing w:line="360" w:lineRule="auto" w:before="0" w:after="120"/>
        <w:jc w:val="both"/>
      </w:pPr>
      <w:r>
        <w:rPr>
          <w:rFonts w:ascii="Times New Roman" w:hAnsi="Times New Roman"/>
          <w:b w:val="0"/>
          <w:i w:val="0"/>
          <w:color w:val="000000"/>
          <w:sz w:val="26"/>
        </w:rPr>
        <w:t>Dưới đây là nguyên bản các câu lệnh Prompt kỹ thuật mà em đã viết để hỗ trợ kiến tạo lược đồ cơ sở dữ liệu Microsoft SQL Server 2022 và các cơ chế xử lý đồng thời, bảo mật hai lớp trong tầng dịch vụ Spring Boot 4.1.1.</w:t>
      </w:r>
    </w:p>
    <w:p>
      <w:pPr>
        <w:keepNext/>
        <w:ind w:firstLine="0"/>
        <w:jc w:val="left"/>
      </w:pPr>
      <w:r>
        <w:rPr>
          <w:rFonts w:ascii="Times New Roman" w:hAnsi="Times New Roman"/>
          <w:b/>
          <w:color w:val="000000"/>
          <w:sz w:val="22"/>
        </w:rPr>
        <w:t>Nguyên bản Prompt PR-02 &amp; PR-03 — Thiết kế CSDL 3NF (21 Bảng) &amp; Chuỗi Flyway V1–V10 SQL Server</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[PROMPT PR-02 &amp; PR-03]:</w:t>
            </w:r>
          </w:p>
          <w:p>
            <w:pPr>
              <w:spacing w:before="0" w:after="20" w:line="276" w:lineRule="auto"/>
              <w:ind w:firstLine="0" w:left="0" w:right="0"/>
              <w:jc w:val="left"/>
            </w:pPr>
            <w:r>
              <w:rPr>
                <w:rFonts w:ascii="Consolas" w:hAnsi="Consolas"/>
                <w:color w:val="000000"/>
                <w:sz w:val="19"/>
              </w:rPr>
              <w:t>"Hãy đóng vai Kiến trúc sư Cơ sở dữ liệu (Database Architect). Thiết kế lược đồ CSDL đạt chuẩn 3NF</w:t>
            </w:r>
          </w:p>
          <w:p>
            <w:pPr>
              <w:spacing w:before="0" w:after="20" w:line="276" w:lineRule="auto"/>
              <w:ind w:firstLine="0" w:left="0" w:right="0"/>
              <w:jc w:val="left"/>
            </w:pPr>
            <w:r>
              <w:rPr>
                <w:rFonts w:ascii="Consolas" w:hAnsi="Consolas"/>
                <w:color w:val="000000"/>
                <w:sz w:val="19"/>
              </w:rPr>
              <w:t>cho hệ thống Quản lý Phòng khám Đa khoa MedClinic trên Microsoft SQL Server 2022 quản lý bởi Flyway:</w:t>
            </w:r>
          </w:p>
          <w:p>
            <w:pPr>
              <w:spacing w:before="0" w:after="20" w:line="276" w:lineRule="auto"/>
              <w:ind w:firstLine="0" w:left="0" w:right="0"/>
              <w:jc w:val="left"/>
            </w:pPr>
            <w:r>
              <w:rPr>
                <w:rFonts w:ascii="Consolas" w:hAnsi="Consolas"/>
                <w:color w:val="000000"/>
                <w:sz w:val="19"/>
              </w:rPr>
              <w:t>1. Tách biệt rõ 21 bảng thuộc 5 miền: Định danh &amp; Xác thực (roles, users, user_roles,</w:t>
            </w:r>
          </w:p>
          <w:p>
            <w:pPr>
              <w:spacing w:before="0" w:after="20" w:line="276" w:lineRule="auto"/>
              <w:ind w:firstLine="0" w:left="0" w:right="0"/>
              <w:jc w:val="left"/>
            </w:pPr>
            <w:r>
              <w:rPr>
                <w:rFonts w:ascii="Consolas" w:hAnsi="Consolas"/>
                <w:color w:val="000000"/>
                <w:sz w:val="19"/>
              </w:rPr>
              <w:t xml:space="preserve">   auth_verification_challenges, security_rate_limit_buckets), Danh mục &amp; Lịch khám (specialties,</w:t>
            </w:r>
          </w:p>
          <w:p>
            <w:pPr>
              <w:spacing w:before="0" w:after="20" w:line="276" w:lineRule="auto"/>
              <w:ind w:firstLine="0" w:left="0" w:right="0"/>
              <w:jc w:val="left"/>
            </w:pPr>
            <w:r>
              <w:rPr>
                <w:rFonts w:ascii="Consolas" w:hAnsi="Consolas"/>
                <w:color w:val="000000"/>
                <w:sz w:val="19"/>
              </w:rPr>
              <w:t xml:space="preserve">   doctors, time_slots, daily_queue_counters), Khám chữa bệnh (appointments, medical_records,</w:t>
            </w:r>
          </w:p>
          <w:p>
            <w:pPr>
              <w:spacing w:before="0" w:after="20" w:line="276" w:lineRule="auto"/>
              <w:ind w:firstLine="0" w:left="0" w:right="0"/>
              <w:jc w:val="left"/>
            </w:pPr>
            <w:r>
              <w:rPr>
                <w:rFonts w:ascii="Consolas" w:hAnsi="Consolas"/>
                <w:color w:val="000000"/>
                <w:sz w:val="19"/>
              </w:rPr>
              <w:t xml:space="preserve">   prescriptions, prescription_items), Kho dược (medicines, inventory_transactions), và Thu ngân</w:t>
            </w:r>
          </w:p>
          <w:p>
            <w:pPr>
              <w:spacing w:before="0" w:after="20" w:line="276" w:lineRule="auto"/>
              <w:ind w:firstLine="0" w:left="0" w:right="0"/>
              <w:jc w:val="left"/>
            </w:pPr>
            <w:r>
              <w:rPr>
                <w:rFonts w:ascii="Consolas" w:hAnsi="Consolas"/>
                <w:color w:val="000000"/>
                <w:sz w:val="19"/>
              </w:rPr>
              <w:t xml:space="preserve">   (invoices, invoice_code_reservations, bank_transfer_payments, bank_payment_webhook_events,</w:t>
            </w:r>
          </w:p>
          <w:p>
            <w:pPr>
              <w:spacing w:before="0" w:after="20" w:line="276" w:lineRule="auto"/>
              <w:ind w:firstLine="0" w:left="0" w:right="0"/>
              <w:jc w:val="left"/>
            </w:pPr>
            <w:r>
              <w:rPr>
                <w:rFonts w:ascii="Consolas" w:hAnsi="Consolas"/>
                <w:color w:val="000000"/>
                <w:sz w:val="19"/>
              </w:rPr>
              <w:t xml:space="preserve">   business_audit_logs).</w:t>
            </w:r>
          </w:p>
          <w:p>
            <w:pPr>
              <w:spacing w:before="0" w:after="20" w:line="276" w:lineRule="auto"/>
              <w:ind w:firstLine="0" w:left="0" w:right="0"/>
              <w:jc w:val="left"/>
            </w:pPr>
            <w:r>
              <w:rPr>
                <w:rFonts w:ascii="Consolas" w:hAnsi="Consolas"/>
                <w:color w:val="000000"/>
                <w:sz w:val="19"/>
              </w:rPr>
              <w:t>2. Tạo Filtered Unique Index uq_appointments_active_slot trên bảng appointments(time_slot_id)</w:t>
            </w:r>
          </w:p>
          <w:p>
            <w:pPr>
              <w:spacing w:before="0" w:after="20" w:line="276" w:lineRule="auto"/>
              <w:ind w:firstLine="0" w:left="0" w:right="0"/>
              <w:jc w:val="left"/>
            </w:pPr>
            <w:r>
              <w:rPr>
                <w:rFonts w:ascii="Consolas" w:hAnsi="Consolas"/>
                <w:color w:val="000000"/>
                <w:sz w:val="19"/>
              </w:rPr>
              <w:t xml:space="preserve">   WHERE status IN ('BOOKED', 'CHECKED_IN', 'COMPLETED') để chặn tuyệt đối đặt trùng ca khám</w:t>
            </w:r>
          </w:p>
          <w:p>
            <w:pPr>
              <w:spacing w:before="0" w:after="20" w:line="276" w:lineRule="auto"/>
              <w:ind w:firstLine="0" w:left="0" w:right="0"/>
              <w:jc w:val="left"/>
            </w:pPr>
            <w:r>
              <w:rPr>
                <w:rFonts w:ascii="Consolas" w:hAnsi="Consolas"/>
                <w:color w:val="000000"/>
                <w:sz w:val="19"/>
              </w:rPr>
              <w:t xml:space="preserve">   nhưng vẫn cho phép đặt lại sau khi lịch cũ chuyển sang CANCELLED.</w:t>
            </w:r>
          </w:p>
          <w:p>
            <w:pPr>
              <w:spacing w:before="0" w:after="20" w:line="276" w:lineRule="auto"/>
              <w:ind w:firstLine="0" w:left="0" w:right="0"/>
              <w:jc w:val="left"/>
            </w:pPr>
            <w:r>
              <w:rPr>
                <w:rFonts w:ascii="Consolas" w:hAnsi="Consolas"/>
                <w:color w:val="000000"/>
                <w:sz w:val="19"/>
              </w:rPr>
              <w:t>3. Bổ sung cột unit_price_at_time trên prescription_items để lưu cứng giá thuốc lúc kê đơn,</w:t>
            </w:r>
          </w:p>
          <w:p>
            <w:pPr>
              <w:spacing w:before="0" w:after="20" w:line="276" w:lineRule="auto"/>
              <w:ind w:firstLine="0" w:left="0" w:right="0"/>
              <w:jc w:val="left"/>
            </w:pPr>
            <w:r>
              <w:rPr>
                <w:rFonts w:ascii="Consolas" w:hAnsi="Consolas"/>
                <w:color w:val="000000"/>
                <w:sz w:val="19"/>
              </w:rPr>
              <w:t xml:space="preserve">   ràng buộc CHECK số điện thoại 10 số Việt Nam (V8) và chỉ mục duy nhất phân biệt hoa thường</w:t>
            </w:r>
          </w:p>
          <w:p>
            <w:pPr>
              <w:spacing w:before="0" w:after="20" w:line="276" w:lineRule="auto"/>
              <w:ind w:firstLine="0" w:left="0" w:right="0"/>
              <w:jc w:val="left"/>
            </w:pPr>
            <w:r>
              <w:rPr>
                <w:rFonts w:ascii="Consolas" w:hAnsi="Consolas"/>
                <w:color w:val="000000"/>
                <w:sz w:val="19"/>
              </w:rPr>
              <w:t xml:space="preserve">   (Latin1_General_BIN2) cho cột google_subject (V10)."</w:t>
            </w:r>
          </w:p>
        </w:tc>
      </w:tr>
    </w:tbl>
    <w:p>
      <w:pPr>
        <w:ind w:firstLine="0"/>
        <w:jc w:val="left"/>
      </w:pPr>
      <w:r>
        <w:rPr>
          <w:rFonts w:ascii="Times New Roman" w:hAnsi="Times New Roman"/>
          <w:i/>
          <w:color w:val="000000"/>
          <w:sz w:val="22"/>
        </w:rPr>
        <w:t>Nguồn mã nguồn: Trích từ nhật ký Prompt thiết kế CSDL của em và thư mục db/migration/sqlserver/V1..V10</w:t>
      </w:r>
    </w:p>
    <w:p>
      <w:pPr>
        <w:keepNext/>
        <w:ind w:firstLine="0"/>
        <w:jc w:val="left"/>
      </w:pPr>
      <w:r>
        <w:rPr>
          <w:rFonts w:ascii="Times New Roman" w:hAnsi="Times New Roman"/>
          <w:b/>
          <w:color w:val="000000"/>
          <w:sz w:val="22"/>
        </w:rPr>
        <w:t>Nguyên bản Prompt PR-04, PR-05, PR-07, PR-10 &amp; PR-11 — Sinh Mã nguồn Backend &amp; Khóa Đồng thời</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[PROMPT PR-04 &amp; PR-05 — Xác thực OTP 6 số, Magic Link &amp; Google OIDC]:</w:t>
            </w:r>
          </w:p>
          <w:p>
            <w:pPr>
              <w:spacing w:before="0" w:after="20" w:line="276" w:lineRule="auto"/>
              <w:ind w:firstLine="0" w:left="0" w:right="0"/>
              <w:jc w:val="left"/>
            </w:pPr>
            <w:r>
              <w:rPr>
                <w:rFonts w:ascii="Consolas" w:hAnsi="Consolas"/>
                <w:color w:val="000000"/>
                <w:sz w:val="19"/>
              </w:rPr>
              <w:t>"Triển khai luồng xác thực 2 bước trên Spring Boot 4.1.1 và Spring Security 7:</w:t>
            </w:r>
          </w:p>
          <w:p>
            <w:pPr>
              <w:spacing w:before="0" w:after="20" w:line="276" w:lineRule="auto"/>
              <w:ind w:firstLine="0" w:left="0" w:right="0"/>
              <w:jc w:val="left"/>
            </w:pPr>
            <w:r>
              <w:rPr>
                <w:rFonts w:ascii="Consolas" w:hAnsi="Consolas"/>
                <w:color w:val="000000"/>
                <w:sz w:val="19"/>
              </w:rPr>
              <w:t>- Khi người dùng đăng nhập mật khẩu (/login) hoặc đăng nhập Google OIDC (/oauth2/authorization/google),</w:t>
            </w:r>
          </w:p>
          <w:p>
            <w:pPr>
              <w:spacing w:before="0" w:after="20" w:line="276" w:lineRule="auto"/>
              <w:ind w:firstLine="0" w:left="0" w:right="0"/>
              <w:jc w:val="left"/>
            </w:pPr>
            <w:r>
              <w:rPr>
                <w:rFonts w:ascii="Consolas" w:hAnsi="Consolas"/>
                <w:color w:val="000000"/>
                <w:sz w:val="19"/>
              </w:rPr>
              <w:t xml:space="preserve">  không cấp quyền vào SecurityContext ngay (sử dụng NullSecurityContextRepository cho chuỗi OAuth2).</w:t>
            </w:r>
          </w:p>
          <w:p>
            <w:pPr>
              <w:spacing w:before="0" w:after="20" w:line="276" w:lineRule="auto"/>
              <w:ind w:firstLine="0" w:left="0" w:right="0"/>
              <w:jc w:val="left"/>
            </w:pPr>
            <w:r>
              <w:rPr>
                <w:rFonts w:ascii="Consolas" w:hAnsi="Consolas"/>
                <w:color w:val="000000"/>
                <w:sz w:val="19"/>
              </w:rPr>
              <w:t>- Sinh mã OTP 6 chữ số bằng SecureRandom (băm BCrypt) và Magic Link Token 32 bytes (băm SHA-256)</w:t>
            </w:r>
          </w:p>
          <w:p>
            <w:pPr>
              <w:spacing w:before="0" w:after="20" w:line="276" w:lineRule="auto"/>
              <w:ind w:firstLine="0" w:left="0" w:right="0"/>
              <w:jc w:val="left"/>
            </w:pPr>
            <w:r>
              <w:rPr>
                <w:rFonts w:ascii="Consolas" w:hAnsi="Consolas"/>
                <w:color w:val="000000"/>
                <w:sz w:val="19"/>
              </w:rPr>
              <w:t xml:space="preserve">  lưu vào bảng auth_verification_challenges với thời hạn 5 phút, tối đa 5 lần nhập sai.</w:t>
            </w:r>
          </w:p>
          <w:p>
            <w:pPr>
              <w:spacing w:before="0" w:after="20" w:line="276" w:lineRule="auto"/>
              <w:ind w:firstLine="0" w:left="0" w:right="0"/>
              <w:jc w:val="left"/>
            </w:pPr>
            <w:r>
              <w:rPr>
                <w:rFonts w:ascii="Consolas" w:hAnsi="Consolas"/>
                <w:color w:val="000000"/>
                <w:sz w:val="19"/>
              </w:rPr>
              <w:t>- Khi xác thực OTP/Magic Link, khóa dòng thử thách bằng @Lock(LockModeType.PESSIMISTIC_WRITE)."</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[PROMPT PR-07 &amp; PR-10 — Chống Race Condition khi Đặt lịch &amp; Chống Deadlock khi Kê đơn]:</w:t>
            </w:r>
          </w:p>
          <w:p>
            <w:pPr>
              <w:spacing w:before="0" w:after="20" w:line="276" w:lineRule="auto"/>
              <w:ind w:firstLine="0" w:left="0" w:right="0"/>
              <w:jc w:val="left"/>
            </w:pPr>
            <w:r>
              <w:rPr>
                <w:rFonts w:ascii="Consolas" w:hAnsi="Consolas"/>
                <w:color w:val="000000"/>
                <w:sz w:val="19"/>
              </w:rPr>
              <w:t>"1. Trong AppointmentService.bookAppointment(), sử dụng @Transactional(isolation = READ_COMMITTED)</w:t>
            </w:r>
          </w:p>
          <w:p>
            <w:pPr>
              <w:spacing w:before="0" w:after="20" w:line="276" w:lineRule="auto"/>
              <w:ind w:firstLine="0" w:left="0" w:right="0"/>
              <w:jc w:val="left"/>
            </w:pPr>
            <w:r>
              <w:rPr>
                <w:rFonts w:ascii="Consolas" w:hAnsi="Consolas"/>
                <w:color w:val="000000"/>
                <w:sz w:val="19"/>
              </w:rPr>
              <w:t xml:space="preserve">   kết hợp timeSlotRepository.findByIdForUpdate(slotId) và cột @Version trên TimeSlot.</w:t>
            </w:r>
          </w:p>
          <w:p>
            <w:pPr>
              <w:spacing w:before="0" w:after="20" w:line="276" w:lineRule="auto"/>
              <w:ind w:firstLine="0" w:left="0" w:right="0"/>
              <w:jc w:val="left"/>
            </w:pPr>
            <w:r>
              <w:rPr>
                <w:rFonts w:ascii="Consolas" w:hAnsi="Consolas"/>
                <w:color w:val="000000"/>
                <w:sz w:val="19"/>
              </w:rPr>
              <w:t>2. Trong MedicalRecordService.saveMedicalRecordAndPrescription(), gom toàn bộ các dòng thuốc</w:t>
            </w:r>
          </w:p>
          <w:p>
            <w:pPr>
              <w:spacing w:before="0" w:after="20" w:line="276" w:lineRule="auto"/>
              <w:ind w:firstLine="0" w:left="0" w:right="0"/>
              <w:jc w:val="left"/>
            </w:pPr>
            <w:r>
              <w:rPr>
                <w:rFonts w:ascii="Consolas" w:hAnsi="Consolas"/>
                <w:color w:val="000000"/>
                <w:sz w:val="19"/>
              </w:rPr>
              <w:t xml:space="preserve">   trong đơn vào cấu trúc TreeMap&lt;Long, Integer&gt; để luôn khóa các bản ghi Medicine theo thứ tự</w:t>
            </w:r>
          </w:p>
          <w:p>
            <w:pPr>
              <w:spacing w:before="0" w:after="20" w:line="276" w:lineRule="auto"/>
              <w:ind w:firstLine="0" w:left="0" w:right="0"/>
              <w:jc w:val="left"/>
            </w:pPr>
            <w:r>
              <w:rPr>
                <w:rFonts w:ascii="Consolas" w:hAnsi="Consolas"/>
                <w:color w:val="000000"/>
                <w:sz w:val="19"/>
              </w:rPr>
              <w:t xml:space="preserve">   medicineId tăng dần, trừ tồn kho, ghi InventoryTransaction(DISPENSE) và tạo Invoice UNPAID."</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[PROMPT PR-11 — Thanh toán Chuyển khoản VietQR &amp; Đối soát Webhook HMAC-SHA256]:</w:t>
            </w:r>
          </w:p>
          <w:p>
            <w:pPr>
              <w:spacing w:before="0" w:after="20" w:line="276" w:lineRule="auto"/>
              <w:ind w:firstLine="0" w:left="0" w:right="0"/>
              <w:jc w:val="left"/>
            </w:pPr>
            <w:r>
              <w:rPr>
                <w:rFonts w:ascii="Consolas" w:hAnsi="Consolas"/>
                <w:color w:val="000000"/>
                <w:sz w:val="19"/>
              </w:rPr>
              <w:t>"Xây dựng BankTransferPaymentService và BankPaymentCallbackController (/api/payments/bank/callback):</w:t>
            </w:r>
          </w:p>
          <w:p>
            <w:pPr>
              <w:spacing w:before="0" w:after="20" w:line="276" w:lineRule="auto"/>
              <w:ind w:firstLine="0" w:left="0" w:right="0"/>
              <w:jc w:val="left"/>
            </w:pPr>
            <w:r>
              <w:rPr>
                <w:rFonts w:ascii="Consolas" w:hAnsi="Consolas"/>
                <w:color w:val="000000"/>
                <w:sz w:val="19"/>
              </w:rPr>
              <w:t>- Kiểm tra chữ ký X-Bank-Signature bằng HMAC-SHA256 thời gian hằng (MessageDigest.isEqual).</w:t>
            </w:r>
          </w:p>
          <w:p>
            <w:pPr>
              <w:spacing w:before="0" w:after="20" w:line="276" w:lineRule="auto"/>
              <w:ind w:firstLine="0" w:left="0" w:right="0"/>
              <w:jc w:val="left"/>
            </w:pPr>
            <w:r>
              <w:rPr>
                <w:rFonts w:ascii="Consolas" w:hAnsi="Consolas"/>
                <w:color w:val="000000"/>
                <w:sz w:val="19"/>
              </w:rPr>
              <w:t>- Kiểm tra lũy đẳng qua providerEventId trong bảng bank_payment_webhook_events.</w:t>
            </w:r>
          </w:p>
          <w:p>
            <w:pPr>
              <w:spacing w:before="0" w:after="20" w:line="276" w:lineRule="auto"/>
              <w:ind w:firstLine="0" w:left="0" w:right="0"/>
              <w:jc w:val="left"/>
            </w:pPr>
            <w:r>
              <w:rPr>
                <w:rFonts w:ascii="Consolas" w:hAnsi="Consolas"/>
                <w:color w:val="000000"/>
                <w:sz w:val="19"/>
              </w:rPr>
              <w:t>- Luôn khóa bản ghi Invoice trước khi khóa BankTransferPayment để đồng bộ thứ tự khóa với luồng</w:t>
            </w:r>
          </w:p>
          <w:p>
            <w:pPr>
              <w:spacing w:before="0" w:after="20" w:line="276" w:lineRule="auto"/>
              <w:ind w:firstLine="0" w:left="0" w:right="0"/>
              <w:jc w:val="left"/>
            </w:pPr>
            <w:r>
              <w:rPr>
                <w:rFonts w:ascii="Consolas" w:hAnsi="Consolas"/>
                <w:color w:val="000000"/>
                <w:sz w:val="19"/>
              </w:rPr>
              <w:t xml:space="preserve">  thu tiền mặt tại quầy, ngăn chặn hoàn toàn Deadlock."</w:t>
            </w:r>
          </w:p>
        </w:tc>
      </w:tr>
    </w:tbl>
    <w:p>
      <w:pPr>
        <w:ind w:firstLine="0"/>
        <w:jc w:val="left"/>
      </w:pPr>
      <w:r>
        <w:rPr>
          <w:rFonts w:ascii="Times New Roman" w:hAnsi="Times New Roman"/>
          <w:i/>
          <w:color w:val="000000"/>
          <w:sz w:val="22"/>
        </w:rPr>
        <w:t>Nguồn mã nguồn: Trích từ nhật ký Prompt xây dựng tầng Service và Security của em</w:t>
      </w:r>
    </w:p>
    <w:p>
      <w:pPr>
        <w:pStyle w:val="Heading3"/>
        <w:keepNext/>
        <w:widowControl/>
        <w:spacing w:before="120" w:after="80"/>
        <w:jc w:val="left"/>
      </w:pPr>
      <w:bookmarkStart w:id="565" w:name="_Toc249900565"/>
      <w:r>
        <w:rPr>
          <w:rFonts w:ascii="Times New Roman" w:hAnsi="Times New Roman"/>
          <w:b/>
          <w:color w:val="000000"/>
          <w:sz w:val="26"/>
        </w:rPr>
        <w:t>6.2.2. Nội dung Nguyên bản các Prompt Em Đã Dùng để Sinh Giao diện, Hình ảnh Bác sĩ, Sơ đồ &amp; Kiểm thử</w:t>
      </w:r>
      <w:bookmarkEnd w:id="565"/>
    </w:p>
    <w:p>
      <w:pPr>
        <w:widowControl/>
        <w:spacing w:line="360" w:lineRule="auto" w:before="0" w:after="120"/>
        <w:jc w:val="both"/>
      </w:pPr>
      <w:r>
        <w:rPr>
          <w:rFonts w:ascii="Times New Roman" w:hAnsi="Times New Roman"/>
          <w:b w:val="0"/>
          <w:i w:val="0"/>
          <w:color w:val="000000"/>
          <w:sz w:val="26"/>
        </w:rPr>
        <w:t>Các câu lệnh Prompt dưới đây được em sử dụng để định hình hệ thống thiết kế giao diện chuẩn y tế, tạo 12 bức ảnh chân dung bác sĩ chuyên khoa Việt Nam, kết xuất bộ sơ đồ 300 DPI và xây dựng bộ kiểm thử tự động.</w:t>
      </w:r>
    </w:p>
    <w:p>
      <w:pPr>
        <w:keepNext/>
        <w:ind w:firstLine="0"/>
        <w:jc w:val="left"/>
      </w:pPr>
      <w:r>
        <w:rPr>
          <w:rFonts w:ascii="Times New Roman" w:hAnsi="Times New Roman"/>
          <w:b/>
          <w:color w:val="000000"/>
          <w:sz w:val="22"/>
        </w:rPr>
        <w:t>Nguyên bản Prompt PR-13, PR-14, PR-17, PR-18, PR-19 &amp; PR-21 — Sinh Giao diện, Hình ảnh Bác sĩ &amp; Test</w:t>
      </w:r>
    </w:p>
    <w:tbl>
      <w:tblPr>
        <w:tblStyle w:val="TableGrid"/>
        <w:tblW w:type="auto" w:w="0"/>
        <w:tblLook w:firstColumn="1" w:firstRow="1" w:lastColumn="0" w:lastRow="0" w:noHBand="0" w:noVBand="1" w:val="04A0"/>
      </w:tblPr>
      <w:tblGrid>
        <w:gridCol w:w="8789"/>
      </w:tblGrid>
      <w:tr>
        <w:tc>
          <w:tcPr>
            <w:tcW w:type="dxa" w:w="8789"/>
            <w:shd w:fill="F9F9F9"/>
            <w:tcMar>
              <w:top w:w="85" w:type="dxa"/>
              <w:bottom w:w="85" w:type="dxa"/>
              <w:left w:w="110" w:type="dxa"/>
              <w:right w:w="110" w:type="dxa"/>
            </w:tcMar>
          </w:tcPr>
          <w:p>
            <w:pPr>
              <w:spacing w:before="0" w:after="20" w:line="276" w:lineRule="auto"/>
              <w:ind w:firstLine="0" w:left="0" w:right="0"/>
              <w:jc w:val="left"/>
            </w:pPr>
            <w:r>
              <w:rPr>
                <w:rFonts w:ascii="Consolas" w:hAnsi="Consolas"/>
                <w:color w:val="000000"/>
                <w:sz w:val="19"/>
              </w:rPr>
              <w:t>[PROMPT PR-13 &amp; PR-14 — Thiết kế Hệ thống Giao diện Impeccable &amp; Figma AI]:</w:t>
            </w:r>
          </w:p>
          <w:p>
            <w:pPr>
              <w:spacing w:before="0" w:after="20" w:line="276" w:lineRule="auto"/>
              <w:ind w:firstLine="0" w:left="0" w:right="0"/>
              <w:jc w:val="left"/>
            </w:pPr>
            <w:r>
              <w:rPr>
                <w:rFonts w:ascii="Consolas" w:hAnsi="Consolas"/>
                <w:color w:val="000000"/>
                <w:sz w:val="19"/>
              </w:rPr>
              <w:t>"Thiết kế giao diện ứng dụng y tế MedClinic theo phong cách 'Modern Clinical Precision' (tham khảo</w:t>
            </w:r>
          </w:p>
          <w:p>
            <w:pPr>
              <w:spacing w:before="0" w:after="20" w:line="276" w:lineRule="auto"/>
              <w:ind w:firstLine="0" w:left="0" w:right="0"/>
              <w:jc w:val="left"/>
            </w:pPr>
            <w:r>
              <w:rPr>
                <w:rFonts w:ascii="Consolas" w:hAnsi="Consolas"/>
                <w:color w:val="000000"/>
                <w:sz w:val="19"/>
              </w:rPr>
              <w:t>One Medical &amp; Doctolib): tông màu chủ đạo Medical Blue (#176B9B), Clinical Teal (#2A9D8F), nền sáng</w:t>
            </w:r>
          </w:p>
          <w:p>
            <w:pPr>
              <w:spacing w:before="0" w:after="20" w:line="276" w:lineRule="auto"/>
              <w:ind w:firstLine="0" w:left="0" w:right="0"/>
              <w:jc w:val="left"/>
            </w:pPr>
            <w:r>
              <w:rPr>
                <w:rFonts w:ascii="Consolas" w:hAnsi="Consolas"/>
                <w:color w:val="000000"/>
                <w:sz w:val="19"/>
              </w:rPr>
              <w:t>Cool Alabaster (#F5F9FC) và nền tối Slate Dark (#0B131B) đạt chuẩn tương phản WCAG AA. Sử dụng phông</w:t>
            </w:r>
          </w:p>
          <w:p>
            <w:pPr>
              <w:spacing w:before="0" w:after="20" w:line="276" w:lineRule="auto"/>
              <w:ind w:firstLine="0" w:left="0" w:right="0"/>
              <w:jc w:val="left"/>
            </w:pPr>
            <w:r>
              <w:rPr>
                <w:rFonts w:ascii="Consolas" w:hAnsi="Consolas"/>
                <w:color w:val="000000"/>
                <w:sz w:val="19"/>
              </w:rPr>
              <w:t>chữ biến thiên Geist Sans &amp; Geist Mono với thuộc tính font-variant-numeric: tabular-nums cho toàn bộ</w:t>
            </w:r>
          </w:p>
          <w:p>
            <w:pPr>
              <w:spacing w:before="0" w:after="20" w:line="276" w:lineRule="auto"/>
              <w:ind w:firstLine="0" w:left="0" w:right="0"/>
              <w:jc w:val="left"/>
            </w:pPr>
            <w:r>
              <w:rPr>
                <w:rFonts w:ascii="Consolas" w:hAnsi="Consolas"/>
                <w:color w:val="000000"/>
                <w:sz w:val="19"/>
              </w:rPr>
              <w:t>cột số thứ tự STT-xx, khung giờ khám, số lượng tồn kho và đơn giá tiền tệ VNĐ."</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[PROMPT PR-17 &amp; PR-18 — Sinh Bộ 12 Ảnh Chân dung Bác sĩ Chuyên khoa Việt Nam &amp; Banner]:</w:t>
            </w:r>
          </w:p>
          <w:p>
            <w:pPr>
              <w:spacing w:before="0" w:after="20" w:line="276" w:lineRule="auto"/>
              <w:ind w:firstLine="0" w:left="0" w:right="0"/>
              <w:jc w:val="left"/>
            </w:pPr>
            <w:r>
              <w:rPr>
                <w:rFonts w:ascii="Consolas" w:hAnsi="Consolas"/>
                <w:color w:val="000000"/>
                <w:sz w:val="19"/>
              </w:rPr>
              <w:t>"Professional studio portrait photograph of a Vietnamese medical specialist doctor (40-55 years old),</w:t>
            </w:r>
          </w:p>
          <w:p>
            <w:pPr>
              <w:spacing w:before="0" w:after="20" w:line="276" w:lineRule="auto"/>
              <w:ind w:firstLine="0" w:left="0" w:right="0"/>
              <w:jc w:val="left"/>
            </w:pPr>
            <w:r>
              <w:rPr>
                <w:rFonts w:ascii="Consolas" w:hAnsi="Consolas"/>
                <w:color w:val="000000"/>
                <w:sz w:val="19"/>
              </w:rPr>
              <w:t>wearing a crisp white clinical lab coat over formal attire with a stethoscope around the neck,</w:t>
            </w:r>
          </w:p>
          <w:p>
            <w:pPr>
              <w:spacing w:before="0" w:after="20" w:line="276" w:lineRule="auto"/>
              <w:ind w:firstLine="0" w:left="0" w:right="0"/>
              <w:jc w:val="left"/>
            </w:pPr>
            <w:r>
              <w:rPr>
                <w:rFonts w:ascii="Consolas" w:hAnsi="Consolas"/>
                <w:color w:val="000000"/>
                <w:sz w:val="19"/>
              </w:rPr>
              <w:t>standing in a bright modern hospital specialty clinic (Cardiology / Dermatology / Pediatrics /</w:t>
            </w:r>
          </w:p>
          <w:p>
            <w:pPr>
              <w:spacing w:before="0" w:after="20" w:line="276" w:lineRule="auto"/>
              <w:ind w:firstLine="0" w:left="0" w:right="0"/>
              <w:jc w:val="left"/>
            </w:pPr>
            <w:r>
              <w:rPr>
                <w:rFonts w:ascii="Consolas" w:hAnsi="Consolas"/>
                <w:color w:val="000000"/>
                <w:sz w:val="19"/>
              </w:rPr>
              <w:t>Internal Medicine / ENT / Ophthalmology), warm trustworthy expression, soft natural key lighting,</w:t>
            </w:r>
          </w:p>
          <w:p>
            <w:pPr>
              <w:spacing w:before="0" w:after="20" w:line="276" w:lineRule="auto"/>
              <w:ind w:firstLine="0" w:left="0" w:right="0"/>
              <w:jc w:val="left"/>
            </w:pPr>
            <w:r>
              <w:rPr>
                <w:rFonts w:ascii="Consolas" w:hAnsi="Consolas"/>
                <w:color w:val="000000"/>
                <w:sz w:val="19"/>
              </w:rPr>
              <w:t>shallow depth of field, 85mm f/1.8 lens, photorealistic editorial healthcare photography, 4K."</w:t>
            </w:r>
          </w:p>
          <w:p>
            <w:pPr>
              <w:spacing w:before="0" w:after="20" w:line="276" w:lineRule="auto"/>
              <w:ind w:firstLine="0" w:left="0" w:right="0"/>
              <w:jc w:val="left"/>
            </w:pPr>
            <w:r>
              <w:rPr>
                <w:rFonts w:ascii="Consolas" w:hAnsi="Consolas"/>
                <w:color w:val="000000"/>
                <w:sz w:val="19"/>
              </w:rPr>
              <w:t>-&gt; Kết quả sinh 12 tệp: doctor_hung.jpg, doctor_minh.jpg, doctor_lan.jpg, doctor_tuan.jpg,</w:t>
            </w:r>
          </w:p>
          <w:p>
            <w:pPr>
              <w:spacing w:before="0" w:after="20" w:line="276" w:lineRule="auto"/>
              <w:ind w:firstLine="0" w:left="0" w:right="0"/>
              <w:jc w:val="left"/>
            </w:pPr>
            <w:r>
              <w:rPr>
                <w:rFonts w:ascii="Consolas" w:hAnsi="Consolas"/>
                <w:color w:val="000000"/>
                <w:sz w:val="19"/>
              </w:rPr>
              <w:t xml:space="preserve">   doctor_ha.jpg, doctor_nam.jpg, doctor_linh.jpg, doctor_khoa.jpg, doctor_mai.jpg,</w:t>
            </w:r>
          </w:p>
          <w:p>
            <w:pPr>
              <w:spacing w:before="0" w:after="20" w:line="276" w:lineRule="auto"/>
              <w:ind w:firstLine="0" w:left="0" w:right="0"/>
              <w:jc w:val="left"/>
            </w:pPr>
            <w:r>
              <w:rPr>
                <w:rFonts w:ascii="Consolas" w:hAnsi="Consolas"/>
                <w:color w:val="000000"/>
                <w:sz w:val="19"/>
              </w:rPr>
              <w:t xml:space="preserve">   doctor_duc.jpg, doctor_trang.jpg, doctor_bao.jpg.</w:t>
            </w:r>
          </w:p>
          <w:p>
            <w:pPr>
              <w:spacing w:before="0" w:after="20" w:line="276" w:lineRule="auto"/>
              <w:ind w:firstLine="0" w:left="0" w:right="0"/>
              <w:jc w:val="left"/>
            </w:pPr>
            <w:r>
              <w:rPr>
                <w:rFonts w:ascii="Consolas" w:hAnsi="Consolas"/>
                <w:color w:val="000000"/>
                <w:sz w:val="19"/>
              </w:rPr>
              <w:t xml:space="preserve"> </w:t>
            </w:r>
          </w:p>
          <w:p>
            <w:pPr>
              <w:spacing w:before="0" w:after="20" w:line="276" w:lineRule="auto"/>
              <w:ind w:firstLine="0" w:left="0" w:right="0"/>
              <w:jc w:val="left"/>
            </w:pPr>
            <w:r>
              <w:rPr>
                <w:rFonts w:ascii="Consolas" w:hAnsi="Consolas"/>
                <w:color w:val="000000"/>
                <w:sz w:val="19"/>
              </w:rPr>
              <w:t>[PROMPT PR-19, PR-20 &amp; PR-21 — Sinh Sơ đồ Kiến trúc 300 DPI &amp; Bộ Kiểm thử Tự động]:</w:t>
            </w:r>
          </w:p>
          <w:p>
            <w:pPr>
              <w:spacing w:before="0" w:after="20" w:line="276" w:lineRule="auto"/>
              <w:ind w:firstLine="0" w:left="0" w:right="0"/>
              <w:jc w:val="left"/>
            </w:pPr>
            <w:r>
              <w:rPr>
                <w:rFonts w:ascii="Consolas" w:hAnsi="Consolas"/>
                <w:color w:val="000000"/>
                <w:sz w:val="19"/>
              </w:rPr>
              <w:t>"1. Viết kịch bản Python (Pillow/Matplotlib) kết xuất bộ sơ đồ kiến trúc phân tầng 6 lớp, sơ đồ</w:t>
            </w:r>
          </w:p>
          <w:p>
            <w:pPr>
              <w:spacing w:before="0" w:after="20" w:line="276" w:lineRule="auto"/>
              <w:ind w:firstLine="0" w:left="0" w:right="0"/>
              <w:jc w:val="left"/>
            </w:pPr>
            <w:r>
              <w:rPr>
                <w:rFonts w:ascii="Consolas" w:hAnsi="Consolas"/>
                <w:color w:val="000000"/>
                <w:sz w:val="19"/>
              </w:rPr>
              <w:t xml:space="preserve">   tuần tự từng chức năng, hình giải phẫu mã nguồn (Code Anatomy) và hình chú giải giao diện.</w:t>
            </w:r>
          </w:p>
          <w:p>
            <w:pPr>
              <w:spacing w:before="0" w:after="20" w:line="276" w:lineRule="auto"/>
              <w:ind w:firstLine="0" w:left="0" w:right="0"/>
              <w:jc w:val="left"/>
            </w:pPr>
            <w:r>
              <w:rPr>
                <w:rFonts w:ascii="Consolas" w:hAnsi="Consolas"/>
                <w:color w:val="000000"/>
                <w:sz w:val="19"/>
              </w:rPr>
              <w:t>2. Viết bộ kiểm thử JUnit 5 dùng CountDownLatch mô phỏng 10 luồng đồng thời cùng đặt 1 TimeSlot</w:t>
            </w:r>
          </w:p>
          <w:p>
            <w:pPr>
              <w:spacing w:before="0" w:after="20" w:line="276" w:lineRule="auto"/>
              <w:ind w:firstLine="0" w:left="0" w:right="0"/>
              <w:jc w:val="left"/>
            </w:pPr>
            <w:r>
              <w:rPr>
                <w:rFonts w:ascii="Consolas" w:hAnsi="Consolas"/>
                <w:color w:val="000000"/>
                <w:sz w:val="19"/>
              </w:rPr>
              <w:t xml:space="preserve">   và cùng kê đơn trừ kho để chứng minh chỉ đúng 1 luồng thành công và tồn kho không bao giờ âm.</w:t>
            </w:r>
          </w:p>
          <w:p>
            <w:pPr>
              <w:spacing w:before="0" w:after="20" w:line="276" w:lineRule="auto"/>
              <w:ind w:firstLine="0" w:left="0" w:right="0"/>
              <w:jc w:val="left"/>
            </w:pPr>
            <w:r>
              <w:rPr>
                <w:rFonts w:ascii="Consolas" w:hAnsi="Consolas"/>
                <w:color w:val="000000"/>
                <w:sz w:val="19"/>
              </w:rPr>
              <w:t>3. Viết kịch bản Playwright tự động đăng nhập cả 4 vai trò (PATIENT, STAFF, DOCTOR, ADMIN),</w:t>
            </w:r>
          </w:p>
          <w:p>
            <w:pPr>
              <w:spacing w:before="0" w:after="20" w:line="276" w:lineRule="auto"/>
              <w:ind w:firstLine="0" w:left="0" w:right="0"/>
              <w:jc w:val="left"/>
            </w:pPr>
            <w:r>
              <w:rPr>
                <w:rFonts w:ascii="Consolas" w:hAnsi="Consolas"/>
                <w:color w:val="000000"/>
                <w:sz w:val="19"/>
              </w:rPr>
              <w:t xml:space="preserve">   kiểm tra toàn bộ luồng từ đặt lịch -&gt; check-in QR -&gt; khám kê đơn -&gt; thanh toán -&gt; xuất PDF."</w:t>
            </w:r>
          </w:p>
        </w:tc>
      </w:tr>
    </w:tbl>
    <w:p>
      <w:pPr>
        <w:ind w:firstLine="0"/>
        <w:jc w:val="left"/>
      </w:pPr>
      <w:r>
        <w:rPr>
          <w:rFonts w:ascii="Times New Roman" w:hAnsi="Times New Roman"/>
          <w:i/>
          <w:color w:val="000000"/>
          <w:sz w:val="22"/>
        </w:rPr>
        <w:t>Nguồn mã nguồn: Trích từ docs/design/FIGMA_AI_PROMPT_SPECIFICATION.md và nhật ký Prompt kiểm thử của em</w:t>
      </w:r>
    </w:p>
    <w:p>
      <w:r>
        <w:br w:type="page"/>
      </w:r>
    </w:p>
    <w:p>
      <w:pPr>
        <w:pStyle w:val="Heading1"/>
        <w:keepNext/>
        <w:widowControl/>
        <w:spacing w:before="240" w:after="240"/>
        <w:jc w:val="center"/>
      </w:pPr>
      <w:bookmarkStart w:id="566" w:name="_Toc249900566"/>
      <w:r>
        <w:rPr>
          <w:rFonts w:ascii="Times New Roman" w:hAnsi="Times New Roman"/>
          <w:b/>
          <w:color w:val="000000"/>
          <w:sz w:val="32"/>
        </w:rPr>
        <w:t>KẾT LUẬN</w:t>
      </w:r>
      <w:bookmarkEnd w:id="566"/>
    </w:p>
    <w:p>
      <w:pPr>
        <w:widowControl/>
        <w:spacing w:line="360" w:lineRule="auto" w:before="0" w:after="120"/>
        <w:jc w:val="both"/>
      </w:pPr>
      <w:r>
        <w:rPr>
          <w:rFonts w:ascii="Times New Roman" w:hAnsi="Times New Roman"/>
          <w:b w:val="0"/>
          <w:i w:val="0"/>
          <w:color w:val="000000"/>
          <w:sz w:val="26"/>
        </w:rPr>
        <w:t>Qua tài liệu hướng dẫn xây dựng từng chức năng hệ thống Quản lý Phòng khám Đa khoa MedClinic (Mã học phần: 261WEPR330479_09), em — Trần Đức Anh (MSSV: 24110155) — đã trình bày đầy đủ, chi tiết toàn bộ quá trình em thiết kế kiến trúc, hiện thực hóa mã nguồn, kiểm soát giao dịch đồng thời, xây dựng giao diện người dùng và ứng dụng trí tuệ nhân tạo có kiểm soát trong phát triển phần mềm.</w:t>
      </w:r>
    </w:p>
    <w:p>
      <w:pPr>
        <w:widowControl/>
        <w:spacing w:line="360" w:lineRule="auto" w:before="0" w:after="120"/>
        <w:jc w:val="both"/>
      </w:pPr>
      <w:r>
        <w:rPr>
          <w:rFonts w:ascii="Times New Roman" w:hAnsi="Times New Roman"/>
          <w:b w:val="0"/>
          <w:i w:val="0"/>
          <w:color w:val="000000"/>
          <w:sz w:val="26"/>
        </w:rPr>
        <w:t>Thông qua 6 chương chuyên sâu với 21 hình ảnh 300 DPI (gồm sơ đồ kiến trúc, sơ đồ hoạt động, hình giải phẫu mã nguồn, hình chú giải giao diện và quy trình Prompt AI), 8 bảng đặc tả và 6 công thức toán học chuẩn OMML, kết hợp cùng tệp Cẩm nang cài đặt &amp; vận hành độc lập (MedClinic_HuongDan_Setup_UngDung.docx), em đã chứng minh tính hoàn chỉnh, an toàn và sẵn sàng vận hành của hệ thống.</w:t>
      </w:r>
    </w:p>
    <w:p>
      <w:pPr>
        <w:widowControl/>
        <w:spacing w:line="360" w:lineRule="auto" w:before="0" w:after="120"/>
        <w:jc w:val="both"/>
      </w:pPr>
      <w:r>
        <w:rPr>
          <w:rFonts w:ascii="Times New Roman" w:hAnsi="Times New Roman"/>
          <w:b w:val="0"/>
          <w:i w:val="0"/>
          <w:color w:val="000000"/>
          <w:sz w:val="26"/>
        </w:rPr>
        <w:t>Trong hướng phát triển tiếp theo, từ nền tảng kiến trúc phân tầng hiện tại của MedClinic, em dự kiến mở rộng thêm ứng dụng di động gốc (Native Mobile App cho iOS/Android), tích hợp chuẩn liên thông dữ liệu y tế HL7 FHIR và bổ sung trợ lý gợi ý sàng lọc chuyên khoa cho bệnh nhân.</w:t>
      </w:r>
    </w:p>
    <w:p>
      <w:r>
        <w:br w:type="page"/>
      </w:r>
    </w:p>
    <w:p>
      <w:pPr>
        <w:pStyle w:val="Heading1"/>
        <w:keepNext/>
        <w:widowControl/>
        <w:spacing w:before="240" w:after="240"/>
        <w:jc w:val="center"/>
      </w:pPr>
      <w:bookmarkStart w:id="567" w:name="_Toc249900567"/>
      <w:r>
        <w:rPr>
          <w:rFonts w:ascii="Times New Roman" w:hAnsi="Times New Roman"/>
          <w:b/>
          <w:color w:val="000000"/>
          <w:sz w:val="32"/>
        </w:rPr>
        <w:t>TÀI LIỆU THAM KHẢO</w:t>
      </w:r>
      <w:bookmarkEnd w:id="567"/>
    </w:p>
    <w:p>
      <w:pPr>
        <w:widowControl/>
        <w:spacing w:line="360" w:lineRule="auto" w:before="0" w:after="120"/>
        <w:jc w:val="both"/>
      </w:pPr>
      <w:r>
        <w:rPr>
          <w:rFonts w:ascii="Times New Roman" w:hAnsi="Times New Roman"/>
          <w:b w:val="0"/>
          <w:i w:val="0"/>
          <w:color w:val="000000"/>
          <w:sz w:val="26"/>
        </w:rPr>
        <w:t>[1] VMware / Broadcom, "Spring Boot 4.1 Reference Documentation &amp; Spring Framework 7 Specification," 2026. [Online]. Available: https://docs.spring.io/spring-boot/index.html</w:t>
      </w:r>
    </w:p>
    <w:p>
      <w:pPr>
        <w:widowControl/>
        <w:spacing w:line="360" w:lineRule="auto" w:before="0" w:after="120"/>
        <w:jc w:val="both"/>
      </w:pPr>
      <w:r>
        <w:rPr>
          <w:rFonts w:ascii="Times New Roman" w:hAnsi="Times New Roman"/>
          <w:b w:val="0"/>
          <w:i w:val="0"/>
          <w:color w:val="000000"/>
          <w:sz w:val="26"/>
        </w:rPr>
        <w:t>[2] VMware / Broadcom, "Spring Security 7 Reference: SecurityFilterChain, OAuth 2.0 Login (OIDC), CSRF and Method Security," 2026. [Online]. Available: https://docs.spring.io/spring-security/reference/</w:t>
      </w:r>
    </w:p>
    <w:p>
      <w:pPr>
        <w:widowControl/>
        <w:spacing w:line="360" w:lineRule="auto" w:before="0" w:after="120"/>
        <w:jc w:val="both"/>
      </w:pPr>
      <w:r>
        <w:rPr>
          <w:rFonts w:ascii="Times New Roman" w:hAnsi="Times New Roman"/>
          <w:b w:val="0"/>
          <w:i w:val="0"/>
          <w:color w:val="000000"/>
          <w:sz w:val="26"/>
        </w:rPr>
        <w:t>[3] Jakarta EE Working Group, "Jakarta Persistence 3.2 &amp; Hibernate ORM 7.0 Locking and Concurrency Guide," 2025. [Online]. Available: https://jakarta.ee/specifications/persistence/</w:t>
      </w:r>
    </w:p>
    <w:p>
      <w:pPr>
        <w:widowControl/>
        <w:spacing w:line="360" w:lineRule="auto" w:before="0" w:after="120"/>
        <w:jc w:val="both"/>
      </w:pPr>
      <w:r>
        <w:rPr>
          <w:rFonts w:ascii="Times New Roman" w:hAnsi="Times New Roman"/>
          <w:b w:val="0"/>
          <w:i w:val="0"/>
          <w:color w:val="000000"/>
          <w:sz w:val="26"/>
        </w:rPr>
        <w:t>[4] Microsoft Corporation, "Microsoft SQL Server 2022 Technical Documentation: Transaction Isolation, UPDLOCK/ROWLOCK Hints and Filtered Unique Indexes," 2025. [Online]. Available: https://learn.microsoft.com/en-us/sql/sql-server/</w:t>
      </w:r>
    </w:p>
    <w:p>
      <w:pPr>
        <w:widowControl/>
        <w:spacing w:line="360" w:lineRule="auto" w:before="0" w:after="120"/>
        <w:jc w:val="both"/>
      </w:pPr>
      <w:r>
        <w:rPr>
          <w:rFonts w:ascii="Times New Roman" w:hAnsi="Times New Roman"/>
          <w:b w:val="0"/>
          <w:i w:val="0"/>
          <w:color w:val="000000"/>
          <w:sz w:val="26"/>
        </w:rPr>
        <w:t>[5] Redgate Software, "Flyway Database Migrations: Versioned Schema Evolution for Enterprise Applications," 2025. [Online]. Available: https://documentation.redgate.com/fd</w:t>
      </w:r>
    </w:p>
    <w:p>
      <w:pPr>
        <w:widowControl/>
        <w:spacing w:line="360" w:lineRule="auto" w:before="0" w:after="120"/>
        <w:jc w:val="both"/>
      </w:pPr>
      <w:r>
        <w:rPr>
          <w:rFonts w:ascii="Times New Roman" w:hAnsi="Times New Roman"/>
          <w:b w:val="0"/>
          <w:i w:val="0"/>
          <w:color w:val="000000"/>
          <w:sz w:val="26"/>
        </w:rPr>
        <w:t>[6] Google ZXing Team &amp; LibrePDF, "ZXing 3.5 Barcode Image Processing &amp; OpenPDF 2.0 TrueType Unicode Rendering Guide," 2025.</w:t>
      </w:r>
    </w:p>
    <w:p>
      <w:pPr>
        <w:widowControl/>
        <w:spacing w:line="360" w:lineRule="auto" w:before="0" w:after="120"/>
        <w:jc w:val="both"/>
      </w:pPr>
      <w:r>
        <w:rPr>
          <w:rFonts w:ascii="Times New Roman" w:hAnsi="Times New Roman"/>
          <w:b w:val="0"/>
          <w:i w:val="0"/>
          <w:color w:val="000000"/>
          <w:sz w:val="26"/>
        </w:rPr>
        <w:t>[7] OWASP Foundation, "OWASP Application Security Verification Standard (ASVS) 4.0.3 &amp; Top 10 Web Application Security Risks," 2025. [Online]. Available: https://owasp.org/</w:t>
      </w:r>
    </w:p>
    <w:p w14:paraId="1354A73D" w14:textId="77777777" w:rsidR="0087793D" w:rsidRPr="00651E90" w:rsidRDefault="00A7541E" w:rsidP="00651E90">
      <w:pPr>
        <w:pStyle w:val="Heading1"/>
        <w:pageBreakBefore/>
        <w:jc w:val="center"/>
        <w:rPr>
          <w:rFonts w:cs="Times New Roman"/>
          <w:lang w:val="vi-VN"/>
        </w:rPr>
      </w:pPr>
      <w:bookmarkStart w:id="568" w:name="_Toc249900568"/>
      <w:r>
        <w:rPr>
          <w:rFonts w:cs="Times New Roman"/>
          <w:lang w:val="vi-VN"/>
        </w:rPr>
        <w:t>BẢNG PHÂN CÔNG CÔNG VIỆC</w:t>
      </w:r>
      <w:bookmarkEnd w:id="568"/>
    </w:p>
    <w:tbl>
      <w:tblPr>
        <w:tblW w:w="0" w:type="auto"/>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Look w:val="04A0" w:firstRow="1" w:lastRow="0" w:firstColumn="1" w:lastColumn="0" w:noHBand="0" w:noVBand="1"/>
      </w:tblPr>
      <w:tblGrid>
        <w:gridCol w:w="632"/>
        <w:gridCol w:w="1538"/>
        <w:gridCol w:w="1535"/>
        <w:gridCol w:w="2523"/>
        <w:gridCol w:w="1598"/>
        <w:gridCol w:w="947"/>
      </w:tblGrid>
      <w:tr w:rsidR="00271D66" w14:paraId="17C12364" w14:textId="77777777">
        <w:trPr>
          <w:cantSplit/>
          <w:jc w:val="center"/>
        </w:trPr>
        <w:tc>
          <w:tcPr>
            <w:tcW w:w="576" w:type="dxa"/>
            <w:shd w:val="clear" w:color="auto" w:fill="F1F5F9"/>
          </w:tcPr>
          <w:p w14:paraId="31A08EC7" w14:textId="77777777" w:rsidR="00D81590" w:rsidRDefault="003D5406">
            <w:pPr>
              <w:jc w:val="center"/>
            </w:pPr>
            <w:r>
              <w:rPr>
                <w:b/>
                <w:sz w:val="22"/>
              </w:rPr>
              <w:t>STT</w:t>
            </w:r>
          </w:p>
        </w:tc>
        <w:tc>
          <w:tcPr>
            <w:tcW w:w="1728" w:type="dxa"/>
            <w:shd w:val="clear" w:color="auto" w:fill="F1F5F9"/>
          </w:tcPr>
          <w:p w14:paraId="779223EF" w14:textId="77777777" w:rsidR="00D81590" w:rsidRDefault="003D5406">
            <w:pPr>
              <w:jc w:val="center"/>
            </w:pPr>
            <w:r>
              <w:rPr>
                <w:b/>
                <w:sz w:val="22"/>
              </w:rPr>
              <w:t>Họ tên &amp; MSSV</w:t>
            </w:r>
          </w:p>
        </w:tc>
        <w:tc>
          <w:tcPr>
            <w:tcW w:w="1728" w:type="dxa"/>
            <w:shd w:val="clear" w:color="auto" w:fill="F1F5F9"/>
          </w:tcPr>
          <w:p w14:paraId="3C797824" w14:textId="77777777" w:rsidR="00D81590" w:rsidRDefault="003D5406">
            <w:pPr>
              <w:jc w:val="center"/>
            </w:pPr>
            <w:r>
              <w:rPr>
                <w:b/>
                <w:sz w:val="22"/>
              </w:rPr>
              <w:t>Vai trò &amp; Module phụ trách</w:t>
            </w:r>
          </w:p>
        </w:tc>
        <w:tc>
          <w:tcPr>
            <w:tcW w:w="3168" w:type="dxa"/>
            <w:shd w:val="clear" w:color="auto" w:fill="F1F5F9"/>
          </w:tcPr>
          <w:p w14:paraId="1B02E1B6" w14:textId="77777777" w:rsidR="00D81590" w:rsidRDefault="003D5406">
            <w:pPr>
              <w:jc w:val="center"/>
            </w:pPr>
            <w:r>
              <w:rPr>
                <w:b/>
                <w:sz w:val="22"/>
              </w:rPr>
              <w:t>Nội dung công việc chi tiết thực hiện</w:t>
            </w:r>
          </w:p>
        </w:tc>
        <w:tc>
          <w:tcPr>
            <w:tcW w:w="1728" w:type="dxa"/>
            <w:shd w:val="clear" w:color="auto" w:fill="F1F5F9"/>
          </w:tcPr>
          <w:p w14:paraId="5899B46B" w14:textId="77777777" w:rsidR="00D81590" w:rsidRDefault="003D5406">
            <w:pPr>
              <w:jc w:val="center"/>
            </w:pPr>
            <w:r>
              <w:rPr>
                <w:b/>
                <w:sz w:val="22"/>
              </w:rPr>
              <w:t>Sản phẩm / Kết quả bàn giao</w:t>
            </w:r>
          </w:p>
        </w:tc>
        <w:tc>
          <w:tcPr>
            <w:tcW w:w="1008" w:type="dxa"/>
            <w:shd w:val="clear" w:color="auto" w:fill="F1F5F9"/>
          </w:tcPr>
          <w:p w14:paraId="1BAB5AA5" w14:textId="77777777" w:rsidR="00D81590" w:rsidRDefault="003D5406">
            <w:pPr>
              <w:jc w:val="center"/>
            </w:pPr>
            <w:r>
              <w:rPr>
                <w:b/>
                <w:sz w:val="22"/>
              </w:rPr>
              <w:t>Tỷ lệ đóng góp</w:t>
            </w:r>
          </w:p>
        </w:tc>
      </w:tr>
      <w:tr w:rsidR="00271D66" w14:paraId="4B84E34F" w14:textId="77777777">
        <w:trPr>
          <w:cantSplit/>
          <w:jc w:val="center"/>
        </w:trPr>
        <w:tc>
          <w:tcPr>
            <w:tcW w:w="576" w:type="dxa"/>
          </w:tcPr>
          <w:p w14:paraId="677776B0" w14:textId="77777777" w:rsidR="00D81590" w:rsidRDefault="003D5406">
            <w:pPr>
              <w:spacing w:before="20" w:after="40" w:line="276" w:lineRule="auto"/>
              <w:jc w:val="center"/>
            </w:pPr>
            <w:r>
              <w:rPr>
                <w:sz w:val="22"/>
              </w:rPr>
              <w:t>1</w:t>
            </w:r>
          </w:p>
        </w:tc>
        <w:tc>
          <w:tcPr>
            <w:tcW w:w="1728" w:type="dxa"/>
          </w:tcPr>
          <w:p w14:paraId="6D112317" w14:textId="77777777" w:rsidR="00D81590" w:rsidRDefault="003D5406">
            <w:pPr>
              <w:spacing w:before="20" w:after="40" w:line="276" w:lineRule="auto"/>
              <w:jc w:val="center"/>
            </w:pPr>
            <w:r>
              <w:rPr>
                <w:sz w:val="22"/>
              </w:rPr>
              <w:t>Trần Đức Anh</w:t>
              <w:br/>
              <w:t>MSSV: 24110155</w:t>
              <w:br/>
              <w:t>(Em tự thực hiện độc lập 100%)</w:t>
            </w:r>
          </w:p>
        </w:tc>
        <w:tc>
          <w:tcPr>
            <w:tcW w:w="1728" w:type="dxa"/>
          </w:tcPr>
          <w:p w14:paraId="457C0B70" w14:textId="2BE0626E" w:rsidR="00D81590" w:rsidRDefault="003D5406">
            <w:pPr>
              <w:spacing w:before="20" w:after="40" w:line="276" w:lineRule="auto"/>
              <w:jc w:val="center"/>
            </w:pPr>
            <w:r>
              <w:rPr>
                <w:sz w:val="22"/>
              </w:rPr>
              <w:t>Toàn bộ Dự án Full-stack:</w:t>
              <w:br/>
              <w:t>Kiến trúc, CSDL 3NF, Bảo mật, Đặt lịch, Khám lâm sàng, Thu ngân VietQR, Quản trị &amp; Kiểm thử</w:t>
            </w:r>
          </w:p>
        </w:tc>
        <w:tc>
          <w:tcPr>
            <w:tcW w:w="3168" w:type="dxa"/>
          </w:tcPr>
          <w:p w14:paraId="42CF98AF" w14:textId="77777777" w:rsidR="00D81590" w:rsidRDefault="003D5406">
            <w:pPr>
              <w:spacing w:before="20" w:after="40" w:line="276" w:lineRule="auto"/>
              <w:jc w:val="left"/>
            </w:pPr>
            <w:r>
              <w:rPr>
                <w:sz w:val="22"/>
              </w:rPr>
              <w:t>1. Em thiết kế CSDL 21 bảng 3NF &amp; viết 10 kịch bản Flyway Migration (V1–V10) trên SQL Server 2022.</w:t>
              <w:br/>
              <w:t>2. Em lập trình Spring Security 7, xác thực 2 bước (OTP 6 số BCrypt / Magic Link), Google OIDC, ActiveAccountFilter &amp; RateLimitFilter.</w:t>
              <w:br/>
              <w:t>3. Em lập trình Đặt lịch 4 bước (PESSIMISTIC_WRITE + @Version), Tiếp nhận QR Check-in, cấp STT (REQUIRES_NEW), WebSocket STOMP &amp; Khám kê đơn trừ kho (TreeMap Lock).</w:t>
              <w:br/>
              <w:t>4. Em lập trình Thu ngân Tiền mặt / VietQR Webhook HMAC-SHA256, xuất PDF Unicode (OpenPDF), Quản trị KPI, Docker Compose &amp; 332 JUnit + 176 Playwright tests.</w:t>
            </w:r>
          </w:p>
        </w:tc>
        <w:tc>
          <w:tcPr>
            <w:tcW w:w="1728" w:type="dxa"/>
          </w:tcPr>
          <w:p w14:paraId="312158FA" w14:textId="77777777" w:rsidR="00D81590" w:rsidRDefault="003D5406">
            <w:pPr>
              <w:spacing w:before="20" w:after="40" w:line="276" w:lineRule="auto"/>
              <w:jc w:val="left"/>
            </w:pPr>
            <w:r>
              <w:rPr>
                <w:sz w:val="22"/>
              </w:rPr>
              <w:t>Toàn bộ mã nguồn com.Hors.medclinic, V1..V10.sql, compose.yml, bộ kiểm thử &amp; Tài liệu .docx</w:t>
            </w:r>
          </w:p>
        </w:tc>
        <w:tc>
          <w:tcPr>
            <w:tcW w:w="1008" w:type="dxa"/>
          </w:tcPr>
          <w:p w14:paraId="675F3BC5" w14:textId="77777777" w:rsidR="00D81590" w:rsidRDefault="003D5406">
            <w:pPr>
              <w:spacing w:before="20" w:after="40" w:line="276" w:lineRule="auto"/>
              <w:jc w:val="center"/>
            </w:pPr>
            <w:r>
              <w:rPr>
                <w:sz w:val="22"/>
              </w:rPr>
              <w:t>100% hoàn thành</w:t>
            </w:r>
          </w:p>
        </w:tc>
      </w:tr>
    </w:tbl>
    <w:sectPr w:rsidR="0087793D" w:rsidRPr="006926AA" w:rsidSect="003D1CC8">
      <w:headerReference w:type="even" r:id="rId68"/>
      <w:headerReference w:type="default" r:id="rId69"/>
      <w:footerReference w:type="even" r:id="rId70"/>
      <w:footerReference w:type="default" r:id="rId71"/>
      <w:headerReference w:type="first" r:id="rId72"/>
      <w:footerReference w:type="first" r:id="rId73"/>
      <w:pgSz w:w="11906" w:h="16838"/>
      <w:pgMar w:top="1417" w:right="1133" w:bottom="1417"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314D4" w14:textId="77777777" w:rsidR="00333775" w:rsidRDefault="00333775" w:rsidP="00F114B1">
      <w:r>
        <w:separator/>
      </w:r>
    </w:p>
    <w:p w14:paraId="65A2BA64" w14:textId="77777777" w:rsidR="00333775" w:rsidRDefault="00333775"/>
  </w:endnote>
  <w:endnote w:type="continuationSeparator" w:id="0">
    <w:p w14:paraId="5011FCDD" w14:textId="77777777" w:rsidR="00333775" w:rsidRDefault="00333775" w:rsidP="00F114B1">
      <w:r>
        <w:continuationSeparator/>
      </w:r>
    </w:p>
    <w:p w14:paraId="5D1E9462" w14:textId="77777777" w:rsidR="00333775" w:rsidRDefault="003337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0E68" w14:textId="77777777" w:rsidR="006D688A" w:rsidRDefault="006D688A" w:rsidP="00502C50">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84001" w14:textId="77777777" w:rsidR="006D688A" w:rsidRDefault="006D688A" w:rsidP="00502C50">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51620" w14:textId="77777777" w:rsidR="006D688A" w:rsidRDefault="006D688A" w:rsidP="00502C50">
    <w:pP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E021" w14:textId="77777777" w:rsidR="00EE3B36" w:rsidRDefault="00132654">
    <w:pPr>
      <w:pStyle w:val="Footer"/>
      <w:jc w:val="center"/>
    </w:pPr>
    <w:r>
      <w:fldChar w:fldCharType="begin"/>
    </w:r>
    <w:r>
      <w:instrText>PAGE</w:instrText>
    </w:r>
    <w:r>
      <w:fldChar w:fldCharType="separate"/>
    </w:r>
    <w:r>
      <w:rPr>
        <w:sz w:val="24"/>
      </w:rPr>
      <w:t>i</w:t>
    </w:r>
    <w:r>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DFF9" w14:textId="77777777" w:rsidR="006D688A" w:rsidRDefault="006D688A" w:rsidP="00502C50">
    <w:pP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3938" w14:textId="77777777" w:rsidR="006D688A" w:rsidRDefault="006D688A" w:rsidP="00502C50">
    <w:pPr>
      <w:jc w:val="center"/>
    </w:pPr>
    <w:r>
      <w:fldChar w:fldCharType="begin"/>
    </w:r>
    <w:r>
      <w:instrText>PAGE</w:instrText>
    </w:r>
    <w:r>
      <w:fldChar w:fldCharType="separate"/>
    </w:r>
    <w:r>
      <w:rPr>
        <w:sz w:val="24"/>
      </w:rPr>
      <w:t>1</w:t>
    </w:r>
    <w:r>
      <w:rPr>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8FD5" w14:textId="77777777" w:rsidR="006D688A" w:rsidRDefault="006D688A" w:rsidP="00502C50">
    <w:pPr>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66707" w14:textId="77777777" w:rsidR="006D688A" w:rsidRDefault="006D688A" w:rsidP="00502C50">
    <w:pPr>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50832" w14:textId="77777777" w:rsidR="006D688A" w:rsidRDefault="006D688A" w:rsidP="00502C50">
    <w:pPr>
      <w:jc w:val="center"/>
    </w:pPr>
    <w:r>
      <w:fldChar w:fldCharType="begin"/>
    </w:r>
    <w:r>
      <w:instrText>PAGE</w:instrText>
    </w:r>
    <w:r>
      <w:fldChar w:fldCharType="separate"/>
    </w:r>
    <w:r w:rsidR="005C1063">
      <w:rPr>
        <w:noProof/>
      </w:rPr>
      <w:t>13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8D55" w14:textId="77777777" w:rsidR="006D688A" w:rsidRDefault="006D688A" w:rsidP="00502C50">
    <w:pPr>
      <w:jc w:val="righ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36A6D" w14:textId="77777777" w:rsidR="006D688A" w:rsidRDefault="006D688A" w:rsidP="00502C50">
    <w:pPr>
      <w:jc w:val="righ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7DA8" w14:textId="77777777" w:rsidR="006D688A" w:rsidRDefault="006D688A" w:rsidP="00502C50">
    <w:pPr>
      <w:jc w:val="center"/>
    </w:pPr>
    <w:r>
      <w:fldChar w:fldCharType="begin"/>
    </w:r>
    <w:r>
      <w:instrText>PAGE</w:instrText>
    </w:r>
    <w:r>
      <w:fldChar w:fldCharType="separate"/>
    </w:r>
    <w:r w:rsidR="005C1063">
      <w:rPr>
        <w:noProof/>
      </w:rPr>
      <w:t>32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13D4" w14:textId="77777777" w:rsidR="006D688A" w:rsidRDefault="006D688A" w:rsidP="00502C50">
    <w:pPr>
      <w:jc w:val="righ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BF08" w14:textId="77777777" w:rsidR="006D688A" w:rsidRDefault="006D688A" w:rsidP="00502C50">
    <w:pPr>
      <w:jc w:val="righ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C824" w14:textId="77777777" w:rsidR="006D688A" w:rsidRDefault="006D688A" w:rsidP="00502C50">
    <w:pPr>
      <w:jc w:val="center"/>
    </w:pPr>
    <w:r>
      <w:fldChar w:fldCharType="begin"/>
    </w:r>
    <w:r>
      <w:instrText>PAGE</w:instrText>
    </w:r>
    <w:r>
      <w:fldChar w:fldCharType="separate"/>
    </w:r>
    <w:r w:rsidR="005C1063">
      <w:rPr>
        <w:noProof/>
      </w:rPr>
      <w:t>67</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3C1EE" w14:textId="77777777" w:rsidR="006D688A" w:rsidRDefault="006D688A" w:rsidP="00502C50">
    <w:pPr>
      <w:jc w:val="righ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AB750" w14:textId="77777777" w:rsidR="006D688A" w:rsidRDefault="006D688A" w:rsidP="00502C50">
    <w:pPr>
      <w:jc w:val="righ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258DC" w14:textId="77777777" w:rsidR="006D688A" w:rsidRDefault="006D688A" w:rsidP="00502C50">
    <w:pPr>
      <w:jc w:val="center"/>
    </w:pPr>
    <w:r>
      <w:fldChar w:fldCharType="begin"/>
    </w:r>
    <w:r>
      <w:instrText>PAGE</w:instrText>
    </w:r>
    <w:r>
      <w:fldChar w:fldCharType="separate"/>
    </w:r>
    <w:r w:rsidR="005C1063">
      <w:rPr>
        <w:noProof/>
      </w:rPr>
      <w:t>74</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A175" w14:textId="77777777" w:rsidR="006D688A" w:rsidRDefault="006D688A" w:rsidP="00502C50">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5E579" w14:textId="77777777" w:rsidR="00333775" w:rsidRDefault="00333775" w:rsidP="00F114B1">
      <w:r>
        <w:separator/>
      </w:r>
    </w:p>
    <w:p w14:paraId="49C135A3" w14:textId="77777777" w:rsidR="00333775" w:rsidRDefault="00333775"/>
  </w:footnote>
  <w:footnote w:type="continuationSeparator" w:id="0">
    <w:p w14:paraId="193C2426" w14:textId="77777777" w:rsidR="00333775" w:rsidRDefault="00333775" w:rsidP="00F114B1">
      <w:r>
        <w:continuationSeparator/>
      </w:r>
    </w:p>
    <w:p w14:paraId="33437383" w14:textId="77777777" w:rsidR="00333775" w:rsidRDefault="003337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BA275" w14:textId="77777777" w:rsidR="006D688A" w:rsidRDefault="006D688A">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5BB2" w14:textId="77777777" w:rsidR="006D688A" w:rsidRDefault="006D688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E0B4" w14:textId="77777777" w:rsidR="006D688A" w:rsidRDefault="006D688A">
    <w:pP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93823" w14:textId="77777777" w:rsidR="00EE3B36" w:rsidRDefault="00EE3B3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FEEE" w14:textId="77777777" w:rsidR="006D688A" w:rsidRDefault="006D688A">
    <w:pPr>
      <w:jc w:val="center"/>
    </w:pPr>
    <w:r>
      <w:fldChar w:fldCharType="begin"/>
    </w:r>
    <w:r>
      <w:instrText>PAGE</w:instrText>
    </w:r>
    <w:r>
      <w:fldChar w:fldCharType="separate"/>
    </w:r>
    <w:r>
      <w:rPr>
        <w:noProof/>
      </w:rPr>
      <w:t>89</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F69B" w14:textId="77777777" w:rsidR="006D688A" w:rsidRDefault="006D688A">
    <w:pPr>
      <w:jc w:val="right"/>
    </w:pPr>
    <w:r>
      <w:rPr>
        <w:i/>
        <w:sz w:val="18"/>
      </w:rPr>
      <w:t>TÀI LIỆU HƯỚNG DẪN XÂY DỰNG TỪNG CHỨC NĂNG MEDCLINIC | 261WEPR330479_09</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3A81" w14:textId="77777777" w:rsidR="006D688A" w:rsidRDefault="006D688A">
    <w:pPr>
      <w:jc w:val="center"/>
    </w:pPr>
    <w:r>
      <w:fldChar w:fldCharType="begin"/>
    </w:r>
    <w:r>
      <w:instrText>PAGE</w:instrText>
    </w:r>
    <w:r>
      <w:fldChar w:fldCharType="separate"/>
    </w:r>
    <w:r>
      <w:rPr>
        <w:noProof/>
      </w:rPr>
      <w:t>89</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9BFC" w14:textId="77777777" w:rsidR="006D688A" w:rsidRDefault="006D688A">
    <w:pPr>
      <w:jc w:val="center"/>
    </w:pPr>
    <w:r>
      <w:fldChar w:fldCharType="begin"/>
    </w:r>
    <w:r>
      <w:instrText>PAGE</w:instrText>
    </w:r>
    <w:r>
      <w:fldChar w:fldCharType="separate"/>
    </w:r>
    <w:r>
      <w:rPr>
        <w:noProof/>
      </w:rPr>
      <w:t>89</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BECB" w14:textId="77777777" w:rsidR="006D688A" w:rsidRDefault="006D688A">
    <w:pPr>
      <w:jc w:val="right"/>
    </w:pPr>
    <w:r>
      <w:rPr>
        <w:i/>
        <w:sz w:val="18"/>
      </w:rPr>
      <w:t>TÀI LIỆU HƯỚNG DẪN XÂY DỰNG TỪNG CHỨC NĂNG MEDCLINIC | 261WEPR330479_09</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1C0C" w14:textId="77777777" w:rsidR="006D688A" w:rsidRDefault="006D688A">
    <w:pPr>
      <w:jc w:val="center"/>
    </w:pPr>
    <w:r>
      <w:fldChar w:fldCharType="begin"/>
    </w:r>
    <w:r>
      <w:instrText>PAGE</w:instrText>
    </w:r>
    <w:r>
      <w:fldChar w:fldCharType="separate"/>
    </w:r>
    <w:r>
      <w:rPr>
        <w:noProof/>
      </w:rPr>
      <w:t>89</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D7D5" w14:textId="77777777" w:rsidR="006D688A" w:rsidRDefault="006D688A">
    <w:pPr>
      <w:jc w:val="center"/>
    </w:pPr>
    <w:r>
      <w:fldChar w:fldCharType="begin"/>
    </w:r>
    <w:r>
      <w:instrText>PAGE</w:instrText>
    </w:r>
    <w:r>
      <w:fldChar w:fldCharType="separate"/>
    </w:r>
    <w:r>
      <w:rPr>
        <w:noProof/>
      </w:rPr>
      <w:t>89</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CBE0" w14:textId="77777777" w:rsidR="006D688A" w:rsidRDefault="006D688A">
    <w:pPr>
      <w:jc w:val="right"/>
    </w:pPr>
    <w:r>
      <w:rPr>
        <w:i/>
        <w:sz w:val="18"/>
      </w:rPr>
      <w:t>TÀI LIỆU HƯỚNG DẪN XÂY DỰNG TỪNG CHỨC NĂNG MEDCLINIC | 261WEPR330479_09</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9B1FE" w14:textId="77777777" w:rsidR="006D688A" w:rsidRDefault="006D688A">
    <w:pPr>
      <w:jc w:val="center"/>
    </w:pPr>
    <w:r>
      <w:fldChar w:fldCharType="begin"/>
    </w:r>
    <w:r>
      <w:instrText>PAGE</w:instrText>
    </w:r>
    <w:r>
      <w:fldChar w:fldCharType="separate"/>
    </w:r>
    <w:r>
      <w:rPr>
        <w:noProof/>
      </w:rPr>
      <w:t>89</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5A87B" w14:textId="77777777" w:rsidR="006D688A" w:rsidRDefault="006D688A">
    <w:pPr>
      <w:jc w:val="center"/>
    </w:pPr>
    <w:r>
      <w:fldChar w:fldCharType="begin"/>
    </w:r>
    <w:r>
      <w:instrText>PAGE</w:instrText>
    </w:r>
    <w:r>
      <w:fldChar w:fldCharType="separate"/>
    </w:r>
    <w:r>
      <w:rPr>
        <w:noProof/>
      </w:rPr>
      <w:t>89</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1EB3" w14:textId="77777777" w:rsidR="006D688A" w:rsidRDefault="006D688A">
    <w:pPr>
      <w:jc w:val="right"/>
    </w:pPr>
    <w:r>
      <w:rPr>
        <w:i/>
        <w:sz w:val="18"/>
      </w:rPr>
      <w:t>TÀI LIỆU HƯỚNG DẪN XÂY DỰNG TỪNG CHỨC NĂNG MEDCLINIC | 261WEPR330479_09</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39C2" w14:textId="77777777" w:rsidR="006D688A" w:rsidRDefault="006D688A">
    <w:pPr>
      <w:jc w:val="center"/>
    </w:pPr>
    <w:r>
      <w:fldChar w:fldCharType="begin"/>
    </w:r>
    <w:r>
      <w:instrText>PAGE</w:instrText>
    </w:r>
    <w:r>
      <w:fldChar w:fldCharType="separate"/>
    </w:r>
    <w:r>
      <w:rPr>
        <w:noProof/>
      </w:rPr>
      <w:t>89</w:t>
    </w:r>
    <w: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D388" w14:textId="77777777" w:rsidR="006D688A" w:rsidRDefault="006D688A">
    <w:pPr>
      <w:jc w:val="center"/>
    </w:pPr>
    <w:r>
      <w:fldChar w:fldCharType="begin"/>
    </w:r>
    <w:r>
      <w:instrText>PAGE</w:instrText>
    </w:r>
    <w:r>
      <w:fldChar w:fldCharType="separate"/>
    </w:r>
    <w:r>
      <w:rPr>
        <w:noProof/>
      </w:rPr>
      <w:t>89</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8744C" w14:textId="77777777" w:rsidR="006D688A" w:rsidRDefault="006D688A">
    <w:pPr>
      <w:jc w:val="right"/>
    </w:pPr>
    <w:r>
      <w:rPr>
        <w:i/>
        <w:sz w:val="18"/>
      </w:rPr>
      <w:t>TÀI LIỆU HƯỚNG DẪN XÂY DỰNG TỪNG CHỨC NĂNG MEDCLINIC | 261WEPR330479_09</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4EA0" w14:textId="77777777" w:rsidR="006D688A" w:rsidRDefault="006D688A">
    <w:pPr>
      <w:jc w:val="center"/>
    </w:pPr>
    <w:r>
      <w:fldChar w:fldCharType="begin"/>
    </w:r>
    <w:r>
      <w:instrText>PAGE</w:instrText>
    </w:r>
    <w:r>
      <w:fldChar w:fldCharType="separate"/>
    </w:r>
    <w:r>
      <w:rPr>
        <w:noProof/>
      </w:rPr>
      <w:t>89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30D09"/>
    <w:multiLevelType w:val="hybridMultilevel"/>
    <w:tmpl w:val="7BE2FE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F847CB6"/>
    <w:multiLevelType w:val="hybridMultilevel"/>
    <w:tmpl w:val="37F8A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08609A"/>
    <w:multiLevelType w:val="hybridMultilevel"/>
    <w:tmpl w:val="99024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A74BB2"/>
    <w:multiLevelType w:val="hybridMultilevel"/>
    <w:tmpl w:val="64F8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9C64EF"/>
    <w:multiLevelType w:val="hybridMultilevel"/>
    <w:tmpl w:val="E782E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3E7464"/>
    <w:multiLevelType w:val="hybridMultilevel"/>
    <w:tmpl w:val="D9BC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122393">
    <w:abstractNumId w:val="4"/>
  </w:num>
  <w:num w:numId="2" w16cid:durableId="1983466169">
    <w:abstractNumId w:val="5"/>
  </w:num>
  <w:num w:numId="3" w16cid:durableId="1609316783">
    <w:abstractNumId w:val="2"/>
  </w:num>
  <w:num w:numId="4" w16cid:durableId="1473212943">
    <w:abstractNumId w:val="3"/>
  </w:num>
  <w:num w:numId="5" w16cid:durableId="1804695429">
    <w:abstractNumId w:val="1"/>
  </w:num>
  <w:num w:numId="6" w16cid:durableId="1902331154">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C8A"/>
    <w:rsid w:val="000015A6"/>
    <w:rsid w:val="000017BF"/>
    <w:rsid w:val="000044B5"/>
    <w:rsid w:val="000045C5"/>
    <w:rsid w:val="00004A33"/>
    <w:rsid w:val="000101DD"/>
    <w:rsid w:val="00010BF8"/>
    <w:rsid w:val="000145A8"/>
    <w:rsid w:val="00016FD7"/>
    <w:rsid w:val="00023879"/>
    <w:rsid w:val="00024AD6"/>
    <w:rsid w:val="00030938"/>
    <w:rsid w:val="000312E8"/>
    <w:rsid w:val="00037145"/>
    <w:rsid w:val="00047C85"/>
    <w:rsid w:val="00051761"/>
    <w:rsid w:val="0005255C"/>
    <w:rsid w:val="00052781"/>
    <w:rsid w:val="00053B2F"/>
    <w:rsid w:val="00053B66"/>
    <w:rsid w:val="00063441"/>
    <w:rsid w:val="000670F5"/>
    <w:rsid w:val="00070AC1"/>
    <w:rsid w:val="00070F29"/>
    <w:rsid w:val="000769BD"/>
    <w:rsid w:val="00077B96"/>
    <w:rsid w:val="00080421"/>
    <w:rsid w:val="00083006"/>
    <w:rsid w:val="0008604E"/>
    <w:rsid w:val="00091284"/>
    <w:rsid w:val="00093AF2"/>
    <w:rsid w:val="000A1ABE"/>
    <w:rsid w:val="000A56F7"/>
    <w:rsid w:val="000A678D"/>
    <w:rsid w:val="000B0109"/>
    <w:rsid w:val="000B0F4A"/>
    <w:rsid w:val="000B26F9"/>
    <w:rsid w:val="000B295A"/>
    <w:rsid w:val="000B306C"/>
    <w:rsid w:val="000B54E6"/>
    <w:rsid w:val="000B7B3D"/>
    <w:rsid w:val="000C5071"/>
    <w:rsid w:val="000C7F09"/>
    <w:rsid w:val="000E0FC1"/>
    <w:rsid w:val="000E22D1"/>
    <w:rsid w:val="000E4890"/>
    <w:rsid w:val="000E4F56"/>
    <w:rsid w:val="000E4F9D"/>
    <w:rsid w:val="000E5FD3"/>
    <w:rsid w:val="000E7A59"/>
    <w:rsid w:val="000F0A1E"/>
    <w:rsid w:val="000F14A7"/>
    <w:rsid w:val="000F25B0"/>
    <w:rsid w:val="000F2D15"/>
    <w:rsid w:val="000F6ED8"/>
    <w:rsid w:val="000F7D14"/>
    <w:rsid w:val="00106ACB"/>
    <w:rsid w:val="00107F60"/>
    <w:rsid w:val="00110C41"/>
    <w:rsid w:val="00111496"/>
    <w:rsid w:val="00112B31"/>
    <w:rsid w:val="00115721"/>
    <w:rsid w:val="001216CA"/>
    <w:rsid w:val="0012445D"/>
    <w:rsid w:val="00124F8A"/>
    <w:rsid w:val="0012685C"/>
    <w:rsid w:val="001276A2"/>
    <w:rsid w:val="00132654"/>
    <w:rsid w:val="00136113"/>
    <w:rsid w:val="00136D29"/>
    <w:rsid w:val="001405A7"/>
    <w:rsid w:val="00142F26"/>
    <w:rsid w:val="00144563"/>
    <w:rsid w:val="00145335"/>
    <w:rsid w:val="00146DDB"/>
    <w:rsid w:val="001470C4"/>
    <w:rsid w:val="00150306"/>
    <w:rsid w:val="0015124C"/>
    <w:rsid w:val="0015404F"/>
    <w:rsid w:val="00154ACB"/>
    <w:rsid w:val="00157923"/>
    <w:rsid w:val="00161465"/>
    <w:rsid w:val="00161606"/>
    <w:rsid w:val="00163E66"/>
    <w:rsid w:val="00164C40"/>
    <w:rsid w:val="001712C8"/>
    <w:rsid w:val="001737E8"/>
    <w:rsid w:val="00174595"/>
    <w:rsid w:val="00174BA4"/>
    <w:rsid w:val="00174F10"/>
    <w:rsid w:val="0017698D"/>
    <w:rsid w:val="0018039D"/>
    <w:rsid w:val="00182501"/>
    <w:rsid w:val="00183B24"/>
    <w:rsid w:val="00184325"/>
    <w:rsid w:val="00190468"/>
    <w:rsid w:val="0019221A"/>
    <w:rsid w:val="001938E1"/>
    <w:rsid w:val="00194440"/>
    <w:rsid w:val="0019590C"/>
    <w:rsid w:val="001969F8"/>
    <w:rsid w:val="00196AB9"/>
    <w:rsid w:val="001A0375"/>
    <w:rsid w:val="001A250A"/>
    <w:rsid w:val="001A4384"/>
    <w:rsid w:val="001B0874"/>
    <w:rsid w:val="001B0E12"/>
    <w:rsid w:val="001B1930"/>
    <w:rsid w:val="001C5AE2"/>
    <w:rsid w:val="001D30F3"/>
    <w:rsid w:val="001D5933"/>
    <w:rsid w:val="001F1006"/>
    <w:rsid w:val="001F2D67"/>
    <w:rsid w:val="001F344F"/>
    <w:rsid w:val="001F712D"/>
    <w:rsid w:val="001F7B85"/>
    <w:rsid w:val="001F7D76"/>
    <w:rsid w:val="00201179"/>
    <w:rsid w:val="002031DA"/>
    <w:rsid w:val="00203831"/>
    <w:rsid w:val="00204753"/>
    <w:rsid w:val="00205FE1"/>
    <w:rsid w:val="00206B32"/>
    <w:rsid w:val="00206D95"/>
    <w:rsid w:val="00211C71"/>
    <w:rsid w:val="002122FE"/>
    <w:rsid w:val="00213BB8"/>
    <w:rsid w:val="00214C13"/>
    <w:rsid w:val="00215732"/>
    <w:rsid w:val="0022076B"/>
    <w:rsid w:val="002317A7"/>
    <w:rsid w:val="002414B7"/>
    <w:rsid w:val="00241BDE"/>
    <w:rsid w:val="00247CC1"/>
    <w:rsid w:val="00250188"/>
    <w:rsid w:val="00250A0E"/>
    <w:rsid w:val="00250D97"/>
    <w:rsid w:val="00252598"/>
    <w:rsid w:val="0025365B"/>
    <w:rsid w:val="002561AF"/>
    <w:rsid w:val="002573AF"/>
    <w:rsid w:val="002620C7"/>
    <w:rsid w:val="00263A14"/>
    <w:rsid w:val="00267E44"/>
    <w:rsid w:val="00271D66"/>
    <w:rsid w:val="002779EA"/>
    <w:rsid w:val="00283EB7"/>
    <w:rsid w:val="00291123"/>
    <w:rsid w:val="00292083"/>
    <w:rsid w:val="002947D3"/>
    <w:rsid w:val="00295631"/>
    <w:rsid w:val="00295F32"/>
    <w:rsid w:val="002A1FE6"/>
    <w:rsid w:val="002A4286"/>
    <w:rsid w:val="002A52AE"/>
    <w:rsid w:val="002B0305"/>
    <w:rsid w:val="002B0BF4"/>
    <w:rsid w:val="002B1F97"/>
    <w:rsid w:val="002B64E4"/>
    <w:rsid w:val="002B7682"/>
    <w:rsid w:val="002C3EB1"/>
    <w:rsid w:val="002C4361"/>
    <w:rsid w:val="002C498D"/>
    <w:rsid w:val="002C5869"/>
    <w:rsid w:val="002C59F3"/>
    <w:rsid w:val="002C761B"/>
    <w:rsid w:val="002D3909"/>
    <w:rsid w:val="002D3CEF"/>
    <w:rsid w:val="002E1BDF"/>
    <w:rsid w:val="002E52D1"/>
    <w:rsid w:val="002E59D0"/>
    <w:rsid w:val="002E701A"/>
    <w:rsid w:val="002E75F8"/>
    <w:rsid w:val="002F2242"/>
    <w:rsid w:val="002F5A16"/>
    <w:rsid w:val="002F79F2"/>
    <w:rsid w:val="002F7D22"/>
    <w:rsid w:val="00301D65"/>
    <w:rsid w:val="003033FE"/>
    <w:rsid w:val="003049D9"/>
    <w:rsid w:val="003054A4"/>
    <w:rsid w:val="003101EF"/>
    <w:rsid w:val="003108B0"/>
    <w:rsid w:val="00314463"/>
    <w:rsid w:val="0032130D"/>
    <w:rsid w:val="00321FA6"/>
    <w:rsid w:val="00324636"/>
    <w:rsid w:val="00327402"/>
    <w:rsid w:val="003278B7"/>
    <w:rsid w:val="003319D0"/>
    <w:rsid w:val="00333775"/>
    <w:rsid w:val="00333D98"/>
    <w:rsid w:val="00334E3A"/>
    <w:rsid w:val="00335058"/>
    <w:rsid w:val="00344FF6"/>
    <w:rsid w:val="00345242"/>
    <w:rsid w:val="00347ED3"/>
    <w:rsid w:val="00355BC3"/>
    <w:rsid w:val="00355C63"/>
    <w:rsid w:val="0035713D"/>
    <w:rsid w:val="00360915"/>
    <w:rsid w:val="00362B0E"/>
    <w:rsid w:val="003664AB"/>
    <w:rsid w:val="00367F85"/>
    <w:rsid w:val="00370C38"/>
    <w:rsid w:val="00380423"/>
    <w:rsid w:val="00381352"/>
    <w:rsid w:val="00384CD6"/>
    <w:rsid w:val="00387238"/>
    <w:rsid w:val="003901E5"/>
    <w:rsid w:val="003975B2"/>
    <w:rsid w:val="0039799D"/>
    <w:rsid w:val="003A291C"/>
    <w:rsid w:val="003B0462"/>
    <w:rsid w:val="003B6C43"/>
    <w:rsid w:val="003C0DDC"/>
    <w:rsid w:val="003C1149"/>
    <w:rsid w:val="003C1C4E"/>
    <w:rsid w:val="003C1C6B"/>
    <w:rsid w:val="003C25A3"/>
    <w:rsid w:val="003C528F"/>
    <w:rsid w:val="003C5B8E"/>
    <w:rsid w:val="003C5D67"/>
    <w:rsid w:val="003C7C70"/>
    <w:rsid w:val="003D0548"/>
    <w:rsid w:val="003D1CC8"/>
    <w:rsid w:val="003D37A0"/>
    <w:rsid w:val="003D5406"/>
    <w:rsid w:val="003D5639"/>
    <w:rsid w:val="003D5D46"/>
    <w:rsid w:val="003D7302"/>
    <w:rsid w:val="003D784F"/>
    <w:rsid w:val="003E3750"/>
    <w:rsid w:val="003E425D"/>
    <w:rsid w:val="003E65C1"/>
    <w:rsid w:val="003E6CF1"/>
    <w:rsid w:val="003F1E3F"/>
    <w:rsid w:val="003F48FB"/>
    <w:rsid w:val="0040055A"/>
    <w:rsid w:val="00402B7F"/>
    <w:rsid w:val="004047F4"/>
    <w:rsid w:val="00405CE3"/>
    <w:rsid w:val="004061CE"/>
    <w:rsid w:val="00406673"/>
    <w:rsid w:val="0041142B"/>
    <w:rsid w:val="00412E5E"/>
    <w:rsid w:val="0041456A"/>
    <w:rsid w:val="00422F3F"/>
    <w:rsid w:val="00422FD2"/>
    <w:rsid w:val="004250D4"/>
    <w:rsid w:val="0044089F"/>
    <w:rsid w:val="004418EB"/>
    <w:rsid w:val="00441D18"/>
    <w:rsid w:val="0044386F"/>
    <w:rsid w:val="0044745D"/>
    <w:rsid w:val="00450770"/>
    <w:rsid w:val="00451FC5"/>
    <w:rsid w:val="00452308"/>
    <w:rsid w:val="0045451F"/>
    <w:rsid w:val="0045600E"/>
    <w:rsid w:val="0045745A"/>
    <w:rsid w:val="00457EE0"/>
    <w:rsid w:val="0046437B"/>
    <w:rsid w:val="004645B2"/>
    <w:rsid w:val="00466CCB"/>
    <w:rsid w:val="00471E1D"/>
    <w:rsid w:val="004728B1"/>
    <w:rsid w:val="00472AC9"/>
    <w:rsid w:val="00472D2D"/>
    <w:rsid w:val="00472EC4"/>
    <w:rsid w:val="00473F86"/>
    <w:rsid w:val="00476AA4"/>
    <w:rsid w:val="00486471"/>
    <w:rsid w:val="004A0004"/>
    <w:rsid w:val="004A06C9"/>
    <w:rsid w:val="004A0B9F"/>
    <w:rsid w:val="004A0C02"/>
    <w:rsid w:val="004A222F"/>
    <w:rsid w:val="004A2A65"/>
    <w:rsid w:val="004A3C3E"/>
    <w:rsid w:val="004A4B89"/>
    <w:rsid w:val="004B3595"/>
    <w:rsid w:val="004B3DE5"/>
    <w:rsid w:val="004B6810"/>
    <w:rsid w:val="004B75AA"/>
    <w:rsid w:val="004C015D"/>
    <w:rsid w:val="004C032C"/>
    <w:rsid w:val="004C3D12"/>
    <w:rsid w:val="004C5103"/>
    <w:rsid w:val="004C65A6"/>
    <w:rsid w:val="004C7288"/>
    <w:rsid w:val="004D05F5"/>
    <w:rsid w:val="004D32DE"/>
    <w:rsid w:val="004D40AB"/>
    <w:rsid w:val="004D5C8A"/>
    <w:rsid w:val="004E0111"/>
    <w:rsid w:val="004E6196"/>
    <w:rsid w:val="004E7FD3"/>
    <w:rsid w:val="004F27F4"/>
    <w:rsid w:val="004F4B80"/>
    <w:rsid w:val="004F5029"/>
    <w:rsid w:val="004F6739"/>
    <w:rsid w:val="00500005"/>
    <w:rsid w:val="00500BFE"/>
    <w:rsid w:val="005020AC"/>
    <w:rsid w:val="00502255"/>
    <w:rsid w:val="00502C50"/>
    <w:rsid w:val="00502F4F"/>
    <w:rsid w:val="005046EB"/>
    <w:rsid w:val="0051075B"/>
    <w:rsid w:val="0052051B"/>
    <w:rsid w:val="005237D4"/>
    <w:rsid w:val="005257D6"/>
    <w:rsid w:val="00532B66"/>
    <w:rsid w:val="00533EE3"/>
    <w:rsid w:val="005350D5"/>
    <w:rsid w:val="00536808"/>
    <w:rsid w:val="00540525"/>
    <w:rsid w:val="00543A61"/>
    <w:rsid w:val="00544EC5"/>
    <w:rsid w:val="005577AF"/>
    <w:rsid w:val="00557D8C"/>
    <w:rsid w:val="00561F0A"/>
    <w:rsid w:val="005625FA"/>
    <w:rsid w:val="005668A5"/>
    <w:rsid w:val="00572D62"/>
    <w:rsid w:val="0057300C"/>
    <w:rsid w:val="0057593B"/>
    <w:rsid w:val="005762B3"/>
    <w:rsid w:val="00577373"/>
    <w:rsid w:val="00577ABD"/>
    <w:rsid w:val="005801B7"/>
    <w:rsid w:val="00582F48"/>
    <w:rsid w:val="005878D2"/>
    <w:rsid w:val="00590C13"/>
    <w:rsid w:val="00593D1E"/>
    <w:rsid w:val="005A008C"/>
    <w:rsid w:val="005A1FA6"/>
    <w:rsid w:val="005A660D"/>
    <w:rsid w:val="005B2479"/>
    <w:rsid w:val="005B5F7C"/>
    <w:rsid w:val="005B6169"/>
    <w:rsid w:val="005C1063"/>
    <w:rsid w:val="005C2E2E"/>
    <w:rsid w:val="005C42F7"/>
    <w:rsid w:val="005C478B"/>
    <w:rsid w:val="005C68BB"/>
    <w:rsid w:val="005C78D1"/>
    <w:rsid w:val="005D29C9"/>
    <w:rsid w:val="005D3D00"/>
    <w:rsid w:val="005E124B"/>
    <w:rsid w:val="005E1F30"/>
    <w:rsid w:val="005E4C95"/>
    <w:rsid w:val="005E6EDD"/>
    <w:rsid w:val="005F3523"/>
    <w:rsid w:val="005F6116"/>
    <w:rsid w:val="0060012E"/>
    <w:rsid w:val="006025E4"/>
    <w:rsid w:val="006029EF"/>
    <w:rsid w:val="00606B0E"/>
    <w:rsid w:val="00607759"/>
    <w:rsid w:val="00614AF8"/>
    <w:rsid w:val="00616B77"/>
    <w:rsid w:val="00616D98"/>
    <w:rsid w:val="0062380C"/>
    <w:rsid w:val="006255C5"/>
    <w:rsid w:val="00631541"/>
    <w:rsid w:val="00634056"/>
    <w:rsid w:val="006345B2"/>
    <w:rsid w:val="006348EA"/>
    <w:rsid w:val="00642009"/>
    <w:rsid w:val="00642458"/>
    <w:rsid w:val="006510E5"/>
    <w:rsid w:val="00651E86"/>
    <w:rsid w:val="00651E90"/>
    <w:rsid w:val="0065712B"/>
    <w:rsid w:val="0066442F"/>
    <w:rsid w:val="006645DC"/>
    <w:rsid w:val="00667B71"/>
    <w:rsid w:val="00670D0C"/>
    <w:rsid w:val="00675F8A"/>
    <w:rsid w:val="00676228"/>
    <w:rsid w:val="00676990"/>
    <w:rsid w:val="00676F4E"/>
    <w:rsid w:val="00677EFD"/>
    <w:rsid w:val="00681151"/>
    <w:rsid w:val="006841B8"/>
    <w:rsid w:val="00684A17"/>
    <w:rsid w:val="00685526"/>
    <w:rsid w:val="00687143"/>
    <w:rsid w:val="006901D9"/>
    <w:rsid w:val="006926AA"/>
    <w:rsid w:val="00693046"/>
    <w:rsid w:val="006940CF"/>
    <w:rsid w:val="0069724F"/>
    <w:rsid w:val="006972DE"/>
    <w:rsid w:val="006A0C65"/>
    <w:rsid w:val="006A256B"/>
    <w:rsid w:val="006A2BF4"/>
    <w:rsid w:val="006A35EC"/>
    <w:rsid w:val="006A3E0D"/>
    <w:rsid w:val="006B10C9"/>
    <w:rsid w:val="006B117D"/>
    <w:rsid w:val="006B1E91"/>
    <w:rsid w:val="006B26E2"/>
    <w:rsid w:val="006C1A15"/>
    <w:rsid w:val="006C2E2D"/>
    <w:rsid w:val="006C39D5"/>
    <w:rsid w:val="006C704D"/>
    <w:rsid w:val="006D02B0"/>
    <w:rsid w:val="006D240D"/>
    <w:rsid w:val="006D2867"/>
    <w:rsid w:val="006D688A"/>
    <w:rsid w:val="006E072A"/>
    <w:rsid w:val="006E3F6B"/>
    <w:rsid w:val="006E450D"/>
    <w:rsid w:val="006E4FF7"/>
    <w:rsid w:val="006E5137"/>
    <w:rsid w:val="006F02AD"/>
    <w:rsid w:val="006F07CA"/>
    <w:rsid w:val="006F2A11"/>
    <w:rsid w:val="007047C8"/>
    <w:rsid w:val="00704DDD"/>
    <w:rsid w:val="00722616"/>
    <w:rsid w:val="0072627B"/>
    <w:rsid w:val="00732D90"/>
    <w:rsid w:val="00734607"/>
    <w:rsid w:val="007366D7"/>
    <w:rsid w:val="00736D96"/>
    <w:rsid w:val="007437A6"/>
    <w:rsid w:val="0074417C"/>
    <w:rsid w:val="00744B8F"/>
    <w:rsid w:val="0074641E"/>
    <w:rsid w:val="00750B97"/>
    <w:rsid w:val="00756203"/>
    <w:rsid w:val="00771421"/>
    <w:rsid w:val="00772BEE"/>
    <w:rsid w:val="00776200"/>
    <w:rsid w:val="0077734B"/>
    <w:rsid w:val="007839D3"/>
    <w:rsid w:val="00784DE7"/>
    <w:rsid w:val="0078728A"/>
    <w:rsid w:val="007879F1"/>
    <w:rsid w:val="007907D4"/>
    <w:rsid w:val="00796C05"/>
    <w:rsid w:val="007A0896"/>
    <w:rsid w:val="007A0D2A"/>
    <w:rsid w:val="007A20FF"/>
    <w:rsid w:val="007A2D57"/>
    <w:rsid w:val="007A377A"/>
    <w:rsid w:val="007A3C73"/>
    <w:rsid w:val="007A487B"/>
    <w:rsid w:val="007A4AA5"/>
    <w:rsid w:val="007A71FA"/>
    <w:rsid w:val="007B09BE"/>
    <w:rsid w:val="007B0BF8"/>
    <w:rsid w:val="007B4799"/>
    <w:rsid w:val="007B67AC"/>
    <w:rsid w:val="007C087D"/>
    <w:rsid w:val="007C09D0"/>
    <w:rsid w:val="007C7439"/>
    <w:rsid w:val="007C7F9F"/>
    <w:rsid w:val="007D14D2"/>
    <w:rsid w:val="007D55EC"/>
    <w:rsid w:val="007D6992"/>
    <w:rsid w:val="007E43E8"/>
    <w:rsid w:val="007E6948"/>
    <w:rsid w:val="007E7FD6"/>
    <w:rsid w:val="007F1653"/>
    <w:rsid w:val="007F1CBB"/>
    <w:rsid w:val="007F7224"/>
    <w:rsid w:val="00811A8F"/>
    <w:rsid w:val="008165A2"/>
    <w:rsid w:val="00816F72"/>
    <w:rsid w:val="00817510"/>
    <w:rsid w:val="0082134A"/>
    <w:rsid w:val="00821B83"/>
    <w:rsid w:val="00821D6D"/>
    <w:rsid w:val="0082361D"/>
    <w:rsid w:val="0082448F"/>
    <w:rsid w:val="008252ED"/>
    <w:rsid w:val="0082596E"/>
    <w:rsid w:val="008379AE"/>
    <w:rsid w:val="00841694"/>
    <w:rsid w:val="00845DD5"/>
    <w:rsid w:val="00847173"/>
    <w:rsid w:val="00847600"/>
    <w:rsid w:val="00854CBB"/>
    <w:rsid w:val="008551B4"/>
    <w:rsid w:val="00856254"/>
    <w:rsid w:val="00860C06"/>
    <w:rsid w:val="00860FEB"/>
    <w:rsid w:val="00862EB5"/>
    <w:rsid w:val="00863EC2"/>
    <w:rsid w:val="00865121"/>
    <w:rsid w:val="00867834"/>
    <w:rsid w:val="00872D6C"/>
    <w:rsid w:val="0087358A"/>
    <w:rsid w:val="00874C71"/>
    <w:rsid w:val="008766EF"/>
    <w:rsid w:val="0087793D"/>
    <w:rsid w:val="008824EC"/>
    <w:rsid w:val="008848CA"/>
    <w:rsid w:val="0089268D"/>
    <w:rsid w:val="00893209"/>
    <w:rsid w:val="008952D3"/>
    <w:rsid w:val="00895902"/>
    <w:rsid w:val="00895B80"/>
    <w:rsid w:val="008967C9"/>
    <w:rsid w:val="008A0277"/>
    <w:rsid w:val="008A0AA5"/>
    <w:rsid w:val="008A0F4E"/>
    <w:rsid w:val="008A1C58"/>
    <w:rsid w:val="008A6636"/>
    <w:rsid w:val="008A6D41"/>
    <w:rsid w:val="008B1604"/>
    <w:rsid w:val="008B2CA4"/>
    <w:rsid w:val="008B5F1E"/>
    <w:rsid w:val="008B6B13"/>
    <w:rsid w:val="008C1515"/>
    <w:rsid w:val="008C6D3D"/>
    <w:rsid w:val="008D66C6"/>
    <w:rsid w:val="008D67DD"/>
    <w:rsid w:val="008E06D0"/>
    <w:rsid w:val="008E6CE8"/>
    <w:rsid w:val="008F4287"/>
    <w:rsid w:val="008F54B1"/>
    <w:rsid w:val="008F706B"/>
    <w:rsid w:val="008F722C"/>
    <w:rsid w:val="00900983"/>
    <w:rsid w:val="00900ADD"/>
    <w:rsid w:val="00905405"/>
    <w:rsid w:val="00910213"/>
    <w:rsid w:val="009147FA"/>
    <w:rsid w:val="00915525"/>
    <w:rsid w:val="009157F5"/>
    <w:rsid w:val="00921B20"/>
    <w:rsid w:val="00925E54"/>
    <w:rsid w:val="009307F4"/>
    <w:rsid w:val="009311CE"/>
    <w:rsid w:val="00931EA0"/>
    <w:rsid w:val="009322A8"/>
    <w:rsid w:val="00936221"/>
    <w:rsid w:val="00942674"/>
    <w:rsid w:val="00945851"/>
    <w:rsid w:val="0094719A"/>
    <w:rsid w:val="00947308"/>
    <w:rsid w:val="00950A14"/>
    <w:rsid w:val="00952004"/>
    <w:rsid w:val="00954F94"/>
    <w:rsid w:val="00957FB0"/>
    <w:rsid w:val="009603C6"/>
    <w:rsid w:val="00961087"/>
    <w:rsid w:val="00965F54"/>
    <w:rsid w:val="00970038"/>
    <w:rsid w:val="00974522"/>
    <w:rsid w:val="00974EA2"/>
    <w:rsid w:val="00976B17"/>
    <w:rsid w:val="0099003C"/>
    <w:rsid w:val="00990FD1"/>
    <w:rsid w:val="009952D2"/>
    <w:rsid w:val="009A2190"/>
    <w:rsid w:val="009A2667"/>
    <w:rsid w:val="009A2BA1"/>
    <w:rsid w:val="009A4CE1"/>
    <w:rsid w:val="009A68EA"/>
    <w:rsid w:val="009A6B1E"/>
    <w:rsid w:val="009A7BBC"/>
    <w:rsid w:val="009B4714"/>
    <w:rsid w:val="009C0849"/>
    <w:rsid w:val="009C16D8"/>
    <w:rsid w:val="009C1DF2"/>
    <w:rsid w:val="009C3190"/>
    <w:rsid w:val="009C5790"/>
    <w:rsid w:val="009C5F3A"/>
    <w:rsid w:val="009C66E7"/>
    <w:rsid w:val="009D1CAE"/>
    <w:rsid w:val="009D3AF3"/>
    <w:rsid w:val="009D4DF9"/>
    <w:rsid w:val="009D6B6C"/>
    <w:rsid w:val="009E4881"/>
    <w:rsid w:val="009E7C4D"/>
    <w:rsid w:val="009F01C1"/>
    <w:rsid w:val="009F4393"/>
    <w:rsid w:val="00A0587C"/>
    <w:rsid w:val="00A15382"/>
    <w:rsid w:val="00A3017F"/>
    <w:rsid w:val="00A324E9"/>
    <w:rsid w:val="00A32E38"/>
    <w:rsid w:val="00A377A7"/>
    <w:rsid w:val="00A40BAC"/>
    <w:rsid w:val="00A412CF"/>
    <w:rsid w:val="00A43833"/>
    <w:rsid w:val="00A44944"/>
    <w:rsid w:val="00A46A0A"/>
    <w:rsid w:val="00A47CF7"/>
    <w:rsid w:val="00A51D38"/>
    <w:rsid w:val="00A542F3"/>
    <w:rsid w:val="00A55F0B"/>
    <w:rsid w:val="00A61A89"/>
    <w:rsid w:val="00A63503"/>
    <w:rsid w:val="00A65235"/>
    <w:rsid w:val="00A71AF2"/>
    <w:rsid w:val="00A738BC"/>
    <w:rsid w:val="00A7541E"/>
    <w:rsid w:val="00A8243E"/>
    <w:rsid w:val="00A83C49"/>
    <w:rsid w:val="00A8788F"/>
    <w:rsid w:val="00A87DA4"/>
    <w:rsid w:val="00AA09D7"/>
    <w:rsid w:val="00AA0A8A"/>
    <w:rsid w:val="00AA610D"/>
    <w:rsid w:val="00AA7BD2"/>
    <w:rsid w:val="00AB1961"/>
    <w:rsid w:val="00AB2664"/>
    <w:rsid w:val="00AB2B05"/>
    <w:rsid w:val="00AB4F21"/>
    <w:rsid w:val="00AB6982"/>
    <w:rsid w:val="00AC040A"/>
    <w:rsid w:val="00AC19A7"/>
    <w:rsid w:val="00AC25FC"/>
    <w:rsid w:val="00AC5B68"/>
    <w:rsid w:val="00AC5F32"/>
    <w:rsid w:val="00AD2ECD"/>
    <w:rsid w:val="00AD4C09"/>
    <w:rsid w:val="00AD6CB7"/>
    <w:rsid w:val="00AD7B6D"/>
    <w:rsid w:val="00AE2C0F"/>
    <w:rsid w:val="00AE3DD6"/>
    <w:rsid w:val="00AE542F"/>
    <w:rsid w:val="00AE5813"/>
    <w:rsid w:val="00AE7A90"/>
    <w:rsid w:val="00AF05D3"/>
    <w:rsid w:val="00AF07B8"/>
    <w:rsid w:val="00AF51AE"/>
    <w:rsid w:val="00AF684A"/>
    <w:rsid w:val="00AF6F4B"/>
    <w:rsid w:val="00B00C1E"/>
    <w:rsid w:val="00B036D4"/>
    <w:rsid w:val="00B04415"/>
    <w:rsid w:val="00B05034"/>
    <w:rsid w:val="00B05161"/>
    <w:rsid w:val="00B05616"/>
    <w:rsid w:val="00B065E4"/>
    <w:rsid w:val="00B11697"/>
    <w:rsid w:val="00B164D2"/>
    <w:rsid w:val="00B173E4"/>
    <w:rsid w:val="00B17D8A"/>
    <w:rsid w:val="00B21679"/>
    <w:rsid w:val="00B22DE5"/>
    <w:rsid w:val="00B252E6"/>
    <w:rsid w:val="00B26A3E"/>
    <w:rsid w:val="00B31B7D"/>
    <w:rsid w:val="00B3274B"/>
    <w:rsid w:val="00B34B84"/>
    <w:rsid w:val="00B3670E"/>
    <w:rsid w:val="00B3706F"/>
    <w:rsid w:val="00B37121"/>
    <w:rsid w:val="00B41AA4"/>
    <w:rsid w:val="00B42CC1"/>
    <w:rsid w:val="00B514E1"/>
    <w:rsid w:val="00B51E92"/>
    <w:rsid w:val="00B52576"/>
    <w:rsid w:val="00B6001F"/>
    <w:rsid w:val="00B6231A"/>
    <w:rsid w:val="00B63195"/>
    <w:rsid w:val="00B66E5F"/>
    <w:rsid w:val="00B70136"/>
    <w:rsid w:val="00B719D3"/>
    <w:rsid w:val="00B768AD"/>
    <w:rsid w:val="00B81547"/>
    <w:rsid w:val="00B82BD7"/>
    <w:rsid w:val="00B840A9"/>
    <w:rsid w:val="00B91D3F"/>
    <w:rsid w:val="00B92278"/>
    <w:rsid w:val="00B9309E"/>
    <w:rsid w:val="00B93A54"/>
    <w:rsid w:val="00B93B35"/>
    <w:rsid w:val="00BA3941"/>
    <w:rsid w:val="00BB097B"/>
    <w:rsid w:val="00BB0D07"/>
    <w:rsid w:val="00BB3203"/>
    <w:rsid w:val="00BB6801"/>
    <w:rsid w:val="00BB78C1"/>
    <w:rsid w:val="00BB7B94"/>
    <w:rsid w:val="00BC2569"/>
    <w:rsid w:val="00BC3AD4"/>
    <w:rsid w:val="00BC50A3"/>
    <w:rsid w:val="00BC57F9"/>
    <w:rsid w:val="00BC677C"/>
    <w:rsid w:val="00BD1FA7"/>
    <w:rsid w:val="00BD2449"/>
    <w:rsid w:val="00BD2992"/>
    <w:rsid w:val="00BD6BED"/>
    <w:rsid w:val="00BD765C"/>
    <w:rsid w:val="00BD7E27"/>
    <w:rsid w:val="00BE3C6B"/>
    <w:rsid w:val="00BE4599"/>
    <w:rsid w:val="00BF5D60"/>
    <w:rsid w:val="00BF5F5B"/>
    <w:rsid w:val="00BF6338"/>
    <w:rsid w:val="00BF7F12"/>
    <w:rsid w:val="00C00D02"/>
    <w:rsid w:val="00C11552"/>
    <w:rsid w:val="00C151E8"/>
    <w:rsid w:val="00C15EE9"/>
    <w:rsid w:val="00C16405"/>
    <w:rsid w:val="00C20323"/>
    <w:rsid w:val="00C22C4E"/>
    <w:rsid w:val="00C24172"/>
    <w:rsid w:val="00C25364"/>
    <w:rsid w:val="00C25E78"/>
    <w:rsid w:val="00C2621A"/>
    <w:rsid w:val="00C313F0"/>
    <w:rsid w:val="00C34728"/>
    <w:rsid w:val="00C34AEA"/>
    <w:rsid w:val="00C35EBF"/>
    <w:rsid w:val="00C400E2"/>
    <w:rsid w:val="00C435CF"/>
    <w:rsid w:val="00C44158"/>
    <w:rsid w:val="00C45708"/>
    <w:rsid w:val="00C45E0D"/>
    <w:rsid w:val="00C47016"/>
    <w:rsid w:val="00C5316B"/>
    <w:rsid w:val="00C56391"/>
    <w:rsid w:val="00C61DBF"/>
    <w:rsid w:val="00C62BA9"/>
    <w:rsid w:val="00C66480"/>
    <w:rsid w:val="00C6774C"/>
    <w:rsid w:val="00C67952"/>
    <w:rsid w:val="00C73CF6"/>
    <w:rsid w:val="00C745D9"/>
    <w:rsid w:val="00C82C05"/>
    <w:rsid w:val="00C83BB8"/>
    <w:rsid w:val="00C83D8F"/>
    <w:rsid w:val="00C87257"/>
    <w:rsid w:val="00C910F6"/>
    <w:rsid w:val="00C928FD"/>
    <w:rsid w:val="00C930ED"/>
    <w:rsid w:val="00C946D5"/>
    <w:rsid w:val="00C957D5"/>
    <w:rsid w:val="00CA056B"/>
    <w:rsid w:val="00CA282A"/>
    <w:rsid w:val="00CA377C"/>
    <w:rsid w:val="00CA69DA"/>
    <w:rsid w:val="00CB3330"/>
    <w:rsid w:val="00CB3EF0"/>
    <w:rsid w:val="00CB5341"/>
    <w:rsid w:val="00CB7DD2"/>
    <w:rsid w:val="00CC2BA4"/>
    <w:rsid w:val="00CC7D93"/>
    <w:rsid w:val="00CE04EF"/>
    <w:rsid w:val="00CE2FB5"/>
    <w:rsid w:val="00CE4D76"/>
    <w:rsid w:val="00CE6C1E"/>
    <w:rsid w:val="00CF1BC4"/>
    <w:rsid w:val="00CF3C59"/>
    <w:rsid w:val="00CF48BA"/>
    <w:rsid w:val="00CF4B4F"/>
    <w:rsid w:val="00CF4D75"/>
    <w:rsid w:val="00D04ED5"/>
    <w:rsid w:val="00D06ACC"/>
    <w:rsid w:val="00D17667"/>
    <w:rsid w:val="00D210CC"/>
    <w:rsid w:val="00D22020"/>
    <w:rsid w:val="00D22E1F"/>
    <w:rsid w:val="00D259DB"/>
    <w:rsid w:val="00D26122"/>
    <w:rsid w:val="00D35EAF"/>
    <w:rsid w:val="00D41F8F"/>
    <w:rsid w:val="00D433E7"/>
    <w:rsid w:val="00D44C1A"/>
    <w:rsid w:val="00D46451"/>
    <w:rsid w:val="00D52134"/>
    <w:rsid w:val="00D545CA"/>
    <w:rsid w:val="00D5467C"/>
    <w:rsid w:val="00D553BD"/>
    <w:rsid w:val="00D55BB4"/>
    <w:rsid w:val="00D56ABE"/>
    <w:rsid w:val="00D627B8"/>
    <w:rsid w:val="00D64E22"/>
    <w:rsid w:val="00D6638B"/>
    <w:rsid w:val="00D67423"/>
    <w:rsid w:val="00D7447D"/>
    <w:rsid w:val="00D80C1A"/>
    <w:rsid w:val="00D812A1"/>
    <w:rsid w:val="00D81590"/>
    <w:rsid w:val="00D8165A"/>
    <w:rsid w:val="00D8166E"/>
    <w:rsid w:val="00D874B5"/>
    <w:rsid w:val="00D94FF8"/>
    <w:rsid w:val="00D97F12"/>
    <w:rsid w:val="00DA5EDE"/>
    <w:rsid w:val="00DA7C60"/>
    <w:rsid w:val="00DB068C"/>
    <w:rsid w:val="00DB1801"/>
    <w:rsid w:val="00DC0CD9"/>
    <w:rsid w:val="00DC347A"/>
    <w:rsid w:val="00DC3765"/>
    <w:rsid w:val="00DC5323"/>
    <w:rsid w:val="00DC5BF0"/>
    <w:rsid w:val="00DD1488"/>
    <w:rsid w:val="00DD31E7"/>
    <w:rsid w:val="00DD32B6"/>
    <w:rsid w:val="00DD631D"/>
    <w:rsid w:val="00DD68FE"/>
    <w:rsid w:val="00DD74E0"/>
    <w:rsid w:val="00DE3680"/>
    <w:rsid w:val="00DE5222"/>
    <w:rsid w:val="00DF6043"/>
    <w:rsid w:val="00DF68D1"/>
    <w:rsid w:val="00E01105"/>
    <w:rsid w:val="00E058D3"/>
    <w:rsid w:val="00E05A5D"/>
    <w:rsid w:val="00E075C3"/>
    <w:rsid w:val="00E0798A"/>
    <w:rsid w:val="00E10F21"/>
    <w:rsid w:val="00E11683"/>
    <w:rsid w:val="00E11BC2"/>
    <w:rsid w:val="00E2626F"/>
    <w:rsid w:val="00E30290"/>
    <w:rsid w:val="00E309A1"/>
    <w:rsid w:val="00E33367"/>
    <w:rsid w:val="00E35805"/>
    <w:rsid w:val="00E358FA"/>
    <w:rsid w:val="00E3680D"/>
    <w:rsid w:val="00E402EF"/>
    <w:rsid w:val="00E411EA"/>
    <w:rsid w:val="00E50114"/>
    <w:rsid w:val="00E50862"/>
    <w:rsid w:val="00E53FAB"/>
    <w:rsid w:val="00E54477"/>
    <w:rsid w:val="00E559EC"/>
    <w:rsid w:val="00E61D21"/>
    <w:rsid w:val="00E61E57"/>
    <w:rsid w:val="00E61EC3"/>
    <w:rsid w:val="00E65C86"/>
    <w:rsid w:val="00E7190B"/>
    <w:rsid w:val="00E71D52"/>
    <w:rsid w:val="00E74CCB"/>
    <w:rsid w:val="00E74E60"/>
    <w:rsid w:val="00E77A4F"/>
    <w:rsid w:val="00E83EB5"/>
    <w:rsid w:val="00E84F11"/>
    <w:rsid w:val="00E86937"/>
    <w:rsid w:val="00E91336"/>
    <w:rsid w:val="00E94780"/>
    <w:rsid w:val="00E94C2D"/>
    <w:rsid w:val="00E95D4E"/>
    <w:rsid w:val="00EA2842"/>
    <w:rsid w:val="00EA2D2D"/>
    <w:rsid w:val="00EA32C2"/>
    <w:rsid w:val="00EA3C7E"/>
    <w:rsid w:val="00EB1DF1"/>
    <w:rsid w:val="00EB5466"/>
    <w:rsid w:val="00EB5570"/>
    <w:rsid w:val="00EB659B"/>
    <w:rsid w:val="00EB6F28"/>
    <w:rsid w:val="00EC1679"/>
    <w:rsid w:val="00EC4333"/>
    <w:rsid w:val="00EC6065"/>
    <w:rsid w:val="00EC7E57"/>
    <w:rsid w:val="00ED3097"/>
    <w:rsid w:val="00ED3395"/>
    <w:rsid w:val="00ED75E6"/>
    <w:rsid w:val="00EE1E12"/>
    <w:rsid w:val="00EE3B36"/>
    <w:rsid w:val="00EE5101"/>
    <w:rsid w:val="00EE5C34"/>
    <w:rsid w:val="00EE65F7"/>
    <w:rsid w:val="00EF0A0B"/>
    <w:rsid w:val="00EF0D4C"/>
    <w:rsid w:val="00EF21F2"/>
    <w:rsid w:val="00EF4D4B"/>
    <w:rsid w:val="00EF5362"/>
    <w:rsid w:val="00EF6374"/>
    <w:rsid w:val="00EF6378"/>
    <w:rsid w:val="00F05316"/>
    <w:rsid w:val="00F114B1"/>
    <w:rsid w:val="00F13697"/>
    <w:rsid w:val="00F1388F"/>
    <w:rsid w:val="00F15367"/>
    <w:rsid w:val="00F20076"/>
    <w:rsid w:val="00F2078D"/>
    <w:rsid w:val="00F210E9"/>
    <w:rsid w:val="00F25A0F"/>
    <w:rsid w:val="00F26A68"/>
    <w:rsid w:val="00F32BBB"/>
    <w:rsid w:val="00F33A67"/>
    <w:rsid w:val="00F4267A"/>
    <w:rsid w:val="00F43937"/>
    <w:rsid w:val="00F44037"/>
    <w:rsid w:val="00F47B75"/>
    <w:rsid w:val="00F51107"/>
    <w:rsid w:val="00F51666"/>
    <w:rsid w:val="00F57B5A"/>
    <w:rsid w:val="00F60A94"/>
    <w:rsid w:val="00F61478"/>
    <w:rsid w:val="00F644D7"/>
    <w:rsid w:val="00F65D84"/>
    <w:rsid w:val="00F66A41"/>
    <w:rsid w:val="00F700A9"/>
    <w:rsid w:val="00F72569"/>
    <w:rsid w:val="00F7521E"/>
    <w:rsid w:val="00F776DF"/>
    <w:rsid w:val="00F82207"/>
    <w:rsid w:val="00F82FC3"/>
    <w:rsid w:val="00F858C7"/>
    <w:rsid w:val="00F91723"/>
    <w:rsid w:val="00F95F14"/>
    <w:rsid w:val="00FA3E37"/>
    <w:rsid w:val="00FA7D9E"/>
    <w:rsid w:val="00FB1306"/>
    <w:rsid w:val="00FB1C16"/>
    <w:rsid w:val="00FB3570"/>
    <w:rsid w:val="00FC0304"/>
    <w:rsid w:val="00FC0E31"/>
    <w:rsid w:val="00FC3DCA"/>
    <w:rsid w:val="00FC48C7"/>
    <w:rsid w:val="00FC5426"/>
    <w:rsid w:val="00FC79E1"/>
    <w:rsid w:val="00FD055D"/>
    <w:rsid w:val="00FD3995"/>
    <w:rsid w:val="00FD4160"/>
    <w:rsid w:val="00FD4D89"/>
    <w:rsid w:val="00FD61F4"/>
    <w:rsid w:val="00FD7B0A"/>
    <w:rsid w:val="00FE2102"/>
    <w:rsid w:val="00FE4A2C"/>
    <w:rsid w:val="00FE4D51"/>
    <w:rsid w:val="00FE719C"/>
    <w:rsid w:val="00FF06CA"/>
    <w:rsid w:val="00FF14DF"/>
    <w:rsid w:val="00FF4F21"/>
    <w:rsid w:val="00FF6672"/>
    <w:rsid w:val="00FF69F8"/>
    <w:rsid w:val="00FF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DC047"/>
  <w15:docId w15:val="{0D1A4D81-1D2A-49FE-928F-A155826F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B13"/>
    <w:pPr>
      <w:spacing w:after="120" w:line="360" w:lineRule="auto" w:before="0"/>
      <w:jc w:val="both"/>
    </w:pPr>
    <w:rPr>
      <w:rFonts w:ascii="Times New Roman" w:hAnsi="Times New Roman"/>
      <w:color w:val="000000"/>
      <w:sz w:val="26"/>
    </w:rPr>
  </w:style>
  <w:style w:type="paragraph" w:styleId="Heading1">
    <w:name w:val="heading 1"/>
    <w:basedOn w:val="Normal"/>
    <w:next w:val="Normal"/>
    <w:link w:val="Heading1Char"/>
    <w:uiPriority w:val="9"/>
    <w:qFormat/>
    <w:rsid w:val="004D5C8A"/>
    <w:pPr>
      <w:keepNext/>
      <w:keepLines/>
      <w:spacing w:before="280" w:after="160"/>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D5C8A"/>
    <w:pPr>
      <w:keepNext/>
      <w:keepLines/>
      <w:spacing w:before="200" w:after="80"/>
      <w:jc w:val="left"/>
      <w:outlineLvl w:val="1"/>
    </w:pPr>
    <w:rPr>
      <w:rFonts w:eastAsiaTheme="majorEastAsia" w:cstheme="majorBidi"/>
      <w:b/>
      <w:sz w:val="28"/>
    </w:rPr>
  </w:style>
  <w:style w:type="paragraph" w:styleId="Heading3">
    <w:name w:val="heading 3"/>
    <w:basedOn w:val="Normal"/>
    <w:next w:val="Normal"/>
    <w:link w:val="Heading3Char"/>
    <w:uiPriority w:val="9"/>
    <w:unhideWhenUsed/>
    <w:qFormat/>
    <w:rsid w:val="001B1930"/>
    <w:pPr>
      <w:keepNext/>
      <w:keepLines/>
      <w:spacing w:before="160" w:after="60"/>
      <w:jc w:val="left"/>
      <w:outlineLvl w:val="2"/>
    </w:pPr>
    <w:rPr>
      <w:rFonts w:eastAsiaTheme="majorEastAsia" w:cstheme="majorBidi"/>
      <w:b/>
    </w:rPr>
  </w:style>
  <w:style w:type="paragraph" w:styleId="Heading4">
    <w:name w:val="heading 4"/>
    <w:basedOn w:val="Normal"/>
    <w:next w:val="Normal"/>
    <w:link w:val="Heading4Char"/>
    <w:uiPriority w:val="9"/>
    <w:unhideWhenUsed/>
    <w:qFormat/>
    <w:rsid w:val="00CB3EF0"/>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8A"/>
    <w:rPr>
      <w:rFonts w:ascii="Times New Roman" w:eastAsiaTheme="majorEastAsia" w:hAnsi="Times New Roman" w:cstheme="majorBidi"/>
      <w:b/>
      <w:color w:val="000000"/>
      <w:sz w:val="26"/>
      <w:szCs w:val="32"/>
    </w:rPr>
  </w:style>
  <w:style w:type="character" w:customStyle="1" w:styleId="Heading2Char">
    <w:name w:val="Heading 2 Char"/>
    <w:basedOn w:val="DefaultParagraphFont"/>
    <w:link w:val="Heading2"/>
    <w:uiPriority w:val="9"/>
    <w:rsid w:val="004D5C8A"/>
    <w:rPr>
      <w:rFonts w:ascii="Times New Roman" w:eastAsiaTheme="majorEastAsia" w:hAnsi="Times New Roman" w:cstheme="majorBidi"/>
      <w:b/>
      <w:color w:val="000000"/>
      <w:sz w:val="26"/>
    </w:rPr>
  </w:style>
  <w:style w:type="character" w:customStyle="1" w:styleId="Heading3Char">
    <w:name w:val="Heading 3 Char"/>
    <w:basedOn w:val="DefaultParagraphFont"/>
    <w:link w:val="Heading3"/>
    <w:uiPriority w:val="9"/>
    <w:rsid w:val="001B1930"/>
    <w:rPr>
      <w:rFonts w:ascii="Times New Roman" w:eastAsiaTheme="majorEastAsia" w:hAnsi="Times New Roman" w:cstheme="majorBidi"/>
      <w:b/>
      <w:color w:val="000000"/>
      <w:sz w:val="26"/>
    </w:rPr>
  </w:style>
  <w:style w:type="character" w:customStyle="1" w:styleId="Heading4Char">
    <w:name w:val="Heading 4 Char"/>
    <w:basedOn w:val="DefaultParagraphFont"/>
    <w:link w:val="Heading4"/>
    <w:uiPriority w:val="9"/>
    <w:rsid w:val="00CB3EF0"/>
    <w:rPr>
      <w:rFonts w:ascii="Times New Roman" w:eastAsiaTheme="majorEastAsia" w:hAnsi="Times New Roman" w:cstheme="majorBidi"/>
      <w:b/>
      <w:iCs/>
      <w:color w:val="000000"/>
      <w:sz w:val="26"/>
    </w:rPr>
  </w:style>
  <w:style w:type="paragraph" w:styleId="TOC1">
    <w:name w:val="toc 1"/>
    <w:basedOn w:val="Normal"/>
    <w:next w:val="Normal"/>
    <w:uiPriority w:val="39"/>
    <w:unhideWhenUsed/>
    <w:qFormat/>
    <w:rsid w:val="00C745D9"/>
    <w:pPr>
      <w:tabs>
        <w:tab w:val="right" w:leader="dot" w:pos="9638"/>
      </w:tabs>
      <w:spacing w:after="40"/>
      <w:ind w:right="397"/>
      <w:jc w:val="left"/>
    </w:pPr>
  </w:style>
  <w:style w:type="paragraph" w:styleId="TOC2">
    <w:name w:val="toc 2"/>
    <w:basedOn w:val="Normal"/>
    <w:next w:val="Normal"/>
    <w:uiPriority w:val="39"/>
    <w:unhideWhenUsed/>
    <w:qFormat/>
    <w:rsid w:val="006F2A11"/>
    <w:pPr>
      <w:tabs>
        <w:tab w:val="right" w:leader="dot" w:pos="9638"/>
      </w:tabs>
      <w:spacing w:after="40"/>
      <w:ind w:left="283" w:right="397"/>
      <w:jc w:val="left"/>
    </w:pPr>
  </w:style>
  <w:style w:type="paragraph" w:styleId="TOC3">
    <w:name w:val="toc 3"/>
    <w:basedOn w:val="Normal"/>
    <w:next w:val="Normal"/>
    <w:uiPriority w:val="39"/>
    <w:unhideWhenUsed/>
    <w:qFormat/>
    <w:rsid w:val="006F2A11"/>
    <w:pPr>
      <w:tabs>
        <w:tab w:val="right" w:leader="dot" w:pos="9638"/>
      </w:tabs>
      <w:spacing w:after="40"/>
      <w:ind w:left="567" w:right="397"/>
      <w:jc w:val="left"/>
    </w:pPr>
  </w:style>
  <w:style w:type="paragraph" w:styleId="TOC4">
    <w:name w:val="toc 4"/>
    <w:basedOn w:val="Normal"/>
    <w:next w:val="Normal"/>
    <w:autoRedefine/>
    <w:uiPriority w:val="39"/>
    <w:unhideWhenUsed/>
    <w:rsid w:val="006F2A11"/>
    <w:pPr>
      <w:spacing w:after="100"/>
      <w:ind w:left="780"/>
      <w:jc w:val="left"/>
    </w:pPr>
  </w:style>
  <w:style w:type="character" w:styleId="Hyperlink">
    <w:name w:val="Hyperlink"/>
    <w:basedOn w:val="DefaultParagraphFont"/>
    <w:uiPriority w:val="99"/>
    <w:unhideWhenUsed/>
    <w:rsid w:val="006F2A11"/>
    <w:rPr>
      <w:rFonts w:ascii="Times New Roman" w:hAnsi="Times New Roman"/>
      <w:color w:val="000000"/>
      <w:sz w:val="26"/>
      <w:u w:val="none"/>
    </w:rPr>
  </w:style>
  <w:style w:type="paragraph" w:styleId="Header">
    <w:name w:val="header"/>
    <w:basedOn w:val="Normal"/>
    <w:link w:val="HeaderChar"/>
    <w:uiPriority w:val="99"/>
    <w:unhideWhenUsed/>
    <w:rsid w:val="00F114B1"/>
    <w:pPr>
      <w:tabs>
        <w:tab w:val="center" w:pos="4680"/>
        <w:tab w:val="right" w:pos="9360"/>
      </w:tabs>
    </w:pPr>
  </w:style>
  <w:style w:type="character" w:customStyle="1" w:styleId="HeaderChar">
    <w:name w:val="Header Char"/>
    <w:basedOn w:val="DefaultParagraphFont"/>
    <w:link w:val="Header"/>
    <w:uiPriority w:val="99"/>
    <w:rsid w:val="00F114B1"/>
    <w:rPr>
      <w:rFonts w:asciiTheme="minorHAnsi" w:hAnsiTheme="minorHAnsi"/>
      <w:color w:val="000000"/>
      <w:sz w:val="26"/>
    </w:rPr>
  </w:style>
  <w:style w:type="paragraph" w:styleId="Footer">
    <w:name w:val="footer"/>
    <w:basedOn w:val="Normal"/>
    <w:link w:val="FooterChar"/>
    <w:uiPriority w:val="99"/>
    <w:unhideWhenUsed/>
    <w:rsid w:val="00F114B1"/>
    <w:pPr>
      <w:tabs>
        <w:tab w:val="center" w:pos="4680"/>
        <w:tab w:val="right" w:pos="9360"/>
      </w:tabs>
    </w:pPr>
  </w:style>
  <w:style w:type="character" w:customStyle="1" w:styleId="FooterChar">
    <w:name w:val="Footer Char"/>
    <w:basedOn w:val="DefaultParagraphFont"/>
    <w:link w:val="Footer"/>
    <w:uiPriority w:val="99"/>
    <w:rsid w:val="00F114B1"/>
    <w:rPr>
      <w:rFonts w:asciiTheme="minorHAnsi" w:hAnsiTheme="minorHAnsi"/>
      <w:color w:val="000000"/>
      <w:sz w:val="26"/>
    </w:rPr>
  </w:style>
  <w:style w:type="character" w:styleId="PlaceholderText">
    <w:name w:val="Placeholder Text"/>
    <w:basedOn w:val="DefaultParagraphFont"/>
    <w:uiPriority w:val="99"/>
    <w:semiHidden/>
    <w:rsid w:val="00052781"/>
    <w:rPr>
      <w:rFonts w:ascii="Times New Roman" w:hAnsi="Times New Roman"/>
      <w:color w:val="000000"/>
      <w:sz w:val="26"/>
    </w:rPr>
  </w:style>
  <w:style w:type="paragraph" w:styleId="ListParagraph">
    <w:name w:val="List Paragraph"/>
    <w:basedOn w:val="Normal"/>
    <w:uiPriority w:val="34"/>
    <w:qFormat/>
    <w:rsid w:val="000A678D"/>
    <w:pPr>
      <w:ind w:left="720"/>
      <w:contextualSpacing/>
    </w:pPr>
    <w:rPr>
      <w:rFonts w:asciiTheme="minorHAnsi" w:hAnsiTheme="minorHAnsi"/>
    </w:rPr>
  </w:style>
  <w:style w:type="table" w:styleId="TableGrid">
    <w:name w:val="Table Grid"/>
    <w:basedOn w:val="TableNormal"/>
    <w:uiPriority w:val="59"/>
    <w:rsid w:val="00EC4333"/>
    <w:pPr>
      <w:spacing w:after="0" w:line="336" w:lineRule="auto"/>
    </w:pPr>
    <w:rPr>
      <w:rFonts w:asciiTheme="minorHAnsi" w:hAnsiTheme="minorHAnsi" w:cstheme="minorBidi"/>
      <w:color w:val="00000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82C05"/>
    <w:pPr>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C82C05"/>
    <w:rPr>
      <w:rFonts w:ascii="Times New Roman" w:eastAsiaTheme="majorEastAsia" w:hAnsi="Times New Roman" w:cstheme="majorBidi"/>
      <w:b/>
      <w:color w:val="000000"/>
      <w:spacing w:val="-10"/>
      <w:kern w:val="28"/>
      <w:sz w:val="26"/>
      <w:szCs w:val="56"/>
    </w:rPr>
  </w:style>
  <w:style w:type="character" w:styleId="CommentReference">
    <w:name w:val="annotation reference"/>
    <w:basedOn w:val="DefaultParagraphFont"/>
    <w:uiPriority w:val="99"/>
    <w:semiHidden/>
    <w:unhideWhenUsed/>
    <w:rsid w:val="00D433E7"/>
    <w:rPr>
      <w:rFonts w:ascii="Times New Roman" w:hAnsi="Times New Roman"/>
      <w:color w:val="000000"/>
      <w:sz w:val="26"/>
      <w:szCs w:val="16"/>
    </w:rPr>
  </w:style>
  <w:style w:type="paragraph" w:styleId="CommentText">
    <w:name w:val="annotation text"/>
    <w:basedOn w:val="Normal"/>
    <w:link w:val="CommentTextChar"/>
    <w:uiPriority w:val="99"/>
    <w:semiHidden/>
    <w:unhideWhenUsed/>
    <w:rsid w:val="00D433E7"/>
    <w:rPr>
      <w:szCs w:val="20"/>
    </w:rPr>
  </w:style>
  <w:style w:type="character" w:customStyle="1" w:styleId="CommentTextChar">
    <w:name w:val="Comment Text Char"/>
    <w:basedOn w:val="DefaultParagraphFont"/>
    <w:link w:val="CommentText"/>
    <w:uiPriority w:val="99"/>
    <w:semiHidden/>
    <w:rsid w:val="00D433E7"/>
    <w:rPr>
      <w:rFonts w:ascii="Times New Roman" w:hAnsi="Times New Roman"/>
      <w:color w:val="000000"/>
      <w:sz w:val="26"/>
      <w:szCs w:val="20"/>
    </w:rPr>
  </w:style>
  <w:style w:type="paragraph" w:styleId="CommentSubject">
    <w:name w:val="annotation subject"/>
    <w:basedOn w:val="CommentText"/>
    <w:next w:val="CommentText"/>
    <w:link w:val="CommentSubjectChar"/>
    <w:uiPriority w:val="99"/>
    <w:semiHidden/>
    <w:unhideWhenUsed/>
    <w:rsid w:val="00D433E7"/>
    <w:rPr>
      <w:b/>
      <w:bCs/>
    </w:rPr>
  </w:style>
  <w:style w:type="character" w:customStyle="1" w:styleId="CommentSubjectChar">
    <w:name w:val="Comment Subject Char"/>
    <w:basedOn w:val="CommentTextChar"/>
    <w:link w:val="CommentSubject"/>
    <w:uiPriority w:val="99"/>
    <w:semiHidden/>
    <w:rsid w:val="00D433E7"/>
    <w:rPr>
      <w:rFonts w:ascii="Times New Roman" w:hAnsi="Times New Roman"/>
      <w:b/>
      <w:bCs/>
      <w:color w:val="000000"/>
      <w:sz w:val="26"/>
      <w:szCs w:val="20"/>
    </w:rPr>
  </w:style>
  <w:style w:type="paragraph" w:styleId="BalloonText">
    <w:name w:val="Balloon Text"/>
    <w:basedOn w:val="Normal"/>
    <w:link w:val="BalloonTextChar"/>
    <w:uiPriority w:val="99"/>
    <w:semiHidden/>
    <w:unhideWhenUsed/>
    <w:rsid w:val="00D433E7"/>
    <w:rPr>
      <w:rFonts w:cs="Segoe UI"/>
      <w:szCs w:val="18"/>
    </w:rPr>
  </w:style>
  <w:style w:type="character" w:customStyle="1" w:styleId="BalloonTextChar">
    <w:name w:val="Balloon Text Char"/>
    <w:basedOn w:val="DefaultParagraphFont"/>
    <w:link w:val="BalloonText"/>
    <w:uiPriority w:val="99"/>
    <w:semiHidden/>
    <w:rsid w:val="00D433E7"/>
    <w:rPr>
      <w:rFonts w:ascii="Times New Roman" w:hAnsi="Times New Roman" w:cs="Segoe UI"/>
      <w:color w:val="000000"/>
      <w:sz w:val="26"/>
      <w:szCs w:val="18"/>
    </w:rPr>
  </w:style>
  <w:style w:type="paragraph" w:styleId="TOCHeading">
    <w:name w:val="TOC Heading"/>
    <w:basedOn w:val="Heading1"/>
    <w:next w:val="Normal"/>
    <w:uiPriority w:val="39"/>
    <w:unhideWhenUsed/>
    <w:qFormat/>
    <w:rsid w:val="00C22C4E"/>
    <w:pPr>
      <w:spacing w:before="480"/>
      <w:outlineLvl w:val="9"/>
    </w:pPr>
    <w:rPr>
      <w:rFonts w:asciiTheme="majorHAnsi" w:hAnsiTheme="majorHAnsi"/>
      <w:bCs/>
      <w:sz w:val="26"/>
      <w:szCs w:val="28"/>
      <w:lang w:eastAsia="ja-JP"/>
    </w:rPr>
  </w:style>
  <w:style w:type="paragraph" w:styleId="Caption">
    <w:name w:val="caption"/>
    <w:basedOn w:val="Normal"/>
    <w:next w:val="Normal"/>
    <w:qFormat/>
    <w:rsid w:val="00B065E4"/>
    <w:rPr>
      <w:rFonts w:eastAsia="MS Mincho"/>
      <w:b/>
      <w:bCs/>
      <w:szCs w:val="20"/>
      <w:lang w:eastAsia="ja-JP"/>
    </w:rPr>
  </w:style>
  <w:style w:type="paragraph" w:styleId="TableofFigures">
    <w:name w:val="table of figures"/>
    <w:basedOn w:val="Normal"/>
    <w:next w:val="Normal"/>
    <w:uiPriority w:val="99"/>
    <w:unhideWhenUsed/>
    <w:rsid w:val="008E6CE8"/>
  </w:style>
  <w:style w:type="character" w:styleId="FollowedHyperlink">
    <w:name w:val="FollowedHyperlink"/>
    <w:basedOn w:val="DefaultParagraphFont"/>
    <w:uiPriority w:val="99"/>
    <w:semiHidden/>
    <w:unhideWhenUsed/>
    <w:rsid w:val="00B22DE5"/>
    <w:rPr>
      <w:rFonts w:ascii="Times New Roman" w:hAnsi="Times New Roman"/>
      <w:color w:val="000000"/>
      <w:sz w:val="26"/>
      <w:u w:val="none"/>
    </w:rPr>
  </w:style>
  <w:style w:type="paragraph" w:styleId="EndnoteText">
    <w:name w:val="endnote text"/>
    <w:basedOn w:val="Normal"/>
    <w:link w:val="EndnoteTextChar"/>
    <w:uiPriority w:val="99"/>
    <w:semiHidden/>
    <w:unhideWhenUsed/>
    <w:rsid w:val="005A660D"/>
    <w:rPr>
      <w:szCs w:val="20"/>
    </w:rPr>
  </w:style>
  <w:style w:type="character" w:customStyle="1" w:styleId="EndnoteTextChar">
    <w:name w:val="Endnote Text Char"/>
    <w:basedOn w:val="DefaultParagraphFont"/>
    <w:link w:val="EndnoteText"/>
    <w:uiPriority w:val="99"/>
    <w:semiHidden/>
    <w:rsid w:val="005A660D"/>
    <w:rPr>
      <w:rFonts w:ascii="Times New Roman" w:hAnsi="Times New Roman"/>
      <w:color w:val="000000"/>
      <w:sz w:val="26"/>
      <w:szCs w:val="20"/>
    </w:rPr>
  </w:style>
  <w:style w:type="character" w:styleId="EndnoteReference">
    <w:name w:val="endnote reference"/>
    <w:basedOn w:val="DefaultParagraphFont"/>
    <w:uiPriority w:val="99"/>
    <w:semiHidden/>
    <w:unhideWhenUsed/>
    <w:rsid w:val="005A660D"/>
    <w:rPr>
      <w:rFonts w:ascii="Times New Roman" w:hAnsi="Times New Roman"/>
      <w:color w:val="000000"/>
      <w:sz w:val="26"/>
      <w:vertAlign w:val="superscript"/>
    </w:rPr>
  </w:style>
  <w:style w:type="character" w:customStyle="1" w:styleId="apple-converted-space">
    <w:name w:val="apple-converted-space"/>
    <w:basedOn w:val="DefaultParagraphFont"/>
    <w:rsid w:val="00183B24"/>
    <w:rPr>
      <w:rFonts w:ascii="Times New Roman" w:hAnsi="Times New Roman"/>
      <w:color w:val="000000"/>
      <w:sz w:val="26"/>
    </w:rPr>
  </w:style>
  <w:style w:type="character" w:styleId="Strong">
    <w:name w:val="Strong"/>
    <w:basedOn w:val="DefaultParagraphFont"/>
    <w:uiPriority w:val="22"/>
    <w:qFormat/>
    <w:rsid w:val="00360915"/>
    <w:rPr>
      <w:rFonts w:ascii="Times New Roman" w:hAnsi="Times New Roman"/>
      <w:b/>
      <w:bCs/>
      <w:color w:val="000000"/>
      <w:sz w:val="26"/>
    </w:rPr>
  </w:style>
  <w:style w:type="paragraph" w:customStyle="1" w:styleId="Subtitle1">
    <w:name w:val="Subtitle1"/>
    <w:basedOn w:val="Normal"/>
  </w:style>
  <w:style w:type="paragraph" w:customStyle="1" w:styleId="FrontMatterTitle">
    <w:name w:val="Front Matter Title"/>
    <w:basedOn w:val="Heading1"/>
    <w:pPr>
      <w:outlineLvl w:val="9"/>
    </w:pPr>
  </w:style>
  <w:style w:type="paragraph" w:customStyle="1" w:styleId="FigureCaption">
    <w:name w:val="Figure Caption"/>
    <w:basedOn w:val="Caption"/>
    <w:pPr>
      <w:spacing w:before="120" w:after="40"/>
      <w:jc w:val="center"/>
    </w:pPr>
    <w:rPr>
      <w:rFonts w:ascii="Times New Roman" w:hAnsi="Times New Roman"/>
      <w:b/>
      <w:color w:val="000000"/>
      <w:sz w:val="24"/>
    </w:rPr>
  </w:style>
  <w:style w:type="paragraph" w:customStyle="1" w:styleId="TableCaption">
    <w:name w:val="Table Caption"/>
    <w:basedOn w:val="Caption"/>
    <w:pPr>
      <w:spacing w:before="160" w:after="60"/>
      <w:jc w:val="center"/>
    </w:pPr>
    <w:rPr>
      <w:rFonts w:ascii="Times New Roman" w:hAnsi="Times New Roman"/>
      <w:b/>
      <w:color w:val="000000"/>
      <w:sz w:val="24"/>
    </w:rPr>
  </w:style>
  <w:style w:type="paragraph" w:styleId="TOC5">
    <w:name w:val="toc 5"/>
    <w:basedOn w:val="Normal"/>
    <w:next w:val="Normal"/>
    <w:autoRedefine/>
    <w:uiPriority w:val="39"/>
    <w:unhideWhenUsed/>
    <w:rsid w:val="00DA7C60"/>
    <w:pPr>
      <w:spacing w:after="100"/>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A7C60"/>
    <w:pPr>
      <w:spacing w:after="100"/>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A7C60"/>
    <w:pPr>
      <w:spacing w:after="100"/>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A7C60"/>
    <w:pPr>
      <w:spacing w:after="100"/>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A7C60"/>
    <w:pPr>
      <w:spacing w:after="100"/>
      <w:ind w:left="1920"/>
      <w:jc w:val="left"/>
    </w:pPr>
    <w:rPr>
      <w:rFonts w:asciiTheme="minorHAnsi" w:eastAsiaTheme="minorEastAsia" w:hAnsiTheme="minorHAnsi" w:cstheme="minorBidi"/>
      <w:kern w:val="2"/>
      <w14:ligatures w14:val="standardContextual"/>
    </w:rPr>
  </w:style>
  <w:style w:type="character" w:customStyle="1" w:styleId="UnresolvedMention1">
    <w:name w:val="Unresolved Mention1"/>
    <w:basedOn w:val="DefaultParagraphFont"/>
    <w:uiPriority w:val="99"/>
    <w:semiHidden/>
    <w:unhideWhenUsed/>
    <w:rsid w:val="00DA7C60"/>
    <w:rPr>
      <w:rFonts w:ascii="Times New Roman" w:hAnsi="Times New Roman"/>
      <w:color w:val="000000"/>
      <w:sz w:val="26"/>
      <w:shd w:val="clear" w:color="auto" w:fill="E1DFDD"/>
    </w:rPr>
  </w:style>
  <w:style w:type="paragraph" w:customStyle="1" w:styleId="ReportIndexHeading">
    <w:name w:val="Report Index Heading"/>
    <w:basedOn w:val="FrontMatterTitle"/>
    <w:pPr>
      <w:spacing w:before="0"/>
      <w:jc w:val="center"/>
    </w:pPr>
    <w:rPr>
      <w:caps/>
    </w:rPr>
  </w:style>
  <w:style w:type="character" w:customStyle="1" w:styleId="UnresolvedMention2">
    <w:name w:val="Unresolved Mention2"/>
    <w:basedOn w:val="DefaultParagraphFont"/>
    <w:uiPriority w:val="99"/>
    <w:semiHidden/>
    <w:unhideWhenUsed/>
    <w:rsid w:val="0046437B"/>
    <w:rPr>
      <w:color w:val="000000"/>
      <w:shd w:val="clear" w:color="auto" w:fill="E1DFDD"/>
    </w:rPr>
  </w:style>
  <w:style w:type="character" w:styleId="UnresolvedMention">
    <w:name w:val="Unresolved Mention"/>
    <w:basedOn w:val="DefaultParagraphFont"/>
    <w:uiPriority w:val="99"/>
    <w:semiHidden/>
    <w:unhideWhenUsed/>
    <w:rsid w:val="00FF06CA"/>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184478">
      <w:bodyDiv w:val="1"/>
      <w:marLeft w:val="0"/>
      <w:marRight w:val="0"/>
      <w:marTop w:val="0"/>
      <w:marBottom w:val="0"/>
      <w:divBdr>
        <w:top w:val="none" w:sz="0" w:space="0" w:color="auto"/>
        <w:left w:val="none" w:sz="0" w:space="0" w:color="auto"/>
        <w:bottom w:val="none" w:sz="0" w:space="0" w:color="auto"/>
        <w:right w:val="none" w:sz="0" w:space="0" w:color="auto"/>
      </w:divBdr>
    </w:div>
    <w:div w:id="1072317536">
      <w:bodyDiv w:val="1"/>
      <w:marLeft w:val="0"/>
      <w:marRight w:val="0"/>
      <w:marTop w:val="0"/>
      <w:marBottom w:val="0"/>
      <w:divBdr>
        <w:top w:val="none" w:sz="0" w:space="0" w:color="auto"/>
        <w:left w:val="none" w:sz="0" w:space="0" w:color="auto"/>
        <w:bottom w:val="none" w:sz="0" w:space="0" w:color="auto"/>
        <w:right w:val="none" w:sz="0" w:space="0" w:color="auto"/>
      </w:divBdr>
    </w:div>
    <w:div w:id="1273708776">
      <w:bodyDiv w:val="1"/>
      <w:marLeft w:val="0"/>
      <w:marRight w:val="0"/>
      <w:marTop w:val="0"/>
      <w:marBottom w:val="0"/>
      <w:divBdr>
        <w:top w:val="none" w:sz="0" w:space="0" w:color="auto"/>
        <w:left w:val="none" w:sz="0" w:space="0" w:color="auto"/>
        <w:bottom w:val="none" w:sz="0" w:space="0" w:color="auto"/>
        <w:right w:val="none" w:sz="0" w:space="0" w:color="auto"/>
      </w:divBdr>
      <w:divsChild>
        <w:div w:id="740519989">
          <w:marLeft w:val="0"/>
          <w:marRight w:val="0"/>
          <w:marTop w:val="100"/>
          <w:marBottom w:val="75"/>
          <w:divBdr>
            <w:top w:val="none" w:sz="0" w:space="0" w:color="auto"/>
            <w:left w:val="none" w:sz="0" w:space="0" w:color="auto"/>
            <w:bottom w:val="none" w:sz="0" w:space="0" w:color="auto"/>
            <w:right w:val="none" w:sz="0" w:space="0" w:color="auto"/>
          </w:divBdr>
          <w:divsChild>
            <w:div w:id="1177158067">
              <w:marLeft w:val="0"/>
              <w:marRight w:val="0"/>
              <w:marTop w:val="100"/>
              <w:marBottom w:val="100"/>
              <w:divBdr>
                <w:top w:val="none" w:sz="0" w:space="0" w:color="auto"/>
                <w:left w:val="none" w:sz="0" w:space="0" w:color="auto"/>
                <w:bottom w:val="none" w:sz="0" w:space="0" w:color="auto"/>
                <w:right w:val="none" w:sz="0" w:space="0" w:color="auto"/>
              </w:divBdr>
              <w:divsChild>
                <w:div w:id="6567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835">
      <w:bodyDiv w:val="1"/>
      <w:marLeft w:val="0"/>
      <w:marRight w:val="0"/>
      <w:marTop w:val="0"/>
      <w:marBottom w:val="0"/>
      <w:divBdr>
        <w:top w:val="none" w:sz="0" w:space="0" w:color="auto"/>
        <w:left w:val="none" w:sz="0" w:space="0" w:color="auto"/>
        <w:bottom w:val="none" w:sz="0" w:space="0" w:color="auto"/>
        <w:right w:val="none" w:sz="0" w:space="0" w:color="auto"/>
      </w:divBdr>
      <w:divsChild>
        <w:div w:id="452359960">
          <w:marLeft w:val="0"/>
          <w:marRight w:val="0"/>
          <w:marTop w:val="0"/>
          <w:marBottom w:val="150"/>
          <w:divBdr>
            <w:top w:val="none" w:sz="0" w:space="0" w:color="auto"/>
            <w:left w:val="none" w:sz="0" w:space="0" w:color="auto"/>
            <w:bottom w:val="none" w:sz="0" w:space="0" w:color="auto"/>
            <w:right w:val="none" w:sz="0" w:space="0" w:color="auto"/>
          </w:divBdr>
        </w:div>
        <w:div w:id="15541742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eader" Target="header7.xml"/><Relationship Id="rId47" Type="http://schemas.openxmlformats.org/officeDocument/2006/relationships/header" Target="header12.xml"/><Relationship Id="rId63" Type="http://schemas.openxmlformats.org/officeDocument/2006/relationships/header" Target="header15.xml"/><Relationship Id="rId68"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header" Target="header9.xml"/><Relationship Id="rId66" Type="http://schemas.openxmlformats.org/officeDocument/2006/relationships/header" Target="header16.xml"/><Relationship Id="rId74"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footer" Target="footer7.xml"/><Relationship Id="rId35" Type="http://schemas.openxmlformats.org/officeDocument/2006/relationships/header" Target="header10.xml"/><Relationship Id="rId48" Type="http://schemas.openxmlformats.org/officeDocument/2006/relationships/footer" Target="footer11.xml"/><Relationship Id="rId64" Type="http://schemas.openxmlformats.org/officeDocument/2006/relationships/footer" Target="footer14.xml"/><Relationship Id="rId69" Type="http://schemas.openxmlformats.org/officeDocument/2006/relationships/header" Target="header18.xml"/><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header" Target="header19.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footer" Target="footer8.xml"/><Relationship Id="rId46" Type="http://schemas.openxmlformats.org/officeDocument/2006/relationships/header" Target="header11.xml"/><Relationship Id="rId67" Type="http://schemas.openxmlformats.org/officeDocument/2006/relationships/footer" Target="footer16.xml"/><Relationship Id="rId20" Type="http://schemas.openxmlformats.org/officeDocument/2006/relationships/footer" Target="footer6.xml"/><Relationship Id="rId62" Type="http://schemas.openxmlformats.org/officeDocument/2006/relationships/header" Target="header14.xml"/><Relationship Id="rId70" Type="http://schemas.openxmlformats.org/officeDocument/2006/relationships/footer" Target="footer17.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36" Type="http://schemas.openxmlformats.org/officeDocument/2006/relationships/footer" Target="footer10.xml"/><Relationship Id="rId49" Type="http://schemas.openxmlformats.org/officeDocument/2006/relationships/footer" Target="footer12.xml"/><Relationship Id="rId10" Type="http://schemas.openxmlformats.org/officeDocument/2006/relationships/header" Target="header2.xml"/><Relationship Id="rId31" Type="http://schemas.openxmlformats.org/officeDocument/2006/relationships/header" Target="header8.xml"/><Relationship Id="rId65" Type="http://schemas.openxmlformats.org/officeDocument/2006/relationships/footer" Target="footer15.xml"/><Relationship Id="rId73" Type="http://schemas.openxmlformats.org/officeDocument/2006/relationships/footer" Target="footer19.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4" Type="http://schemas.openxmlformats.org/officeDocument/2006/relationships/footer" Target="footer9.xml"/><Relationship Id="rId50" Type="http://schemas.openxmlformats.org/officeDocument/2006/relationships/header" Target="header13.xml"/><Relationship Id="rId7" Type="http://schemas.openxmlformats.org/officeDocument/2006/relationships/endnotes" Target="endnotes.xml"/><Relationship Id="rId71" Type="http://schemas.openxmlformats.org/officeDocument/2006/relationships/footer" Target="footer18.xml"/><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png"/><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8.png"/><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CF55F-39B3-48D4-B543-EF3BF65D5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87</Pages>
  <Words>15683</Words>
  <Characters>89396</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Tài liệu Hướng dẫn Xây dựng Từng Chức năng Hệ thống MedClinic — Trần Đức Anh (24110155)</vt:lpstr>
    </vt:vector>
  </TitlesOfParts>
  <Company/>
  <LinksUpToDate>false</LinksUpToDate>
  <CharactersWithSpaces>104870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Hướng dẫn Xây dựng Từng Chức năng Hệ thống MedClinic — Trần Đức Anh (24110155)</dc:title>
  <dc:subject/>
  <dc:creator/>
  <cp:keywords/>
  <dc:description/>
  <cp:lastModifiedBy/>
  <cp:revision>86</cp:revision>
  <dcterms:created xsi:type="dcterms:W3CDTF">2026-10-23T09:00:00Z</dcterms:created>
  <dcterms:modified xsi:type="dcterms:W3CDTF">2026-10-23T09:00:00Z</dcterms:modified>
  <cp:category/>
</cp:coreProperties>
</file>