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E2BD" w14:textId="7AAB5686" w:rsidR="00C4756A" w:rsidRPr="00773235" w:rsidRDefault="00C4756A" w:rsidP="00C4756A">
      <w:pPr>
        <w:pStyle w:val="Phlc02072026"/>
        <w:pageBreakBefore/>
        <w:spacing w:before="0" w:after="0"/>
        <w:rPr>
          <w:lang w:val="en-US"/>
        </w:rPr>
      </w:pPr>
      <w:r w:rsidRPr="00773235">
        <w:t>Phụ lục XX</w:t>
      </w:r>
      <w:r w:rsidRPr="00773235">
        <w:rPr>
          <w:lang w:val="en-US"/>
        </w:rPr>
        <w:t>IX</w:t>
      </w:r>
    </w:p>
    <w:p w14:paraId="404F46CD" w14:textId="77393908" w:rsidR="00C4756A" w:rsidRPr="00773235" w:rsidRDefault="00C4756A" w:rsidP="00C4756A">
      <w:pPr>
        <w:jc w:val="center"/>
        <w:rPr>
          <w:b/>
          <w:color w:val="000000"/>
          <w:sz w:val="26"/>
          <w:szCs w:val="26"/>
          <w:lang w:val="en-US"/>
        </w:rPr>
      </w:pPr>
      <w:r w:rsidRPr="00773235">
        <w:rPr>
          <w:b/>
          <w:color w:val="000000"/>
          <w:sz w:val="26"/>
          <w:szCs w:val="26"/>
        </w:rPr>
        <w:t>PHIẾU ĐÁNH GIÁ KỸ NĂNG CƠ BẢN</w:t>
      </w:r>
    </w:p>
    <w:p w14:paraId="3C5BEDA8" w14:textId="77777777" w:rsidR="00C4756A" w:rsidRPr="00773235" w:rsidRDefault="00C4756A" w:rsidP="00C4756A">
      <w:pPr>
        <w:pStyle w:val="Phlc02072026"/>
        <w:keepNext/>
        <w:keepLines/>
        <w:outlineLvl w:val="9"/>
        <w:rPr>
          <w:b w:val="0"/>
          <w:bCs/>
          <w:i/>
          <w:iCs/>
          <w:sz w:val="24"/>
          <w:szCs w:val="24"/>
          <w:lang w:val="en-US"/>
        </w:rPr>
      </w:pPr>
      <w:r w:rsidRPr="00773235">
        <w:rPr>
          <w:b w:val="0"/>
          <w:bCs/>
          <w:i/>
          <w:iCs/>
          <w:sz w:val="24"/>
          <w:szCs w:val="24"/>
        </w:rPr>
        <w:t>(Kèm theo Bộ Quy chế an toàn hàng không dân dụng lĩnh vực tàu bay và khai thác tàu bay)</w:t>
      </w:r>
    </w:p>
    <w:p w14:paraId="2755B21E" w14:textId="77777777" w:rsidR="00C4756A" w:rsidRPr="00773235" w:rsidRDefault="00C4756A" w:rsidP="00C4756A">
      <w:pPr>
        <w:spacing w:before="60" w:after="60"/>
        <w:jc w:val="both"/>
        <w:rPr>
          <w:rFonts w:ascii="Arial" w:eastAsia="Aptos" w:hAnsi="Arial" w:cs="Arial"/>
          <w:kern w:val="2"/>
          <w:sz w:val="26"/>
          <w:szCs w:val="24"/>
          <w:lang w:val="en-GB"/>
          <w14:ligatures w14:val="standardContextual"/>
        </w:rPr>
      </w:pPr>
    </w:p>
    <w:tbl>
      <w:tblPr>
        <w:tblStyle w:val="TableGrid49"/>
        <w:tblW w:w="9072" w:type="dxa"/>
        <w:tblInd w:w="279" w:type="dxa"/>
        <w:tblLayout w:type="fixed"/>
        <w:tblCellMar>
          <w:left w:w="57" w:type="dxa"/>
          <w:right w:w="57" w:type="dxa"/>
        </w:tblCellMar>
        <w:tblLook w:val="01E0" w:firstRow="1" w:lastRow="1" w:firstColumn="1" w:lastColumn="1" w:noHBand="0" w:noVBand="0"/>
      </w:tblPr>
      <w:tblGrid>
        <w:gridCol w:w="3118"/>
        <w:gridCol w:w="1420"/>
        <w:gridCol w:w="4534"/>
      </w:tblGrid>
      <w:tr w:rsidR="00931E82" w:rsidRPr="00F524D9" w14:paraId="06E9D4CF" w14:textId="5791DE7F" w:rsidTr="00931E82">
        <w:trPr>
          <w:trHeight w:val="758"/>
        </w:trPr>
        <w:tc>
          <w:tcPr>
            <w:tcW w:w="3118" w:type="dxa"/>
            <w:tcBorders>
              <w:top w:val="single" w:sz="4" w:space="0" w:color="auto"/>
              <w:left w:val="single" w:sz="4" w:space="0" w:color="auto"/>
              <w:bottom w:val="single" w:sz="4" w:space="0" w:color="auto"/>
              <w:right w:val="single" w:sz="4" w:space="0" w:color="auto"/>
            </w:tcBorders>
          </w:tcPr>
          <w:p w14:paraId="4E755926" w14:textId="62CBB706" w:rsidR="00931E82" w:rsidRPr="00F524D9" w:rsidRDefault="00931E82" w:rsidP="00931E82">
            <w:pPr>
              <w:spacing w:after="120"/>
              <w:contextualSpacing/>
              <w:jc w:val="both"/>
              <w:rPr>
                <w:rFonts w:eastAsia="Aptos" w:cs="Times New Roman (Body CS)"/>
                <w:sz w:val="24"/>
                <w:szCs w:val="24"/>
              </w:rPr>
            </w:pPr>
            <w:r w:rsidRPr="00F524D9">
              <w:rPr>
                <w:rFonts w:eastAsia="Aptos"/>
                <w:noProof/>
                <w:sz w:val="24"/>
                <w:szCs w:val="24"/>
                <w:lang w:val="en-US"/>
              </w:rPr>
              <w:drawing>
                <wp:inline distT="0" distB="0" distL="0" distR="0" wp14:anchorId="3C39479B" wp14:editId="7C7CEAC2">
                  <wp:extent cx="1416424" cy="576176"/>
                  <wp:effectExtent l="0" t="0" r="0" b="0"/>
                  <wp:docPr id="1871104587" name="Picture 1871104587" descr="A blue and yellow logo with a star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4587" name="Picture 1871104587" descr="A blue and yellow logo with a star and wings&#10;&#10;AI-generated content may be incorrect."/>
                          <pic:cNvPicPr/>
                        </pic:nvPicPr>
                        <pic:blipFill>
                          <a:blip r:embed="rId8"/>
                          <a:stretch>
                            <a:fillRect/>
                          </a:stretch>
                        </pic:blipFill>
                        <pic:spPr>
                          <a:xfrm>
                            <a:off x="0" y="0"/>
                            <a:ext cx="1442544" cy="586801"/>
                          </a:xfrm>
                          <a:prstGeom prst="rect">
                            <a:avLst/>
                          </a:prstGeom>
                        </pic:spPr>
                      </pic:pic>
                    </a:graphicData>
                  </a:graphic>
                </wp:inline>
              </w:drawing>
            </w:r>
          </w:p>
        </w:tc>
        <w:tc>
          <w:tcPr>
            <w:tcW w:w="5954" w:type="dxa"/>
            <w:gridSpan w:val="2"/>
            <w:tcBorders>
              <w:top w:val="single" w:sz="4" w:space="0" w:color="auto"/>
              <w:left w:val="single" w:sz="4" w:space="0" w:color="auto"/>
              <w:bottom w:val="single" w:sz="4" w:space="0" w:color="auto"/>
              <w:right w:val="single" w:sz="4" w:space="0" w:color="auto"/>
            </w:tcBorders>
          </w:tcPr>
          <w:p w14:paraId="46E1A050" w14:textId="77777777" w:rsidR="00931E82" w:rsidRPr="00F524D9" w:rsidRDefault="00931E82" w:rsidP="00931E82">
            <w:pPr>
              <w:tabs>
                <w:tab w:val="center" w:pos="4153"/>
                <w:tab w:val="right" w:pos="8306"/>
              </w:tabs>
              <w:spacing w:after="120"/>
              <w:jc w:val="center"/>
              <w:rPr>
                <w:rFonts w:eastAsia="Aptos"/>
                <w:b/>
                <w:bCs/>
                <w:sz w:val="24"/>
                <w:szCs w:val="24"/>
              </w:rPr>
            </w:pPr>
            <w:r w:rsidRPr="00F524D9">
              <w:rPr>
                <w:rFonts w:eastAsia="Arial"/>
                <w:b/>
                <w:bCs/>
                <w:sz w:val="24"/>
                <w:szCs w:val="24"/>
              </w:rPr>
              <w:t>PHIẾU ĐÁNH GIÁ KỸ NĂNG CƠ BẢN</w:t>
            </w:r>
          </w:p>
          <w:p w14:paraId="121197CA" w14:textId="58CFF15B" w:rsidR="00931E82" w:rsidRPr="00F524D9" w:rsidRDefault="00931E82" w:rsidP="00931E82">
            <w:pPr>
              <w:spacing w:after="120"/>
              <w:contextualSpacing/>
              <w:jc w:val="center"/>
              <w:rPr>
                <w:rFonts w:eastAsia="Aptos" w:cs="Times New Roman (Body CS)"/>
                <w:sz w:val="24"/>
                <w:szCs w:val="24"/>
              </w:rPr>
            </w:pPr>
            <w:r w:rsidRPr="00F524D9">
              <w:rPr>
                <w:rFonts w:eastAsia="Aptos"/>
                <w:sz w:val="24"/>
                <w:szCs w:val="24"/>
              </w:rPr>
              <w:t>BASIC SKILL ASSESSMENT</w:t>
            </w:r>
          </w:p>
        </w:tc>
      </w:tr>
      <w:tr w:rsidR="00C4756A" w:rsidRPr="00F524D9" w14:paraId="3139C91F" w14:textId="77777777" w:rsidTr="00931E82">
        <w:trPr>
          <w:trHeight w:val="758"/>
        </w:trPr>
        <w:tc>
          <w:tcPr>
            <w:tcW w:w="4538" w:type="dxa"/>
            <w:gridSpan w:val="2"/>
            <w:tcBorders>
              <w:top w:val="single" w:sz="4" w:space="0" w:color="auto"/>
            </w:tcBorders>
          </w:tcPr>
          <w:p w14:paraId="1D9EF314" w14:textId="77777777" w:rsidR="00C4756A" w:rsidRPr="00F524D9" w:rsidRDefault="00C4756A">
            <w:pPr>
              <w:numPr>
                <w:ilvl w:val="0"/>
                <w:numId w:val="53"/>
              </w:numPr>
              <w:spacing w:after="120"/>
              <w:ind w:left="316"/>
              <w:contextualSpacing/>
              <w:jc w:val="both"/>
              <w:rPr>
                <w:rFonts w:eastAsia="Aptos" w:cs="Times New Roman (Body CS)"/>
                <w:sz w:val="24"/>
                <w:szCs w:val="24"/>
              </w:rPr>
            </w:pPr>
            <w:r w:rsidRPr="00F524D9">
              <w:rPr>
                <w:rFonts w:eastAsia="Aptos" w:cs="Times New Roman (Body CS)"/>
                <w:sz w:val="24"/>
                <w:szCs w:val="24"/>
              </w:rPr>
              <w:t>Chức danh/ Title:</w:t>
            </w:r>
          </w:p>
        </w:tc>
        <w:tc>
          <w:tcPr>
            <w:tcW w:w="4534" w:type="dxa"/>
            <w:tcBorders>
              <w:top w:val="single" w:sz="4" w:space="0" w:color="auto"/>
            </w:tcBorders>
          </w:tcPr>
          <w:p w14:paraId="75E0195C" w14:textId="77777777" w:rsidR="00C4756A" w:rsidRPr="00F524D9" w:rsidRDefault="00C4756A">
            <w:pPr>
              <w:numPr>
                <w:ilvl w:val="0"/>
                <w:numId w:val="53"/>
              </w:numPr>
              <w:spacing w:after="120"/>
              <w:ind w:left="315" w:hanging="315"/>
              <w:contextualSpacing/>
              <w:jc w:val="both"/>
              <w:rPr>
                <w:rFonts w:eastAsia="Aptos" w:cs="Times New Roman (Body CS)"/>
                <w:sz w:val="24"/>
                <w:szCs w:val="24"/>
              </w:rPr>
            </w:pPr>
            <w:r w:rsidRPr="00F524D9">
              <w:rPr>
                <w:rFonts w:eastAsia="Aptos" w:cs="Times New Roman (Body CS)"/>
                <w:sz w:val="24"/>
                <w:szCs w:val="24"/>
              </w:rPr>
              <w:t>Ngày/ Date:</w:t>
            </w:r>
          </w:p>
        </w:tc>
      </w:tr>
      <w:tr w:rsidR="00C4756A" w:rsidRPr="00F524D9" w14:paraId="4D8DAA88" w14:textId="77777777" w:rsidTr="00931E82">
        <w:trPr>
          <w:trHeight w:val="1123"/>
        </w:trPr>
        <w:tc>
          <w:tcPr>
            <w:tcW w:w="4538" w:type="dxa"/>
            <w:gridSpan w:val="2"/>
          </w:tcPr>
          <w:p w14:paraId="10E576EB" w14:textId="77777777" w:rsidR="00C4756A" w:rsidRPr="00F524D9" w:rsidRDefault="00C4756A" w:rsidP="00183138">
            <w:pPr>
              <w:spacing w:after="120"/>
              <w:jc w:val="both"/>
              <w:rPr>
                <w:rFonts w:eastAsia="Aptos" w:cs="Times New Roman (Body CS)"/>
                <w:sz w:val="24"/>
                <w:szCs w:val="24"/>
                <w:lang w:val="fr-FR"/>
              </w:rPr>
            </w:pPr>
            <w:r w:rsidRPr="00F524D9">
              <w:rPr>
                <w:rFonts w:eastAsia="Aptos" w:cs="Times New Roman (Body CS)"/>
                <w:sz w:val="24"/>
                <w:szCs w:val="24"/>
                <w:lang w:val="fr-FR"/>
              </w:rPr>
              <w:t>3. Phiếu câu hỏi số/ Questionnaire No.:</w:t>
            </w:r>
          </w:p>
        </w:tc>
        <w:tc>
          <w:tcPr>
            <w:tcW w:w="4534" w:type="dxa"/>
          </w:tcPr>
          <w:p w14:paraId="4E0FC1E1" w14:textId="77777777" w:rsidR="00C4756A" w:rsidRPr="00F524D9" w:rsidRDefault="00C4756A" w:rsidP="00183138">
            <w:pPr>
              <w:spacing w:after="120"/>
              <w:jc w:val="both"/>
              <w:rPr>
                <w:rFonts w:eastAsia="Aptos" w:cs="Times New Roman (Body CS)"/>
                <w:sz w:val="24"/>
                <w:szCs w:val="24"/>
              </w:rPr>
            </w:pPr>
            <w:r w:rsidRPr="00F524D9">
              <w:rPr>
                <w:rFonts w:eastAsia="Aptos" w:cs="Times New Roman (Body CS)"/>
                <w:sz w:val="24"/>
                <w:szCs w:val="24"/>
              </w:rPr>
              <w:t>4. Năng định hạng/ Category rating:</w:t>
            </w:r>
          </w:p>
        </w:tc>
      </w:tr>
      <w:tr w:rsidR="00C4756A" w:rsidRPr="00F524D9" w14:paraId="2C38598B" w14:textId="77777777" w:rsidTr="00931E82">
        <w:trPr>
          <w:trHeight w:val="1125"/>
        </w:trPr>
        <w:tc>
          <w:tcPr>
            <w:tcW w:w="4538" w:type="dxa"/>
            <w:gridSpan w:val="2"/>
          </w:tcPr>
          <w:p w14:paraId="4ED3FC6C" w14:textId="77777777" w:rsidR="00C4756A" w:rsidRPr="00F524D9" w:rsidRDefault="00C4756A" w:rsidP="00183138">
            <w:pPr>
              <w:spacing w:after="120"/>
              <w:jc w:val="both"/>
              <w:rPr>
                <w:rFonts w:eastAsia="Aptos" w:cs="Times New Roman (Body CS)"/>
                <w:sz w:val="24"/>
                <w:szCs w:val="24"/>
                <w:lang w:val="sv-SE"/>
              </w:rPr>
            </w:pPr>
            <w:r w:rsidRPr="00F524D9">
              <w:rPr>
                <w:rFonts w:eastAsia="Aptos" w:cs="Times New Roman (Body CS)"/>
                <w:sz w:val="24"/>
                <w:szCs w:val="24"/>
                <w:lang w:val="sv-SE"/>
              </w:rPr>
              <w:t>5. Lần kiểm tra/ Exam attempt:</w:t>
            </w:r>
          </w:p>
        </w:tc>
        <w:tc>
          <w:tcPr>
            <w:tcW w:w="4534" w:type="dxa"/>
          </w:tcPr>
          <w:p w14:paraId="35878CFB" w14:textId="77777777" w:rsidR="00C4756A" w:rsidRPr="00F524D9" w:rsidRDefault="00C4756A" w:rsidP="00183138">
            <w:pPr>
              <w:spacing w:after="120"/>
              <w:jc w:val="both"/>
              <w:rPr>
                <w:rFonts w:eastAsia="Aptos" w:cs="Times New Roman (Body CS)"/>
                <w:sz w:val="24"/>
                <w:szCs w:val="24"/>
              </w:rPr>
            </w:pPr>
            <w:r w:rsidRPr="00F524D9">
              <w:rPr>
                <w:rFonts w:eastAsia="Aptos" w:cs="Times New Roman (Body CS)"/>
                <w:sz w:val="24"/>
                <w:szCs w:val="24"/>
              </w:rPr>
              <w:t>6. Thời gian/ Duration:</w:t>
            </w:r>
          </w:p>
        </w:tc>
      </w:tr>
      <w:tr w:rsidR="00C4756A" w:rsidRPr="00F524D9" w14:paraId="0904CC5D" w14:textId="77777777" w:rsidTr="00931E82">
        <w:trPr>
          <w:trHeight w:val="1363"/>
        </w:trPr>
        <w:tc>
          <w:tcPr>
            <w:tcW w:w="4538" w:type="dxa"/>
            <w:gridSpan w:val="2"/>
          </w:tcPr>
          <w:p w14:paraId="08CFF39B" w14:textId="77777777" w:rsidR="00C4756A" w:rsidRPr="00F524D9" w:rsidRDefault="00C4756A" w:rsidP="00183138">
            <w:pPr>
              <w:spacing w:after="120"/>
              <w:jc w:val="both"/>
              <w:rPr>
                <w:rFonts w:eastAsia="Aptos" w:cs="Times New Roman (Body CS)"/>
                <w:sz w:val="24"/>
                <w:szCs w:val="24"/>
              </w:rPr>
            </w:pPr>
            <w:r w:rsidRPr="00F524D9">
              <w:rPr>
                <w:rFonts w:eastAsia="Aptos" w:cs="Times New Roman (Body CS)"/>
                <w:sz w:val="24"/>
                <w:szCs w:val="24"/>
              </w:rPr>
              <w:t>7. Họ và tên thí sinh/ Examinee’s name:</w:t>
            </w:r>
          </w:p>
        </w:tc>
        <w:tc>
          <w:tcPr>
            <w:tcW w:w="4534" w:type="dxa"/>
          </w:tcPr>
          <w:p w14:paraId="2CC12713" w14:textId="77777777" w:rsidR="00C4756A" w:rsidRPr="00F524D9" w:rsidRDefault="00C4756A" w:rsidP="00183138">
            <w:pPr>
              <w:spacing w:after="120"/>
              <w:jc w:val="both"/>
              <w:rPr>
                <w:rFonts w:eastAsia="Aptos" w:cs="Times New Roman (Body CS)"/>
                <w:sz w:val="24"/>
                <w:szCs w:val="24"/>
              </w:rPr>
            </w:pPr>
            <w:r w:rsidRPr="00F524D9">
              <w:rPr>
                <w:rFonts w:eastAsia="Aptos" w:cs="Times New Roman (Body CS)"/>
                <w:sz w:val="24"/>
                <w:szCs w:val="24"/>
              </w:rPr>
              <w:t>8. Đơn vị công tác của thí sinh/ Examinee’s Company:</w:t>
            </w:r>
          </w:p>
        </w:tc>
      </w:tr>
    </w:tbl>
    <w:p w14:paraId="1820B1B4" w14:textId="77777777" w:rsidR="00C4756A" w:rsidRPr="00773235" w:rsidRDefault="00C4756A" w:rsidP="00C4756A">
      <w:pPr>
        <w:spacing w:before="60" w:after="60"/>
        <w:jc w:val="both"/>
        <w:rPr>
          <w:rFonts w:ascii="Arial" w:eastAsia="Aptos" w:hAnsi="Arial" w:cs="Arial"/>
          <w:kern w:val="2"/>
          <w:sz w:val="4"/>
          <w:szCs w:val="4"/>
          <w:lang w:val="en-GB"/>
          <w14:ligatures w14:val="standardContextual"/>
        </w:rPr>
      </w:pPr>
    </w:p>
    <w:tbl>
      <w:tblPr>
        <w:tblStyle w:val="TableGrid49"/>
        <w:tblW w:w="9072" w:type="dxa"/>
        <w:tblInd w:w="279" w:type="dxa"/>
        <w:tblLayout w:type="fixed"/>
        <w:tblCellMar>
          <w:left w:w="57" w:type="dxa"/>
          <w:right w:w="57" w:type="dxa"/>
        </w:tblCellMar>
        <w:tblLook w:val="01E0" w:firstRow="1" w:lastRow="1" w:firstColumn="1" w:lastColumn="1" w:noHBand="0" w:noVBand="0"/>
      </w:tblPr>
      <w:tblGrid>
        <w:gridCol w:w="5098"/>
        <w:gridCol w:w="780"/>
        <w:gridCol w:w="921"/>
        <w:gridCol w:w="2273"/>
      </w:tblGrid>
      <w:tr w:rsidR="00C4756A" w:rsidRPr="00F524D9" w14:paraId="1261CBD7" w14:textId="77777777" w:rsidTr="00183138">
        <w:trPr>
          <w:cantSplit/>
        </w:trPr>
        <w:tc>
          <w:tcPr>
            <w:tcW w:w="5098" w:type="dxa"/>
            <w:vMerge w:val="restart"/>
            <w:vAlign w:val="center"/>
          </w:tcPr>
          <w:p w14:paraId="394DF66C"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 xml:space="preserve">9. Nội dung đánh giá/ </w:t>
            </w:r>
          </w:p>
          <w:p w14:paraId="7EF35144"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Knowledge and skill assessment</w:t>
            </w:r>
          </w:p>
        </w:tc>
        <w:tc>
          <w:tcPr>
            <w:tcW w:w="1701" w:type="dxa"/>
            <w:gridSpan w:val="2"/>
            <w:vAlign w:val="center"/>
          </w:tcPr>
          <w:p w14:paraId="57819B35"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10. Kết quả/ Result</w:t>
            </w:r>
          </w:p>
        </w:tc>
        <w:tc>
          <w:tcPr>
            <w:tcW w:w="2273" w:type="dxa"/>
            <w:vAlign w:val="center"/>
          </w:tcPr>
          <w:p w14:paraId="222C23B0"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11. Nhận xét/ Comments</w:t>
            </w:r>
          </w:p>
        </w:tc>
      </w:tr>
      <w:tr w:rsidR="00C4756A" w:rsidRPr="00F524D9" w14:paraId="102D285D" w14:textId="77777777" w:rsidTr="00183138">
        <w:trPr>
          <w:cantSplit/>
        </w:trPr>
        <w:tc>
          <w:tcPr>
            <w:tcW w:w="5098" w:type="dxa"/>
            <w:vMerge/>
            <w:vAlign w:val="center"/>
          </w:tcPr>
          <w:p w14:paraId="4CD5B3B9" w14:textId="77777777" w:rsidR="00C4756A" w:rsidRPr="00F524D9" w:rsidRDefault="00C4756A" w:rsidP="00183138">
            <w:pPr>
              <w:widowControl w:val="0"/>
              <w:jc w:val="center"/>
              <w:rPr>
                <w:rFonts w:eastAsia="Aptos" w:cs="Times New Roman (Body CS)"/>
                <w:b/>
                <w:bCs/>
                <w:sz w:val="24"/>
                <w:szCs w:val="24"/>
              </w:rPr>
            </w:pPr>
          </w:p>
        </w:tc>
        <w:tc>
          <w:tcPr>
            <w:tcW w:w="780" w:type="dxa"/>
            <w:vAlign w:val="center"/>
          </w:tcPr>
          <w:p w14:paraId="3D5C9806"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Đạt/ Pass</w:t>
            </w:r>
          </w:p>
        </w:tc>
        <w:tc>
          <w:tcPr>
            <w:tcW w:w="921" w:type="dxa"/>
            <w:vAlign w:val="center"/>
          </w:tcPr>
          <w:p w14:paraId="2440F386" w14:textId="77777777" w:rsidR="00C4756A" w:rsidRPr="00F524D9" w:rsidRDefault="00C4756A" w:rsidP="00183138">
            <w:pPr>
              <w:widowControl w:val="0"/>
              <w:jc w:val="center"/>
              <w:rPr>
                <w:rFonts w:eastAsia="Aptos" w:cs="Times New Roman (Body CS)"/>
                <w:b/>
                <w:bCs/>
                <w:sz w:val="24"/>
                <w:szCs w:val="24"/>
              </w:rPr>
            </w:pPr>
            <w:r w:rsidRPr="00F524D9">
              <w:rPr>
                <w:rFonts w:eastAsia="Aptos" w:cs="Times New Roman (Body CS)"/>
                <w:b/>
                <w:bCs/>
                <w:sz w:val="24"/>
                <w:szCs w:val="24"/>
              </w:rPr>
              <w:t>Không đạt/ Fail</w:t>
            </w:r>
          </w:p>
        </w:tc>
        <w:tc>
          <w:tcPr>
            <w:tcW w:w="2273" w:type="dxa"/>
            <w:vAlign w:val="center"/>
          </w:tcPr>
          <w:p w14:paraId="6ACB313F" w14:textId="77777777" w:rsidR="00C4756A" w:rsidRPr="00F524D9" w:rsidRDefault="00C4756A" w:rsidP="00183138">
            <w:pPr>
              <w:widowControl w:val="0"/>
              <w:jc w:val="center"/>
              <w:rPr>
                <w:rFonts w:eastAsia="Aptos" w:cs="Times New Roman (Body CS)"/>
                <w:b/>
                <w:bCs/>
                <w:sz w:val="24"/>
                <w:szCs w:val="24"/>
              </w:rPr>
            </w:pPr>
          </w:p>
        </w:tc>
      </w:tr>
      <w:tr w:rsidR="00C4756A" w:rsidRPr="00F524D9" w14:paraId="1E4260F3" w14:textId="77777777" w:rsidTr="00183138">
        <w:trPr>
          <w:cantSplit/>
          <w:trHeight w:val="357"/>
        </w:trPr>
        <w:tc>
          <w:tcPr>
            <w:tcW w:w="5098" w:type="dxa"/>
          </w:tcPr>
          <w:p w14:paraId="2F722F9C"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Cảnh báo an toàn khi làm việc trên tàu bay và trong các phân xưởng/ Safety Precautions - Aircraft and Workshop</w:t>
            </w:r>
          </w:p>
        </w:tc>
        <w:tc>
          <w:tcPr>
            <w:tcW w:w="780" w:type="dxa"/>
          </w:tcPr>
          <w:p w14:paraId="4A993383"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7259F92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00B797AC"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6BF2CBBC" w14:textId="77777777" w:rsidTr="00183138">
        <w:trPr>
          <w:cantSplit/>
          <w:trHeight w:val="692"/>
        </w:trPr>
        <w:tc>
          <w:tcPr>
            <w:tcW w:w="5098" w:type="dxa"/>
          </w:tcPr>
          <w:p w14:paraId="738E1E58" w14:textId="77777777" w:rsidR="00C4756A" w:rsidRPr="00F524D9" w:rsidRDefault="00C4756A">
            <w:pPr>
              <w:widowControl w:val="0"/>
              <w:numPr>
                <w:ilvl w:val="0"/>
                <w:numId w:val="37"/>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Thực hành an toàn và các cảnh báo khi làm việc với điện, các loại khí đặc biệt là ô-xy, dầu và hóa chất/ Aspects of safe working practices including precautions to take when working with electricity, gases especially oxygen, oil and chemicals.</w:t>
            </w:r>
          </w:p>
        </w:tc>
        <w:tc>
          <w:tcPr>
            <w:tcW w:w="780" w:type="dxa"/>
          </w:tcPr>
          <w:p w14:paraId="2E2F1A0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006711B"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722E0E98"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EDDBBA4" w14:textId="77777777" w:rsidTr="00183138">
        <w:trPr>
          <w:cantSplit/>
          <w:trHeight w:val="544"/>
        </w:trPr>
        <w:tc>
          <w:tcPr>
            <w:tcW w:w="5098" w:type="dxa"/>
          </w:tcPr>
          <w:p w14:paraId="5C7EE880" w14:textId="77777777" w:rsidR="00C4756A" w:rsidRPr="00F524D9" w:rsidRDefault="00C4756A">
            <w:pPr>
              <w:widowControl w:val="0"/>
              <w:numPr>
                <w:ilvl w:val="0"/>
                <w:numId w:val="37"/>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Thực hiện các hành động ứng phó và xử lý khi có hỏa hoạn hoặc tai nạn liên quan tới một hoặc nhiều mối nguy hiểm, bao gồm kiến thức về các loại chất dập cháy/ Instruction in the remedial action to be taken in the event of a fire or another accident with one or more of these hazards including knowledge on extinguishing agents. </w:t>
            </w:r>
          </w:p>
        </w:tc>
        <w:tc>
          <w:tcPr>
            <w:tcW w:w="780" w:type="dxa"/>
          </w:tcPr>
          <w:p w14:paraId="0BAA646C"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22DB489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17DB6E1"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4CFD18BD" w14:textId="77777777" w:rsidTr="00183138">
        <w:trPr>
          <w:cantSplit/>
          <w:trHeight w:val="317"/>
        </w:trPr>
        <w:tc>
          <w:tcPr>
            <w:tcW w:w="5098" w:type="dxa"/>
          </w:tcPr>
          <w:p w14:paraId="7B745D9D"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Thực hành tại xưởng bảo dưỡng/ Workshop Practices</w:t>
            </w:r>
          </w:p>
        </w:tc>
        <w:tc>
          <w:tcPr>
            <w:tcW w:w="780" w:type="dxa"/>
          </w:tcPr>
          <w:p w14:paraId="3A384479"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1BA7BA4A"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0CA264AE"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7C841E72" w14:textId="77777777" w:rsidTr="00183138">
        <w:trPr>
          <w:cantSplit/>
          <w:trHeight w:val="520"/>
        </w:trPr>
        <w:tc>
          <w:tcPr>
            <w:tcW w:w="5098" w:type="dxa"/>
          </w:tcPr>
          <w:p w14:paraId="24AAE6F9" w14:textId="77777777" w:rsidR="00C4756A" w:rsidRPr="00F524D9" w:rsidRDefault="00C4756A">
            <w:pPr>
              <w:widowControl w:val="0"/>
              <w:numPr>
                <w:ilvl w:val="0"/>
                <w:numId w:val="20"/>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Bảo quản, kiểm soát dụng cụ và sử dụng vật tư trong xưởng bảo dưỡng/ Care of tools, control of tools, use of workshop materials;</w:t>
            </w:r>
          </w:p>
        </w:tc>
        <w:tc>
          <w:tcPr>
            <w:tcW w:w="780" w:type="dxa"/>
          </w:tcPr>
          <w:p w14:paraId="4B6BAFE7"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7D481BC3"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25E08CA"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4BDEFAA" w14:textId="77777777" w:rsidTr="00183138">
        <w:trPr>
          <w:cantSplit/>
          <w:trHeight w:val="548"/>
        </w:trPr>
        <w:tc>
          <w:tcPr>
            <w:tcW w:w="5098" w:type="dxa"/>
          </w:tcPr>
          <w:p w14:paraId="7390FF49" w14:textId="77777777" w:rsidR="00C4756A" w:rsidRPr="00F524D9" w:rsidRDefault="00C4756A">
            <w:pPr>
              <w:widowControl w:val="0"/>
              <w:numPr>
                <w:ilvl w:val="0"/>
                <w:numId w:val="20"/>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Kích thước, dư lượng và dung sai, tiêu chuẩn tay nghề thực hiện công việc/ Dimensions, allowances and tolerances, standards of workmanship; </w:t>
            </w:r>
          </w:p>
        </w:tc>
        <w:tc>
          <w:tcPr>
            <w:tcW w:w="780" w:type="dxa"/>
          </w:tcPr>
          <w:p w14:paraId="1C9E87BC"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08CA06A6"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496DCF7E"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0DC090CA" w14:textId="77777777" w:rsidTr="00183138">
        <w:trPr>
          <w:cantSplit/>
          <w:trHeight w:val="428"/>
        </w:trPr>
        <w:tc>
          <w:tcPr>
            <w:tcW w:w="5098" w:type="dxa"/>
          </w:tcPr>
          <w:p w14:paraId="55A00CE5" w14:textId="77777777" w:rsidR="00C4756A" w:rsidRPr="00F524D9" w:rsidRDefault="00C4756A">
            <w:pPr>
              <w:widowControl w:val="0"/>
              <w:numPr>
                <w:ilvl w:val="0"/>
                <w:numId w:val="20"/>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Hiệu chuẩn dụng cụ và thiết bị, tiêu chuẩn hiệu chuẩn/ Calibration of tools and equipment, calibration standards. </w:t>
            </w:r>
          </w:p>
        </w:tc>
        <w:tc>
          <w:tcPr>
            <w:tcW w:w="780" w:type="dxa"/>
          </w:tcPr>
          <w:p w14:paraId="781B999C"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55E0EF81"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31510F31"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2B398EA1" w14:textId="77777777" w:rsidTr="00183138">
        <w:trPr>
          <w:cantSplit/>
          <w:trHeight w:val="383"/>
        </w:trPr>
        <w:tc>
          <w:tcPr>
            <w:tcW w:w="5098" w:type="dxa"/>
          </w:tcPr>
          <w:p w14:paraId="2F7F3B86"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Công cụ, dụng cụ/ Tools</w:t>
            </w:r>
          </w:p>
        </w:tc>
        <w:tc>
          <w:tcPr>
            <w:tcW w:w="780" w:type="dxa"/>
          </w:tcPr>
          <w:p w14:paraId="3F1B489D"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14BD8D1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46D9C3CE"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46275B8D" w14:textId="77777777" w:rsidTr="00183138">
        <w:trPr>
          <w:cantSplit/>
          <w:trHeight w:val="475"/>
        </w:trPr>
        <w:tc>
          <w:tcPr>
            <w:tcW w:w="5098" w:type="dxa"/>
          </w:tcPr>
          <w:p w14:paraId="5A217354" w14:textId="77777777" w:rsidR="00C4756A" w:rsidRPr="00F524D9" w:rsidRDefault="00C4756A">
            <w:pPr>
              <w:widowControl w:val="0"/>
              <w:numPr>
                <w:ilvl w:val="0"/>
                <w:numId w:val="2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Các loại dụng cụ thủ công thông dụng/ Common hand tool types; </w:t>
            </w:r>
          </w:p>
        </w:tc>
        <w:tc>
          <w:tcPr>
            <w:tcW w:w="780" w:type="dxa"/>
          </w:tcPr>
          <w:p w14:paraId="50524A3C"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7FF6CF23"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3A756EC5"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46363E81" w14:textId="77777777" w:rsidTr="00183138">
        <w:trPr>
          <w:cantSplit/>
          <w:trHeight w:val="512"/>
        </w:trPr>
        <w:tc>
          <w:tcPr>
            <w:tcW w:w="5098" w:type="dxa"/>
          </w:tcPr>
          <w:p w14:paraId="6EEFFDD9" w14:textId="77777777" w:rsidR="00C4756A" w:rsidRPr="00F524D9" w:rsidRDefault="00C4756A">
            <w:pPr>
              <w:widowControl w:val="0"/>
              <w:numPr>
                <w:ilvl w:val="0"/>
                <w:numId w:val="2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Các loại dụng cụ điện thông dụng/ Common power tool types; </w:t>
            </w:r>
          </w:p>
        </w:tc>
        <w:tc>
          <w:tcPr>
            <w:tcW w:w="780" w:type="dxa"/>
          </w:tcPr>
          <w:p w14:paraId="07EA4E91"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42D4D755"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7A55BCBB"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6BA1149" w14:textId="77777777" w:rsidTr="00183138">
        <w:trPr>
          <w:cantSplit/>
          <w:trHeight w:val="550"/>
        </w:trPr>
        <w:tc>
          <w:tcPr>
            <w:tcW w:w="5098" w:type="dxa"/>
          </w:tcPr>
          <w:p w14:paraId="2A08BC59" w14:textId="77777777" w:rsidR="00C4756A" w:rsidRPr="00F524D9" w:rsidRDefault="00C4756A">
            <w:pPr>
              <w:widowControl w:val="0"/>
              <w:numPr>
                <w:ilvl w:val="0"/>
                <w:numId w:val="2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Cách vận hành và sử dụng các dụng cụ đo lường chính xác/ Operation and use of precision measuring tools;</w:t>
            </w:r>
          </w:p>
        </w:tc>
        <w:tc>
          <w:tcPr>
            <w:tcW w:w="780" w:type="dxa"/>
          </w:tcPr>
          <w:p w14:paraId="2C2E61DF"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A6D830E"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264957CD"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07F8E910" w14:textId="77777777" w:rsidTr="00183138">
        <w:trPr>
          <w:cantSplit/>
          <w:trHeight w:val="318"/>
        </w:trPr>
        <w:tc>
          <w:tcPr>
            <w:tcW w:w="5098" w:type="dxa"/>
          </w:tcPr>
          <w:p w14:paraId="0B36181B" w14:textId="77777777" w:rsidR="00C4756A" w:rsidRPr="00F524D9" w:rsidRDefault="00C4756A">
            <w:pPr>
              <w:widowControl w:val="0"/>
              <w:numPr>
                <w:ilvl w:val="0"/>
                <w:numId w:val="2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Thiết bị và phương pháp bôi trơn/ Lubrication equipment and Methods;</w:t>
            </w:r>
          </w:p>
        </w:tc>
        <w:tc>
          <w:tcPr>
            <w:tcW w:w="780" w:type="dxa"/>
          </w:tcPr>
          <w:p w14:paraId="35477D94"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2A97255"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993D902"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70B9C48" w14:textId="77777777" w:rsidTr="00183138">
        <w:trPr>
          <w:cantSplit/>
          <w:trHeight w:val="668"/>
        </w:trPr>
        <w:tc>
          <w:tcPr>
            <w:tcW w:w="5098" w:type="dxa"/>
          </w:tcPr>
          <w:p w14:paraId="7311BB4A" w14:textId="77777777" w:rsidR="00C4756A" w:rsidRPr="00F524D9" w:rsidRDefault="00C4756A">
            <w:pPr>
              <w:widowControl w:val="0"/>
              <w:numPr>
                <w:ilvl w:val="0"/>
                <w:numId w:val="2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Cách vận hành, chức năng và sử dụng các thiết bị kiểm tra điện thông dụng/ Operation, function and use of electrical general test equipment.</w:t>
            </w:r>
          </w:p>
        </w:tc>
        <w:tc>
          <w:tcPr>
            <w:tcW w:w="780" w:type="dxa"/>
          </w:tcPr>
          <w:p w14:paraId="0A4AF3BB"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78750B7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3D46FAAD"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2061B73" w14:textId="77777777" w:rsidTr="00183138">
        <w:trPr>
          <w:cantSplit/>
          <w:trHeight w:val="423"/>
        </w:trPr>
        <w:tc>
          <w:tcPr>
            <w:tcW w:w="5098" w:type="dxa"/>
          </w:tcPr>
          <w:p w14:paraId="43776367"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vi-VN"/>
              </w:rPr>
            </w:pPr>
            <w:r w:rsidRPr="00F524D9">
              <w:rPr>
                <w:rFonts w:eastAsia="Calibri"/>
                <w:b/>
                <w:bCs/>
                <w:sz w:val="24"/>
                <w:szCs w:val="24"/>
                <w:lang w:val="vi-VN"/>
              </w:rPr>
              <w:t>Thiết bị kiểm tra điện tử hàng không thông dụng/ Avionic General Test Equipment</w:t>
            </w:r>
          </w:p>
        </w:tc>
        <w:tc>
          <w:tcPr>
            <w:tcW w:w="780" w:type="dxa"/>
          </w:tcPr>
          <w:p w14:paraId="562D39D0" w14:textId="77777777" w:rsidR="00C4756A" w:rsidRPr="00F524D9" w:rsidRDefault="00C4756A" w:rsidP="00183138">
            <w:pPr>
              <w:widowControl w:val="0"/>
              <w:spacing w:before="60" w:after="60"/>
              <w:jc w:val="center"/>
              <w:rPr>
                <w:rFonts w:eastAsia="Aptos" w:cs="Times New Roman (Body CS)"/>
                <w:b/>
                <w:bCs/>
                <w:sz w:val="24"/>
                <w:szCs w:val="24"/>
                <w:lang w:val="vi-VN"/>
              </w:rPr>
            </w:pPr>
          </w:p>
        </w:tc>
        <w:tc>
          <w:tcPr>
            <w:tcW w:w="921" w:type="dxa"/>
          </w:tcPr>
          <w:p w14:paraId="200FC0C6" w14:textId="77777777" w:rsidR="00C4756A" w:rsidRPr="00F524D9" w:rsidRDefault="00C4756A" w:rsidP="00183138">
            <w:pPr>
              <w:widowControl w:val="0"/>
              <w:spacing w:before="60" w:after="60"/>
              <w:jc w:val="center"/>
              <w:rPr>
                <w:rFonts w:eastAsia="Aptos" w:cs="Times New Roman (Body CS)"/>
                <w:b/>
                <w:bCs/>
                <w:sz w:val="24"/>
                <w:szCs w:val="24"/>
                <w:lang w:val="vi-VN"/>
              </w:rPr>
            </w:pPr>
          </w:p>
        </w:tc>
        <w:tc>
          <w:tcPr>
            <w:tcW w:w="2273" w:type="dxa"/>
          </w:tcPr>
          <w:p w14:paraId="1763281A" w14:textId="77777777" w:rsidR="00C4756A" w:rsidRPr="00F524D9" w:rsidRDefault="00C4756A" w:rsidP="00183138">
            <w:pPr>
              <w:widowControl w:val="0"/>
              <w:spacing w:before="60" w:after="60"/>
              <w:jc w:val="center"/>
              <w:rPr>
                <w:rFonts w:eastAsia="Aptos" w:cs="Times New Roman (Body CS)"/>
                <w:b/>
                <w:bCs/>
                <w:sz w:val="24"/>
                <w:szCs w:val="24"/>
                <w:lang w:val="vi-VN"/>
              </w:rPr>
            </w:pPr>
          </w:p>
        </w:tc>
      </w:tr>
      <w:tr w:rsidR="00C4756A" w:rsidRPr="00F524D9" w14:paraId="74778B43" w14:textId="77777777" w:rsidTr="00183138">
        <w:trPr>
          <w:cantSplit/>
          <w:trHeight w:val="548"/>
        </w:trPr>
        <w:tc>
          <w:tcPr>
            <w:tcW w:w="5098" w:type="dxa"/>
          </w:tcPr>
          <w:p w14:paraId="4F57F8D9" w14:textId="77777777" w:rsidR="00C4756A" w:rsidRPr="00F524D9" w:rsidRDefault="00C4756A">
            <w:pPr>
              <w:widowControl w:val="0"/>
              <w:numPr>
                <w:ilvl w:val="0"/>
                <w:numId w:val="19"/>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Cách vận hành, chức năng và sử dụng các thiết bị kiểm tra điện tử hàng không thông dụng/ Operatio</w:t>
            </w:r>
            <w:r w:rsidRPr="00F524D9">
              <w:rPr>
                <w:rFonts w:eastAsia="Calibri"/>
                <w:sz w:val="24"/>
                <w:szCs w:val="24"/>
                <w:lang w:val="vi-VN"/>
              </w:rPr>
              <w:lastRenderedPageBreak/>
              <w:t>n, function and use of avionic general test equipment.</w:t>
            </w:r>
          </w:p>
        </w:tc>
        <w:tc>
          <w:tcPr>
            <w:tcW w:w="780" w:type="dxa"/>
          </w:tcPr>
          <w:p w14:paraId="7CF27026"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BC56167"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E36B982"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EF611A7" w14:textId="77777777" w:rsidTr="00183138">
        <w:trPr>
          <w:cantSplit/>
          <w:trHeight w:val="512"/>
        </w:trPr>
        <w:tc>
          <w:tcPr>
            <w:tcW w:w="5098" w:type="dxa"/>
          </w:tcPr>
          <w:p w14:paraId="29267DC8"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Bản vẽ, sơ đồ và các tiêu chuẩn kỹ thuật/ Engineering Drawings, Diagrams and Standards</w:t>
            </w:r>
          </w:p>
        </w:tc>
        <w:tc>
          <w:tcPr>
            <w:tcW w:w="780" w:type="dxa"/>
          </w:tcPr>
          <w:p w14:paraId="44B41F9F"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4D2DF8EB"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77B32742"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5EC06A80" w14:textId="77777777" w:rsidTr="00183138">
        <w:trPr>
          <w:cantSplit/>
          <w:trHeight w:val="512"/>
        </w:trPr>
        <w:tc>
          <w:tcPr>
            <w:tcW w:w="5098" w:type="dxa"/>
          </w:tcPr>
          <w:p w14:paraId="3110051E"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Các loại bản vẽ và sơ đồ, ký hiệu, kích thước, dung sai và hình chiếu của chúng/ Drawing types and diagrams, their symbols, dimensions, tolerances and projections; </w:t>
            </w:r>
          </w:p>
        </w:tc>
        <w:tc>
          <w:tcPr>
            <w:tcW w:w="780" w:type="dxa"/>
          </w:tcPr>
          <w:p w14:paraId="4EA11462"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497CE31"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1ECDF86F"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2E6A7E9" w14:textId="77777777" w:rsidTr="00183138">
        <w:trPr>
          <w:cantSplit/>
          <w:trHeight w:val="512"/>
        </w:trPr>
        <w:tc>
          <w:tcPr>
            <w:tcW w:w="5098" w:type="dxa"/>
          </w:tcPr>
          <w:p w14:paraId="16C2A8D6"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Nhận diện thông tin trong khung tên của bản vẽ kỹ thuật/ Identifying title block information;</w:t>
            </w:r>
          </w:p>
        </w:tc>
        <w:tc>
          <w:tcPr>
            <w:tcW w:w="780" w:type="dxa"/>
          </w:tcPr>
          <w:p w14:paraId="44D3E8A4"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090BFA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1C1669D4"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1AE9EA6" w14:textId="77777777" w:rsidTr="00183138">
        <w:trPr>
          <w:cantSplit/>
          <w:trHeight w:val="512"/>
        </w:trPr>
        <w:tc>
          <w:tcPr>
            <w:tcW w:w="5098" w:type="dxa"/>
          </w:tcPr>
          <w:p w14:paraId="05C44A79"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Vi phim, vi phiếu và các hành thức trình chiếu bằng máy tính/ Microfilm, microfiche and computerized presentations;</w:t>
            </w:r>
          </w:p>
        </w:tc>
        <w:tc>
          <w:tcPr>
            <w:tcW w:w="780" w:type="dxa"/>
          </w:tcPr>
          <w:p w14:paraId="5669B99B"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31024B3F"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400D84DB"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75DC49AA" w14:textId="77777777" w:rsidTr="00183138">
        <w:trPr>
          <w:cantSplit/>
          <w:trHeight w:val="512"/>
        </w:trPr>
        <w:tc>
          <w:tcPr>
            <w:tcW w:w="5098" w:type="dxa"/>
          </w:tcPr>
          <w:p w14:paraId="03091F06"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Tiêu chuẩn 100 của Hiệp hội vận tải hàng không (ATA)/ Specification 100 of the Air Transport Association (ATA);</w:t>
            </w:r>
          </w:p>
        </w:tc>
        <w:tc>
          <w:tcPr>
            <w:tcW w:w="780" w:type="dxa"/>
          </w:tcPr>
          <w:p w14:paraId="0FF7DF0E"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3334E691"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F7E284A"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59A1382" w14:textId="77777777" w:rsidTr="00183138">
        <w:trPr>
          <w:cantSplit/>
          <w:trHeight w:val="597"/>
        </w:trPr>
        <w:tc>
          <w:tcPr>
            <w:tcW w:w="5098" w:type="dxa"/>
          </w:tcPr>
          <w:p w14:paraId="1F02F419"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 tiêu chuẩn hàng không và tiêu chuẩn khác bao gồm ISO, AN, MS, NAS và MIL/ Aeronautical and other applicable standards including ISO, AN, MS, NAS and MIL;</w:t>
            </w:r>
          </w:p>
        </w:tc>
        <w:tc>
          <w:tcPr>
            <w:tcW w:w="780" w:type="dxa"/>
          </w:tcPr>
          <w:p w14:paraId="4F5B27F1"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7181F9D"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7381CCC8"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3D4AF7BB" w14:textId="77777777" w:rsidTr="00183138">
        <w:trPr>
          <w:cantSplit/>
          <w:trHeight w:val="584"/>
        </w:trPr>
        <w:tc>
          <w:tcPr>
            <w:tcW w:w="5098" w:type="dxa"/>
          </w:tcPr>
          <w:p w14:paraId="12EB5000" w14:textId="77777777" w:rsidR="00C4756A" w:rsidRPr="00F524D9" w:rsidRDefault="00C4756A">
            <w:pPr>
              <w:widowControl w:val="0"/>
              <w:numPr>
                <w:ilvl w:val="0"/>
                <w:numId w:val="1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Sơ đồ dây điện và sơ đồ nguyên lý mạch điện/ Wiring diagrams and schematic diagrams.</w:t>
            </w:r>
          </w:p>
        </w:tc>
        <w:tc>
          <w:tcPr>
            <w:tcW w:w="780" w:type="dxa"/>
          </w:tcPr>
          <w:p w14:paraId="6868C772"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6B84A2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370105DE"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458D5FE6" w14:textId="77777777" w:rsidTr="00183138">
        <w:trPr>
          <w:cantSplit/>
          <w:trHeight w:val="467"/>
        </w:trPr>
        <w:tc>
          <w:tcPr>
            <w:tcW w:w="5098" w:type="dxa"/>
          </w:tcPr>
          <w:p w14:paraId="000E91DC"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Lắp ghép và khe hở/ Fits and Clearances</w:t>
            </w:r>
          </w:p>
        </w:tc>
        <w:tc>
          <w:tcPr>
            <w:tcW w:w="780" w:type="dxa"/>
          </w:tcPr>
          <w:p w14:paraId="49FE5EFE" w14:textId="77777777" w:rsidR="00C4756A" w:rsidRPr="00F524D9" w:rsidRDefault="00C4756A" w:rsidP="00183138">
            <w:pPr>
              <w:keepNext/>
              <w:widowControl w:val="0"/>
              <w:spacing w:before="60" w:after="60"/>
              <w:jc w:val="center"/>
              <w:rPr>
                <w:rFonts w:eastAsia="Aptos" w:cs="Times New Roman (Body CS)"/>
                <w:b/>
                <w:bCs/>
                <w:sz w:val="24"/>
                <w:szCs w:val="24"/>
              </w:rPr>
            </w:pPr>
          </w:p>
        </w:tc>
        <w:tc>
          <w:tcPr>
            <w:tcW w:w="921" w:type="dxa"/>
          </w:tcPr>
          <w:p w14:paraId="3E8F0759" w14:textId="77777777" w:rsidR="00C4756A" w:rsidRPr="00F524D9" w:rsidRDefault="00C4756A" w:rsidP="00183138">
            <w:pPr>
              <w:keepNext/>
              <w:widowControl w:val="0"/>
              <w:spacing w:before="60" w:after="60"/>
              <w:jc w:val="center"/>
              <w:rPr>
                <w:rFonts w:eastAsia="Aptos" w:cs="Times New Roman (Body CS)"/>
                <w:b/>
                <w:bCs/>
                <w:sz w:val="24"/>
                <w:szCs w:val="24"/>
              </w:rPr>
            </w:pPr>
          </w:p>
        </w:tc>
        <w:tc>
          <w:tcPr>
            <w:tcW w:w="2273" w:type="dxa"/>
          </w:tcPr>
          <w:p w14:paraId="1019B6FA" w14:textId="77777777" w:rsidR="00C4756A" w:rsidRPr="00F524D9" w:rsidRDefault="00C4756A" w:rsidP="00183138">
            <w:pPr>
              <w:keepNext/>
              <w:widowControl w:val="0"/>
              <w:spacing w:before="60" w:after="60"/>
              <w:jc w:val="center"/>
              <w:rPr>
                <w:rFonts w:eastAsia="Aptos" w:cs="Times New Roman (Body CS)"/>
                <w:b/>
                <w:bCs/>
                <w:sz w:val="24"/>
                <w:szCs w:val="24"/>
              </w:rPr>
            </w:pPr>
          </w:p>
        </w:tc>
      </w:tr>
      <w:tr w:rsidR="00C4756A" w:rsidRPr="00F524D9" w14:paraId="07BC06E6" w14:textId="77777777" w:rsidTr="00183138">
        <w:trPr>
          <w:cantSplit/>
          <w:trHeight w:val="467"/>
        </w:trPr>
        <w:tc>
          <w:tcPr>
            <w:tcW w:w="5098" w:type="dxa"/>
          </w:tcPr>
          <w:p w14:paraId="5BA4D48B" w14:textId="77777777" w:rsidR="00C4756A" w:rsidRPr="00F524D9" w:rsidRDefault="00C4756A">
            <w:pPr>
              <w:widowControl w:val="0"/>
              <w:numPr>
                <w:ilvl w:val="0"/>
                <w:numId w:val="1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Kích thước mũi khoan cho lỗ bu lông, các cấp lắp ghép/ Drill sizes for bolt holes, classes of fits; </w:t>
            </w:r>
          </w:p>
        </w:tc>
        <w:tc>
          <w:tcPr>
            <w:tcW w:w="780" w:type="dxa"/>
          </w:tcPr>
          <w:p w14:paraId="5D7AB81A" w14:textId="77777777" w:rsidR="00C4756A" w:rsidRPr="00F524D9" w:rsidRDefault="00C4756A" w:rsidP="00183138">
            <w:pPr>
              <w:keepLines/>
              <w:widowControl w:val="0"/>
              <w:spacing w:before="60" w:after="60"/>
              <w:jc w:val="center"/>
              <w:rPr>
                <w:rFonts w:eastAsia="Aptos" w:cs="Times New Roman (Body CS)"/>
                <w:sz w:val="24"/>
                <w:szCs w:val="24"/>
              </w:rPr>
            </w:pPr>
          </w:p>
        </w:tc>
        <w:tc>
          <w:tcPr>
            <w:tcW w:w="921" w:type="dxa"/>
          </w:tcPr>
          <w:p w14:paraId="47F5B4F5" w14:textId="77777777" w:rsidR="00C4756A" w:rsidRPr="00F524D9" w:rsidRDefault="00C4756A" w:rsidP="00183138">
            <w:pPr>
              <w:keepLines/>
              <w:widowControl w:val="0"/>
              <w:spacing w:before="60" w:after="60"/>
              <w:jc w:val="center"/>
              <w:rPr>
                <w:rFonts w:eastAsia="Aptos" w:cs="Times New Roman (Body CS)"/>
                <w:sz w:val="24"/>
                <w:szCs w:val="24"/>
              </w:rPr>
            </w:pPr>
          </w:p>
        </w:tc>
        <w:tc>
          <w:tcPr>
            <w:tcW w:w="2273" w:type="dxa"/>
          </w:tcPr>
          <w:p w14:paraId="382BE9FB" w14:textId="77777777" w:rsidR="00C4756A" w:rsidRPr="00F524D9" w:rsidRDefault="00C4756A" w:rsidP="00183138">
            <w:pPr>
              <w:keepLines/>
              <w:widowControl w:val="0"/>
              <w:spacing w:before="60" w:after="60"/>
              <w:jc w:val="center"/>
              <w:rPr>
                <w:rFonts w:eastAsia="Aptos" w:cs="Times New Roman (Body CS)"/>
                <w:sz w:val="24"/>
                <w:szCs w:val="24"/>
              </w:rPr>
            </w:pPr>
          </w:p>
        </w:tc>
      </w:tr>
      <w:tr w:rsidR="00C4756A" w:rsidRPr="00F524D9" w14:paraId="7C849AF1" w14:textId="77777777" w:rsidTr="00183138">
        <w:trPr>
          <w:cantSplit/>
          <w:trHeight w:val="467"/>
        </w:trPr>
        <w:tc>
          <w:tcPr>
            <w:tcW w:w="5098" w:type="dxa"/>
          </w:tcPr>
          <w:p w14:paraId="53614852" w14:textId="77777777" w:rsidR="00C4756A" w:rsidRPr="00F524D9" w:rsidRDefault="00C4756A">
            <w:pPr>
              <w:widowControl w:val="0"/>
              <w:numPr>
                <w:ilvl w:val="0"/>
                <w:numId w:val="1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Hệ thống lắp ghép và khe hở thông dụng/ Common system of fits and clearances;</w:t>
            </w:r>
          </w:p>
        </w:tc>
        <w:tc>
          <w:tcPr>
            <w:tcW w:w="780" w:type="dxa"/>
          </w:tcPr>
          <w:p w14:paraId="5620566B"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31A01E8A"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66C05B8A"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9B0BFC4" w14:textId="77777777" w:rsidTr="00183138">
        <w:trPr>
          <w:cantSplit/>
          <w:trHeight w:val="467"/>
        </w:trPr>
        <w:tc>
          <w:tcPr>
            <w:tcW w:w="5098" w:type="dxa"/>
          </w:tcPr>
          <w:p w14:paraId="0638F947" w14:textId="77777777" w:rsidR="00C4756A" w:rsidRPr="00F524D9" w:rsidRDefault="00C4756A">
            <w:pPr>
              <w:widowControl w:val="0"/>
              <w:numPr>
                <w:ilvl w:val="0"/>
                <w:numId w:val="1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 Bảng tiêu chuẩn lắp ghép và khe hở cho tàu bay và động cơ/ Schedule of fits and clearances for aircraft and engines;</w:t>
            </w:r>
          </w:p>
        </w:tc>
        <w:tc>
          <w:tcPr>
            <w:tcW w:w="780" w:type="dxa"/>
          </w:tcPr>
          <w:p w14:paraId="52BFD7A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24C13115"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2284BF6F"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7FB6B8DE" w14:textId="77777777" w:rsidTr="00183138">
        <w:trPr>
          <w:cantSplit/>
          <w:trHeight w:val="385"/>
        </w:trPr>
        <w:tc>
          <w:tcPr>
            <w:tcW w:w="5098" w:type="dxa"/>
          </w:tcPr>
          <w:p w14:paraId="6CB9B61D" w14:textId="77777777" w:rsidR="00C4756A" w:rsidRPr="00F524D9" w:rsidRDefault="00C4756A">
            <w:pPr>
              <w:widowControl w:val="0"/>
              <w:numPr>
                <w:ilvl w:val="0"/>
                <w:numId w:val="1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 Giới hạn độ cong, độ xoắn và độ mài mòn/ Limits for bow, twist and wear;</w:t>
            </w:r>
          </w:p>
        </w:tc>
        <w:tc>
          <w:tcPr>
            <w:tcW w:w="780" w:type="dxa"/>
          </w:tcPr>
          <w:p w14:paraId="2B8C76AA"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46B1229C"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1489A61F"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7E085D68" w14:textId="77777777" w:rsidTr="00183138">
        <w:trPr>
          <w:cantSplit/>
          <w:trHeight w:val="690"/>
        </w:trPr>
        <w:tc>
          <w:tcPr>
            <w:tcW w:w="5098" w:type="dxa"/>
          </w:tcPr>
          <w:p w14:paraId="1FDF130A" w14:textId="77777777" w:rsidR="00C4756A" w:rsidRPr="00F524D9" w:rsidRDefault="00C4756A">
            <w:pPr>
              <w:widowControl w:val="0"/>
              <w:numPr>
                <w:ilvl w:val="0"/>
                <w:numId w:val="14"/>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Phương thức tiêu chuẩn để kiểm tra trục, ổ bi và các chi tiết khác/ Standard methods for checking shafts, bearings and other parts.</w:t>
            </w:r>
          </w:p>
        </w:tc>
        <w:tc>
          <w:tcPr>
            <w:tcW w:w="780" w:type="dxa"/>
          </w:tcPr>
          <w:p w14:paraId="4BEA19CF"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6EECF65C"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13B4114C"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0FB7BC1" w14:textId="77777777" w:rsidTr="00183138">
        <w:trPr>
          <w:cantSplit/>
          <w:trHeight w:val="503"/>
        </w:trPr>
        <w:tc>
          <w:tcPr>
            <w:tcW w:w="5098" w:type="dxa"/>
          </w:tcPr>
          <w:p w14:paraId="21F465F4"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Hệ thống kết nối dây dẫn điện/ Electrical Wiring Interconnection System (EWIS)</w:t>
            </w:r>
          </w:p>
        </w:tc>
        <w:tc>
          <w:tcPr>
            <w:tcW w:w="780" w:type="dxa"/>
          </w:tcPr>
          <w:p w14:paraId="37F80F31"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426BA491"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36951961"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4F839DEF" w14:textId="77777777" w:rsidTr="00183138">
        <w:trPr>
          <w:cantSplit/>
          <w:trHeight w:val="503"/>
        </w:trPr>
        <w:tc>
          <w:tcPr>
            <w:tcW w:w="5098" w:type="dxa"/>
          </w:tcPr>
          <w:p w14:paraId="1AC7429A"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Các kỹ thuật và thử nghiệm kiểm tra thông mạch, cách điện và tiếp đất/ Continuity, insulation and bonding techniques and testing; </w:t>
            </w:r>
          </w:p>
        </w:tc>
        <w:tc>
          <w:tcPr>
            <w:tcW w:w="780" w:type="dxa"/>
          </w:tcPr>
          <w:p w14:paraId="6952DD38"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2AFD8DEE"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C3A9C1B"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F769058" w14:textId="77777777" w:rsidTr="00183138">
        <w:trPr>
          <w:cantSplit/>
          <w:trHeight w:val="503"/>
        </w:trPr>
        <w:tc>
          <w:tcPr>
            <w:tcW w:w="5098" w:type="dxa"/>
          </w:tcPr>
          <w:p w14:paraId="074EC9C5"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Sử dụng dụng cụ ép cos: loại vận hành bằng tay và bằng thủy lực/ Use of crimp tools: hand and hydraulic operated;</w:t>
            </w:r>
          </w:p>
        </w:tc>
        <w:tc>
          <w:tcPr>
            <w:tcW w:w="780" w:type="dxa"/>
          </w:tcPr>
          <w:p w14:paraId="749F4C47"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E3E2519"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121F9BC"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E527ECE" w14:textId="77777777" w:rsidTr="00183138">
        <w:trPr>
          <w:cantSplit/>
          <w:trHeight w:val="503"/>
        </w:trPr>
        <w:tc>
          <w:tcPr>
            <w:tcW w:w="5098" w:type="dxa"/>
          </w:tcPr>
          <w:p w14:paraId="228C3ACA"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Thử nghiệm/kiểm tra các mối nối ép cos/ Testing of crimp joints;</w:t>
            </w:r>
          </w:p>
        </w:tc>
        <w:tc>
          <w:tcPr>
            <w:tcW w:w="780" w:type="dxa"/>
          </w:tcPr>
          <w:p w14:paraId="78B82169"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4AE6A4AB"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D4800C7"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2DBE2A16" w14:textId="77777777" w:rsidTr="00183138">
        <w:trPr>
          <w:cantSplit/>
          <w:trHeight w:val="503"/>
        </w:trPr>
        <w:tc>
          <w:tcPr>
            <w:tcW w:w="5098" w:type="dxa"/>
          </w:tcPr>
          <w:p w14:paraId="5DD75444"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Tháo và lắp chân cắm đầu nối/ Connector pin removal and insertion;</w:t>
            </w:r>
          </w:p>
        </w:tc>
        <w:tc>
          <w:tcPr>
            <w:tcW w:w="780" w:type="dxa"/>
          </w:tcPr>
          <w:p w14:paraId="28C88DB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30F19D97"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40378A37"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2101BD5" w14:textId="77777777" w:rsidTr="00183138">
        <w:trPr>
          <w:cantSplit/>
          <w:trHeight w:val="503"/>
        </w:trPr>
        <w:tc>
          <w:tcPr>
            <w:tcW w:w="5098" w:type="dxa"/>
          </w:tcPr>
          <w:p w14:paraId="73615A1E"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Cáp đồng trục: Thử nghiệm và các lưu ý/phòng ngừa khi lắp đặt/ Co-axial cables: testing and installation precautions;</w:t>
            </w:r>
          </w:p>
        </w:tc>
        <w:tc>
          <w:tcPr>
            <w:tcW w:w="780" w:type="dxa"/>
          </w:tcPr>
          <w:p w14:paraId="78CB1FB7"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238CA233"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65373599"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4140C1C2" w14:textId="77777777" w:rsidTr="00183138">
        <w:trPr>
          <w:cantSplit/>
          <w:trHeight w:val="503"/>
        </w:trPr>
        <w:tc>
          <w:tcPr>
            <w:tcW w:w="5098" w:type="dxa"/>
          </w:tcPr>
          <w:p w14:paraId="0F08676A"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Nhận dạng các loại dây dẫn, tiêu chí kiểm tra và giới hạn hư hỏng cho phép/ Identification of wire types, their inspection criteria and damage tolerance.</w:t>
            </w:r>
          </w:p>
        </w:tc>
        <w:tc>
          <w:tcPr>
            <w:tcW w:w="780" w:type="dxa"/>
          </w:tcPr>
          <w:p w14:paraId="5074075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0E4AEA3B"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6B088770"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60E92717" w14:textId="77777777" w:rsidTr="00183138">
        <w:trPr>
          <w:cantSplit/>
          <w:trHeight w:val="503"/>
        </w:trPr>
        <w:tc>
          <w:tcPr>
            <w:tcW w:w="5098" w:type="dxa"/>
          </w:tcPr>
          <w:p w14:paraId="6C5602DF" w14:textId="77777777" w:rsidR="00C4756A" w:rsidRPr="00F524D9" w:rsidRDefault="00C4756A">
            <w:pPr>
              <w:widowControl w:val="0"/>
              <w:numPr>
                <w:ilvl w:val="0"/>
                <w:numId w:val="15"/>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Các kỹ thuật bảo vệ dây dẫn:</w:t>
            </w:r>
            <w:r w:rsidRPr="00F524D9">
              <w:rPr>
                <w:rFonts w:eastAsia="Calibri"/>
                <w:sz w:val="24"/>
                <w:szCs w:val="24"/>
                <w:lang w:val="en-US"/>
              </w:rPr>
              <w:lastRenderedPageBreak/>
              <w:t xml:space="preserve"> bó dây, giá đỡ bó dây và cáp/ Wiring protection techniques: Cable looming and loom support, cable.</w:t>
            </w:r>
          </w:p>
        </w:tc>
        <w:tc>
          <w:tcPr>
            <w:tcW w:w="780" w:type="dxa"/>
          </w:tcPr>
          <w:p w14:paraId="3AB9053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70A17D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942C0BF"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7853B23B" w14:textId="77777777" w:rsidTr="00183138">
        <w:trPr>
          <w:cantSplit/>
          <w:trHeight w:val="503"/>
        </w:trPr>
        <w:tc>
          <w:tcPr>
            <w:tcW w:w="5098" w:type="dxa"/>
          </w:tcPr>
          <w:p w14:paraId="6B8D9709"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Tán đinh/ Riveting</w:t>
            </w:r>
          </w:p>
        </w:tc>
        <w:tc>
          <w:tcPr>
            <w:tcW w:w="780" w:type="dxa"/>
          </w:tcPr>
          <w:p w14:paraId="31E833E0"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341AD8BD"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04F9A5A1"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2A935B10" w14:textId="77777777" w:rsidTr="00183138">
        <w:trPr>
          <w:cantSplit/>
          <w:trHeight w:val="503"/>
        </w:trPr>
        <w:tc>
          <w:tcPr>
            <w:tcW w:w="5098" w:type="dxa"/>
          </w:tcPr>
          <w:p w14:paraId="3DE969BC" w14:textId="77777777" w:rsidR="00C4756A" w:rsidRPr="00F524D9" w:rsidRDefault="00C4756A">
            <w:pPr>
              <w:widowControl w:val="0"/>
              <w:numPr>
                <w:ilvl w:val="0"/>
                <w:numId w:val="22"/>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Mối ghép tán đinh, khoảng cách giữa các đinh tán và bước đinh/ Riveted joints, rivet spacing and pitch; </w:t>
            </w:r>
          </w:p>
        </w:tc>
        <w:tc>
          <w:tcPr>
            <w:tcW w:w="780" w:type="dxa"/>
          </w:tcPr>
          <w:p w14:paraId="3E8A252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54BFB9BB"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A452B1A"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53057164" w14:textId="77777777" w:rsidTr="00183138">
        <w:trPr>
          <w:cantSplit/>
          <w:trHeight w:val="503"/>
        </w:trPr>
        <w:tc>
          <w:tcPr>
            <w:tcW w:w="5098" w:type="dxa"/>
          </w:tcPr>
          <w:p w14:paraId="72194DC0" w14:textId="77777777" w:rsidR="00C4756A" w:rsidRPr="00F524D9" w:rsidRDefault="00C4756A">
            <w:pPr>
              <w:widowControl w:val="0"/>
              <w:numPr>
                <w:ilvl w:val="0"/>
                <w:numId w:val="22"/>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Dụng cụ dùng cho tán đinh và tạo lõm/ Tools used for riveting and dimpling;</w:t>
            </w:r>
          </w:p>
        </w:tc>
        <w:tc>
          <w:tcPr>
            <w:tcW w:w="780" w:type="dxa"/>
          </w:tcPr>
          <w:p w14:paraId="4FC8AFE4"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110A275"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6353A2B"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06BA85C" w14:textId="77777777" w:rsidTr="00183138">
        <w:trPr>
          <w:cantSplit/>
          <w:trHeight w:val="503"/>
        </w:trPr>
        <w:tc>
          <w:tcPr>
            <w:tcW w:w="5098" w:type="dxa"/>
          </w:tcPr>
          <w:p w14:paraId="12DBE724" w14:textId="77777777" w:rsidR="00C4756A" w:rsidRPr="00F524D9" w:rsidRDefault="00C4756A">
            <w:pPr>
              <w:widowControl w:val="0"/>
              <w:numPr>
                <w:ilvl w:val="0"/>
                <w:numId w:val="22"/>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mối ghép tán đinh/ Inspection of riveted joints.</w:t>
            </w:r>
          </w:p>
        </w:tc>
        <w:tc>
          <w:tcPr>
            <w:tcW w:w="780" w:type="dxa"/>
          </w:tcPr>
          <w:p w14:paraId="193F1371"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23D994D8"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6D2FDE2F"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4FAFDBE" w14:textId="77777777" w:rsidTr="00183138">
        <w:trPr>
          <w:cantSplit/>
          <w:trHeight w:val="446"/>
        </w:trPr>
        <w:tc>
          <w:tcPr>
            <w:tcW w:w="5098" w:type="dxa"/>
          </w:tcPr>
          <w:p w14:paraId="1D26B1DB"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Đường ống và ống mềm/ Pipes and Hoses</w:t>
            </w:r>
          </w:p>
        </w:tc>
        <w:tc>
          <w:tcPr>
            <w:tcW w:w="780" w:type="dxa"/>
          </w:tcPr>
          <w:p w14:paraId="7081EFA1"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43D2E1DC"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0C2F7DD5"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44009A2A" w14:textId="77777777" w:rsidTr="00183138">
        <w:trPr>
          <w:cantSplit/>
          <w:trHeight w:val="458"/>
        </w:trPr>
        <w:tc>
          <w:tcPr>
            <w:tcW w:w="5098" w:type="dxa"/>
          </w:tcPr>
          <w:p w14:paraId="7BE51FB0" w14:textId="77777777" w:rsidR="00C4756A" w:rsidRPr="00F524D9" w:rsidRDefault="00C4756A">
            <w:pPr>
              <w:widowControl w:val="0"/>
              <w:numPr>
                <w:ilvl w:val="0"/>
                <w:numId w:val="23"/>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Uốn ống và loe đầu ống trong hệ thống ống dẫn tàu bay/ Bending and belling/flaring aircraft pipes;</w:t>
            </w:r>
          </w:p>
        </w:tc>
        <w:tc>
          <w:tcPr>
            <w:tcW w:w="780" w:type="dxa"/>
          </w:tcPr>
          <w:p w14:paraId="1FFD8F96"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5D7A2FA7"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3383026B"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6121E5AE" w14:textId="77777777" w:rsidTr="00183138">
        <w:trPr>
          <w:cantSplit/>
          <w:trHeight w:val="504"/>
        </w:trPr>
        <w:tc>
          <w:tcPr>
            <w:tcW w:w="5098" w:type="dxa"/>
          </w:tcPr>
          <w:p w14:paraId="6627082F" w14:textId="77777777" w:rsidR="00C4756A" w:rsidRPr="00F524D9" w:rsidRDefault="00C4756A">
            <w:pPr>
              <w:widowControl w:val="0"/>
              <w:numPr>
                <w:ilvl w:val="0"/>
                <w:numId w:val="23"/>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và thử nghiệm ống dẫn và ống mềm tàu bay/ Inspection and testing of aircraft pipes and hoses;</w:t>
            </w:r>
          </w:p>
        </w:tc>
        <w:tc>
          <w:tcPr>
            <w:tcW w:w="780" w:type="dxa"/>
          </w:tcPr>
          <w:p w14:paraId="0271E57E"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67DD442"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444DEBF"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07CB2773" w14:textId="77777777" w:rsidTr="00183138">
        <w:trPr>
          <w:cantSplit/>
          <w:trHeight w:val="485"/>
        </w:trPr>
        <w:tc>
          <w:tcPr>
            <w:tcW w:w="5098" w:type="dxa"/>
          </w:tcPr>
          <w:p w14:paraId="6C752910" w14:textId="77777777" w:rsidR="00C4756A" w:rsidRPr="00F524D9" w:rsidRDefault="00C4756A">
            <w:pPr>
              <w:widowControl w:val="0"/>
              <w:numPr>
                <w:ilvl w:val="0"/>
                <w:numId w:val="23"/>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Lắp đặt và cố định ống dẫn/ Installation and clamping of pipes.</w:t>
            </w:r>
          </w:p>
        </w:tc>
        <w:tc>
          <w:tcPr>
            <w:tcW w:w="780" w:type="dxa"/>
          </w:tcPr>
          <w:p w14:paraId="65B53762"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741A8C15"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397CE788"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48BACFD5" w14:textId="77777777" w:rsidTr="00183138">
        <w:trPr>
          <w:cantSplit/>
          <w:trHeight w:val="386"/>
        </w:trPr>
        <w:tc>
          <w:tcPr>
            <w:tcW w:w="5098" w:type="dxa"/>
          </w:tcPr>
          <w:p w14:paraId="17B50E7E"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Lò xo/ Springs</w:t>
            </w:r>
          </w:p>
        </w:tc>
        <w:tc>
          <w:tcPr>
            <w:tcW w:w="780" w:type="dxa"/>
          </w:tcPr>
          <w:p w14:paraId="17F9B598"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61B8361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72FF5708"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23230684" w14:textId="77777777" w:rsidTr="00183138">
        <w:trPr>
          <w:cantSplit/>
          <w:trHeight w:val="431"/>
        </w:trPr>
        <w:tc>
          <w:tcPr>
            <w:tcW w:w="5098" w:type="dxa"/>
          </w:tcPr>
          <w:p w14:paraId="41C3F705" w14:textId="77777777" w:rsidR="00C4756A" w:rsidRPr="00F524D9" w:rsidRDefault="00C4756A">
            <w:pPr>
              <w:widowControl w:val="0"/>
              <w:numPr>
                <w:ilvl w:val="0"/>
                <w:numId w:val="2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và thử nghiệm các loại lò xo/ Inspection and testing of springs.</w:t>
            </w:r>
          </w:p>
        </w:tc>
        <w:tc>
          <w:tcPr>
            <w:tcW w:w="780" w:type="dxa"/>
          </w:tcPr>
          <w:p w14:paraId="15E85016"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C552A98"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3A4FD173"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34DB006A" w14:textId="77777777" w:rsidTr="00183138">
        <w:trPr>
          <w:cantSplit/>
          <w:trHeight w:val="458"/>
        </w:trPr>
        <w:tc>
          <w:tcPr>
            <w:tcW w:w="5098" w:type="dxa"/>
          </w:tcPr>
          <w:p w14:paraId="11BDB259"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Ổ lăn/ Bearings</w:t>
            </w:r>
          </w:p>
        </w:tc>
        <w:tc>
          <w:tcPr>
            <w:tcW w:w="780" w:type="dxa"/>
          </w:tcPr>
          <w:p w14:paraId="356FC33E"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1BA2033C"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3162C2E1"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77B96BF5" w14:textId="77777777" w:rsidTr="00183138">
        <w:trPr>
          <w:cantSplit/>
          <w:trHeight w:val="458"/>
        </w:trPr>
        <w:tc>
          <w:tcPr>
            <w:tcW w:w="5098" w:type="dxa"/>
          </w:tcPr>
          <w:p w14:paraId="50ABB1B5" w14:textId="77777777" w:rsidR="00C4756A" w:rsidRPr="00F524D9" w:rsidRDefault="00C4756A">
            <w:pPr>
              <w:widowControl w:val="0"/>
              <w:numPr>
                <w:ilvl w:val="0"/>
                <w:numId w:val="25"/>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làm sạch và thử nghiệm ổ lăn/ Testing, cleaning and inspection of bearings;</w:t>
            </w:r>
          </w:p>
        </w:tc>
        <w:tc>
          <w:tcPr>
            <w:tcW w:w="780" w:type="dxa"/>
          </w:tcPr>
          <w:p w14:paraId="65CD465E"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F116748"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29B3F48C"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175B8A0" w14:textId="77777777" w:rsidTr="00183138">
        <w:trPr>
          <w:cantSplit/>
          <w:trHeight w:val="629"/>
        </w:trPr>
        <w:tc>
          <w:tcPr>
            <w:tcW w:w="5098" w:type="dxa"/>
          </w:tcPr>
          <w:p w14:paraId="1F6F92B0" w14:textId="77777777" w:rsidR="00C4756A" w:rsidRPr="00F524D9" w:rsidRDefault="00C4756A">
            <w:pPr>
              <w:widowControl w:val="0"/>
              <w:numPr>
                <w:ilvl w:val="0"/>
                <w:numId w:val="25"/>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Yêu cầu bôi trơn ổ lăn; Hỏng hóc ổ lăn và nguyên nhân gây ra/ Lubrication requirements of bearings; Defects in bearings and their causes.</w:t>
            </w:r>
          </w:p>
        </w:tc>
        <w:tc>
          <w:tcPr>
            <w:tcW w:w="780" w:type="dxa"/>
          </w:tcPr>
          <w:p w14:paraId="165B2702"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41F42CA0"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4F60D91B"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C769A37" w14:textId="77777777" w:rsidTr="00183138">
        <w:trPr>
          <w:cantSplit/>
          <w:trHeight w:val="422"/>
        </w:trPr>
        <w:tc>
          <w:tcPr>
            <w:tcW w:w="5098" w:type="dxa"/>
          </w:tcPr>
          <w:p w14:paraId="2C38A778"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Hệ truyền động/ Transmissions</w:t>
            </w:r>
          </w:p>
        </w:tc>
        <w:tc>
          <w:tcPr>
            <w:tcW w:w="780" w:type="dxa"/>
          </w:tcPr>
          <w:p w14:paraId="147D7C2A"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2D111B5E"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0453C343"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603E07C1" w14:textId="77777777" w:rsidTr="00183138">
        <w:trPr>
          <w:cantSplit/>
          <w:trHeight w:val="422"/>
        </w:trPr>
        <w:tc>
          <w:tcPr>
            <w:tcW w:w="5098" w:type="dxa"/>
          </w:tcPr>
          <w:p w14:paraId="0D06DE4A" w14:textId="77777777" w:rsidR="00C4756A" w:rsidRPr="00F524D9" w:rsidRDefault="00C4756A">
            <w:pPr>
              <w:widowControl w:val="0"/>
              <w:numPr>
                <w:ilvl w:val="0"/>
                <w:numId w:val="26"/>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bánh răng, độ rơ/ Inspection of gears, backlash;</w:t>
            </w:r>
          </w:p>
        </w:tc>
        <w:tc>
          <w:tcPr>
            <w:tcW w:w="780" w:type="dxa"/>
          </w:tcPr>
          <w:p w14:paraId="5B8A7A19"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A7AFA47"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0AE076E6"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211C000" w14:textId="77777777" w:rsidTr="00183138">
        <w:trPr>
          <w:cantSplit/>
          <w:trHeight w:val="422"/>
        </w:trPr>
        <w:tc>
          <w:tcPr>
            <w:tcW w:w="5098" w:type="dxa"/>
          </w:tcPr>
          <w:p w14:paraId="46BC6BC7" w14:textId="77777777" w:rsidR="00C4756A" w:rsidRPr="00F524D9" w:rsidRDefault="00C4756A">
            <w:pPr>
              <w:widowControl w:val="0"/>
              <w:numPr>
                <w:ilvl w:val="0"/>
                <w:numId w:val="26"/>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dây đai và puli, xích và dây răng xích/ Inspection of belts and pulleys, chains and sprockets;</w:t>
            </w:r>
          </w:p>
        </w:tc>
        <w:tc>
          <w:tcPr>
            <w:tcW w:w="780" w:type="dxa"/>
          </w:tcPr>
          <w:p w14:paraId="457F8404"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47F8554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1CED98F5"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32FEAE04" w14:textId="77777777" w:rsidTr="00183138">
        <w:trPr>
          <w:cantSplit/>
          <w:trHeight w:val="535"/>
        </w:trPr>
        <w:tc>
          <w:tcPr>
            <w:tcW w:w="5098" w:type="dxa"/>
          </w:tcPr>
          <w:p w14:paraId="5DFFA766" w14:textId="77777777" w:rsidR="00C4756A" w:rsidRPr="00F524D9" w:rsidRDefault="00C4756A">
            <w:pPr>
              <w:widowControl w:val="0"/>
              <w:numPr>
                <w:ilvl w:val="0"/>
                <w:numId w:val="26"/>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Kiểm tra kích vít, cơ cấu đòn bẩy, hệ thống thanh đẩy-kéo/ Inspection of screw jacks, lever devices, push-pull rod systems.</w:t>
            </w:r>
          </w:p>
        </w:tc>
        <w:tc>
          <w:tcPr>
            <w:tcW w:w="780" w:type="dxa"/>
          </w:tcPr>
          <w:p w14:paraId="33C5E75F"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4A49EFE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1184E981"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6AB5807C" w14:textId="77777777" w:rsidTr="00183138">
        <w:trPr>
          <w:cantSplit/>
          <w:trHeight w:val="422"/>
        </w:trPr>
        <w:tc>
          <w:tcPr>
            <w:tcW w:w="5098" w:type="dxa"/>
          </w:tcPr>
          <w:p w14:paraId="6F66931C"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en-US"/>
              </w:rPr>
            </w:pPr>
            <w:r w:rsidRPr="00F524D9">
              <w:rPr>
                <w:rFonts w:eastAsia="Calibri"/>
                <w:b/>
                <w:bCs/>
                <w:sz w:val="24"/>
                <w:szCs w:val="24"/>
                <w:lang w:val="en-US"/>
              </w:rPr>
              <w:t>Dây cáp điều khiển/ Control Cables</w:t>
            </w:r>
          </w:p>
        </w:tc>
        <w:tc>
          <w:tcPr>
            <w:tcW w:w="780" w:type="dxa"/>
          </w:tcPr>
          <w:p w14:paraId="4D269A33"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5CF66846"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740B25C9"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1FDB2AAA" w14:textId="77777777" w:rsidTr="00183138">
        <w:trPr>
          <w:cantSplit/>
          <w:trHeight w:val="422"/>
        </w:trPr>
        <w:tc>
          <w:tcPr>
            <w:tcW w:w="5098" w:type="dxa"/>
          </w:tcPr>
          <w:p w14:paraId="500F079D" w14:textId="77777777" w:rsidR="00C4756A" w:rsidRPr="00F524D9" w:rsidRDefault="00C4756A">
            <w:pPr>
              <w:widowControl w:val="0"/>
              <w:numPr>
                <w:ilvl w:val="0"/>
                <w:numId w:val="5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Ép đầu nối các đầu lắp/ Swaging of end fittings;</w:t>
            </w:r>
          </w:p>
        </w:tc>
        <w:tc>
          <w:tcPr>
            <w:tcW w:w="780" w:type="dxa"/>
          </w:tcPr>
          <w:p w14:paraId="6BA3E175"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90D3407"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A91A105"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0AB168E" w14:textId="77777777" w:rsidTr="00183138">
        <w:trPr>
          <w:cantSplit/>
          <w:trHeight w:val="422"/>
        </w:trPr>
        <w:tc>
          <w:tcPr>
            <w:tcW w:w="5098" w:type="dxa"/>
          </w:tcPr>
          <w:p w14:paraId="36007A2D" w14:textId="77777777" w:rsidR="00C4756A" w:rsidRPr="00F524D9" w:rsidRDefault="00C4756A">
            <w:pPr>
              <w:widowControl w:val="0"/>
              <w:numPr>
                <w:ilvl w:val="0"/>
                <w:numId w:val="54"/>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tra và thử nghiệm dây cáp điều khiển/ Inspection and testing of control cables;</w:t>
            </w:r>
          </w:p>
        </w:tc>
        <w:tc>
          <w:tcPr>
            <w:tcW w:w="780" w:type="dxa"/>
          </w:tcPr>
          <w:p w14:paraId="4B5BCF96"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C379306"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1B100561"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24EE275" w14:textId="77777777" w:rsidTr="00183138">
        <w:trPr>
          <w:cantSplit/>
          <w:trHeight w:val="517"/>
        </w:trPr>
        <w:tc>
          <w:tcPr>
            <w:tcW w:w="5098" w:type="dxa"/>
          </w:tcPr>
          <w:p w14:paraId="4E8D27E4" w14:textId="77777777" w:rsidR="00C4756A" w:rsidRPr="00F524D9" w:rsidRDefault="00C4756A">
            <w:pPr>
              <w:widowControl w:val="0"/>
              <w:numPr>
                <w:ilvl w:val="0"/>
                <w:numId w:val="54"/>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Cáp Bowden; hệ thống điều khiển linh hoạt của tàu bay/ Bowden cables; aircraft flexible control systems.</w:t>
            </w:r>
          </w:p>
        </w:tc>
        <w:tc>
          <w:tcPr>
            <w:tcW w:w="780" w:type="dxa"/>
          </w:tcPr>
          <w:p w14:paraId="18403BA9"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33D7019"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170267A5"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08FA945" w14:textId="77777777" w:rsidTr="00183138">
        <w:trPr>
          <w:cantSplit/>
          <w:trHeight w:val="376"/>
        </w:trPr>
        <w:tc>
          <w:tcPr>
            <w:tcW w:w="5098" w:type="dxa"/>
          </w:tcPr>
          <w:p w14:paraId="37528137"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da-DK"/>
              </w:rPr>
            </w:pPr>
            <w:r w:rsidRPr="00F524D9">
              <w:rPr>
                <w:rFonts w:eastAsia="Calibri"/>
                <w:b/>
                <w:bCs/>
                <w:sz w:val="24"/>
                <w:szCs w:val="24"/>
                <w:lang w:val="da-DK"/>
              </w:rPr>
              <w:t>Xử lý vật liệu/ Material handling</w:t>
            </w:r>
          </w:p>
        </w:tc>
        <w:tc>
          <w:tcPr>
            <w:tcW w:w="780" w:type="dxa"/>
          </w:tcPr>
          <w:p w14:paraId="7333E53B" w14:textId="77777777" w:rsidR="00C4756A" w:rsidRPr="00F524D9" w:rsidRDefault="00C4756A" w:rsidP="00183138">
            <w:pPr>
              <w:widowControl w:val="0"/>
              <w:spacing w:before="60" w:after="60"/>
              <w:jc w:val="center"/>
              <w:rPr>
                <w:rFonts w:eastAsia="Aptos" w:cs="Times New Roman (Body CS)"/>
                <w:b/>
                <w:bCs/>
                <w:sz w:val="24"/>
                <w:szCs w:val="24"/>
                <w:lang w:val="da-DK"/>
              </w:rPr>
            </w:pPr>
          </w:p>
        </w:tc>
        <w:tc>
          <w:tcPr>
            <w:tcW w:w="921" w:type="dxa"/>
          </w:tcPr>
          <w:p w14:paraId="28EE08DD" w14:textId="77777777" w:rsidR="00C4756A" w:rsidRPr="00F524D9" w:rsidRDefault="00C4756A" w:rsidP="00183138">
            <w:pPr>
              <w:widowControl w:val="0"/>
              <w:spacing w:before="60" w:after="60"/>
              <w:jc w:val="center"/>
              <w:rPr>
                <w:rFonts w:eastAsia="Aptos" w:cs="Times New Roman (Body CS)"/>
                <w:b/>
                <w:bCs/>
                <w:sz w:val="24"/>
                <w:szCs w:val="24"/>
                <w:lang w:val="da-DK"/>
              </w:rPr>
            </w:pPr>
          </w:p>
        </w:tc>
        <w:tc>
          <w:tcPr>
            <w:tcW w:w="2273" w:type="dxa"/>
          </w:tcPr>
          <w:p w14:paraId="4ED6C6A6" w14:textId="77777777" w:rsidR="00C4756A" w:rsidRPr="00F524D9" w:rsidRDefault="00C4756A" w:rsidP="00183138">
            <w:pPr>
              <w:widowControl w:val="0"/>
              <w:spacing w:before="60" w:after="60"/>
              <w:jc w:val="center"/>
              <w:rPr>
                <w:rFonts w:eastAsia="Aptos" w:cs="Times New Roman (Body CS)"/>
                <w:b/>
                <w:bCs/>
                <w:sz w:val="24"/>
                <w:szCs w:val="24"/>
                <w:lang w:val="da-DK"/>
              </w:rPr>
            </w:pPr>
          </w:p>
        </w:tc>
      </w:tr>
      <w:tr w:rsidR="00C4756A" w:rsidRPr="00F524D9" w14:paraId="69DA7C6C" w14:textId="77777777" w:rsidTr="00183138">
        <w:trPr>
          <w:cantSplit/>
          <w:trHeight w:val="594"/>
        </w:trPr>
        <w:tc>
          <w:tcPr>
            <w:tcW w:w="5098" w:type="dxa"/>
          </w:tcPr>
          <w:p w14:paraId="425D832C" w14:textId="77777777" w:rsidR="00C4756A" w:rsidRPr="00F524D9" w:rsidRDefault="00C4756A" w:rsidP="00183138">
            <w:pPr>
              <w:widowControl w:val="0"/>
              <w:autoSpaceDE w:val="0"/>
              <w:autoSpaceDN w:val="0"/>
              <w:spacing w:before="60" w:after="60"/>
              <w:jc w:val="both"/>
              <w:rPr>
                <w:rFonts w:eastAsia="Calibri"/>
                <w:sz w:val="24"/>
                <w:szCs w:val="24"/>
              </w:rPr>
            </w:pPr>
            <w:r w:rsidRPr="00F524D9">
              <w:rPr>
                <w:rFonts w:eastAsia="Calibri"/>
                <w:sz w:val="24"/>
                <w:szCs w:val="24"/>
                <w:lang w:val="en-US"/>
              </w:rPr>
              <w:t>14.1 Kim loại tấm/ Sheet Metal</w:t>
            </w:r>
          </w:p>
          <w:p w14:paraId="187E174A" w14:textId="77777777" w:rsidR="00C4756A" w:rsidRPr="00F524D9" w:rsidRDefault="00C4756A">
            <w:pPr>
              <w:widowControl w:val="0"/>
              <w:numPr>
                <w:ilvl w:val="0"/>
                <w:numId w:val="7"/>
              </w:numPr>
              <w:autoSpaceDE w:val="0"/>
              <w:autoSpaceDN w:val="0"/>
              <w:spacing w:before="60" w:after="60"/>
              <w:ind w:left="361"/>
              <w:jc w:val="both"/>
              <w:rPr>
                <w:rFonts w:eastAsia="Calibri"/>
                <w:sz w:val="24"/>
                <w:szCs w:val="24"/>
                <w:lang w:val="en-US"/>
              </w:rPr>
            </w:pPr>
            <w:r w:rsidRPr="00F524D9">
              <w:rPr>
                <w:rFonts w:eastAsia="Calibri"/>
                <w:sz w:val="24"/>
                <w:szCs w:val="24"/>
                <w:lang w:val="en-US"/>
              </w:rPr>
              <w:t>Lấy dấu và tính toán lượng bù uốn/ Marking out and calculation of bend allowance;</w:t>
            </w:r>
          </w:p>
          <w:p w14:paraId="38501F5D" w14:textId="77777777" w:rsidR="00C4756A" w:rsidRPr="00F524D9" w:rsidRDefault="00C4756A">
            <w:pPr>
              <w:widowControl w:val="0"/>
              <w:numPr>
                <w:ilvl w:val="0"/>
                <w:numId w:val="7"/>
              </w:numPr>
              <w:autoSpaceDE w:val="0"/>
              <w:autoSpaceDN w:val="0"/>
              <w:spacing w:before="60" w:after="60"/>
              <w:ind w:left="361"/>
              <w:jc w:val="both"/>
              <w:rPr>
                <w:rFonts w:eastAsia="Calibri"/>
                <w:sz w:val="24"/>
                <w:szCs w:val="24"/>
                <w:lang w:val="en-US"/>
              </w:rPr>
            </w:pPr>
            <w:r w:rsidRPr="00F524D9">
              <w:rPr>
                <w:rFonts w:eastAsia="Calibri"/>
                <w:sz w:val="24"/>
                <w:szCs w:val="24"/>
                <w:lang w:val="en-US"/>
              </w:rPr>
              <w:t>Thực hiện các công việc gia công kim loại tấm, bao gồm uốn và tạo hình/ Sheet metal working, including bending and forming;</w:t>
            </w:r>
          </w:p>
          <w:p w14:paraId="74D01670" w14:textId="77777777" w:rsidR="00C4756A" w:rsidRPr="00F524D9" w:rsidRDefault="00C4756A">
            <w:pPr>
              <w:widowControl w:val="0"/>
              <w:numPr>
                <w:ilvl w:val="0"/>
                <w:numId w:val="7"/>
              </w:numPr>
              <w:autoSpaceDE w:val="0"/>
              <w:autoSpaceDN w:val="0"/>
              <w:spacing w:before="60" w:after="60"/>
              <w:ind w:left="361"/>
              <w:jc w:val="both"/>
              <w:rPr>
                <w:rFonts w:eastAsia="Calibri"/>
                <w:sz w:val="24"/>
                <w:szCs w:val="24"/>
                <w:lang w:val="en-US"/>
              </w:rPr>
            </w:pPr>
            <w:r w:rsidRPr="00F524D9">
              <w:rPr>
                <w:rFonts w:eastAsia="Calibri"/>
                <w:sz w:val="24"/>
                <w:szCs w:val="24"/>
                <w:lang w:val="en-US"/>
              </w:rPr>
              <w:t>Kiểm tra chất lượng các công việc gia công kim loại tấm/ Inspection of sheet metal work.</w:t>
            </w:r>
          </w:p>
        </w:tc>
        <w:tc>
          <w:tcPr>
            <w:tcW w:w="780" w:type="dxa"/>
          </w:tcPr>
          <w:p w14:paraId="6DF9B6DA"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FE8C641"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400A653C"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D5BD999" w14:textId="77777777" w:rsidTr="00183138">
        <w:trPr>
          <w:cantSplit/>
          <w:trHeight w:val="594"/>
        </w:trPr>
        <w:tc>
          <w:tcPr>
            <w:tcW w:w="5098" w:type="dxa"/>
          </w:tcPr>
          <w:p w14:paraId="7DE41BF7" w14:textId="77777777" w:rsidR="00C4756A" w:rsidRPr="00F524D9" w:rsidRDefault="00C4756A" w:rsidP="00183138">
            <w:pPr>
              <w:widowControl w:val="0"/>
              <w:autoSpaceDE w:val="0"/>
              <w:autoSpaceDN w:val="0"/>
              <w:spacing w:before="60" w:after="60"/>
              <w:jc w:val="both"/>
              <w:rPr>
                <w:rFonts w:eastAsia="Calibri"/>
                <w:sz w:val="24"/>
                <w:szCs w:val="24"/>
                <w:lang w:val="fr-FR"/>
              </w:rPr>
            </w:pPr>
            <w:r w:rsidRPr="00F524D9">
              <w:rPr>
                <w:rFonts w:eastAsia="Calibri"/>
                <w:sz w:val="24"/>
                <w:szCs w:val="24"/>
                <w:lang w:val="fr-FR"/>
              </w:rPr>
              <w:t>14.2 Vật liệu composite và vật liệu phi kim loại/ Composite and non-metallic</w:t>
            </w:r>
          </w:p>
          <w:p w14:paraId="3311BFAD" w14:textId="77777777" w:rsidR="00C4756A" w:rsidRPr="00F524D9" w:rsidRDefault="00C4756A">
            <w:pPr>
              <w:widowControl w:val="0"/>
              <w:numPr>
                <w:ilvl w:val="0"/>
                <w:numId w:val="8"/>
              </w:numPr>
              <w:autoSpaceDE w:val="0"/>
              <w:autoSpaceDN w:val="0"/>
              <w:spacing w:before="60" w:after="60"/>
              <w:ind w:left="361"/>
              <w:jc w:val="both"/>
              <w:rPr>
                <w:rFonts w:eastAsia="Calibri"/>
                <w:sz w:val="24"/>
                <w:szCs w:val="24"/>
                <w:lang w:val="fr-FR"/>
              </w:rPr>
            </w:pPr>
            <w:r w:rsidRPr="00F524D9">
              <w:rPr>
                <w:rFonts w:eastAsia="Calibri"/>
                <w:sz w:val="24"/>
                <w:szCs w:val="24"/>
                <w:lang w:val="fr-FR"/>
              </w:rPr>
              <w:t xml:space="preserve">Thực hành kỹ thuật liên kết bằng chất kết dính;/ Bonding practices; </w:t>
            </w:r>
          </w:p>
          <w:p w14:paraId="4AF32DE2" w14:textId="77777777" w:rsidR="00C4756A" w:rsidRPr="00F524D9" w:rsidRDefault="00C4756A">
            <w:pPr>
              <w:widowControl w:val="0"/>
              <w:numPr>
                <w:ilvl w:val="0"/>
                <w:numId w:val="8"/>
              </w:numPr>
              <w:autoSpaceDE w:val="0"/>
              <w:autoSpaceDN w:val="0"/>
              <w:spacing w:before="60" w:after="60"/>
              <w:ind w:left="361"/>
              <w:jc w:val="both"/>
              <w:rPr>
                <w:rFonts w:eastAsia="Calibri"/>
                <w:sz w:val="24"/>
                <w:szCs w:val="24"/>
                <w:lang w:val="en-US"/>
              </w:rPr>
            </w:pPr>
            <w:r w:rsidRPr="00F524D9">
              <w:rPr>
                <w:rFonts w:eastAsia="Calibri"/>
                <w:sz w:val="24"/>
                <w:szCs w:val="24"/>
                <w:lang w:val="en-US"/>
              </w:rPr>
              <w:t xml:space="preserve">Điều kiện môi trường;/ Environmental conditions; </w:t>
            </w:r>
          </w:p>
          <w:p w14:paraId="6E340F5D" w14:textId="77777777" w:rsidR="00C4756A" w:rsidRPr="00F524D9" w:rsidRDefault="00C4756A">
            <w:pPr>
              <w:widowControl w:val="0"/>
              <w:numPr>
                <w:ilvl w:val="0"/>
                <w:numId w:val="8"/>
              </w:numPr>
              <w:autoSpaceDE w:val="0"/>
              <w:autoSpaceDN w:val="0"/>
              <w:spacing w:before="60" w:after="60"/>
              <w:ind w:left="361"/>
              <w:jc w:val="both"/>
              <w:rPr>
                <w:rFonts w:eastAsia="Calibri"/>
                <w:sz w:val="24"/>
                <w:szCs w:val="24"/>
              </w:rPr>
            </w:pPr>
            <w:r w:rsidRPr="00F524D9">
              <w:rPr>
                <w:rFonts w:eastAsia="Calibri"/>
                <w:sz w:val="24"/>
                <w:szCs w:val="24"/>
                <w:lang w:val="en-US"/>
              </w:rPr>
              <w:t>Công tác kiểm tra./ Inspection methods.</w:t>
            </w:r>
          </w:p>
        </w:tc>
        <w:tc>
          <w:tcPr>
            <w:tcW w:w="780" w:type="dxa"/>
          </w:tcPr>
          <w:p w14:paraId="5E3E61F0"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A401778"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27D123EC"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9BC994A" w14:textId="77777777" w:rsidTr="00183138">
        <w:trPr>
          <w:cantSplit/>
          <w:trHeight w:val="381"/>
        </w:trPr>
        <w:tc>
          <w:tcPr>
            <w:tcW w:w="5098" w:type="dxa"/>
          </w:tcPr>
          <w:p w14:paraId="67B77349"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rPr>
            </w:pPr>
            <w:r w:rsidRPr="00F524D9">
              <w:rPr>
                <w:rFonts w:eastAsia="Calibri"/>
                <w:b/>
                <w:bCs/>
                <w:sz w:val="24"/>
                <w:szCs w:val="24"/>
                <w:lang w:val="en-US"/>
              </w:rPr>
              <w:t xml:space="preserve">Hàn nóng chảy, hàn đồng, hàn thiếc và kết nối/ Welding, Brazing, </w:t>
            </w:r>
            <w:r w:rsidRPr="00F524D9">
              <w:rPr>
                <w:rFonts w:eastAsia="Calibri"/>
                <w:b/>
                <w:bCs/>
                <w:sz w:val="24"/>
                <w:szCs w:val="24"/>
                <w:lang w:val="en-US"/>
              </w:rPr>
              <w:lastRenderedPageBreak/>
              <w:t>Soldering and Bonding</w:t>
            </w:r>
          </w:p>
        </w:tc>
        <w:tc>
          <w:tcPr>
            <w:tcW w:w="780" w:type="dxa"/>
          </w:tcPr>
          <w:p w14:paraId="03CE93E9"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270D03B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3953AA64"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06EC546A" w14:textId="77777777" w:rsidTr="00183138">
        <w:trPr>
          <w:cantSplit/>
          <w:trHeight w:val="497"/>
        </w:trPr>
        <w:tc>
          <w:tcPr>
            <w:tcW w:w="5098" w:type="dxa"/>
          </w:tcPr>
          <w:p w14:paraId="3351995B" w14:textId="77777777" w:rsidR="00C4756A" w:rsidRPr="00F524D9" w:rsidRDefault="00C4756A">
            <w:pPr>
              <w:widowControl w:val="0"/>
              <w:numPr>
                <w:ilvl w:val="0"/>
                <w:numId w:val="9"/>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Phương pháp hàn thiếc; kiểm tra mối hàn thiếc/ Soldering methods; inspection of soldered joints.</w:t>
            </w:r>
          </w:p>
        </w:tc>
        <w:tc>
          <w:tcPr>
            <w:tcW w:w="780" w:type="dxa"/>
          </w:tcPr>
          <w:p w14:paraId="5C74F9FE"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EA77F7C"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4AD27556"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11F8BC92" w14:textId="77777777" w:rsidTr="00183138">
        <w:trPr>
          <w:cantSplit/>
          <w:trHeight w:val="594"/>
        </w:trPr>
        <w:tc>
          <w:tcPr>
            <w:tcW w:w="5098" w:type="dxa"/>
          </w:tcPr>
          <w:p w14:paraId="336F16C3" w14:textId="77777777" w:rsidR="00C4756A" w:rsidRPr="00F524D9" w:rsidRDefault="00C4756A">
            <w:pPr>
              <w:widowControl w:val="0"/>
              <w:numPr>
                <w:ilvl w:val="0"/>
                <w:numId w:val="9"/>
              </w:numPr>
              <w:autoSpaceDE w:val="0"/>
              <w:autoSpaceDN w:val="0"/>
              <w:spacing w:before="60" w:after="60"/>
              <w:ind w:left="361" w:right="87"/>
              <w:jc w:val="both"/>
              <w:rPr>
                <w:rFonts w:eastAsia="Calibri"/>
                <w:sz w:val="24"/>
                <w:szCs w:val="24"/>
                <w:lang w:val="en-US"/>
              </w:rPr>
            </w:pPr>
            <w:r w:rsidRPr="00F524D9">
              <w:rPr>
                <w:rFonts w:eastAsia="Calibri"/>
                <w:sz w:val="24"/>
                <w:szCs w:val="24"/>
                <w:lang w:val="vi-VN"/>
              </w:rPr>
              <w:t xml:space="preserve">Các phương pháp hàn và hàn đồng; kiểm tra các mối hàn và mối hàn đồng; các phương pháp kết nối và kiểm tra kết nối./ </w:t>
            </w:r>
            <w:r w:rsidRPr="00F524D9">
              <w:rPr>
                <w:rFonts w:eastAsia="Calibri"/>
                <w:sz w:val="24"/>
                <w:szCs w:val="24"/>
                <w:lang w:val="en-US"/>
              </w:rPr>
              <w:t>Welding and brazing methods; Inspection of welded and brazed joints; Bonding methods and inspection of bonded joints.</w:t>
            </w:r>
          </w:p>
        </w:tc>
        <w:tc>
          <w:tcPr>
            <w:tcW w:w="780" w:type="dxa"/>
          </w:tcPr>
          <w:p w14:paraId="47C90FC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76F3670"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08824CD"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73B44C47" w14:textId="77777777" w:rsidTr="00183138">
        <w:trPr>
          <w:cantSplit/>
          <w:trHeight w:val="318"/>
        </w:trPr>
        <w:tc>
          <w:tcPr>
            <w:tcW w:w="5098" w:type="dxa"/>
          </w:tcPr>
          <w:p w14:paraId="0E66D654"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rPr>
            </w:pPr>
            <w:r w:rsidRPr="00F524D9">
              <w:rPr>
                <w:rFonts w:eastAsia="Calibri"/>
                <w:b/>
                <w:bCs/>
                <w:sz w:val="24"/>
                <w:szCs w:val="24"/>
                <w:lang w:val="en-US"/>
              </w:rPr>
              <w:t>Cân bằng trọng tải tàu bay/ Aircraft Weight and Balance</w:t>
            </w:r>
          </w:p>
        </w:tc>
        <w:tc>
          <w:tcPr>
            <w:tcW w:w="780" w:type="dxa"/>
          </w:tcPr>
          <w:p w14:paraId="1A390B37"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1970076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79D82299"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357CDC0C" w14:textId="77777777" w:rsidTr="00183138">
        <w:trPr>
          <w:cantSplit/>
          <w:trHeight w:val="594"/>
        </w:trPr>
        <w:tc>
          <w:tcPr>
            <w:tcW w:w="5098" w:type="dxa"/>
          </w:tcPr>
          <w:p w14:paraId="66DF3401" w14:textId="77777777" w:rsidR="00C4756A" w:rsidRPr="00F524D9" w:rsidRDefault="00C4756A">
            <w:pPr>
              <w:widowControl w:val="0"/>
              <w:numPr>
                <w:ilvl w:val="0"/>
                <w:numId w:val="10"/>
              </w:numPr>
              <w:tabs>
                <w:tab w:val="left" w:pos="361"/>
              </w:tabs>
              <w:autoSpaceDE w:val="0"/>
              <w:autoSpaceDN w:val="0"/>
              <w:spacing w:before="60" w:after="60"/>
              <w:ind w:left="361" w:right="87"/>
              <w:jc w:val="both"/>
              <w:rPr>
                <w:rFonts w:eastAsia="Calibri"/>
                <w:sz w:val="24"/>
                <w:szCs w:val="24"/>
                <w:lang w:val="vi-VN"/>
              </w:rPr>
            </w:pPr>
            <w:r w:rsidRPr="00F524D9">
              <w:rPr>
                <w:rFonts w:eastAsia="Calibri"/>
                <w:sz w:val="24"/>
                <w:szCs w:val="24"/>
                <w:lang w:val="vi-VN"/>
              </w:rPr>
              <w:t>Tính toán giới hạn trọng tâm/ cân bằng: Sử dụng các tài liệu liên quan/ Centre of Gravity/Balance limits calculation: use of relevant documents;</w:t>
            </w:r>
          </w:p>
        </w:tc>
        <w:tc>
          <w:tcPr>
            <w:tcW w:w="780" w:type="dxa"/>
          </w:tcPr>
          <w:p w14:paraId="1BDB001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3B9EC07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449FD07"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C5215EC" w14:textId="77777777" w:rsidTr="00183138">
        <w:trPr>
          <w:cantSplit/>
          <w:trHeight w:val="594"/>
        </w:trPr>
        <w:tc>
          <w:tcPr>
            <w:tcW w:w="5098" w:type="dxa"/>
          </w:tcPr>
          <w:p w14:paraId="12127E6C" w14:textId="77777777" w:rsidR="00C4756A" w:rsidRPr="00F524D9" w:rsidRDefault="00C4756A">
            <w:pPr>
              <w:widowControl w:val="0"/>
              <w:numPr>
                <w:ilvl w:val="0"/>
                <w:numId w:val="10"/>
              </w:numPr>
              <w:tabs>
                <w:tab w:val="left" w:pos="361"/>
              </w:tabs>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Công tác chuẩn bị cân tàu bay để cân; Thực hiện cân tàu bay/ Preparation of aircraft for weighing; Aircraft weighing.</w:t>
            </w:r>
          </w:p>
        </w:tc>
        <w:tc>
          <w:tcPr>
            <w:tcW w:w="780" w:type="dxa"/>
          </w:tcPr>
          <w:p w14:paraId="6A88A257"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6C8CAC9"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30183911"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56C42225" w14:textId="77777777" w:rsidTr="00183138">
        <w:trPr>
          <w:cantSplit/>
          <w:trHeight w:val="440"/>
        </w:trPr>
        <w:tc>
          <w:tcPr>
            <w:tcW w:w="5098" w:type="dxa"/>
          </w:tcPr>
          <w:p w14:paraId="641FC2EB"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lang w:val="vi-VN"/>
              </w:rPr>
            </w:pPr>
            <w:r w:rsidRPr="00F524D9">
              <w:rPr>
                <w:rFonts w:eastAsia="Calibri"/>
                <w:b/>
                <w:bCs/>
                <w:sz w:val="24"/>
                <w:szCs w:val="24"/>
                <w:lang w:val="vi-VN"/>
              </w:rPr>
              <w:t>Phục vụ tàu bay và bảo quản tàu bay/ Aircraft Handling and Storage</w:t>
            </w:r>
          </w:p>
        </w:tc>
        <w:tc>
          <w:tcPr>
            <w:tcW w:w="780" w:type="dxa"/>
          </w:tcPr>
          <w:p w14:paraId="31859673" w14:textId="77777777" w:rsidR="00C4756A" w:rsidRPr="00F524D9" w:rsidRDefault="00C4756A" w:rsidP="00183138">
            <w:pPr>
              <w:widowControl w:val="0"/>
              <w:spacing w:before="60" w:after="60"/>
              <w:jc w:val="center"/>
              <w:rPr>
                <w:rFonts w:eastAsia="Aptos" w:cs="Times New Roman (Body CS)"/>
                <w:b/>
                <w:bCs/>
                <w:sz w:val="24"/>
                <w:szCs w:val="24"/>
                <w:lang w:val="vi-VN"/>
              </w:rPr>
            </w:pPr>
          </w:p>
        </w:tc>
        <w:tc>
          <w:tcPr>
            <w:tcW w:w="921" w:type="dxa"/>
          </w:tcPr>
          <w:p w14:paraId="6CE994E3" w14:textId="77777777" w:rsidR="00C4756A" w:rsidRPr="00F524D9" w:rsidRDefault="00C4756A" w:rsidP="00183138">
            <w:pPr>
              <w:widowControl w:val="0"/>
              <w:spacing w:before="60" w:after="60"/>
              <w:jc w:val="center"/>
              <w:rPr>
                <w:rFonts w:eastAsia="Aptos" w:cs="Times New Roman (Body CS)"/>
                <w:b/>
                <w:bCs/>
                <w:sz w:val="24"/>
                <w:szCs w:val="24"/>
                <w:lang w:val="vi-VN"/>
              </w:rPr>
            </w:pPr>
          </w:p>
        </w:tc>
        <w:tc>
          <w:tcPr>
            <w:tcW w:w="2273" w:type="dxa"/>
          </w:tcPr>
          <w:p w14:paraId="5801C3DF" w14:textId="77777777" w:rsidR="00C4756A" w:rsidRPr="00F524D9" w:rsidRDefault="00C4756A" w:rsidP="00183138">
            <w:pPr>
              <w:widowControl w:val="0"/>
              <w:spacing w:before="60" w:after="60"/>
              <w:jc w:val="center"/>
              <w:rPr>
                <w:rFonts w:eastAsia="Aptos" w:cs="Times New Roman (Body CS)"/>
                <w:b/>
                <w:bCs/>
                <w:sz w:val="24"/>
                <w:szCs w:val="24"/>
                <w:lang w:val="vi-VN"/>
              </w:rPr>
            </w:pPr>
          </w:p>
        </w:tc>
      </w:tr>
      <w:tr w:rsidR="00C4756A" w:rsidRPr="00F524D9" w14:paraId="3F17CA0B" w14:textId="77777777" w:rsidTr="00183138">
        <w:trPr>
          <w:cantSplit/>
          <w:trHeight w:val="440"/>
        </w:trPr>
        <w:tc>
          <w:tcPr>
            <w:tcW w:w="5098" w:type="dxa"/>
          </w:tcPr>
          <w:p w14:paraId="3D5EC101"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Tàu bay cơ động ra đường băng, kéo, đẩy tàu bay và các cảnh báo an toàn liên quan;/ Aircraft taxiing, towing and associated safety precautions; </w:t>
            </w:r>
          </w:p>
        </w:tc>
        <w:tc>
          <w:tcPr>
            <w:tcW w:w="780" w:type="dxa"/>
          </w:tcPr>
          <w:p w14:paraId="771F1BD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F7C67E3"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62AA6CAB"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E321CAD" w14:textId="77777777" w:rsidTr="00183138">
        <w:trPr>
          <w:cantSplit/>
          <w:trHeight w:val="440"/>
        </w:trPr>
        <w:tc>
          <w:tcPr>
            <w:tcW w:w="5098" w:type="dxa"/>
          </w:tcPr>
          <w:p w14:paraId="0EAECD62"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Kích nâng tàu bay, chèn bánh, cố định tàu bay và các cảnh báo an toàn liên quan/ Aircraft jacking, chocking, securing and associated safety precautions;</w:t>
            </w:r>
          </w:p>
        </w:tc>
        <w:tc>
          <w:tcPr>
            <w:tcW w:w="780" w:type="dxa"/>
          </w:tcPr>
          <w:p w14:paraId="6309E3B8"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D71EFC0"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67074D6C"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2CE69C62" w14:textId="77777777" w:rsidTr="00183138">
        <w:trPr>
          <w:cantSplit/>
          <w:trHeight w:val="440"/>
        </w:trPr>
        <w:tc>
          <w:tcPr>
            <w:tcW w:w="5098" w:type="dxa"/>
          </w:tcPr>
          <w:p w14:paraId="0382D6AB"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 phương pháp bảo quản tàu bay;/ Aircraft storage methods;</w:t>
            </w:r>
          </w:p>
        </w:tc>
        <w:tc>
          <w:tcPr>
            <w:tcW w:w="780" w:type="dxa"/>
          </w:tcPr>
          <w:p w14:paraId="4D720BF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2B4255F4"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2AE84D34"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63A05AA0" w14:textId="77777777" w:rsidTr="00183138">
        <w:trPr>
          <w:cantSplit/>
          <w:trHeight w:val="440"/>
        </w:trPr>
        <w:tc>
          <w:tcPr>
            <w:tcW w:w="5098" w:type="dxa"/>
          </w:tcPr>
          <w:p w14:paraId="260A22EF"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Quy trình tra nạp/rút nhiên liệu tàu bay/ Refueling/defueling procedures;</w:t>
            </w:r>
          </w:p>
        </w:tc>
        <w:tc>
          <w:tcPr>
            <w:tcW w:w="780" w:type="dxa"/>
          </w:tcPr>
          <w:p w14:paraId="6DEB01A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6BABC49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37A22CE0"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7FEDFEA3" w14:textId="77777777" w:rsidTr="00183138">
        <w:trPr>
          <w:cantSplit/>
          <w:trHeight w:val="440"/>
        </w:trPr>
        <w:tc>
          <w:tcPr>
            <w:tcW w:w="5098" w:type="dxa"/>
          </w:tcPr>
          <w:p w14:paraId="19C19062"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Quy trình chống/ đóng phá băng;/ Anti icing/ De icing procedures;</w:t>
            </w:r>
          </w:p>
        </w:tc>
        <w:tc>
          <w:tcPr>
            <w:tcW w:w="780" w:type="dxa"/>
          </w:tcPr>
          <w:p w14:paraId="31CCB46D"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532959D"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0A25D9C"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EA8BCA4" w14:textId="77777777" w:rsidTr="00183138">
        <w:trPr>
          <w:cantSplit/>
          <w:trHeight w:val="440"/>
        </w:trPr>
        <w:tc>
          <w:tcPr>
            <w:tcW w:w="5098" w:type="dxa"/>
          </w:tcPr>
          <w:p w14:paraId="684EB2AA"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Ảnh hưởng của điều kiện môi trường tới hoạt động phục vụ và khai thác tàu bay/ Effects of environmental conditions on aircraft handling and operation</w:t>
            </w:r>
          </w:p>
        </w:tc>
        <w:tc>
          <w:tcPr>
            <w:tcW w:w="780" w:type="dxa"/>
          </w:tcPr>
          <w:p w14:paraId="2E2922E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B2D27D9"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0E5E9C8E"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6A19A3DF" w14:textId="77777777" w:rsidTr="00183138">
        <w:trPr>
          <w:cantSplit/>
          <w:trHeight w:val="440"/>
        </w:trPr>
        <w:tc>
          <w:tcPr>
            <w:tcW w:w="5098" w:type="dxa"/>
          </w:tcPr>
          <w:p w14:paraId="0A59BD3E" w14:textId="77777777" w:rsidR="00C4756A" w:rsidRPr="00F524D9" w:rsidRDefault="00C4756A">
            <w:pPr>
              <w:widowControl w:val="0"/>
              <w:numPr>
                <w:ilvl w:val="0"/>
                <w:numId w:val="11"/>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 nguồn cung cấp điện, thủy lực và khí nén mặt đất/ Electrical, hydraulic and pneumatic ground supplies.</w:t>
            </w:r>
          </w:p>
        </w:tc>
        <w:tc>
          <w:tcPr>
            <w:tcW w:w="780" w:type="dxa"/>
          </w:tcPr>
          <w:p w14:paraId="2FBDA8F3"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A073950"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222E6D09"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01A8222C" w14:textId="77777777" w:rsidTr="00183138">
        <w:trPr>
          <w:cantSplit/>
          <w:trHeight w:val="440"/>
        </w:trPr>
        <w:tc>
          <w:tcPr>
            <w:tcW w:w="5098" w:type="dxa"/>
          </w:tcPr>
          <w:p w14:paraId="74B0854A"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rPr>
            </w:pPr>
            <w:r w:rsidRPr="00F524D9">
              <w:rPr>
                <w:rFonts w:eastAsia="Calibri"/>
                <w:b/>
                <w:bCs/>
                <w:sz w:val="24"/>
                <w:szCs w:val="24"/>
                <w:lang w:val="en-US"/>
              </w:rPr>
              <w:t>Kỹ thuật tháo rời, kiểm tra, sửa chữa và lắp ráp/ Disassembly, Inspection, Repair and Assembly Techniques</w:t>
            </w:r>
          </w:p>
        </w:tc>
        <w:tc>
          <w:tcPr>
            <w:tcW w:w="780" w:type="dxa"/>
          </w:tcPr>
          <w:p w14:paraId="32F65B93"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3023DB43"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6A9F7067"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238DEB27" w14:textId="77777777" w:rsidTr="00183138">
        <w:trPr>
          <w:cantSplit/>
          <w:trHeight w:val="440"/>
        </w:trPr>
        <w:tc>
          <w:tcPr>
            <w:tcW w:w="5098" w:type="dxa"/>
          </w:tcPr>
          <w:p w14:paraId="2A33A40A"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rPr>
            </w:pPr>
            <w:r w:rsidRPr="00F524D9">
              <w:rPr>
                <w:rFonts w:eastAsia="Calibri"/>
                <w:sz w:val="24"/>
                <w:szCs w:val="24"/>
                <w:lang w:val="en-US"/>
              </w:rPr>
              <w:t xml:space="preserve">Loại hỏng hóc và kỹ thuật giám sát trực quan/ Types of defects and visual inspection techniques; </w:t>
            </w:r>
          </w:p>
          <w:p w14:paraId="1A28D400"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rPr>
            </w:pPr>
            <w:r w:rsidRPr="00F524D9">
              <w:rPr>
                <w:rFonts w:eastAsia="Calibri"/>
                <w:sz w:val="24"/>
                <w:szCs w:val="24"/>
              </w:rPr>
              <w:t>Loại bỏ ăn mòn, đánh giá tình trạng ăn mòn và phục hồi lớp bảo vệ chống ăn mòn/ Corrosion removal, assessment and re-protection.</w:t>
            </w:r>
          </w:p>
        </w:tc>
        <w:tc>
          <w:tcPr>
            <w:tcW w:w="780" w:type="dxa"/>
          </w:tcPr>
          <w:p w14:paraId="2B59C41A"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2DC4EF34"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7719603D"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06C69C4B" w14:textId="77777777" w:rsidTr="00183138">
        <w:trPr>
          <w:cantSplit/>
          <w:trHeight w:val="440"/>
        </w:trPr>
        <w:tc>
          <w:tcPr>
            <w:tcW w:w="5098" w:type="dxa"/>
          </w:tcPr>
          <w:p w14:paraId="1682F117"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 phương pháp sửa chữa chung; sử dụng Sổ tay sửa chữa kết cấu (SRM); các chương trình quản lý và kiểm soát lão hóa kết cấu, mỏi vật liệu và ăn mòn/ General repair methods, Structural Repair Manual; Ageing, fatigue and corrosion control programs;</w:t>
            </w:r>
          </w:p>
        </w:tc>
        <w:tc>
          <w:tcPr>
            <w:tcW w:w="780" w:type="dxa"/>
          </w:tcPr>
          <w:p w14:paraId="3867C27E"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7F9D2C05"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4BAEAA43"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51D715F1" w14:textId="77777777" w:rsidTr="00183138">
        <w:trPr>
          <w:cantSplit/>
          <w:trHeight w:val="440"/>
        </w:trPr>
        <w:tc>
          <w:tcPr>
            <w:tcW w:w="5098" w:type="dxa"/>
          </w:tcPr>
          <w:p w14:paraId="0C669575"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Các kỹ thuật kiểm tra không phá hủy (NDT), bao gồm kiểm tra bằng chất thẩm thấu, chụp ảnh bức xạ, dòng điện xoáy, siêu âm và nội soi borescope/ Non-destructive inspection techniques including, penetrant, radiographic, eddy current, ultrasonic and borescopes methods;</w:t>
            </w:r>
          </w:p>
        </w:tc>
        <w:tc>
          <w:tcPr>
            <w:tcW w:w="780" w:type="dxa"/>
          </w:tcPr>
          <w:p w14:paraId="5680636C"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6730FBC"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72F6F8B"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0AB418C4" w14:textId="77777777" w:rsidTr="00183138">
        <w:trPr>
          <w:cantSplit/>
          <w:trHeight w:val="440"/>
        </w:trPr>
        <w:tc>
          <w:tcPr>
            <w:tcW w:w="5098" w:type="dxa"/>
          </w:tcPr>
          <w:p w14:paraId="43718E59"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Kỹ thuật tháo rời và lắp ráp lại/ Disassembly and re-assembly techniques;</w:t>
            </w:r>
          </w:p>
        </w:tc>
        <w:tc>
          <w:tcPr>
            <w:tcW w:w="780" w:type="dxa"/>
          </w:tcPr>
          <w:p w14:paraId="766ED754"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15479A0B"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76ED5A74"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6DA69313" w14:textId="77777777" w:rsidTr="00183138">
        <w:trPr>
          <w:cantSplit/>
          <w:trHeight w:val="440"/>
        </w:trPr>
        <w:tc>
          <w:tcPr>
            <w:tcW w:w="5098" w:type="dxa"/>
          </w:tcPr>
          <w:p w14:paraId="3A26DE29" w14:textId="77777777" w:rsidR="00C4756A" w:rsidRPr="00F524D9" w:rsidRDefault="00C4756A">
            <w:pPr>
              <w:widowControl w:val="0"/>
              <w:numPr>
                <w:ilvl w:val="0"/>
                <w:numId w:val="12"/>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Kỹ thuật tìm lỗi và khắc phục hỏng hóc/ Trouble shooting techniques.</w:t>
            </w:r>
          </w:p>
        </w:tc>
        <w:tc>
          <w:tcPr>
            <w:tcW w:w="780" w:type="dxa"/>
          </w:tcPr>
          <w:p w14:paraId="0025A543"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3F41B110"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63295B8"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4FE715B0" w14:textId="77777777" w:rsidTr="00183138">
        <w:trPr>
          <w:cantSplit/>
          <w:trHeight w:val="440"/>
        </w:trPr>
        <w:tc>
          <w:tcPr>
            <w:tcW w:w="5098" w:type="dxa"/>
          </w:tcPr>
          <w:p w14:paraId="2A653AF0"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rPr>
            </w:pPr>
            <w:r w:rsidRPr="00F524D9">
              <w:rPr>
                <w:rFonts w:eastAsia="Calibri"/>
                <w:b/>
                <w:bCs/>
                <w:sz w:val="24"/>
                <w:szCs w:val="24"/>
                <w:lang w:val="en-US"/>
              </w:rPr>
              <w:t>Tình huống bất thường/ Abnormal Events</w:t>
            </w:r>
          </w:p>
        </w:tc>
        <w:tc>
          <w:tcPr>
            <w:tcW w:w="780" w:type="dxa"/>
          </w:tcPr>
          <w:p w14:paraId="0892C68F"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01D8065D"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5778C9EB"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3FAC08D3" w14:textId="77777777" w:rsidTr="00183138">
        <w:trPr>
          <w:cantSplit/>
          <w:trHeight w:val="440"/>
        </w:trPr>
        <w:tc>
          <w:tcPr>
            <w:tcW w:w="5098" w:type="dxa"/>
          </w:tcPr>
          <w:p w14:paraId="6F37DF32" w14:textId="77777777" w:rsidR="00C4756A" w:rsidRPr="00F524D9" w:rsidRDefault="00C4756A">
            <w:pPr>
              <w:widowControl w:val="0"/>
              <w:numPr>
                <w:ilvl w:val="0"/>
                <w:numId w:val="3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 xml:space="preserve">Thực hiện kiểm tra sau khi sét đánh và sau khi xảy ra hiện tượng xâm nhập của trường bức xạ tần số vô tuyến cường độ cao (HIRF)/ Inspections following lightning strikes and HIRF penetration; </w:t>
            </w:r>
          </w:p>
        </w:tc>
        <w:tc>
          <w:tcPr>
            <w:tcW w:w="780" w:type="dxa"/>
          </w:tcPr>
          <w:p w14:paraId="4D7A6E56"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6CE7A5BE"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0DCE5553"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7FCF1CD0" w14:textId="77777777" w:rsidTr="00183138">
        <w:trPr>
          <w:cantSplit/>
          <w:trHeight w:val="440"/>
        </w:trPr>
        <w:tc>
          <w:tcPr>
            <w:tcW w:w="5098" w:type="dxa"/>
          </w:tcPr>
          <w:p w14:paraId="45DB5EEB" w14:textId="77777777" w:rsidR="00C4756A" w:rsidRPr="00F524D9" w:rsidRDefault="00C4756A">
            <w:pPr>
              <w:widowControl w:val="0"/>
              <w:numPr>
                <w:ilvl w:val="0"/>
                <w:numId w:val="38"/>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Kiểm tra tàu bay sau các sự kiện khai thác bất thường như hạ cánh mạnh và bay qua vùng nhiễu động/ Inspections following abnormal events such as heavy landings and flight through turbulence.</w:t>
            </w:r>
          </w:p>
        </w:tc>
        <w:tc>
          <w:tcPr>
            <w:tcW w:w="780" w:type="dxa"/>
          </w:tcPr>
          <w:p w14:paraId="0BD5362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0D8BA61A"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416FF9CE"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FB5CC6B" w14:textId="77777777" w:rsidTr="00183138">
        <w:trPr>
          <w:cantSplit/>
          <w:trHeight w:val="440"/>
        </w:trPr>
        <w:tc>
          <w:tcPr>
            <w:tcW w:w="5098" w:type="dxa"/>
          </w:tcPr>
          <w:p w14:paraId="4791549E" w14:textId="77777777" w:rsidR="00C4756A" w:rsidRPr="00F524D9" w:rsidRDefault="00C4756A">
            <w:pPr>
              <w:widowControl w:val="0"/>
              <w:numPr>
                <w:ilvl w:val="0"/>
                <w:numId w:val="13"/>
              </w:numPr>
              <w:autoSpaceDE w:val="0"/>
              <w:autoSpaceDN w:val="0"/>
              <w:spacing w:before="60" w:after="60"/>
              <w:ind w:left="361" w:right="87"/>
              <w:jc w:val="both"/>
              <w:rPr>
                <w:rFonts w:eastAsia="Calibri"/>
                <w:b/>
                <w:bCs/>
                <w:sz w:val="24"/>
                <w:szCs w:val="24"/>
              </w:rPr>
            </w:pPr>
            <w:r w:rsidRPr="00F524D9">
              <w:rPr>
                <w:rFonts w:eastAsia="Calibri"/>
                <w:b/>
                <w:bCs/>
                <w:sz w:val="24"/>
                <w:szCs w:val="24"/>
                <w:lang w:val="en-US"/>
              </w:rPr>
              <w:t>Các quy trình bảo dưỡng/ Maintenance Procedures</w:t>
            </w:r>
          </w:p>
        </w:tc>
        <w:tc>
          <w:tcPr>
            <w:tcW w:w="780" w:type="dxa"/>
          </w:tcPr>
          <w:p w14:paraId="2D681162" w14:textId="77777777" w:rsidR="00C4756A" w:rsidRPr="00F524D9" w:rsidRDefault="00C4756A" w:rsidP="00183138">
            <w:pPr>
              <w:widowControl w:val="0"/>
              <w:spacing w:before="60" w:after="60"/>
              <w:jc w:val="center"/>
              <w:rPr>
                <w:rFonts w:eastAsia="Aptos" w:cs="Times New Roman (Body CS)"/>
                <w:b/>
                <w:bCs/>
                <w:sz w:val="24"/>
                <w:szCs w:val="24"/>
              </w:rPr>
            </w:pPr>
          </w:p>
        </w:tc>
        <w:tc>
          <w:tcPr>
            <w:tcW w:w="921" w:type="dxa"/>
          </w:tcPr>
          <w:p w14:paraId="0C6FAA3B" w14:textId="77777777" w:rsidR="00C4756A" w:rsidRPr="00F524D9" w:rsidRDefault="00C4756A" w:rsidP="00183138">
            <w:pPr>
              <w:widowControl w:val="0"/>
              <w:spacing w:before="60" w:after="60"/>
              <w:jc w:val="center"/>
              <w:rPr>
                <w:rFonts w:eastAsia="Aptos" w:cs="Times New Roman (Body CS)"/>
                <w:b/>
                <w:bCs/>
                <w:sz w:val="24"/>
                <w:szCs w:val="24"/>
              </w:rPr>
            </w:pPr>
          </w:p>
        </w:tc>
        <w:tc>
          <w:tcPr>
            <w:tcW w:w="2273" w:type="dxa"/>
          </w:tcPr>
          <w:p w14:paraId="32E253CE" w14:textId="77777777" w:rsidR="00C4756A" w:rsidRPr="00F524D9" w:rsidRDefault="00C4756A" w:rsidP="00183138">
            <w:pPr>
              <w:widowControl w:val="0"/>
              <w:spacing w:before="60" w:after="60"/>
              <w:jc w:val="center"/>
              <w:rPr>
                <w:rFonts w:eastAsia="Aptos" w:cs="Times New Roman (Body CS)"/>
                <w:b/>
                <w:bCs/>
                <w:sz w:val="24"/>
                <w:szCs w:val="24"/>
              </w:rPr>
            </w:pPr>
          </w:p>
        </w:tc>
      </w:tr>
      <w:tr w:rsidR="00C4756A" w:rsidRPr="00F524D9" w14:paraId="5EEBE935" w14:textId="77777777" w:rsidTr="00183138">
        <w:trPr>
          <w:cantSplit/>
          <w:trHeight w:val="440"/>
        </w:trPr>
        <w:tc>
          <w:tcPr>
            <w:tcW w:w="5098" w:type="dxa"/>
          </w:tcPr>
          <w:p w14:paraId="6C7002C1"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rPr>
            </w:pPr>
            <w:r w:rsidRPr="00F524D9">
              <w:rPr>
                <w:rFonts w:eastAsia="Calibri"/>
                <w:sz w:val="24"/>
                <w:szCs w:val="24"/>
                <w:lang w:val="en-US"/>
              </w:rPr>
              <w:t>Lập kế hoạch bảo dưỡng/ Maintenance planning;</w:t>
            </w:r>
          </w:p>
        </w:tc>
        <w:tc>
          <w:tcPr>
            <w:tcW w:w="780" w:type="dxa"/>
          </w:tcPr>
          <w:p w14:paraId="202696CF"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3743DD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1D76501B"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30B8E537" w14:textId="77777777" w:rsidTr="00183138">
        <w:trPr>
          <w:cantSplit/>
          <w:trHeight w:val="440"/>
        </w:trPr>
        <w:tc>
          <w:tcPr>
            <w:tcW w:w="5098" w:type="dxa"/>
          </w:tcPr>
          <w:p w14:paraId="1B5E8872" w14:textId="5DA3F6FF"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 xml:space="preserve">Quy trình </w:t>
            </w:r>
            <w:r w:rsidR="00CD71B9">
              <w:rPr>
                <w:rFonts w:eastAsia="Calibri"/>
                <w:sz w:val="24"/>
                <w:szCs w:val="24"/>
                <w:lang w:val="en-US"/>
              </w:rPr>
              <w:t>thay đổi thiết kê</w:t>
            </w:r>
            <w:r w:rsidRPr="00F524D9">
              <w:rPr>
                <w:rFonts w:eastAsia="Calibri"/>
                <w:sz w:val="24"/>
                <w:szCs w:val="24"/>
                <w:lang w:val="en-US"/>
              </w:rPr>
              <w:t xml:space="preserve"> tàu bay/ Modification procedures;</w:t>
            </w:r>
          </w:p>
        </w:tc>
        <w:tc>
          <w:tcPr>
            <w:tcW w:w="780" w:type="dxa"/>
          </w:tcPr>
          <w:p w14:paraId="14A5505D"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2508B62F"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A41FDF7"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5EDBE6E7" w14:textId="77777777" w:rsidTr="00183138">
        <w:trPr>
          <w:cantSplit/>
          <w:trHeight w:val="440"/>
        </w:trPr>
        <w:tc>
          <w:tcPr>
            <w:tcW w:w="5098" w:type="dxa"/>
          </w:tcPr>
          <w:p w14:paraId="403E4BD1"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Quy trình quản lý kho/ Stores procedures;</w:t>
            </w:r>
          </w:p>
        </w:tc>
        <w:tc>
          <w:tcPr>
            <w:tcW w:w="780" w:type="dxa"/>
          </w:tcPr>
          <w:p w14:paraId="30EF6CCA"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6C2D4F61"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214B3FD1"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22A2863C" w14:textId="77777777" w:rsidTr="00183138">
        <w:trPr>
          <w:cantSplit/>
          <w:trHeight w:val="440"/>
        </w:trPr>
        <w:tc>
          <w:tcPr>
            <w:tcW w:w="5098" w:type="dxa"/>
          </w:tcPr>
          <w:p w14:paraId="35360BAD"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Quy trình chứng nhận hoàn thành bảo dưỡng và cho phép đưa tàu bay vào khai thác/ Certification/release procedures;</w:t>
            </w:r>
          </w:p>
        </w:tc>
        <w:tc>
          <w:tcPr>
            <w:tcW w:w="780" w:type="dxa"/>
          </w:tcPr>
          <w:p w14:paraId="756ACAEE"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1CF7F98F"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702DA868"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DD61CB3" w14:textId="77777777" w:rsidTr="00183138">
        <w:trPr>
          <w:cantSplit/>
          <w:trHeight w:val="440"/>
        </w:trPr>
        <w:tc>
          <w:tcPr>
            <w:tcW w:w="5098" w:type="dxa"/>
          </w:tcPr>
          <w:p w14:paraId="5004675D"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Phối hợp giữa hoạt động bảo dưỡng và khai thác bay/ Interface with aircraft operation;</w:t>
            </w:r>
          </w:p>
        </w:tc>
        <w:tc>
          <w:tcPr>
            <w:tcW w:w="780" w:type="dxa"/>
          </w:tcPr>
          <w:p w14:paraId="53FE4422"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5C88B506"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03959DDF"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1C0EAD34" w14:textId="77777777" w:rsidTr="00183138">
        <w:trPr>
          <w:cantSplit/>
          <w:trHeight w:val="440"/>
        </w:trPr>
        <w:tc>
          <w:tcPr>
            <w:tcW w:w="5098" w:type="dxa"/>
          </w:tcPr>
          <w:p w14:paraId="3A17CAB5"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vi-VN"/>
              </w:rPr>
            </w:pPr>
            <w:r w:rsidRPr="00F524D9">
              <w:rPr>
                <w:rFonts w:eastAsia="Calibri"/>
                <w:sz w:val="24"/>
                <w:szCs w:val="24"/>
                <w:lang w:val="vi-VN"/>
              </w:rPr>
              <w:t>Giám sát bảo dưỡng/ Kiểm soát chất lượng/ Đảm bảo chất lượng/ Maintenance Inspection/ Quality Control/ Quality Assurance;</w:t>
            </w:r>
          </w:p>
        </w:tc>
        <w:tc>
          <w:tcPr>
            <w:tcW w:w="780" w:type="dxa"/>
          </w:tcPr>
          <w:p w14:paraId="3DC846C3"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921" w:type="dxa"/>
          </w:tcPr>
          <w:p w14:paraId="474F8BD8" w14:textId="77777777" w:rsidR="00C4756A" w:rsidRPr="00F524D9" w:rsidRDefault="00C4756A" w:rsidP="00183138">
            <w:pPr>
              <w:widowControl w:val="0"/>
              <w:spacing w:before="60" w:after="60"/>
              <w:jc w:val="center"/>
              <w:rPr>
                <w:rFonts w:eastAsia="Aptos" w:cs="Times New Roman (Body CS)"/>
                <w:sz w:val="24"/>
                <w:szCs w:val="24"/>
                <w:lang w:val="vi-VN"/>
              </w:rPr>
            </w:pPr>
          </w:p>
        </w:tc>
        <w:tc>
          <w:tcPr>
            <w:tcW w:w="2273" w:type="dxa"/>
          </w:tcPr>
          <w:p w14:paraId="51B4B19D" w14:textId="77777777" w:rsidR="00C4756A" w:rsidRPr="00F524D9" w:rsidRDefault="00C4756A" w:rsidP="00183138">
            <w:pPr>
              <w:widowControl w:val="0"/>
              <w:spacing w:before="60" w:after="60"/>
              <w:jc w:val="center"/>
              <w:rPr>
                <w:rFonts w:eastAsia="Aptos" w:cs="Times New Roman (Body CS)"/>
                <w:sz w:val="24"/>
                <w:szCs w:val="24"/>
                <w:lang w:val="vi-VN"/>
              </w:rPr>
            </w:pPr>
          </w:p>
        </w:tc>
      </w:tr>
      <w:tr w:rsidR="00C4756A" w:rsidRPr="00F524D9" w14:paraId="214DF318" w14:textId="77777777" w:rsidTr="00183138">
        <w:trPr>
          <w:cantSplit/>
          <w:trHeight w:val="440"/>
        </w:trPr>
        <w:tc>
          <w:tcPr>
            <w:tcW w:w="5098" w:type="dxa"/>
          </w:tcPr>
          <w:p w14:paraId="7A175D35"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Quy trình bảo dưỡng bổ sung/ Additional maintenance procedures;</w:t>
            </w:r>
          </w:p>
        </w:tc>
        <w:tc>
          <w:tcPr>
            <w:tcW w:w="780" w:type="dxa"/>
          </w:tcPr>
          <w:p w14:paraId="6D5FB8BB"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Pr>
          <w:p w14:paraId="0C3ECF27"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609DD053" w14:textId="77777777" w:rsidR="00C4756A" w:rsidRPr="00F524D9" w:rsidRDefault="00C4756A" w:rsidP="00183138">
            <w:pPr>
              <w:widowControl w:val="0"/>
              <w:spacing w:before="60" w:after="60"/>
              <w:jc w:val="center"/>
              <w:rPr>
                <w:rFonts w:eastAsia="Aptos" w:cs="Times New Roman (Body CS)"/>
                <w:sz w:val="24"/>
                <w:szCs w:val="24"/>
              </w:rPr>
            </w:pPr>
          </w:p>
        </w:tc>
      </w:tr>
      <w:tr w:rsidR="00C4756A" w:rsidRPr="00F524D9" w14:paraId="44FADAD0" w14:textId="77777777" w:rsidTr="00183138">
        <w:trPr>
          <w:cantSplit/>
          <w:trHeight w:val="440"/>
        </w:trPr>
        <w:tc>
          <w:tcPr>
            <w:tcW w:w="5098" w:type="dxa"/>
            <w:tcBorders>
              <w:bottom w:val="single" w:sz="8" w:space="0" w:color="auto"/>
            </w:tcBorders>
          </w:tcPr>
          <w:p w14:paraId="4673AB9F" w14:textId="77777777" w:rsidR="00C4756A" w:rsidRPr="00F524D9" w:rsidRDefault="00C4756A">
            <w:pPr>
              <w:widowControl w:val="0"/>
              <w:numPr>
                <w:ilvl w:val="0"/>
                <w:numId w:val="39"/>
              </w:numPr>
              <w:autoSpaceDE w:val="0"/>
              <w:autoSpaceDN w:val="0"/>
              <w:spacing w:before="60" w:after="60"/>
              <w:ind w:left="361" w:right="87"/>
              <w:jc w:val="both"/>
              <w:rPr>
                <w:rFonts w:eastAsia="Calibri"/>
                <w:sz w:val="24"/>
                <w:szCs w:val="24"/>
                <w:lang w:val="en-US"/>
              </w:rPr>
            </w:pPr>
            <w:r w:rsidRPr="00F524D9">
              <w:rPr>
                <w:rFonts w:eastAsia="Calibri"/>
                <w:sz w:val="24"/>
                <w:szCs w:val="24"/>
                <w:lang w:val="en-US"/>
              </w:rPr>
              <w:t>Kiểm soát các bộ phận có giới hạn tuổi thọ/ Control of life limited components.</w:t>
            </w:r>
          </w:p>
        </w:tc>
        <w:tc>
          <w:tcPr>
            <w:tcW w:w="780" w:type="dxa"/>
            <w:tcBorders>
              <w:bottom w:val="single" w:sz="8" w:space="0" w:color="auto"/>
            </w:tcBorders>
          </w:tcPr>
          <w:p w14:paraId="5E8BCCAD" w14:textId="77777777" w:rsidR="00C4756A" w:rsidRPr="00F524D9" w:rsidRDefault="00C4756A" w:rsidP="00183138">
            <w:pPr>
              <w:widowControl w:val="0"/>
              <w:spacing w:before="60" w:after="60"/>
              <w:jc w:val="center"/>
              <w:rPr>
                <w:rFonts w:eastAsia="Aptos" w:cs="Times New Roman (Body CS)"/>
                <w:sz w:val="24"/>
                <w:szCs w:val="24"/>
              </w:rPr>
            </w:pPr>
          </w:p>
        </w:tc>
        <w:tc>
          <w:tcPr>
            <w:tcW w:w="921" w:type="dxa"/>
            <w:tcBorders>
              <w:bottom w:val="single" w:sz="8" w:space="0" w:color="auto"/>
            </w:tcBorders>
          </w:tcPr>
          <w:p w14:paraId="3437E17D" w14:textId="77777777" w:rsidR="00C4756A" w:rsidRPr="00F524D9" w:rsidRDefault="00C4756A" w:rsidP="00183138">
            <w:pPr>
              <w:widowControl w:val="0"/>
              <w:spacing w:before="60" w:after="60"/>
              <w:jc w:val="center"/>
              <w:rPr>
                <w:rFonts w:eastAsia="Aptos" w:cs="Times New Roman (Body CS)"/>
                <w:sz w:val="24"/>
                <w:szCs w:val="24"/>
              </w:rPr>
            </w:pPr>
          </w:p>
        </w:tc>
        <w:tc>
          <w:tcPr>
            <w:tcW w:w="2273" w:type="dxa"/>
          </w:tcPr>
          <w:p w14:paraId="5ED24DAD" w14:textId="77777777" w:rsidR="00C4756A" w:rsidRPr="00F524D9" w:rsidRDefault="00C4756A" w:rsidP="00183138">
            <w:pPr>
              <w:widowControl w:val="0"/>
              <w:spacing w:before="60" w:after="60"/>
              <w:jc w:val="center"/>
              <w:rPr>
                <w:rFonts w:eastAsia="Aptos" w:cs="Times New Roman (Body CS)"/>
                <w:sz w:val="24"/>
                <w:szCs w:val="24"/>
              </w:rPr>
            </w:pPr>
          </w:p>
        </w:tc>
      </w:tr>
    </w:tbl>
    <w:p w14:paraId="66A925CB" w14:textId="77777777" w:rsidR="00C4756A" w:rsidRPr="00773235" w:rsidRDefault="00C4756A" w:rsidP="00C4756A">
      <w:pPr>
        <w:spacing w:before="60"/>
        <w:jc w:val="both"/>
        <w:rPr>
          <w:rFonts w:ascii="Arial" w:eastAsia="Aptos" w:hAnsi="Arial" w:cs="Arial"/>
          <w:bCs/>
          <w:kern w:val="2"/>
          <w:sz w:val="22"/>
          <w:szCs w:val="22"/>
          <w:lang w:val="en-GB"/>
          <w14:ligatures w14:val="standardContextual"/>
        </w:rPr>
      </w:pPr>
    </w:p>
    <w:tbl>
      <w:tblPr>
        <w:tblStyle w:val="TableGrid49"/>
        <w:tblW w:w="9072" w:type="dxa"/>
        <w:tblInd w:w="279" w:type="dxa"/>
        <w:tblLayout w:type="fixed"/>
        <w:tblCellMar>
          <w:left w:w="57" w:type="dxa"/>
          <w:right w:w="57" w:type="dxa"/>
        </w:tblCellMar>
        <w:tblLook w:val="01E0" w:firstRow="1" w:lastRow="1" w:firstColumn="1" w:lastColumn="1" w:noHBand="0" w:noVBand="0"/>
      </w:tblPr>
      <w:tblGrid>
        <w:gridCol w:w="4678"/>
        <w:gridCol w:w="4394"/>
      </w:tblGrid>
      <w:tr w:rsidR="00C4756A" w:rsidRPr="00773235" w14:paraId="0948F0A6" w14:textId="77777777" w:rsidTr="00183138">
        <w:trPr>
          <w:cantSplit/>
          <w:trHeight w:val="1343"/>
        </w:trPr>
        <w:tc>
          <w:tcPr>
            <w:tcW w:w="4678" w:type="dxa"/>
            <w:tcBorders>
              <w:top w:val="single" w:sz="8" w:space="0" w:color="auto"/>
            </w:tcBorders>
          </w:tcPr>
          <w:p w14:paraId="021BBA7C" w14:textId="77777777" w:rsidR="00C4756A" w:rsidRPr="00773235" w:rsidRDefault="00C4756A" w:rsidP="00183138">
            <w:pPr>
              <w:widowControl w:val="0"/>
              <w:tabs>
                <w:tab w:val="left" w:pos="1784"/>
                <w:tab w:val="left" w:pos="2340"/>
                <w:tab w:val="left" w:pos="3060"/>
              </w:tabs>
              <w:spacing w:before="60"/>
              <w:jc w:val="both"/>
              <w:rPr>
                <w:rFonts w:eastAsia="Aptos" w:cs="Times New Roman (Body CS)"/>
                <w:sz w:val="26"/>
                <w:szCs w:val="22"/>
                <w:lang w:val="fr-FR"/>
              </w:rPr>
            </w:pPr>
            <w:r w:rsidRPr="00773235">
              <w:rPr>
                <w:rFonts w:eastAsia="Aptos" w:cs="Times New Roman (Body CS)"/>
                <w:sz w:val="26"/>
                <w:szCs w:val="22"/>
                <w:lang w:val="fr-FR"/>
              </w:rPr>
              <w:t>12. Kết luận/ Conclusion</w:t>
            </w:r>
          </w:p>
          <w:p w14:paraId="7CCDE370" w14:textId="77777777" w:rsidR="00C4756A" w:rsidRPr="00773235" w:rsidRDefault="00C4756A" w:rsidP="00183138">
            <w:pPr>
              <w:widowControl w:val="0"/>
              <w:tabs>
                <w:tab w:val="left" w:pos="1784"/>
                <w:tab w:val="left" w:pos="2340"/>
                <w:tab w:val="left" w:pos="3060"/>
              </w:tabs>
              <w:spacing w:before="60"/>
              <w:jc w:val="both"/>
              <w:rPr>
                <w:rFonts w:eastAsia="Aptos" w:cs="Times New Roman (Body CS)"/>
                <w:sz w:val="26"/>
                <w:szCs w:val="22"/>
                <w:lang w:val="fr-FR"/>
              </w:rPr>
            </w:pPr>
          </w:p>
          <w:p w14:paraId="019B28F8" w14:textId="77777777" w:rsidR="00C4756A" w:rsidRPr="00773235" w:rsidRDefault="00C4756A" w:rsidP="00183138">
            <w:pPr>
              <w:widowControl w:val="0"/>
              <w:tabs>
                <w:tab w:val="left" w:pos="361"/>
                <w:tab w:val="left" w:pos="2203"/>
              </w:tabs>
              <w:spacing w:before="60"/>
              <w:jc w:val="both"/>
              <w:rPr>
                <w:rFonts w:eastAsia="Aptos" w:cs="Times New Roman (Body CS)"/>
                <w:sz w:val="26"/>
                <w:szCs w:val="22"/>
                <w:lang w:val="fr-FR"/>
              </w:rPr>
            </w:pPr>
            <w:r w:rsidRPr="00773235">
              <w:rPr>
                <w:rFonts w:eastAsia="Aptos" w:cs="Times New Roman (Body CS)"/>
                <w:sz w:val="26"/>
                <w:szCs w:val="22"/>
                <w:lang w:val="fr-FR"/>
              </w:rPr>
              <w:t xml:space="preserve"> </w:t>
            </w:r>
            <w:r w:rsidRPr="00773235">
              <w:rPr>
                <w:rFonts w:eastAsia="Aptos" w:cs="Times New Roman (Body CS)"/>
                <w:sz w:val="26"/>
                <w:szCs w:val="22"/>
                <w:lang w:val="fr-FR"/>
              </w:rPr>
              <w:tab/>
            </w:r>
            <w:r w:rsidRPr="00773235">
              <w:rPr>
                <w:rFonts w:eastAsia="Aptos" w:cs="Times New Roman (Body CS)"/>
                <w:sz w:val="26"/>
                <w:szCs w:val="22"/>
              </w:rPr>
              <w:sym w:font="Webdings" w:char="F063"/>
            </w:r>
            <w:r w:rsidRPr="00773235">
              <w:rPr>
                <w:rFonts w:eastAsia="Aptos" w:cs="Times New Roman (Body CS)"/>
                <w:sz w:val="26"/>
                <w:szCs w:val="22"/>
                <w:lang w:val="fr-FR"/>
              </w:rPr>
              <w:t xml:space="preserve"> </w:t>
            </w:r>
            <w:r w:rsidRPr="00773235">
              <w:rPr>
                <w:rFonts w:eastAsia="Aptos" w:cs="Times New Roman (Body CS)"/>
                <w:b/>
                <w:bCs/>
                <w:sz w:val="26"/>
                <w:szCs w:val="22"/>
                <w:lang w:val="fr-FR"/>
              </w:rPr>
              <w:t>Đạt/ Pass</w:t>
            </w:r>
            <w:r w:rsidRPr="00773235">
              <w:rPr>
                <w:rFonts w:eastAsia="Aptos" w:cs="Times New Roman (Body CS)"/>
                <w:sz w:val="26"/>
                <w:szCs w:val="22"/>
                <w:lang w:val="fr-FR"/>
              </w:rPr>
              <w:tab/>
            </w:r>
            <w:r w:rsidRPr="00773235">
              <w:rPr>
                <w:rFonts w:eastAsia="Aptos" w:cs="Times New Roman (Body CS)"/>
                <w:sz w:val="26"/>
                <w:szCs w:val="22"/>
              </w:rPr>
              <w:sym w:font="Webdings" w:char="F063"/>
            </w:r>
            <w:r w:rsidRPr="00773235">
              <w:rPr>
                <w:rFonts w:eastAsia="Aptos" w:cs="Times New Roman (Body CS)"/>
                <w:sz w:val="26"/>
                <w:szCs w:val="22"/>
                <w:lang w:val="fr-FR"/>
              </w:rPr>
              <w:t xml:space="preserve">  </w:t>
            </w:r>
            <w:r w:rsidRPr="00773235">
              <w:rPr>
                <w:rFonts w:eastAsia="Aptos" w:cs="Times New Roman (Body CS)"/>
                <w:b/>
                <w:bCs/>
                <w:sz w:val="26"/>
                <w:szCs w:val="22"/>
                <w:lang w:val="fr-FR"/>
              </w:rPr>
              <w:t>Không đạt/ Fail</w:t>
            </w:r>
          </w:p>
        </w:tc>
        <w:tc>
          <w:tcPr>
            <w:tcW w:w="4394" w:type="dxa"/>
            <w:tcBorders>
              <w:top w:val="single" w:sz="8" w:space="0" w:color="auto"/>
            </w:tcBorders>
          </w:tcPr>
          <w:p w14:paraId="387F5E14" w14:textId="77777777" w:rsidR="00C4756A" w:rsidRPr="00773235" w:rsidRDefault="00C4756A" w:rsidP="00183138">
            <w:pPr>
              <w:widowControl w:val="0"/>
              <w:tabs>
                <w:tab w:val="left" w:pos="3480"/>
                <w:tab w:val="left" w:pos="6173"/>
              </w:tabs>
              <w:spacing w:before="60"/>
              <w:jc w:val="both"/>
              <w:rPr>
                <w:rFonts w:eastAsia="Aptos" w:cs="Times New Roman (Body CS)"/>
                <w:sz w:val="26"/>
                <w:szCs w:val="22"/>
              </w:rPr>
            </w:pPr>
            <w:r w:rsidRPr="00773235">
              <w:rPr>
                <w:rFonts w:eastAsia="Aptos" w:cs="Times New Roman (Body CS)"/>
                <w:sz w:val="26"/>
                <w:szCs w:val="22"/>
              </w:rPr>
              <w:t>13. Nhận xét chung/ General comment:</w:t>
            </w:r>
          </w:p>
        </w:tc>
      </w:tr>
      <w:tr w:rsidR="00C4756A" w:rsidRPr="00773235" w14:paraId="6ABCE0A0" w14:textId="77777777" w:rsidTr="00183138">
        <w:trPr>
          <w:cantSplit/>
          <w:trHeight w:val="1268"/>
        </w:trPr>
        <w:tc>
          <w:tcPr>
            <w:tcW w:w="4678" w:type="dxa"/>
          </w:tcPr>
          <w:p w14:paraId="4E44C4E7" w14:textId="77777777" w:rsidR="00C4756A" w:rsidRPr="00773235" w:rsidRDefault="00C4756A" w:rsidP="00183138">
            <w:pPr>
              <w:widowControl w:val="0"/>
              <w:rPr>
                <w:rFonts w:eastAsia="Aptos" w:cs="Times New Roman (Body CS)"/>
                <w:sz w:val="26"/>
                <w:szCs w:val="22"/>
              </w:rPr>
            </w:pPr>
            <w:r w:rsidRPr="00773235">
              <w:rPr>
                <w:rFonts w:eastAsia="Aptos" w:cs="Times New Roman (Body CS)"/>
                <w:sz w:val="26"/>
                <w:szCs w:val="22"/>
              </w:rPr>
              <w:t>14. Họ tên và chữ ký người sát hạch/ Examinor’s name and signature:</w:t>
            </w:r>
          </w:p>
          <w:p w14:paraId="3F42BF63" w14:textId="77777777" w:rsidR="00C4756A" w:rsidRPr="00773235" w:rsidRDefault="00C4756A" w:rsidP="00183138">
            <w:pPr>
              <w:widowControl w:val="0"/>
              <w:rPr>
                <w:rFonts w:eastAsia="Aptos" w:cs="Times New Roman (Body CS)"/>
                <w:sz w:val="26"/>
                <w:szCs w:val="22"/>
              </w:rPr>
            </w:pPr>
          </w:p>
          <w:p w14:paraId="7EB52143" w14:textId="77777777" w:rsidR="00C4756A" w:rsidRPr="00773235" w:rsidRDefault="00C4756A" w:rsidP="00183138">
            <w:pPr>
              <w:widowControl w:val="0"/>
              <w:rPr>
                <w:rFonts w:eastAsia="Aptos" w:cs="Times New Roman (Body CS)"/>
                <w:sz w:val="26"/>
                <w:szCs w:val="22"/>
              </w:rPr>
            </w:pPr>
          </w:p>
        </w:tc>
        <w:tc>
          <w:tcPr>
            <w:tcW w:w="4394" w:type="dxa"/>
          </w:tcPr>
          <w:p w14:paraId="05CA018D" w14:textId="77777777" w:rsidR="00C4756A" w:rsidRPr="00773235" w:rsidRDefault="00C4756A" w:rsidP="00183138">
            <w:pPr>
              <w:widowControl w:val="0"/>
              <w:rPr>
                <w:rFonts w:eastAsia="Aptos" w:cs="Times New Roman (Body CS)"/>
                <w:sz w:val="26"/>
                <w:szCs w:val="22"/>
              </w:rPr>
            </w:pPr>
            <w:r w:rsidRPr="00773235">
              <w:rPr>
                <w:rFonts w:eastAsia="Aptos" w:cs="Times New Roman (Body CS)"/>
                <w:sz w:val="26"/>
                <w:szCs w:val="22"/>
              </w:rPr>
              <w:t>15. Họ tên và chữ ký thí sinh/ Examinee’s name and signature:</w:t>
            </w:r>
          </w:p>
          <w:p w14:paraId="31AA3B97" w14:textId="77777777" w:rsidR="00C4756A" w:rsidRPr="00773235" w:rsidRDefault="00C4756A" w:rsidP="00183138">
            <w:pPr>
              <w:widowControl w:val="0"/>
              <w:rPr>
                <w:rFonts w:eastAsia="Aptos" w:cs="Times New Roman (Body CS)"/>
                <w:sz w:val="26"/>
                <w:szCs w:val="22"/>
              </w:rPr>
            </w:pPr>
          </w:p>
        </w:tc>
      </w:tr>
    </w:tbl>
    <w:p w14:paraId="6034F7FE" w14:textId="77777777" w:rsidR="003B41CF" w:rsidRPr="003B41CF" w:rsidRDefault="003B41CF" w:rsidP="002C2371">
      <w:pPr>
        <w:pStyle w:val="Phlc02072026"/>
        <w:pageBreakBefore/>
        <w:spacing w:before="0" w:after="0"/>
        <w:rPr>
          <w:rFonts w:asciiTheme="majorHAnsi" w:hAnsiTheme="majorHAnsi" w:cstheme="majorHAnsi"/>
          <w:sz w:val="16"/>
          <w:szCs w:val="16"/>
          <w:lang w:val="en-US"/>
        </w:rPr>
      </w:pPr>
    </w:p>
    <w:sectPr w:rsidR="003B41CF" w:rsidRPr="003B41CF"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2C4C" w14:textId="77777777" w:rsidR="006D589B" w:rsidRDefault="006D589B">
      <w:r>
        <w:separator/>
      </w:r>
    </w:p>
  </w:endnote>
  <w:endnote w:type="continuationSeparator" w:id="0">
    <w:p w14:paraId="69FA0F2D" w14:textId="77777777" w:rsidR="006D589B" w:rsidRDefault="006D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FD41" w14:textId="77777777" w:rsidR="006D589B" w:rsidRDefault="006D589B">
      <w:r>
        <w:separator/>
      </w:r>
    </w:p>
  </w:footnote>
  <w:footnote w:type="continuationSeparator" w:id="0">
    <w:p w14:paraId="5F6AE673" w14:textId="77777777" w:rsidR="006D589B" w:rsidRDefault="006D5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89B"/>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10900</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