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4F1D" w:rsidRPr="00B44F1D" w:rsidRDefault="00B44F1D" w:rsidP="00B44F1D">
      <w:pPr>
        <w:spacing w:before="100" w:beforeAutospacing="1" w:after="100" w:afterAutospacing="1" w:line="240" w:lineRule="auto"/>
        <w:outlineLvl w:val="1"/>
        <w:rPr>
          <w:rFonts w:asciiTheme="majorHAnsi" w:eastAsia="Times New Roman" w:hAnsiTheme="majorHAnsi" w:cstheme="majorHAnsi"/>
          <w:b/>
          <w:bCs/>
          <w:kern w:val="36"/>
          <w:sz w:val="28"/>
          <w:szCs w:val="28"/>
        </w:rPr>
      </w:pPr>
      <w:r w:rsidRPr="00B44F1D">
        <w:rPr>
          <w:rFonts w:asciiTheme="majorHAnsi" w:eastAsia="Times New Roman" w:hAnsiTheme="majorHAnsi" w:cstheme="majorHAnsi"/>
          <w:b/>
          <w:bCs/>
          <w:kern w:val="36"/>
          <w:sz w:val="28"/>
          <w:szCs w:val="28"/>
        </w:rPr>
        <w:t xml:space="preserve">Bài 10 stage 9 </w:t>
      </w:r>
    </w:p>
    <w:p w:rsidR="00B44F1D" w:rsidRPr="00B44F1D" w:rsidRDefault="00B44F1D" w:rsidP="00B44F1D">
      <w:pPr>
        <w:spacing w:before="100" w:beforeAutospacing="1" w:after="100" w:afterAutospacing="1" w:line="240" w:lineRule="auto"/>
        <w:outlineLvl w:val="1"/>
        <w:rPr>
          <w:rFonts w:asciiTheme="majorHAnsi" w:eastAsia="Times New Roman" w:hAnsiTheme="majorHAnsi" w:cstheme="majorHAnsi"/>
          <w:b/>
          <w:bCs/>
          <w:sz w:val="28"/>
          <w:szCs w:val="28"/>
        </w:rPr>
      </w:pPr>
      <w:r w:rsidRPr="00B44F1D">
        <w:rPr>
          <w:rFonts w:asciiTheme="majorHAnsi" w:eastAsia="Times New Roman" w:hAnsiTheme="majorHAnsi" w:cstheme="majorHAnsi"/>
          <w:b/>
          <w:bCs/>
          <w:sz w:val="28"/>
          <w:szCs w:val="28"/>
        </w:rPr>
        <w:t>Phần 1: Phân tích &amp; Đề xuất</w:t>
      </w:r>
    </w:p>
    <w:p w:rsidR="00B44F1D" w:rsidRPr="00B44F1D" w:rsidRDefault="00B44F1D" w:rsidP="00B44F1D">
      <w:pPr>
        <w:spacing w:before="100" w:beforeAutospacing="1" w:after="100" w:afterAutospacing="1" w:line="240" w:lineRule="auto"/>
        <w:outlineLvl w:val="2"/>
        <w:rPr>
          <w:rFonts w:asciiTheme="majorHAnsi" w:eastAsia="Times New Roman" w:hAnsiTheme="majorHAnsi" w:cstheme="majorHAnsi"/>
          <w:b/>
          <w:bCs/>
          <w:sz w:val="28"/>
          <w:szCs w:val="28"/>
        </w:rPr>
      </w:pPr>
      <w:r w:rsidRPr="00B44F1D">
        <w:rPr>
          <w:rFonts w:asciiTheme="majorHAnsi" w:eastAsia="Times New Roman" w:hAnsiTheme="majorHAnsi" w:cstheme="majorHAnsi"/>
          <w:b/>
          <w:bCs/>
          <w:sz w:val="28"/>
          <w:szCs w:val="28"/>
        </w:rPr>
        <w:t>1. Phân tích yêu cầu bài toán (I/O)</w:t>
      </w:r>
    </w:p>
    <w:p w:rsidR="00B44F1D" w:rsidRPr="00B44F1D" w:rsidRDefault="00B44F1D" w:rsidP="00B44F1D">
      <w:pPr>
        <w:numPr>
          <w:ilvl w:val="0"/>
          <w:numId w:val="1"/>
        </w:numPr>
        <w:spacing w:before="100" w:beforeAutospacing="1" w:after="100" w:afterAutospacing="1"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b/>
          <w:bCs/>
          <w:sz w:val="28"/>
          <w:szCs w:val="28"/>
        </w:rPr>
        <w:t>Đầu vào (Input):</w:t>
      </w:r>
      <w:r w:rsidRPr="00B44F1D">
        <w:rPr>
          <w:rFonts w:asciiTheme="majorHAnsi" w:eastAsia="Times New Roman" w:hAnsiTheme="majorHAnsi" w:cstheme="majorHAnsi"/>
          <w:sz w:val="28"/>
          <w:szCs w:val="28"/>
        </w:rPr>
        <w:t xml:space="preserve"> Sinh viên năm nhất muốn hỏi AI giải thích một khái niệm học tập với tiêu chí dễ hiểu, cơ bản, phù hợp với người mới bắt đầu.</w:t>
      </w:r>
    </w:p>
    <w:p w:rsidR="00B44F1D" w:rsidRPr="00B44F1D" w:rsidRDefault="00B44F1D" w:rsidP="00B44F1D">
      <w:pPr>
        <w:numPr>
          <w:ilvl w:val="0"/>
          <w:numId w:val="1"/>
        </w:numPr>
        <w:spacing w:before="100" w:beforeAutospacing="1" w:after="100" w:afterAutospacing="1"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b/>
          <w:bCs/>
          <w:sz w:val="28"/>
          <w:szCs w:val="28"/>
        </w:rPr>
        <w:t>Đầu ra (Output):</w:t>
      </w:r>
      <w:r w:rsidRPr="00B44F1D">
        <w:rPr>
          <w:rFonts w:asciiTheme="majorHAnsi" w:eastAsia="Times New Roman" w:hAnsiTheme="majorHAnsi" w:cstheme="majorHAnsi"/>
          <w:sz w:val="28"/>
          <w:szCs w:val="28"/>
        </w:rPr>
        <w:t xml:space="preserve"> Câu trả lời từ AI phải đúng trọng tâm, ngắn gọn, sử dụng ngôn ngữ đời thường, có ví dụ trực quan và loại bỏ hoàn toàn các thuật ngữ chuyên ngành phức tạp.</w:t>
      </w:r>
    </w:p>
    <w:p w:rsidR="00B44F1D" w:rsidRPr="00B44F1D" w:rsidRDefault="00B44F1D" w:rsidP="00B44F1D">
      <w:pPr>
        <w:spacing w:before="100" w:beforeAutospacing="1" w:after="100" w:afterAutospacing="1" w:line="240" w:lineRule="auto"/>
        <w:outlineLvl w:val="2"/>
        <w:rPr>
          <w:rFonts w:asciiTheme="majorHAnsi" w:eastAsia="Times New Roman" w:hAnsiTheme="majorHAnsi" w:cstheme="majorHAnsi"/>
          <w:b/>
          <w:bCs/>
          <w:sz w:val="28"/>
          <w:szCs w:val="28"/>
        </w:rPr>
      </w:pPr>
      <w:r w:rsidRPr="00B44F1D">
        <w:rPr>
          <w:rFonts w:asciiTheme="majorHAnsi" w:eastAsia="Times New Roman" w:hAnsiTheme="majorHAnsi" w:cstheme="majorHAnsi"/>
          <w:b/>
          <w:bCs/>
          <w:sz w:val="28"/>
          <w:szCs w:val="28"/>
        </w:rPr>
        <w:t>2. Phân tích ưu điểm và nhược điểm của hai chiến lược</w:t>
      </w:r>
    </w:p>
    <w:p w:rsidR="00B44F1D" w:rsidRPr="00B44F1D" w:rsidRDefault="00B44F1D" w:rsidP="00B44F1D">
      <w:pPr>
        <w:numPr>
          <w:ilvl w:val="0"/>
          <w:numId w:val="2"/>
        </w:numPr>
        <w:spacing w:before="100" w:beforeAutospacing="1" w:after="100" w:afterAutospacing="1"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b/>
          <w:bCs/>
          <w:sz w:val="28"/>
          <w:szCs w:val="28"/>
        </w:rPr>
        <w:t>Chiến lược A (Văn xuôi thuần túy):</w:t>
      </w:r>
    </w:p>
    <w:p w:rsidR="00B44F1D" w:rsidRPr="00B44F1D" w:rsidRDefault="00B44F1D" w:rsidP="00B44F1D">
      <w:pPr>
        <w:numPr>
          <w:ilvl w:val="1"/>
          <w:numId w:val="2"/>
        </w:numPr>
        <w:spacing w:before="100" w:beforeAutospacing="1" w:after="100" w:afterAutospacing="1"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i/>
          <w:iCs/>
          <w:sz w:val="28"/>
          <w:szCs w:val="28"/>
        </w:rPr>
        <w:t>Ưu điểm:</w:t>
      </w:r>
      <w:r w:rsidRPr="00B44F1D">
        <w:rPr>
          <w:rFonts w:asciiTheme="majorHAnsi" w:eastAsia="Times New Roman" w:hAnsiTheme="majorHAnsi" w:cstheme="majorHAnsi"/>
          <w:sz w:val="28"/>
          <w:szCs w:val="28"/>
        </w:rPr>
        <w:t xml:space="preserve"> Tự nhiên, dễ viết, giống như đang nhắn tin hoặc trò chuyện thông thường, tốn ít ký tự (token) nhập liệu ban đầu.</w:t>
      </w:r>
    </w:p>
    <w:p w:rsidR="00B44F1D" w:rsidRPr="00B44F1D" w:rsidRDefault="00B44F1D" w:rsidP="00B44F1D">
      <w:pPr>
        <w:numPr>
          <w:ilvl w:val="1"/>
          <w:numId w:val="2"/>
        </w:numPr>
        <w:spacing w:before="100" w:beforeAutospacing="1" w:after="100" w:afterAutospacing="1"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i/>
          <w:iCs/>
          <w:sz w:val="28"/>
          <w:szCs w:val="28"/>
        </w:rPr>
        <w:t>Nhược điểm:</w:t>
      </w:r>
      <w:r w:rsidRPr="00B44F1D">
        <w:rPr>
          <w:rFonts w:asciiTheme="majorHAnsi" w:eastAsia="Times New Roman" w:hAnsiTheme="majorHAnsi" w:cstheme="majorHAnsi"/>
          <w:sz w:val="28"/>
          <w:szCs w:val="28"/>
        </w:rPr>
        <w:t xml:space="preserve"> AI dễ bỏ sót các ràng buộc (như giới hạn số từ hoặc yêu cầu không dùng thuật ngữ) do văn bản trải dài liên tục, khó tái sử dụng cho các câu hỏi khác.</w:t>
      </w:r>
    </w:p>
    <w:p w:rsidR="00B44F1D" w:rsidRPr="00B44F1D" w:rsidRDefault="00B44F1D" w:rsidP="00B44F1D">
      <w:pPr>
        <w:numPr>
          <w:ilvl w:val="0"/>
          <w:numId w:val="2"/>
        </w:numPr>
        <w:spacing w:before="100" w:beforeAutospacing="1" w:after="100" w:afterAutospacing="1"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b/>
          <w:bCs/>
          <w:sz w:val="28"/>
          <w:szCs w:val="28"/>
        </w:rPr>
        <w:t>Chiến lược B (Cấu trúc Markdown 3 phần):</w:t>
      </w:r>
    </w:p>
    <w:p w:rsidR="00B44F1D" w:rsidRPr="00B44F1D" w:rsidRDefault="00B44F1D" w:rsidP="00B44F1D">
      <w:pPr>
        <w:numPr>
          <w:ilvl w:val="1"/>
          <w:numId w:val="2"/>
        </w:numPr>
        <w:spacing w:before="100" w:beforeAutospacing="1" w:after="100" w:afterAutospacing="1"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i/>
          <w:iCs/>
          <w:sz w:val="28"/>
          <w:szCs w:val="28"/>
        </w:rPr>
        <w:t>Ưu điểm:</w:t>
      </w:r>
      <w:r w:rsidRPr="00B44F1D">
        <w:rPr>
          <w:rFonts w:asciiTheme="majorHAnsi" w:eastAsia="Times New Roman" w:hAnsiTheme="majorHAnsi" w:cstheme="majorHAnsi"/>
          <w:sz w:val="28"/>
          <w:szCs w:val="28"/>
        </w:rPr>
        <w:t xml:space="preserve"> Rõ ràng, tách bạch giữa bối cảnh, nội dung cần hỏi và các yêu cầu/ràng buộc cụ thể. Giúp AI hiểu chính xác ngữ cảnh để trả lời đúng ý đồ, dễ dàng copy/paste để sửa nội dung khi cần hỏi câu khác.</w:t>
      </w:r>
    </w:p>
    <w:p w:rsidR="00B44F1D" w:rsidRPr="00B44F1D" w:rsidRDefault="00B44F1D" w:rsidP="00B44F1D">
      <w:pPr>
        <w:numPr>
          <w:ilvl w:val="1"/>
          <w:numId w:val="2"/>
        </w:numPr>
        <w:spacing w:before="100" w:beforeAutospacing="1" w:after="100" w:afterAutospacing="1"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i/>
          <w:iCs/>
          <w:sz w:val="28"/>
          <w:szCs w:val="28"/>
        </w:rPr>
        <w:t>Nhược điểm:</w:t>
      </w:r>
      <w:r w:rsidRPr="00B44F1D">
        <w:rPr>
          <w:rFonts w:asciiTheme="majorHAnsi" w:eastAsia="Times New Roman" w:hAnsiTheme="majorHAnsi" w:cstheme="majorHAnsi"/>
          <w:sz w:val="28"/>
          <w:szCs w:val="28"/>
        </w:rPr>
        <w:t xml:space="preserve"> Tốn nhiều ký tự (token) hơn một chút do phải gõ các tiêu đề định dạng cấu trúc.</w:t>
      </w:r>
    </w:p>
    <w:p w:rsidR="00B44F1D" w:rsidRPr="00B44F1D" w:rsidRDefault="00B44F1D" w:rsidP="00B44F1D">
      <w:pPr>
        <w:spacing w:before="100" w:beforeAutospacing="1" w:after="100" w:afterAutospacing="1" w:line="240" w:lineRule="auto"/>
        <w:outlineLvl w:val="1"/>
        <w:rPr>
          <w:rFonts w:asciiTheme="majorHAnsi" w:eastAsia="Times New Roman" w:hAnsiTheme="majorHAnsi" w:cstheme="majorHAnsi"/>
          <w:b/>
          <w:bCs/>
          <w:sz w:val="28"/>
          <w:szCs w:val="28"/>
        </w:rPr>
      </w:pPr>
      <w:r w:rsidRPr="00B44F1D">
        <w:rPr>
          <w:rFonts w:asciiTheme="majorHAnsi" w:eastAsia="Times New Roman" w:hAnsiTheme="majorHAnsi" w:cstheme="majorHAnsi"/>
          <w:b/>
          <w:bCs/>
          <w:sz w:val="28"/>
          <w:szCs w:val="28"/>
        </w:rPr>
        <w:t>Phần 2: So sánh &amp; Lựa chọn</w:t>
      </w:r>
    </w:p>
    <w:p w:rsidR="00B44F1D" w:rsidRPr="00B44F1D" w:rsidRDefault="00B44F1D" w:rsidP="00B44F1D">
      <w:pPr>
        <w:spacing w:before="100" w:beforeAutospacing="1" w:after="100" w:afterAutospacing="1" w:line="240" w:lineRule="auto"/>
        <w:outlineLvl w:val="2"/>
        <w:rPr>
          <w:rFonts w:asciiTheme="majorHAnsi" w:eastAsia="Times New Roman" w:hAnsiTheme="majorHAnsi" w:cstheme="majorHAnsi"/>
          <w:b/>
          <w:bCs/>
          <w:sz w:val="28"/>
          <w:szCs w:val="28"/>
        </w:rPr>
      </w:pPr>
      <w:r w:rsidRPr="00B44F1D">
        <w:rPr>
          <w:rFonts w:asciiTheme="majorHAnsi" w:eastAsia="Times New Roman" w:hAnsiTheme="majorHAnsi" w:cstheme="majorHAnsi"/>
          <w:b/>
          <w:bCs/>
          <w:sz w:val="28"/>
          <w:szCs w:val="28"/>
        </w:rPr>
        <w:t>3. Bảng so sánh 4 tiêu chí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3267"/>
        <w:gridCol w:w="3702"/>
      </w:tblGrid>
      <w:tr w:rsidR="00B44F1D" w:rsidRPr="00B44F1D" w:rsidTr="00B44F1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b/>
                <w:bCs/>
                <w:sz w:val="28"/>
                <w:szCs w:val="28"/>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b/>
                <w:bCs/>
                <w:sz w:val="28"/>
                <w:szCs w:val="28"/>
              </w:rPr>
              <w:t>Chiến lược A (Văn xuôi)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b/>
                <w:bCs/>
                <w:sz w:val="28"/>
                <w:szCs w:val="28"/>
              </w:rPr>
              <w:t>Chiến lược B (Markdown 3 phần)</w:t>
            </w:r>
          </w:p>
        </w:tc>
      </w:tr>
      <w:tr w:rsidR="00B44F1D" w:rsidRPr="00B44F1D" w:rsidTr="00B44F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b/>
                <w:bCs/>
                <w:sz w:val="28"/>
                <w:szCs w:val="28"/>
              </w:rPr>
              <w:t>Độ chính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Thấp - AI dễ lan man hoặc quên mất 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Cao - AI bám sát ranh giới yêu cầu và bối cảnh</w:t>
            </w:r>
          </w:p>
        </w:tc>
      </w:tr>
      <w:tr w:rsidR="00B44F1D" w:rsidRPr="00B44F1D" w:rsidTr="00B44F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b/>
                <w:bCs/>
                <w:sz w:val="28"/>
                <w:szCs w:val="28"/>
              </w:rPr>
              <w:lastRenderedPageBreak/>
              <w:t>Tiêu thụ 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Ít hơn ở câu lệnh đầu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Nhiều hơn một chút do có thêm các thẻ tiêu đề</w:t>
            </w:r>
          </w:p>
        </w:tc>
        <w:bookmarkStart w:id="0" w:name="_GoBack"/>
        <w:bookmarkEnd w:id="0"/>
      </w:tr>
      <w:tr w:rsidR="00B44F1D" w:rsidRPr="00B44F1D" w:rsidTr="00B44F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b/>
                <w:bCs/>
                <w:sz w:val="28"/>
                <w:szCs w:val="28"/>
              </w:rPr>
              <w:t>Khả năng tái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Kém - Phải viết lại toàn bộ câu hỏi từ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Tốt - Chỉ cần thay đổi phần nội dung cần hỏi</w:t>
            </w:r>
          </w:p>
        </w:tc>
      </w:tr>
      <w:tr w:rsidR="00B44F1D" w:rsidRPr="00B44F1D" w:rsidTr="00B44F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b/>
                <w:bCs/>
                <w:sz w:val="28"/>
                <w:szCs w:val="28"/>
              </w:rPr>
              <w:t>Dễ học cho người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Rất dễ - Viết như nhắn tin bình thường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B44F1D" w:rsidRPr="00B44F1D" w:rsidRDefault="00B44F1D" w:rsidP="00B44F1D">
            <w:pPr>
              <w:spacing w:after="48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Dễ - Chỉ cần làm quen với cách chia mục cơ bản</w:t>
            </w:r>
          </w:p>
        </w:tc>
      </w:tr>
    </w:tbl>
    <w:p w:rsidR="00B44F1D" w:rsidRPr="00B44F1D" w:rsidRDefault="00B44F1D" w:rsidP="00B44F1D">
      <w:pPr>
        <w:spacing w:before="100" w:beforeAutospacing="1" w:after="100" w:afterAutospacing="1" w:line="240" w:lineRule="auto"/>
        <w:outlineLvl w:val="2"/>
        <w:rPr>
          <w:rFonts w:asciiTheme="majorHAnsi" w:eastAsia="Times New Roman" w:hAnsiTheme="majorHAnsi" w:cstheme="majorHAnsi"/>
          <w:b/>
          <w:bCs/>
          <w:sz w:val="28"/>
          <w:szCs w:val="28"/>
        </w:rPr>
      </w:pPr>
      <w:r w:rsidRPr="00B44F1D">
        <w:rPr>
          <w:rFonts w:asciiTheme="majorHAnsi" w:eastAsia="Times New Roman" w:hAnsiTheme="majorHAnsi" w:cstheme="majorHAnsi"/>
          <w:b/>
          <w:bCs/>
          <w:sz w:val="28"/>
          <w:szCs w:val="28"/>
        </w:rPr>
        <w:t>4. Chốt lựa chọn và bối cảnh sử dụng</w:t>
      </w:r>
    </w:p>
    <w:p w:rsidR="00B44F1D" w:rsidRPr="00B44F1D" w:rsidRDefault="00B44F1D" w:rsidP="00B44F1D">
      <w:pPr>
        <w:numPr>
          <w:ilvl w:val="0"/>
          <w:numId w:val="3"/>
        </w:numPr>
        <w:spacing w:before="100" w:beforeAutospacing="1" w:after="100" w:afterAutospacing="1"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b/>
          <w:bCs/>
          <w:sz w:val="28"/>
          <w:szCs w:val="28"/>
        </w:rPr>
        <w:t>Khi nào nên dùng Chiến lược A:</w:t>
      </w:r>
      <w:r w:rsidRPr="00B44F1D">
        <w:rPr>
          <w:rFonts w:asciiTheme="majorHAnsi" w:eastAsia="Times New Roman" w:hAnsiTheme="majorHAnsi" w:cstheme="majorHAnsi"/>
          <w:sz w:val="28"/>
          <w:szCs w:val="28"/>
        </w:rPr>
        <w:t xml:space="preserve"> Khi cần hỏi nhanh các câu hỏi giao tiếp thông thường, không yêu cầu khắt khe về định dạng câu trả lời hoặc khi muốn tiết kiệm thời gian gõ phím.</w:t>
      </w:r>
    </w:p>
    <w:p w:rsidR="00B44F1D" w:rsidRPr="00B44F1D" w:rsidRDefault="00B44F1D" w:rsidP="00B44F1D">
      <w:pPr>
        <w:numPr>
          <w:ilvl w:val="0"/>
          <w:numId w:val="3"/>
        </w:numPr>
        <w:spacing w:before="100" w:beforeAutospacing="1" w:after="100" w:afterAutospacing="1"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b/>
          <w:bCs/>
          <w:sz w:val="28"/>
          <w:szCs w:val="28"/>
        </w:rPr>
        <w:t>Khi nào nên dùng Chiến lược B:</w:t>
      </w:r>
      <w:r w:rsidRPr="00B44F1D">
        <w:rPr>
          <w:rFonts w:asciiTheme="majorHAnsi" w:eastAsia="Times New Roman" w:hAnsiTheme="majorHAnsi" w:cstheme="majorHAnsi"/>
          <w:sz w:val="28"/>
          <w:szCs w:val="28"/>
        </w:rPr>
        <w:t xml:space="preserve"> Khi cần giải thích các khái niệm học tập phức tạp, cần kiểm soát độ dài, phong cách trả lời và các ràng buộc cụ thể. Đây là chiến lược tối ưu nhất cho sinh viên năm 1 khi ôn thi hoặc nghiên cứu tài liệu.</w:t>
      </w:r>
    </w:p>
    <w:p w:rsidR="00B44F1D" w:rsidRPr="00B44F1D" w:rsidRDefault="00B44F1D" w:rsidP="00B44F1D">
      <w:pPr>
        <w:spacing w:before="100" w:beforeAutospacing="1" w:after="100" w:afterAutospacing="1" w:line="240" w:lineRule="auto"/>
        <w:outlineLvl w:val="1"/>
        <w:rPr>
          <w:rFonts w:asciiTheme="majorHAnsi" w:eastAsia="Times New Roman" w:hAnsiTheme="majorHAnsi" w:cstheme="majorHAnsi"/>
          <w:b/>
          <w:bCs/>
          <w:sz w:val="28"/>
          <w:szCs w:val="28"/>
        </w:rPr>
      </w:pPr>
      <w:r w:rsidRPr="00B44F1D">
        <w:rPr>
          <w:rFonts w:asciiTheme="majorHAnsi" w:eastAsia="Times New Roman" w:hAnsiTheme="majorHAnsi" w:cstheme="majorHAnsi"/>
          <w:b/>
          <w:bCs/>
          <w:sz w:val="28"/>
          <w:szCs w:val="28"/>
        </w:rPr>
        <w:t>Phần 3: Thiết kế &amp; Triển khai</w:t>
      </w:r>
    </w:p>
    <w:p w:rsidR="00B44F1D" w:rsidRPr="00B44F1D" w:rsidRDefault="00B44F1D" w:rsidP="00B44F1D">
      <w:pPr>
        <w:spacing w:before="100" w:beforeAutospacing="1" w:after="100" w:afterAutospacing="1" w:line="240" w:lineRule="auto"/>
        <w:outlineLvl w:val="2"/>
        <w:rPr>
          <w:rFonts w:asciiTheme="majorHAnsi" w:eastAsia="Times New Roman" w:hAnsiTheme="majorHAnsi" w:cstheme="majorHAnsi"/>
          <w:b/>
          <w:bCs/>
          <w:sz w:val="28"/>
          <w:szCs w:val="28"/>
        </w:rPr>
      </w:pPr>
      <w:r w:rsidRPr="00B44F1D">
        <w:rPr>
          <w:rFonts w:asciiTheme="majorHAnsi" w:eastAsia="Times New Roman" w:hAnsiTheme="majorHAnsi" w:cstheme="majorHAnsi"/>
          <w:b/>
          <w:bCs/>
          <w:sz w:val="28"/>
          <w:szCs w:val="28"/>
        </w:rPr>
        <w:t>5. Prompt mẫu hỏi AI về khái niệm 'Token' (theo Chiến lược B)</w:t>
      </w:r>
    </w:p>
    <w:p w:rsidR="00B44F1D" w:rsidRPr="00B44F1D" w:rsidRDefault="00B44F1D" w:rsidP="00B44F1D">
      <w:pPr>
        <w:spacing w:after="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Markdown</w:t>
      </w:r>
    </w:p>
    <w:p w:rsidR="00B44F1D" w:rsidRPr="00B44F1D" w:rsidRDefault="00B44F1D" w:rsidP="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 Bối cảnh</w:t>
      </w:r>
    </w:p>
    <w:p w:rsidR="00B44F1D" w:rsidRPr="00B44F1D" w:rsidRDefault="00B44F1D" w:rsidP="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Tôi là sinh viên năm 1 PTIT, chưa có nền tảng lập trình.</w:t>
      </w:r>
    </w:p>
    <w:p w:rsidR="00B44F1D" w:rsidRPr="00B44F1D" w:rsidRDefault="00B44F1D" w:rsidP="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p>
    <w:p w:rsidR="00B44F1D" w:rsidRPr="00B44F1D" w:rsidRDefault="00B44F1D" w:rsidP="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 Khái niệm cần giải thích</w:t>
      </w:r>
    </w:p>
    <w:p w:rsidR="00B44F1D" w:rsidRPr="00B44F1D" w:rsidRDefault="00B44F1D" w:rsidP="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Token (thuật ngữ trong lập trình và AI).</w:t>
      </w:r>
    </w:p>
    <w:p w:rsidR="00B44F1D" w:rsidRPr="00B44F1D" w:rsidRDefault="00B44F1D" w:rsidP="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p>
    <w:p w:rsidR="00B44F1D" w:rsidRPr="00B44F1D" w:rsidRDefault="00B44F1D" w:rsidP="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 Yêu cầu</w:t>
      </w:r>
    </w:p>
    <w:p w:rsidR="00B44F1D" w:rsidRPr="00B44F1D" w:rsidRDefault="00B44F1D" w:rsidP="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 Dùng ngôn ngữ đời thường, so sánh với vật dụng quen thuộc trong đời sống.</w:t>
      </w:r>
    </w:p>
    <w:p w:rsidR="00B44F1D" w:rsidRPr="00B44F1D" w:rsidRDefault="00B44F1D" w:rsidP="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 Giải thích ngắn gọn trong khoảng 100-150 từ.</w:t>
      </w:r>
    </w:p>
    <w:p w:rsidR="00B44F1D" w:rsidRPr="00B44F1D" w:rsidRDefault="00B44F1D" w:rsidP="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 Cho ví dụ cụ thể về cách AI đếm token.</w:t>
      </w:r>
    </w:p>
    <w:p w:rsidR="00B44F1D" w:rsidRPr="00B44F1D" w:rsidRDefault="00B44F1D" w:rsidP="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p>
    <w:p w:rsidR="00B44F1D" w:rsidRPr="00B44F1D" w:rsidRDefault="00B44F1D" w:rsidP="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 Không cần</w:t>
      </w:r>
    </w:p>
    <w:p w:rsidR="00B44F1D" w:rsidRPr="00B44F1D" w:rsidRDefault="00B44F1D" w:rsidP="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 Thuật ngữ kỹ thuật phức tạp.</w:t>
      </w:r>
    </w:p>
    <w:p w:rsidR="00B44F1D" w:rsidRPr="00B44F1D" w:rsidRDefault="00B44F1D" w:rsidP="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sz w:val="28"/>
          <w:szCs w:val="28"/>
        </w:rPr>
        <w:t>- Ví dụ code lập trình phức tạp.</w:t>
      </w:r>
    </w:p>
    <w:p w:rsidR="00B44F1D" w:rsidRPr="00B44F1D" w:rsidRDefault="00B44F1D" w:rsidP="00B44F1D">
      <w:pPr>
        <w:spacing w:before="100" w:beforeAutospacing="1" w:after="100" w:afterAutospacing="1" w:line="240" w:lineRule="auto"/>
        <w:outlineLvl w:val="2"/>
        <w:rPr>
          <w:rFonts w:asciiTheme="majorHAnsi" w:eastAsia="Times New Roman" w:hAnsiTheme="majorHAnsi" w:cstheme="majorHAnsi"/>
          <w:b/>
          <w:bCs/>
          <w:sz w:val="28"/>
          <w:szCs w:val="28"/>
        </w:rPr>
      </w:pPr>
      <w:r w:rsidRPr="00B44F1D">
        <w:rPr>
          <w:rFonts w:asciiTheme="majorHAnsi" w:eastAsia="Times New Roman" w:hAnsiTheme="majorHAnsi" w:cstheme="majorHAnsi"/>
          <w:b/>
          <w:bCs/>
          <w:sz w:val="28"/>
          <w:szCs w:val="28"/>
        </w:rPr>
        <w:t>6. Trả lời các bẫy dữ liệu</w:t>
      </w:r>
    </w:p>
    <w:p w:rsidR="00B44F1D" w:rsidRPr="00B44F1D" w:rsidRDefault="00B44F1D" w:rsidP="00B44F1D">
      <w:pPr>
        <w:numPr>
          <w:ilvl w:val="0"/>
          <w:numId w:val="4"/>
        </w:numPr>
        <w:spacing w:before="100" w:beforeAutospacing="1" w:after="100" w:afterAutospacing="1" w:line="240" w:lineRule="auto"/>
        <w:rPr>
          <w:rFonts w:asciiTheme="majorHAnsi" w:eastAsia="Times New Roman" w:hAnsiTheme="majorHAnsi" w:cstheme="majorHAnsi"/>
          <w:sz w:val="28"/>
          <w:szCs w:val="28"/>
        </w:rPr>
      </w:pPr>
      <w:r w:rsidRPr="00B44F1D">
        <w:rPr>
          <w:rFonts w:asciiTheme="majorHAnsi" w:eastAsia="Times New Roman" w:hAnsiTheme="majorHAnsi" w:cstheme="majorHAnsi"/>
          <w:b/>
          <w:bCs/>
          <w:sz w:val="28"/>
          <w:szCs w:val="28"/>
        </w:rPr>
        <w:t>Bẫy 1: Đặt nội dung sai phần trong cấu trúc Markdown của Chiến lược B</w:t>
      </w:r>
    </w:p>
    <w:p w:rsidR="00B44F1D" w:rsidRPr="00B44F1D" w:rsidRDefault="00B44F1D" w:rsidP="00B44F1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44F1D">
        <w:rPr>
          <w:rFonts w:asciiTheme="majorHAnsi" w:eastAsia="Times New Roman" w:hAnsiTheme="majorHAnsi" w:cstheme="majorHAnsi"/>
          <w:i/>
          <w:iCs/>
          <w:sz w:val="28"/>
          <w:szCs w:val="28"/>
        </w:rPr>
        <w:t>Ảnh hưởng:</w:t>
      </w:r>
      <w:r w:rsidRPr="00B44F1D">
        <w:rPr>
          <w:rFonts w:asciiTheme="majorHAnsi" w:eastAsia="Times New Roman" w:hAnsiTheme="majorHAnsi" w:cstheme="majorHAnsi"/>
          <w:sz w:val="28"/>
          <w:szCs w:val="28"/>
        </w:rPr>
        <w:t xml:space="preserve"> Nếu người dùng đặt yêu cầu (ví dụ: giới hạn số từ) nhầm vào phần ## Bối cảnh, AI có thể hiểu sai trọng tâm. Điều này khiến AI tập trung vào việc mô tả bối cảnh sinh viên mà bỏ quên hoặc thực hiện không chính xác </w:t>
      </w:r>
      <w:r w:rsidRPr="00B44F1D">
        <w:rPr>
          <w:rFonts w:ascii="Times New Roman" w:eastAsia="Times New Roman" w:hAnsi="Times New Roman" w:cs="Times New Roman"/>
          <w:sz w:val="24"/>
          <w:szCs w:val="24"/>
        </w:rPr>
        <w:t>các ràng buộc về độ dài hay loại bỏ thuật ngữ, dẫn đến kết quả trả về không đạt yêu cầu.</w:t>
      </w:r>
    </w:p>
    <w:p w:rsidR="00B44F1D" w:rsidRPr="00B44F1D" w:rsidRDefault="00B44F1D" w:rsidP="00B44F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44F1D">
        <w:rPr>
          <w:rFonts w:ascii="Times New Roman" w:eastAsia="Times New Roman" w:hAnsi="Times New Roman" w:cs="Times New Roman"/>
          <w:b/>
          <w:bCs/>
          <w:sz w:val="24"/>
          <w:szCs w:val="24"/>
        </w:rPr>
        <w:t>Bẫy 2: Khi nào nên ưu tiên Chiến lược A thay vì Chiến lược B?</w:t>
      </w:r>
    </w:p>
    <w:p w:rsidR="00B44F1D" w:rsidRPr="00B44F1D" w:rsidRDefault="00B44F1D" w:rsidP="00B44F1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B44F1D">
        <w:rPr>
          <w:rFonts w:ascii="Times New Roman" w:eastAsia="Times New Roman" w:hAnsi="Times New Roman" w:cs="Times New Roman"/>
          <w:i/>
          <w:iCs/>
          <w:sz w:val="24"/>
          <w:szCs w:val="24"/>
        </w:rPr>
        <w:t>Lý giải:</w:t>
      </w:r>
      <w:r w:rsidRPr="00B44F1D">
        <w:rPr>
          <w:rFonts w:ascii="Times New Roman" w:eastAsia="Times New Roman" w:hAnsi="Times New Roman" w:cs="Times New Roman"/>
          <w:sz w:val="24"/>
          <w:szCs w:val="24"/>
        </w:rPr>
        <w:t xml:space="preserve"> Mặc dù Chiến lược B tối ưu hơn về độ chính xác, Chiến lược A (văn xuôi) nên được ưu tiên sử dụng trong các tình huống cần hỏi đáp nhanh, trao đổi mang tính chất gợi mở ý tưởng sơ khai ban đầu, hoặc khi hệ thống ứng dụng AI bị giới hạn nghiêm ngặt về số lượng ký tự đầu vào (token limit).</w:t>
      </w:r>
    </w:p>
    <w:p w:rsidR="00113E1B" w:rsidRDefault="00113E1B"/>
    <w:sectPr w:rsidR="00113E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A2B74"/>
    <w:multiLevelType w:val="multilevel"/>
    <w:tmpl w:val="7C4E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77AC1"/>
    <w:multiLevelType w:val="multilevel"/>
    <w:tmpl w:val="18745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57676"/>
    <w:multiLevelType w:val="multilevel"/>
    <w:tmpl w:val="996C5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A76940"/>
    <w:multiLevelType w:val="multilevel"/>
    <w:tmpl w:val="2B04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7"/>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F1D"/>
    <w:rsid w:val="000B2766"/>
    <w:rsid w:val="00113E1B"/>
    <w:rsid w:val="00B44F1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1929"/>
  <w15:chartTrackingRefBased/>
  <w15:docId w15:val="{039B49F7-C0DF-4EDA-89E4-D9B87D4D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44F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44F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44F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44F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44F1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44F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4F1D"/>
    <w:rPr>
      <w:b/>
      <w:bCs/>
    </w:rPr>
  </w:style>
  <w:style w:type="character" w:customStyle="1" w:styleId="ng-tns-c4126790419-66">
    <w:name w:val="ng-tns-c4126790419-66"/>
    <w:basedOn w:val="DefaultParagraphFont"/>
    <w:rsid w:val="00B44F1D"/>
  </w:style>
  <w:style w:type="paragraph" w:styleId="HTMLPreformatted">
    <w:name w:val="HTML Preformatted"/>
    <w:basedOn w:val="Normal"/>
    <w:link w:val="HTMLPreformattedChar"/>
    <w:uiPriority w:val="99"/>
    <w:semiHidden/>
    <w:unhideWhenUsed/>
    <w:rsid w:val="00B44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4F1D"/>
    <w:rPr>
      <w:rFonts w:ascii="Courier New" w:eastAsia="Times New Roman" w:hAnsi="Courier New" w:cs="Courier New"/>
      <w:sz w:val="20"/>
      <w:szCs w:val="20"/>
    </w:rPr>
  </w:style>
  <w:style w:type="character" w:styleId="HTMLCode">
    <w:name w:val="HTML Code"/>
    <w:basedOn w:val="DefaultParagraphFont"/>
    <w:uiPriority w:val="99"/>
    <w:semiHidden/>
    <w:unhideWhenUsed/>
    <w:rsid w:val="00B44F1D"/>
    <w:rPr>
      <w:rFonts w:ascii="Courier New" w:eastAsia="Times New Roman" w:hAnsi="Courier New" w:cs="Courier New"/>
      <w:sz w:val="20"/>
      <w:szCs w:val="20"/>
    </w:rPr>
  </w:style>
  <w:style w:type="character" w:customStyle="1" w:styleId="hljs-section">
    <w:name w:val="hljs-section"/>
    <w:basedOn w:val="DefaultParagraphFont"/>
    <w:rsid w:val="00B44F1D"/>
  </w:style>
  <w:style w:type="character" w:customStyle="1" w:styleId="hljs-bullet">
    <w:name w:val="hljs-bullet"/>
    <w:basedOn w:val="DefaultParagraphFont"/>
    <w:rsid w:val="00B44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0952414">
      <w:bodyDiv w:val="1"/>
      <w:marLeft w:val="0"/>
      <w:marRight w:val="0"/>
      <w:marTop w:val="0"/>
      <w:marBottom w:val="0"/>
      <w:divBdr>
        <w:top w:val="none" w:sz="0" w:space="0" w:color="auto"/>
        <w:left w:val="none" w:sz="0" w:space="0" w:color="auto"/>
        <w:bottom w:val="none" w:sz="0" w:space="0" w:color="auto"/>
        <w:right w:val="none" w:sz="0" w:space="0" w:color="auto"/>
      </w:divBdr>
      <w:divsChild>
        <w:div w:id="463043487">
          <w:marLeft w:val="0"/>
          <w:marRight w:val="0"/>
          <w:marTop w:val="0"/>
          <w:marBottom w:val="0"/>
          <w:divBdr>
            <w:top w:val="none" w:sz="0" w:space="0" w:color="auto"/>
            <w:left w:val="none" w:sz="0" w:space="0" w:color="auto"/>
            <w:bottom w:val="none" w:sz="0" w:space="0" w:color="auto"/>
            <w:right w:val="none" w:sz="0" w:space="0" w:color="auto"/>
          </w:divBdr>
          <w:divsChild>
            <w:div w:id="470636748">
              <w:marLeft w:val="0"/>
              <w:marRight w:val="0"/>
              <w:marTop w:val="0"/>
              <w:marBottom w:val="0"/>
              <w:divBdr>
                <w:top w:val="none" w:sz="0" w:space="0" w:color="auto"/>
                <w:left w:val="none" w:sz="0" w:space="0" w:color="auto"/>
                <w:bottom w:val="none" w:sz="0" w:space="0" w:color="auto"/>
                <w:right w:val="none" w:sz="0" w:space="0" w:color="auto"/>
              </w:divBdr>
              <w:divsChild>
                <w:div w:id="1753504938">
                  <w:marLeft w:val="0"/>
                  <w:marRight w:val="0"/>
                  <w:marTop w:val="0"/>
                  <w:marBottom w:val="0"/>
                  <w:divBdr>
                    <w:top w:val="none" w:sz="0" w:space="0" w:color="auto"/>
                    <w:left w:val="none" w:sz="0" w:space="0" w:color="auto"/>
                    <w:bottom w:val="none" w:sz="0" w:space="0" w:color="auto"/>
                    <w:right w:val="none" w:sz="0" w:space="0" w:color="auto"/>
                  </w:divBdr>
                  <w:divsChild>
                    <w:div w:id="108384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500</Words>
  <Characters>2856</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Bài 10 stage 9 </vt:lpstr>
      <vt:lpstr>    Phần 1: Phân tích &amp; Đề xuất</vt:lpstr>
      <vt:lpstr>        1. Phân tích yêu cầu bài toán (I/O)</vt:lpstr>
      <vt:lpstr>        2. Phân tích ưu điểm và nhược điểm của hai chiến lược</vt:lpstr>
      <vt:lpstr>    Phần 2: So sánh &amp; Lựa chọn</vt:lpstr>
      <vt:lpstr>        3. Bảng so sánh 4 tiêu chí nghiệp vụ</vt:lpstr>
      <vt:lpstr>        4. Chốt lựa chọn và bối cảnh sử dụng</vt:lpstr>
      <vt:lpstr>    Phần 3: Thiết kế &amp; Triển khai</vt:lpstr>
      <vt:lpstr>        5. Prompt mẫu hỏi AI về khái niệm 'Token' (theo Chiến lược B)</vt:lpstr>
      <vt:lpstr>        6. Trả lời các bẫy dữ liệu</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2026-10-15T18:44:00Z</dcterms:created>
  <dcterms:modified xsi:type="dcterms:W3CDTF">2026-10-15T18:46:00Z</dcterms:modified>
</cp:coreProperties>
</file>