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501A7" w:rsidRPr="00F501A7" w:rsidRDefault="00F501A7" w:rsidP="00F501A7">
      <w:pPr>
        <w:spacing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F501A7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PHẦN A — Activity Diagram</w:t>
      </w:r>
    </w:p>
    <w:p w:rsidR="00F501A7" w:rsidRPr="00F501A7" w:rsidRDefault="00F501A7" w:rsidP="00F501A7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501A7">
        <w:rPr>
          <w:rFonts w:ascii="Arial" w:eastAsia="Times New Roman" w:hAnsi="Arial" w:cs="Arial"/>
          <w:b/>
          <w:bCs/>
          <w:kern w:val="0"/>
          <w14:ligatures w14:val="none"/>
        </w:rPr>
        <w:t>Bước 2: Bảng phân rã Node — Swimlane đã hoàn thiện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5383"/>
        <w:gridCol w:w="2399"/>
      </w:tblGrid>
      <w:tr w:rsidR="00F501A7" w:rsidRPr="00F501A7" w:rsidTr="00F501A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501A7" w:rsidRPr="00F501A7" w:rsidRDefault="00F501A7" w:rsidP="00F501A7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501A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Loại Node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501A7" w:rsidRPr="00F501A7" w:rsidRDefault="00F501A7" w:rsidP="00F501A7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501A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Tên Node / Tác vụ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501A7" w:rsidRPr="00F501A7" w:rsidRDefault="00F501A7" w:rsidP="00F501A7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501A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Swimlane phụ trách</w:t>
            </w:r>
          </w:p>
        </w:tc>
      </w:tr>
      <w:tr w:rsidR="00F501A7" w:rsidRPr="00F501A7" w:rsidTr="00F501A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501A7" w:rsidRPr="00F501A7" w:rsidRDefault="00F501A7" w:rsidP="00F501A7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501A7">
              <w:rPr>
                <w:rFonts w:ascii="Arial" w:eastAsia="Times New Roman" w:hAnsi="Arial" w:cs="Arial"/>
                <w:kern w:val="0"/>
                <w14:ligatures w14:val="none"/>
              </w:rPr>
              <w:t>Initial Node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501A7" w:rsidRPr="00F501A7" w:rsidRDefault="00F501A7" w:rsidP="00F501A7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501A7">
              <w:rPr>
                <w:rFonts w:ascii="Arial" w:eastAsia="Times New Roman" w:hAnsi="Arial" w:cs="Arial"/>
                <w:kern w:val="0"/>
                <w14:ligatures w14:val="none"/>
              </w:rPr>
              <w:t>Bắt đầu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501A7" w:rsidRPr="00F501A7" w:rsidRDefault="00F501A7" w:rsidP="00F501A7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501A7">
              <w:rPr>
                <w:rFonts w:ascii="Arial" w:eastAsia="Times New Roman" w:hAnsi="Arial" w:cs="Arial"/>
                <w:kern w:val="0"/>
                <w14:ligatures w14:val="none"/>
              </w:rPr>
              <w:t>—</w:t>
            </w:r>
          </w:p>
        </w:tc>
      </w:tr>
      <w:tr w:rsidR="00F501A7" w:rsidRPr="00F501A7" w:rsidTr="00F501A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501A7" w:rsidRPr="00F501A7" w:rsidRDefault="00F501A7" w:rsidP="00F501A7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501A7">
              <w:rPr>
                <w:rFonts w:ascii="Arial" w:eastAsia="Times New Roman" w:hAnsi="Arial" w:cs="Arial"/>
                <w:kern w:val="0"/>
                <w14:ligatures w14:val="none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501A7" w:rsidRPr="00F501A7" w:rsidRDefault="00F501A7" w:rsidP="00F501A7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501A7">
              <w:rPr>
                <w:rFonts w:ascii="Arial" w:eastAsia="Times New Roman" w:hAnsi="Arial" w:cs="Arial"/>
                <w:kern w:val="0"/>
                <w14:ligatures w14:val="none"/>
              </w:rPr>
              <w:t>Quét mã QR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501A7" w:rsidRPr="00F501A7" w:rsidRDefault="00F501A7" w:rsidP="00F501A7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501A7">
              <w:rPr>
                <w:rFonts w:ascii="Arial" w:eastAsia="Times New Roman" w:hAnsi="Arial" w:cs="Arial"/>
                <w:kern w:val="0"/>
                <w14:ligatures w14:val="none"/>
              </w:rPr>
              <w:t>Khách hàng</w:t>
            </w:r>
          </w:p>
        </w:tc>
      </w:tr>
      <w:tr w:rsidR="00F501A7" w:rsidRPr="00F501A7" w:rsidTr="00F501A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501A7" w:rsidRPr="00F501A7" w:rsidRDefault="00F501A7" w:rsidP="00F501A7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501A7">
              <w:rPr>
                <w:rFonts w:ascii="Arial" w:eastAsia="Times New Roman" w:hAnsi="Arial" w:cs="Arial"/>
                <w:kern w:val="0"/>
                <w14:ligatures w14:val="none"/>
              </w:rPr>
              <w:t>Decision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501A7" w:rsidRPr="00F501A7" w:rsidRDefault="00F501A7" w:rsidP="00F501A7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501A7">
              <w:rPr>
                <w:rFonts w:ascii="Arial" w:eastAsia="Times New Roman" w:hAnsi="Arial" w:cs="Arial"/>
                <w:kern w:val="0"/>
                <w14:ligatures w14:val="none"/>
              </w:rPr>
              <w:t>Kiểm tra số dư (Đủ / Không đủ)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501A7" w:rsidRPr="00F501A7" w:rsidRDefault="00F501A7" w:rsidP="00F501A7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501A7">
              <w:rPr>
                <w:rFonts w:ascii="Arial" w:eastAsia="Times New Roman" w:hAnsi="Arial" w:cs="Arial"/>
                <w:kern w:val="0"/>
                <w14:ligatures w14:val="none"/>
              </w:rPr>
              <w:t>Hệ thống</w:t>
            </w:r>
          </w:p>
        </w:tc>
      </w:tr>
      <w:tr w:rsidR="00F501A7" w:rsidRPr="00F501A7" w:rsidTr="00F501A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501A7" w:rsidRPr="00F501A7" w:rsidRDefault="00F501A7" w:rsidP="00F501A7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501A7">
              <w:rPr>
                <w:rFonts w:ascii="Arial" w:eastAsia="Times New Roman" w:hAnsi="Arial" w:cs="Arial"/>
                <w:kern w:val="0"/>
                <w14:ligatures w14:val="none"/>
              </w:rPr>
              <w:t>Fork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501A7" w:rsidRPr="00F501A7" w:rsidRDefault="00F501A7" w:rsidP="00F501A7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501A7">
              <w:rPr>
                <w:rFonts w:ascii="Arial" w:eastAsia="Times New Roman" w:hAnsi="Arial" w:cs="Arial"/>
                <w:kern w:val="0"/>
                <w14:ligatures w14:val="none"/>
              </w:rPr>
              <w:t>Tách 2 nhánh song song khi Đủ số dư (Nhả tiền &amp; Gửi SMS)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501A7" w:rsidRPr="00F501A7" w:rsidRDefault="00F501A7" w:rsidP="00F501A7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501A7">
              <w:rPr>
                <w:rFonts w:ascii="Arial" w:eastAsia="Times New Roman" w:hAnsi="Arial" w:cs="Arial"/>
                <w:kern w:val="0"/>
                <w14:ligatures w14:val="none"/>
              </w:rPr>
              <w:t>Hệ thống</w:t>
            </w:r>
          </w:p>
        </w:tc>
      </w:tr>
      <w:tr w:rsidR="00F501A7" w:rsidRPr="00F501A7" w:rsidTr="00F501A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501A7" w:rsidRPr="00F501A7" w:rsidRDefault="00F501A7" w:rsidP="00F501A7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501A7">
              <w:rPr>
                <w:rFonts w:ascii="Arial" w:eastAsia="Times New Roman" w:hAnsi="Arial" w:cs="Arial"/>
                <w:kern w:val="0"/>
                <w14:ligatures w14:val="none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501A7" w:rsidRPr="00F501A7" w:rsidRDefault="00F501A7" w:rsidP="00F501A7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501A7">
              <w:rPr>
                <w:rFonts w:ascii="Arial" w:eastAsia="Times New Roman" w:hAnsi="Arial" w:cs="Arial"/>
                <w:kern w:val="0"/>
                <w14:ligatures w14:val="none"/>
              </w:rPr>
              <w:t>Nhả tiền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501A7" w:rsidRPr="00F501A7" w:rsidRDefault="00F501A7" w:rsidP="00F501A7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501A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Hệ thống</w:t>
            </w:r>
          </w:p>
        </w:tc>
      </w:tr>
      <w:tr w:rsidR="00F501A7" w:rsidRPr="00F501A7" w:rsidTr="00F501A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501A7" w:rsidRPr="00F501A7" w:rsidRDefault="00F501A7" w:rsidP="00F501A7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501A7">
              <w:rPr>
                <w:rFonts w:ascii="Arial" w:eastAsia="Times New Roman" w:hAnsi="Arial" w:cs="Arial"/>
                <w:kern w:val="0"/>
                <w14:ligatures w14:val="none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501A7" w:rsidRPr="00F501A7" w:rsidRDefault="00F501A7" w:rsidP="00F501A7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501A7">
              <w:rPr>
                <w:rFonts w:ascii="Arial" w:eastAsia="Times New Roman" w:hAnsi="Arial" w:cs="Arial"/>
                <w:kern w:val="0"/>
                <w14:ligatures w14:val="none"/>
              </w:rPr>
              <w:t>Gửi SMS báo biến động số dư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501A7" w:rsidRPr="00F501A7" w:rsidRDefault="00F501A7" w:rsidP="00F501A7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501A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Hệ thống</w:t>
            </w:r>
          </w:p>
        </w:tc>
      </w:tr>
      <w:tr w:rsidR="00F501A7" w:rsidRPr="00F501A7" w:rsidTr="00F501A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501A7" w:rsidRPr="00F501A7" w:rsidRDefault="00F501A7" w:rsidP="00F501A7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501A7">
              <w:rPr>
                <w:rFonts w:ascii="Arial" w:eastAsia="Times New Roman" w:hAnsi="Arial" w:cs="Arial"/>
                <w:kern w:val="0"/>
                <w14:ligatures w14:val="none"/>
              </w:rPr>
              <w:t>Join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501A7" w:rsidRPr="00F501A7" w:rsidRDefault="00F501A7" w:rsidP="00F501A7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501A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Gộp 2 nhánh song song lại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501A7" w:rsidRPr="00F501A7" w:rsidRDefault="00F501A7" w:rsidP="00F501A7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501A7">
              <w:rPr>
                <w:rFonts w:ascii="Arial" w:eastAsia="Times New Roman" w:hAnsi="Arial" w:cs="Arial"/>
                <w:kern w:val="0"/>
                <w14:ligatures w14:val="none"/>
              </w:rPr>
              <w:t>Hệ thống</w:t>
            </w:r>
          </w:p>
        </w:tc>
      </w:tr>
      <w:tr w:rsidR="00F501A7" w:rsidRPr="00F501A7" w:rsidTr="00F501A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501A7" w:rsidRPr="00F501A7" w:rsidRDefault="00F501A7" w:rsidP="00F501A7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501A7">
              <w:rPr>
                <w:rFonts w:ascii="Arial" w:eastAsia="Times New Roman" w:hAnsi="Arial" w:cs="Arial"/>
                <w:kern w:val="0"/>
                <w14:ligatures w14:val="none"/>
              </w:rPr>
              <w:t>Final Node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501A7" w:rsidRPr="00F501A7" w:rsidRDefault="00F501A7" w:rsidP="00F501A7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501A7">
              <w:rPr>
                <w:rFonts w:ascii="Arial" w:eastAsia="Times New Roman" w:hAnsi="Arial" w:cs="Arial"/>
                <w:kern w:val="0"/>
                <w14:ligatures w14:val="none"/>
              </w:rPr>
              <w:t>Kết thúc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501A7" w:rsidRPr="00F501A7" w:rsidRDefault="00F501A7" w:rsidP="00F501A7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501A7">
              <w:rPr>
                <w:rFonts w:ascii="Arial" w:eastAsia="Times New Roman" w:hAnsi="Arial" w:cs="Arial"/>
                <w:kern w:val="0"/>
                <w14:ligatures w14:val="none"/>
              </w:rPr>
              <w:t>—</w:t>
            </w:r>
          </w:p>
        </w:tc>
      </w:tr>
    </w:tbl>
    <w:p w:rsidR="0080535D" w:rsidRDefault="0080535D"/>
    <w:p w:rsidR="00F501A7" w:rsidRDefault="00F501A7" w:rsidP="00F501A7">
      <w:pPr>
        <w:pStyle w:val="NormalWeb"/>
        <w:rPr>
          <w:b/>
          <w:bCs/>
        </w:rPr>
      </w:pPr>
      <w:r>
        <w:rPr>
          <w:b/>
          <w:bCs/>
        </w:rPr>
        <w:t>Bước 3: Sơ đồ Activity Diagram</w:t>
      </w:r>
    </w:p>
    <w:p w:rsidR="00F501A7" w:rsidRDefault="008A6D93" w:rsidP="00F501A7">
      <w:pPr>
        <w:pStyle w:val="NormalWeb"/>
      </w:pPr>
      <w:r w:rsidRPr="008A6D93">
        <w:lastRenderedPageBreak/>
        <w:drawing>
          <wp:inline distT="0" distB="0" distL="0" distR="0" wp14:anchorId="6CB083B6" wp14:editId="10ADCC85">
            <wp:extent cx="5943600" cy="6367145"/>
            <wp:effectExtent l="0" t="0" r="0" b="0"/>
            <wp:docPr id="1165536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5368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1A7" w:rsidRPr="00F501A7" w:rsidRDefault="00F501A7" w:rsidP="00F501A7">
      <w:pPr>
        <w:spacing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F501A7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PHẦN B — Use Case Diagram</w:t>
      </w:r>
    </w:p>
    <w:p w:rsidR="00F501A7" w:rsidRPr="00F501A7" w:rsidRDefault="00F501A7" w:rsidP="00F501A7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501A7">
        <w:rPr>
          <w:rFonts w:ascii="Arial" w:eastAsia="Times New Roman" w:hAnsi="Arial" w:cs="Arial"/>
          <w:b/>
          <w:bCs/>
          <w:kern w:val="0"/>
          <w14:ligatures w14:val="none"/>
        </w:rPr>
        <w:t>Bước 5: Bảng quan hệ đã hoàn thiện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4"/>
        <w:gridCol w:w="1641"/>
        <w:gridCol w:w="2133"/>
        <w:gridCol w:w="4306"/>
      </w:tblGrid>
      <w:tr w:rsidR="00F501A7" w:rsidRPr="00F501A7" w:rsidTr="00F501A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501A7" w:rsidRPr="00F501A7" w:rsidRDefault="00F501A7" w:rsidP="00F501A7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501A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lastRenderedPageBreak/>
              <w:t>Use Case 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501A7" w:rsidRPr="00F501A7" w:rsidRDefault="00F501A7" w:rsidP="00F501A7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501A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Use Case 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501A7" w:rsidRPr="00F501A7" w:rsidRDefault="00F501A7" w:rsidP="00F501A7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501A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Quan hệ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501A7" w:rsidRPr="00F501A7" w:rsidRDefault="00F501A7" w:rsidP="00F501A7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501A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Giải thích logic</w:t>
            </w:r>
          </w:p>
        </w:tc>
      </w:tr>
      <w:tr w:rsidR="00F501A7" w:rsidRPr="00F501A7" w:rsidTr="00F501A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501A7" w:rsidRPr="00F501A7" w:rsidRDefault="00F501A7" w:rsidP="00F501A7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501A7">
              <w:rPr>
                <w:rFonts w:ascii="Arial" w:eastAsia="Times New Roman" w:hAnsi="Arial" w:cs="Arial"/>
                <w:kern w:val="0"/>
                <w14:ligatures w14:val="none"/>
              </w:rPr>
              <w:t>Rút tiền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501A7" w:rsidRPr="00F501A7" w:rsidRDefault="00F501A7" w:rsidP="00F501A7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501A7">
              <w:rPr>
                <w:rFonts w:ascii="Arial" w:eastAsia="Times New Roman" w:hAnsi="Arial" w:cs="Arial"/>
                <w:kern w:val="0"/>
                <w14:ligatures w14:val="none"/>
              </w:rPr>
              <w:t>Đăng nhập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501A7" w:rsidRPr="00F501A7" w:rsidRDefault="00F501A7" w:rsidP="00F501A7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501A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&lt;&lt;include&gt;&gt;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501A7" w:rsidRPr="00F501A7" w:rsidRDefault="00F501A7" w:rsidP="00F501A7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501A7">
              <w:rPr>
                <w:rFonts w:ascii="Arial" w:eastAsia="Times New Roman" w:hAnsi="Arial" w:cs="Arial"/>
                <w:kern w:val="0"/>
                <w14:ligatures w14:val="none"/>
              </w:rPr>
              <w:t>Phải đăng nhập trước khi rút tiền (Bắt buộc)</w:t>
            </w:r>
          </w:p>
        </w:tc>
      </w:tr>
      <w:tr w:rsidR="00F501A7" w:rsidRPr="00F501A7" w:rsidTr="00F501A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501A7" w:rsidRPr="00F501A7" w:rsidRDefault="00F501A7" w:rsidP="00F501A7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501A7">
              <w:rPr>
                <w:rFonts w:ascii="Arial" w:eastAsia="Times New Roman" w:hAnsi="Arial" w:cs="Arial"/>
                <w:kern w:val="0"/>
                <w14:ligatures w14:val="none"/>
              </w:rPr>
              <w:t>Rút tiền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501A7" w:rsidRPr="00F501A7" w:rsidRDefault="00F501A7" w:rsidP="00F501A7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501A7">
              <w:rPr>
                <w:rFonts w:ascii="Arial" w:eastAsia="Times New Roman" w:hAnsi="Arial" w:cs="Arial"/>
                <w:kern w:val="0"/>
                <w14:ligatures w14:val="none"/>
              </w:rPr>
              <w:t>In hóa đơn giao dịch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501A7" w:rsidRPr="00F501A7" w:rsidRDefault="00F501A7" w:rsidP="00F501A7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501A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&lt;&lt;extend&gt;&gt;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501A7" w:rsidRPr="00F501A7" w:rsidRDefault="00F501A7" w:rsidP="00F501A7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501A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Khách hàng có thể tuỳ chọn in hóa đơn sau khi rút tiền thành công (Không bắt buộc)</w:t>
            </w:r>
          </w:p>
        </w:tc>
      </w:tr>
      <w:tr w:rsidR="00F501A7" w:rsidRPr="00F501A7" w:rsidTr="00F501A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501A7" w:rsidRPr="00F501A7" w:rsidRDefault="00F501A7" w:rsidP="00F501A7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501A7">
              <w:rPr>
                <w:rFonts w:ascii="Arial" w:eastAsia="Times New Roman" w:hAnsi="Arial" w:cs="Arial"/>
                <w:kern w:val="0"/>
                <w14:ligatures w14:val="none"/>
              </w:rPr>
              <w:t>Rút tiền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501A7" w:rsidRPr="00F501A7" w:rsidRDefault="00F501A7" w:rsidP="00F501A7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501A7">
              <w:rPr>
                <w:rFonts w:ascii="Arial" w:eastAsia="Times New Roman" w:hAnsi="Arial" w:cs="Arial"/>
                <w:kern w:val="0"/>
                <w14:ligatures w14:val="none"/>
              </w:rPr>
              <w:t>Rút tiền tiêu chuẩn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501A7" w:rsidRPr="00F501A7" w:rsidRDefault="00F501A7" w:rsidP="00F501A7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501A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&lt;&lt;generalization&gt;&gt;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501A7" w:rsidRPr="00F501A7" w:rsidRDefault="00F501A7" w:rsidP="00F501A7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501A7">
              <w:rPr>
                <w:rFonts w:ascii="Arial" w:eastAsia="Times New Roman" w:hAnsi="Arial" w:cs="Arial"/>
                <w:kern w:val="0"/>
                <w14:ligatures w14:val="none"/>
              </w:rPr>
              <w:t>Là một dạng chuyên biệt của Rút tiền (Kế thừa)</w:t>
            </w:r>
          </w:p>
        </w:tc>
      </w:tr>
      <w:tr w:rsidR="00F501A7" w:rsidRPr="00F501A7" w:rsidTr="00F501A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501A7" w:rsidRPr="00F501A7" w:rsidRDefault="00F501A7" w:rsidP="00F501A7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501A7">
              <w:rPr>
                <w:rFonts w:ascii="Arial" w:eastAsia="Times New Roman" w:hAnsi="Arial" w:cs="Arial"/>
                <w:kern w:val="0"/>
                <w14:ligatures w14:val="none"/>
              </w:rPr>
              <w:t>Rút tiền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501A7" w:rsidRPr="00F501A7" w:rsidRDefault="00F501A7" w:rsidP="00F501A7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501A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Rút tiền nhanh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501A7" w:rsidRPr="00F501A7" w:rsidRDefault="00F501A7" w:rsidP="00F501A7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501A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&lt;&lt;generalization&gt;&gt;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501A7" w:rsidRPr="00F501A7" w:rsidRDefault="00F501A7" w:rsidP="00F501A7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501A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Là một dạng chuyên biệt của Rút tiền (Kế thừa - không cần chọn mệnh giá)</w:t>
            </w:r>
          </w:p>
        </w:tc>
      </w:tr>
    </w:tbl>
    <w:p w:rsidR="00F501A7" w:rsidRDefault="00F501A7">
      <w:r>
        <w:t>Bước 6: Sơ đồ Use Case Diagram</w:t>
      </w:r>
    </w:p>
    <w:p w:rsidR="008A6D93" w:rsidRDefault="003D34F9">
      <w:r w:rsidRPr="003D34F9">
        <w:drawing>
          <wp:inline distT="0" distB="0" distL="0" distR="0" wp14:anchorId="3532A9C3" wp14:editId="37C9C2AC">
            <wp:extent cx="5943600" cy="4193540"/>
            <wp:effectExtent l="0" t="0" r="0" b="0"/>
            <wp:docPr id="1920967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9677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6D9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1A7"/>
    <w:rsid w:val="00323281"/>
    <w:rsid w:val="003D34F9"/>
    <w:rsid w:val="00752090"/>
    <w:rsid w:val="0080535D"/>
    <w:rsid w:val="008A6D93"/>
    <w:rsid w:val="009625E1"/>
    <w:rsid w:val="00F50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AB20D4C"/>
  <w15:chartTrackingRefBased/>
  <w15:docId w15:val="{1875CACD-D90C-2D4A-8D5A-7B0973403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501A7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501A7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501A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501A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501A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14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5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153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Huynh Quoc Huy D25TX</dc:creator>
  <cp:keywords/>
  <dc:description/>
  <cp:lastModifiedBy>Huynh Quoc Huy D25TX</cp:lastModifiedBy>
  <cp:revision>1</cp:revision>
  <dcterms:created xsi:type="dcterms:W3CDTF">2026-09-09T12:13:00Z</dcterms:created>
  <dcterms:modified xsi:type="dcterms:W3CDTF">2026-09-09T12:35:00Z</dcterms:modified>
</cp:coreProperties>
</file>