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nghị BA hoàn thiện tài liệu đặc tả chức năng</w:t>
      </w:r>
    </w:p>
    <w:p>
      <w:r>
        <w:t>Sau khi review tài liệu UC lần 2, phía DEV nhận thấy tài liệu đã cải thiện nhưng chưa đủ chi tiết để triển khai toàn bộ hệ thống mà không phải trao đổi bổ sung. Đề nghị BA cập nhật các nội dung sau:</w:t>
      </w:r>
    </w:p>
    <w:p>
      <w:pPr>
        <w:pStyle w:val="Heading2"/>
      </w:pPr>
      <w:r>
        <w:t>1. Use Case Specification</w:t>
      </w:r>
    </w:p>
    <w:p>
      <w:r>
        <w:t>Hoàn thiện đầy đủ cho tất cả chức năng (không chỉ 1 UC mẫu), gồm: Actor, Preconditions, Main Flow, Alternate Flow, Validation, Exception, Output, Audit Log.</w:t>
      </w:r>
    </w:p>
    <w:p>
      <w:pPr>
        <w:pStyle w:val="Heading2"/>
      </w:pPr>
      <w:r>
        <w:t>2. Business Rule</w:t>
      </w:r>
    </w:p>
    <w:p>
      <w:r>
        <w:t>Bổ sung đầy đủ quy tắc nghiệp vụ cho từng module, đặc biệt các trường hợp ngoại lệ và xử lý khi dữ liệu thay đổi.</w:t>
      </w:r>
    </w:p>
    <w:p>
      <w:pPr>
        <w:pStyle w:val="Heading2"/>
      </w:pPr>
      <w:r>
        <w:t>3. CRUD Matrix</w:t>
      </w:r>
    </w:p>
    <w:p>
      <w:r>
        <w:t>Chi tiết quyền Create/Read/Update/Delete theo từng màn hình và từng vai trò (Manager/PM/Member).</w:t>
      </w:r>
    </w:p>
    <w:p>
      <w:pPr>
        <w:pStyle w:val="Heading2"/>
      </w:pPr>
      <w:r>
        <w:t>4. Workflow</w:t>
      </w:r>
    </w:p>
    <w:p>
      <w:r>
        <w:t>Mô tả đầy đủ luồng xử lý, luồng phê duyệt, các bước chuyển trạng thái và điều kiện chuyển trạng thái.</w:t>
      </w:r>
    </w:p>
    <w:p>
      <w:pPr>
        <w:pStyle w:val="Heading2"/>
      </w:pPr>
      <w:r>
        <w:t>5. State Machine</w:t>
      </w:r>
    </w:p>
    <w:p>
      <w:r>
        <w:t>Định nghĩa trạng thái của Project, Checklist, KPI; ai được chuyển trạng thái, điều kiện chuyển và có được quay lại hay không.</w:t>
      </w:r>
    </w:p>
    <w:p>
      <w:pPr>
        <w:pStyle w:val="Heading2"/>
      </w:pPr>
      <w:r>
        <w:t>6. Data Dictionary</w:t>
      </w:r>
    </w:p>
    <w:p>
      <w:r>
        <w:t>Đặc tả toàn bộ bảng và trường dữ liệu: tên trường, kiểu dữ liệu, độ dài, bắt buộc, mặc định, unique, khóa ngoại, mô tả.</w:t>
      </w:r>
    </w:p>
    <w:p>
      <w:pPr>
        <w:pStyle w:val="Heading2"/>
      </w:pPr>
      <w:r>
        <w:t>7. ERD</w:t>
      </w:r>
    </w:p>
    <w:p>
      <w:r>
        <w:t>Bổ sung sơ đồ quan hệ dữ liệu giữa các bảng.</w:t>
      </w:r>
    </w:p>
    <w:p>
      <w:pPr>
        <w:pStyle w:val="Heading2"/>
      </w:pPr>
      <w:r>
        <w:t>8. API Contract</w:t>
      </w:r>
    </w:p>
    <w:p>
      <w:r>
        <w:t>Định nghĩa API đầy đủ: URL, Method, Request, Response, HTTP Status, Error Code.</w:t>
      </w:r>
    </w:p>
    <w:p>
      <w:pPr>
        <w:pStyle w:val="Heading2"/>
      </w:pPr>
      <w:r>
        <w:t>9. Validation</w:t>
      </w:r>
    </w:p>
    <w:p>
      <w:r>
        <w:t>Quy tắc kiểm tra dữ liệu cho từng trường (required, max length, format, duplicate...).</w:t>
      </w:r>
    </w:p>
    <w:p>
      <w:pPr>
        <w:pStyle w:val="Heading2"/>
      </w:pPr>
      <w:r>
        <w:t>10. KPI</w:t>
      </w:r>
    </w:p>
    <w:p>
      <w:r>
        <w:t>Mô tả chi tiết công thức tính KPI, trọng số, cách làm tròn, xử lý trường hợp đặc biệt.</w:t>
      </w:r>
    </w:p>
    <w:p>
      <w:pPr>
        <w:pStyle w:val="Heading2"/>
      </w:pPr>
      <w:r>
        <w:t>11. Notification</w:t>
      </w:r>
    </w:p>
    <w:p>
      <w:r>
        <w:t>Quy định thời điểm gửi, đối tượng nhận, hình thức gửi (in-app/email).</w:t>
      </w:r>
    </w:p>
    <w:p>
      <w:pPr>
        <w:pStyle w:val="Heading2"/>
      </w:pPr>
      <w:r>
        <w:t>12. Wireframe/UI</w:t>
      </w:r>
    </w:p>
    <w:p>
      <w:r>
        <w:t>Bổ sung mockup hoặc wireframe cho các màn hình để DEV xác định thành phần giao diện.</w:t>
      </w:r>
    </w:p>
    <w:p>
      <w:pPr>
        <w:pStyle w:val="Heading2"/>
      </w:pPr>
      <w:r>
        <w:t>13. Non Functional Requirement</w:t>
      </w:r>
    </w:p>
    <w:p>
      <w:r>
        <w:t>Làm rõ hiệu năng, phân trang, bảo mật, timeout, audit log, soft delete.</w:t>
      </w:r>
    </w:p>
    <w:p>
      <w:pPr>
        <w:pStyle w:val="Heading2"/>
      </w:pPr>
      <w:r>
        <w:t>14. Error Handling</w:t>
      </w:r>
    </w:p>
    <w:p>
      <w:r>
        <w:t>Danh sách mã lỗi, thông báo lỗi và cách xử lý tương ứng.</w:t>
      </w:r>
    </w:p>
    <w:p>
      <w:pPr>
        <w:pStyle w:val="Heading2"/>
      </w:pPr>
      <w:r>
        <w:t>Kết luận</w:t>
      </w:r>
    </w:p>
    <w:p>
      <w:r>
        <w:t>Đề nghị BA hoàn thiện các nội dung trên trước khi DEV triển khai để hạn chế phát sinh trao đổi, tránh hiểu sai nghiệp vụ và giảm rủi ro phải sửa đổi trong quá trình phát triển.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