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7C3D" w14:textId="77777777" w:rsidR="001960B2" w:rsidRDefault="001960B2" w:rsidP="001960B2">
      <w:pPr>
        <w:pBdr>
          <w:top w:val="nil"/>
          <w:left w:val="nil"/>
          <w:bottom w:val="nil"/>
          <w:right w:val="nil"/>
          <w:between w:val="nil"/>
        </w:pBdr>
        <w:ind w:left="358" w:right="132" w:hanging="538"/>
        <w:jc w:val="center"/>
        <w:rPr>
          <w:rFonts w:ascii="Times New Roman" w:eastAsia="Times New Roman" w:hAnsi="Times New Roman" w:cs="Times New Roman"/>
          <w:b/>
          <w:sz w:val="24"/>
          <w:szCs w:val="20"/>
        </w:rPr>
      </w:pPr>
      <w:r w:rsidRPr="001960B2">
        <w:rPr>
          <w:rFonts w:ascii="Times New Roman" w:eastAsia="Times New Roman" w:hAnsi="Times New Roman" w:cs="Times New Roman"/>
          <w:b/>
          <w:sz w:val="24"/>
          <w:szCs w:val="20"/>
        </w:rPr>
        <w:t>Biểu mẫu 05</w:t>
      </w:r>
    </w:p>
    <w:p w14:paraId="1FC2F194" w14:textId="374EFCBD" w:rsidR="00C20601" w:rsidRPr="00E83965" w:rsidRDefault="005B1C11" w:rsidP="00C0797B">
      <w:pPr>
        <w:pBdr>
          <w:top w:val="nil"/>
          <w:left w:val="nil"/>
          <w:bottom w:val="nil"/>
          <w:right w:val="nil"/>
          <w:between w:val="nil"/>
        </w:pBdr>
        <w:ind w:left="358" w:right="132" w:hanging="538"/>
        <w:jc w:val="both"/>
        <w:rPr>
          <w:rFonts w:ascii="Times New Roman" w:eastAsia="Times New Roman" w:hAnsi="Times New Roman" w:cs="Times New Roman"/>
          <w:b/>
          <w:color w:val="000000"/>
          <w:sz w:val="20"/>
          <w:szCs w:val="20"/>
        </w:rPr>
      </w:pPr>
      <w:r w:rsidRPr="00E83965">
        <w:rPr>
          <w:rFonts w:ascii="Times New Roman" w:eastAsia="Times New Roman" w:hAnsi="Times New Roman" w:cs="Times New Roman"/>
          <w:b/>
          <w:sz w:val="20"/>
          <w:szCs w:val="20"/>
        </w:rPr>
        <w:t>Ngày _______________</w:t>
      </w:r>
    </w:p>
    <w:p w14:paraId="14BA8446" w14:textId="77777777" w:rsidR="00C20601" w:rsidRPr="001960B2" w:rsidRDefault="005B1C11" w:rsidP="001960B2">
      <w:pPr>
        <w:pBdr>
          <w:top w:val="nil"/>
          <w:left w:val="nil"/>
          <w:bottom w:val="nil"/>
          <w:right w:val="nil"/>
          <w:between w:val="nil"/>
        </w:pBdr>
        <w:ind w:right="132"/>
        <w:jc w:val="center"/>
        <w:rPr>
          <w:rFonts w:ascii="Times New Roman" w:eastAsia="Times New Roman" w:hAnsi="Times New Roman" w:cs="Times New Roman"/>
          <w:b/>
          <w:color w:val="000000"/>
          <w:sz w:val="24"/>
          <w:szCs w:val="20"/>
        </w:rPr>
      </w:pPr>
      <w:r w:rsidRPr="001960B2">
        <w:rPr>
          <w:rFonts w:ascii="Times New Roman" w:eastAsia="Times New Roman" w:hAnsi="Times New Roman" w:cs="Times New Roman"/>
          <w:b/>
          <w:sz w:val="24"/>
          <w:szCs w:val="20"/>
        </w:rPr>
        <w:t>THƯ CAM KẾT</w:t>
      </w:r>
    </w:p>
    <w:tbl>
      <w:tblPr>
        <w:tblStyle w:val="TableGrid"/>
        <w:tblW w:w="9265"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422"/>
        <w:gridCol w:w="7595"/>
      </w:tblGrid>
      <w:tr w:rsidR="000209B4" w:rsidRPr="00E83965" w14:paraId="7A2486EB" w14:textId="77777777" w:rsidTr="00C0797B">
        <w:tc>
          <w:tcPr>
            <w:tcW w:w="1248" w:type="dxa"/>
          </w:tcPr>
          <w:p w14:paraId="77ABE2B0" w14:textId="101D5DFE" w:rsidR="000209B4" w:rsidRPr="00E83965" w:rsidRDefault="000209B4" w:rsidP="00C0797B">
            <w:pPr>
              <w:ind w:right="132" w:firstLine="2"/>
              <w:jc w:val="both"/>
              <w:rPr>
                <w:rFonts w:ascii="Times New Roman" w:eastAsia="Times New Roman" w:hAnsi="Times New Roman" w:cs="Times New Roman"/>
                <w:b/>
                <w:color w:val="000000"/>
                <w:sz w:val="20"/>
                <w:szCs w:val="20"/>
              </w:rPr>
            </w:pPr>
            <w:r w:rsidRPr="00E83965">
              <w:rPr>
                <w:rFonts w:ascii="Times New Roman" w:eastAsia="Times New Roman" w:hAnsi="Times New Roman" w:cs="Times New Roman"/>
                <w:b/>
                <w:color w:val="000000"/>
                <w:sz w:val="20"/>
                <w:szCs w:val="20"/>
              </w:rPr>
              <w:t>Kính gửi</w:t>
            </w:r>
          </w:p>
        </w:tc>
        <w:tc>
          <w:tcPr>
            <w:tcW w:w="422" w:type="dxa"/>
          </w:tcPr>
          <w:p w14:paraId="18246DC8" w14:textId="002A9209" w:rsidR="000209B4" w:rsidRPr="00E83965" w:rsidRDefault="00C0797B" w:rsidP="00C0797B">
            <w:pPr>
              <w:ind w:right="132" w:firstLine="2"/>
              <w:jc w:val="both"/>
              <w:rPr>
                <w:rFonts w:ascii="Times New Roman" w:eastAsia="Times New Roman" w:hAnsi="Times New Roman" w:cs="Times New Roman"/>
                <w:b/>
                <w:color w:val="000000"/>
                <w:sz w:val="20"/>
                <w:szCs w:val="20"/>
              </w:rPr>
            </w:pPr>
            <w:r w:rsidRPr="00E83965">
              <w:rPr>
                <w:rFonts w:ascii="Times New Roman" w:eastAsia="Times New Roman" w:hAnsi="Times New Roman" w:cs="Times New Roman"/>
                <w:b/>
                <w:color w:val="000000"/>
                <w:sz w:val="20"/>
                <w:szCs w:val="20"/>
              </w:rPr>
              <w:t>:</w:t>
            </w:r>
          </w:p>
        </w:tc>
        <w:tc>
          <w:tcPr>
            <w:tcW w:w="7595" w:type="dxa"/>
          </w:tcPr>
          <w:p w14:paraId="48943E3D" w14:textId="3CB10DA1" w:rsidR="000209B4" w:rsidRPr="00E83965" w:rsidRDefault="00C0797B" w:rsidP="00C0797B">
            <w:pPr>
              <w:ind w:right="132" w:firstLine="2"/>
              <w:jc w:val="both"/>
              <w:rPr>
                <w:rFonts w:ascii="Times New Roman" w:eastAsia="Times New Roman" w:hAnsi="Times New Roman" w:cs="Times New Roman"/>
                <w:b/>
                <w:color w:val="000000"/>
                <w:sz w:val="20"/>
                <w:szCs w:val="20"/>
              </w:rPr>
            </w:pPr>
            <w:r w:rsidRPr="00E83965">
              <w:rPr>
                <w:rFonts w:ascii="Times New Roman" w:eastAsia="Times New Roman" w:hAnsi="Times New Roman" w:cs="Times New Roman"/>
                <w:b/>
                <w:color w:val="000000"/>
                <w:sz w:val="20"/>
                <w:szCs w:val="20"/>
              </w:rPr>
              <w:t>Công Ty TNHH Grab (Mã số doanh nghiệp: 0312650437)  (“Grab”)</w:t>
            </w:r>
          </w:p>
        </w:tc>
      </w:tr>
      <w:tr w:rsidR="000209B4" w:rsidRPr="00E83965" w14:paraId="7A074BFA" w14:textId="77777777" w:rsidTr="00C0797B">
        <w:tc>
          <w:tcPr>
            <w:tcW w:w="1248" w:type="dxa"/>
          </w:tcPr>
          <w:p w14:paraId="6658E0A0" w14:textId="77777777" w:rsidR="000209B4" w:rsidRPr="00E83965" w:rsidRDefault="000209B4" w:rsidP="00C0797B">
            <w:pPr>
              <w:ind w:right="132" w:firstLine="2"/>
              <w:jc w:val="both"/>
              <w:rPr>
                <w:rFonts w:ascii="Times New Roman" w:eastAsia="Times New Roman" w:hAnsi="Times New Roman" w:cs="Times New Roman"/>
                <w:b/>
                <w:color w:val="000000"/>
                <w:sz w:val="20"/>
                <w:szCs w:val="20"/>
              </w:rPr>
            </w:pPr>
          </w:p>
        </w:tc>
        <w:tc>
          <w:tcPr>
            <w:tcW w:w="422" w:type="dxa"/>
          </w:tcPr>
          <w:p w14:paraId="7AAE52AE" w14:textId="77777777" w:rsidR="000209B4" w:rsidRPr="00E83965" w:rsidRDefault="000209B4" w:rsidP="00C0797B">
            <w:pPr>
              <w:ind w:right="132" w:firstLine="2"/>
              <w:jc w:val="both"/>
              <w:rPr>
                <w:rFonts w:ascii="Times New Roman" w:eastAsia="Times New Roman" w:hAnsi="Times New Roman" w:cs="Times New Roman"/>
                <w:b/>
                <w:color w:val="000000"/>
                <w:sz w:val="20"/>
                <w:szCs w:val="20"/>
              </w:rPr>
            </w:pPr>
          </w:p>
        </w:tc>
        <w:tc>
          <w:tcPr>
            <w:tcW w:w="7595" w:type="dxa"/>
          </w:tcPr>
          <w:p w14:paraId="0CA6E762" w14:textId="251165F8" w:rsidR="000209B4" w:rsidRPr="00E83965" w:rsidRDefault="00C0797B" w:rsidP="00C0797B">
            <w:pPr>
              <w:ind w:right="132" w:firstLine="2"/>
              <w:jc w:val="both"/>
              <w:rPr>
                <w:rFonts w:ascii="Times New Roman" w:eastAsia="Times New Roman" w:hAnsi="Times New Roman" w:cs="Times New Roman"/>
                <w:bCs/>
                <w:color w:val="000000"/>
                <w:sz w:val="20"/>
                <w:szCs w:val="20"/>
              </w:rPr>
            </w:pPr>
            <w:r w:rsidRPr="00E83965">
              <w:rPr>
                <w:rFonts w:ascii="Times New Roman" w:eastAsia="Times New Roman" w:hAnsi="Times New Roman" w:cs="Times New Roman"/>
                <w:bCs/>
                <w:color w:val="000000"/>
                <w:sz w:val="20"/>
                <w:szCs w:val="20"/>
              </w:rPr>
              <w:t>Tòa nhà Mapletree Business Center, Số 1060 Đại lộ Nguyễn Văn Linh, Phường Tân Phong, Quận 7, TP. Hồ Chí Minh</w:t>
            </w:r>
          </w:p>
        </w:tc>
      </w:tr>
    </w:tbl>
    <w:p w14:paraId="4284A567" w14:textId="77777777" w:rsidR="00C0797B" w:rsidRPr="00E83965" w:rsidRDefault="00C0797B" w:rsidP="00C0797B">
      <w:pPr>
        <w:pBdr>
          <w:top w:val="nil"/>
          <w:left w:val="nil"/>
          <w:bottom w:val="nil"/>
          <w:right w:val="nil"/>
          <w:between w:val="nil"/>
        </w:pBdr>
        <w:ind w:right="132" w:firstLine="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Tôi, cá nhân với thông tin dưới đây:</w:t>
      </w:r>
    </w:p>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477"/>
        <w:gridCol w:w="7580"/>
      </w:tblGrid>
      <w:tr w:rsidR="005530C3" w:rsidRPr="00E83965" w14:paraId="51F0A36A" w14:textId="77777777" w:rsidTr="005530C3">
        <w:tc>
          <w:tcPr>
            <w:tcW w:w="2023" w:type="dxa"/>
          </w:tcPr>
          <w:p w14:paraId="74AAEDE2" w14:textId="174367F6" w:rsidR="00C0797B" w:rsidRPr="00E83965" w:rsidRDefault="00C0797B" w:rsidP="005530C3">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Họ tên</w:t>
            </w:r>
          </w:p>
        </w:tc>
        <w:tc>
          <w:tcPr>
            <w:tcW w:w="477" w:type="dxa"/>
          </w:tcPr>
          <w:p w14:paraId="5C74E3D2" w14:textId="32E16DD4" w:rsidR="00C0797B" w:rsidRPr="00E83965" w:rsidRDefault="00C0797B" w:rsidP="005530C3">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0B54DEB6" w14:textId="4820F40F" w:rsidR="00C0797B" w:rsidRPr="00E83965" w:rsidRDefault="00C0797B" w:rsidP="005530C3">
            <w:pPr>
              <w:spacing w:before="60" w:after="60"/>
              <w:ind w:right="-17"/>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bCs/>
                <w:color w:val="000000"/>
                <w:sz w:val="20"/>
                <w:szCs w:val="20"/>
              </w:rPr>
              <w:t>……………………………………………………………………………</w:t>
            </w:r>
            <w:r w:rsidR="00E83965">
              <w:rPr>
                <w:rFonts w:ascii="Times New Roman" w:eastAsia="Times New Roman" w:hAnsi="Times New Roman" w:cs="Times New Roman"/>
                <w:bCs/>
                <w:color w:val="000000"/>
                <w:sz w:val="20"/>
                <w:szCs w:val="20"/>
              </w:rPr>
              <w:t>………..</w:t>
            </w:r>
          </w:p>
        </w:tc>
      </w:tr>
      <w:tr w:rsidR="005530C3" w:rsidRPr="00E83965" w14:paraId="2707A99D" w14:textId="77777777" w:rsidTr="005530C3">
        <w:tc>
          <w:tcPr>
            <w:tcW w:w="2023" w:type="dxa"/>
          </w:tcPr>
          <w:p w14:paraId="17B9F54C" w14:textId="086105EE" w:rsidR="00C0797B" w:rsidRPr="00E83965" w:rsidRDefault="00C0797B" w:rsidP="005530C3">
            <w:pPr>
              <w:spacing w:before="60" w:after="60"/>
              <w:ind w:right="-14"/>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CMND/ CCCD</w:t>
            </w:r>
          </w:p>
        </w:tc>
        <w:tc>
          <w:tcPr>
            <w:tcW w:w="477" w:type="dxa"/>
          </w:tcPr>
          <w:p w14:paraId="54042BA4" w14:textId="3F9116C3" w:rsidR="00C0797B" w:rsidRPr="00E83965" w:rsidRDefault="00C0797B" w:rsidP="005530C3">
            <w:pPr>
              <w:spacing w:before="60" w:after="60"/>
              <w:ind w:right="132"/>
              <w:jc w:val="both"/>
              <w:rPr>
                <w:rFonts w:ascii="Times New Roman" w:eastAsia="Times New Roman" w:hAnsi="Times New Roman" w:cs="Times New Roman"/>
                <w:color w:val="000000"/>
                <w:sz w:val="20"/>
                <w:szCs w:val="20"/>
              </w:rPr>
            </w:pPr>
          </w:p>
        </w:tc>
        <w:tc>
          <w:tcPr>
            <w:tcW w:w="7580" w:type="dxa"/>
          </w:tcPr>
          <w:p w14:paraId="3F0B13E9" w14:textId="59C1B42E" w:rsidR="00C0797B" w:rsidRPr="00E83965" w:rsidRDefault="00C0797B" w:rsidP="005530C3">
            <w:pPr>
              <w:spacing w:before="60" w:after="60"/>
              <w:ind w:right="132"/>
              <w:jc w:val="both"/>
              <w:rPr>
                <w:rFonts w:ascii="Times New Roman" w:eastAsia="Times New Roman" w:hAnsi="Times New Roman" w:cs="Times New Roman"/>
                <w:color w:val="000000"/>
                <w:sz w:val="20"/>
                <w:szCs w:val="20"/>
              </w:rPr>
            </w:pPr>
          </w:p>
        </w:tc>
      </w:tr>
      <w:tr w:rsidR="00E83965" w:rsidRPr="00E83965" w14:paraId="7C48AE29" w14:textId="77777777" w:rsidTr="005530C3">
        <w:tc>
          <w:tcPr>
            <w:tcW w:w="2023" w:type="dxa"/>
          </w:tcPr>
          <w:p w14:paraId="778B0400" w14:textId="1CD87626" w:rsidR="00E83965" w:rsidRPr="00E83965" w:rsidRDefault="00E83965" w:rsidP="00E83965">
            <w:pPr>
              <w:pStyle w:val="ListParagraph"/>
              <w:numPr>
                <w:ilvl w:val="0"/>
                <w:numId w:val="4"/>
              </w:numPr>
              <w:spacing w:before="60" w:after="60"/>
              <w:ind w:right="-14"/>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Số</w:t>
            </w:r>
          </w:p>
        </w:tc>
        <w:tc>
          <w:tcPr>
            <w:tcW w:w="477" w:type="dxa"/>
          </w:tcPr>
          <w:p w14:paraId="2B25710F" w14:textId="0906E9C8"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566F0611" w14:textId="1C03FBE9"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r w:rsidR="00E83965" w:rsidRPr="00E83965" w14:paraId="4842266A" w14:textId="77777777" w:rsidTr="005530C3">
        <w:tc>
          <w:tcPr>
            <w:tcW w:w="2023" w:type="dxa"/>
          </w:tcPr>
          <w:p w14:paraId="10672C22" w14:textId="6A48713A" w:rsidR="00E83965" w:rsidRPr="00E83965" w:rsidRDefault="00E83965" w:rsidP="00E83965">
            <w:pPr>
              <w:pStyle w:val="ListParagraph"/>
              <w:numPr>
                <w:ilvl w:val="0"/>
                <w:numId w:val="4"/>
              </w:numPr>
              <w:spacing w:before="60" w:after="60"/>
              <w:ind w:right="-14"/>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Cấp ngày</w:t>
            </w:r>
          </w:p>
        </w:tc>
        <w:tc>
          <w:tcPr>
            <w:tcW w:w="477" w:type="dxa"/>
          </w:tcPr>
          <w:p w14:paraId="6114DB29" w14:textId="694348E3"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78289752" w14:textId="4354B802"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r w:rsidR="00E83965" w:rsidRPr="00E83965" w14:paraId="34568ECE" w14:textId="77777777" w:rsidTr="005530C3">
        <w:tc>
          <w:tcPr>
            <w:tcW w:w="2023" w:type="dxa"/>
          </w:tcPr>
          <w:p w14:paraId="252EC7A3" w14:textId="449D7296" w:rsidR="00E83965" w:rsidRPr="00E83965" w:rsidRDefault="00E83965" w:rsidP="00E83965">
            <w:pPr>
              <w:pStyle w:val="ListParagraph"/>
              <w:numPr>
                <w:ilvl w:val="0"/>
                <w:numId w:val="4"/>
              </w:numPr>
              <w:spacing w:before="60" w:after="60"/>
              <w:ind w:right="-14"/>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Cơ quan cấp</w:t>
            </w:r>
          </w:p>
        </w:tc>
        <w:tc>
          <w:tcPr>
            <w:tcW w:w="477" w:type="dxa"/>
          </w:tcPr>
          <w:p w14:paraId="0EAD7343" w14:textId="55502540"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2F2B89E9" w14:textId="14936AB8"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r w:rsidR="00E83965" w:rsidRPr="00E83965" w14:paraId="3B612AB5" w14:textId="77777777" w:rsidTr="005530C3">
        <w:tc>
          <w:tcPr>
            <w:tcW w:w="2023" w:type="dxa"/>
          </w:tcPr>
          <w:p w14:paraId="6C02A8F3" w14:textId="1D34B0D9"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Địa chỉ thường trú</w:t>
            </w:r>
          </w:p>
        </w:tc>
        <w:tc>
          <w:tcPr>
            <w:tcW w:w="477" w:type="dxa"/>
          </w:tcPr>
          <w:p w14:paraId="3D1865F8" w14:textId="4C040D1A"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6C0C9FF3" w14:textId="09DBF866"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r w:rsidR="00E83965" w:rsidRPr="00E83965" w14:paraId="3A306CDF" w14:textId="77777777" w:rsidTr="005530C3">
        <w:tc>
          <w:tcPr>
            <w:tcW w:w="2023" w:type="dxa"/>
          </w:tcPr>
          <w:p w14:paraId="19B03E4B" w14:textId="4128CED5"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Địa chỉ hiện tại</w:t>
            </w:r>
          </w:p>
        </w:tc>
        <w:tc>
          <w:tcPr>
            <w:tcW w:w="477" w:type="dxa"/>
          </w:tcPr>
          <w:p w14:paraId="1952833D" w14:textId="4DD876E4"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0D817349" w14:textId="48C36898"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r w:rsidR="00E83965" w:rsidRPr="00E83965" w14:paraId="5BFCF3A6" w14:textId="77777777" w:rsidTr="005530C3">
        <w:tc>
          <w:tcPr>
            <w:tcW w:w="2023" w:type="dxa"/>
          </w:tcPr>
          <w:p w14:paraId="2124F78C" w14:textId="42EECAC4"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Mã số đối tác</w:t>
            </w:r>
          </w:p>
        </w:tc>
        <w:tc>
          <w:tcPr>
            <w:tcW w:w="477" w:type="dxa"/>
          </w:tcPr>
          <w:p w14:paraId="22398B6E" w14:textId="5DE5A42F"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color w:val="000000"/>
                <w:sz w:val="20"/>
                <w:szCs w:val="20"/>
              </w:rPr>
              <w:t>:</w:t>
            </w:r>
          </w:p>
        </w:tc>
        <w:tc>
          <w:tcPr>
            <w:tcW w:w="7580" w:type="dxa"/>
          </w:tcPr>
          <w:p w14:paraId="14A6BF13" w14:textId="3DDBF8F7" w:rsidR="00E83965" w:rsidRPr="00E83965" w:rsidRDefault="00E83965" w:rsidP="00E83965">
            <w:pPr>
              <w:spacing w:before="60" w:after="60"/>
              <w:ind w:right="132"/>
              <w:jc w:val="both"/>
              <w:rPr>
                <w:rFonts w:ascii="Times New Roman" w:eastAsia="Times New Roman" w:hAnsi="Times New Roman" w:cs="Times New Roman"/>
                <w:color w:val="000000"/>
                <w:sz w:val="20"/>
                <w:szCs w:val="20"/>
              </w:rPr>
            </w:pPr>
            <w:r w:rsidRPr="007636CC">
              <w:rPr>
                <w:rFonts w:ascii="Times New Roman" w:eastAsia="Times New Roman" w:hAnsi="Times New Roman" w:cs="Times New Roman"/>
                <w:bCs/>
                <w:color w:val="000000"/>
                <w:sz w:val="20"/>
                <w:szCs w:val="20"/>
              </w:rPr>
              <w:t>……………………………………………………………………………………..</w:t>
            </w:r>
          </w:p>
        </w:tc>
      </w:tr>
    </w:tbl>
    <w:p w14:paraId="5384396A" w14:textId="2789EE1F" w:rsidR="00C20601" w:rsidRPr="00E83965" w:rsidRDefault="00C0797B" w:rsidP="00786369">
      <w:pPr>
        <w:pBdr>
          <w:top w:val="nil"/>
          <w:left w:val="nil"/>
          <w:bottom w:val="nil"/>
          <w:right w:val="nil"/>
          <w:between w:val="nil"/>
        </w:pBdr>
        <w:ind w:right="132" w:firstLine="2"/>
        <w:jc w:val="both"/>
        <w:rPr>
          <w:rFonts w:ascii="Times New Roman" w:eastAsia="Times New Roman" w:hAnsi="Times New Roman" w:cs="Times New Roman"/>
          <w:bCs/>
          <w:i/>
          <w:color w:val="000000"/>
          <w:sz w:val="20"/>
          <w:szCs w:val="20"/>
          <w:lang w:val="fr-FR"/>
        </w:rPr>
      </w:pPr>
      <w:r w:rsidRPr="00E83965">
        <w:rPr>
          <w:rFonts w:ascii="Times New Roman" w:eastAsia="Times New Roman" w:hAnsi="Times New Roman" w:cs="Times New Roman"/>
          <w:color w:val="000000"/>
          <w:sz w:val="20"/>
          <w:szCs w:val="20"/>
        </w:rPr>
        <w:t xml:space="preserve"> </w:t>
      </w:r>
      <w:r w:rsidR="005530C3" w:rsidRPr="00E83965">
        <w:rPr>
          <w:rFonts w:ascii="Times New Roman" w:eastAsia="Times New Roman" w:hAnsi="Times New Roman" w:cs="Times New Roman"/>
          <w:b/>
          <w:i/>
          <w:color w:val="000000"/>
          <w:sz w:val="20"/>
          <w:szCs w:val="20"/>
          <w:lang w:val="fr-FR"/>
        </w:rPr>
        <w:t>(</w:t>
      </w:r>
      <w:r w:rsidR="005B1C11" w:rsidRPr="00E83965">
        <w:rPr>
          <w:rFonts w:ascii="Times New Roman" w:eastAsia="Times New Roman" w:hAnsi="Times New Roman" w:cs="Times New Roman"/>
          <w:bCs/>
          <w:i/>
          <w:color w:val="000000"/>
          <w:sz w:val="20"/>
          <w:szCs w:val="20"/>
          <w:lang w:val="fr-FR"/>
        </w:rPr>
        <w:t>Sau đây gọi là “Bên Vay”</w:t>
      </w:r>
      <w:r w:rsidR="005530C3" w:rsidRPr="00E83965">
        <w:rPr>
          <w:rFonts w:ascii="Times New Roman" w:eastAsia="Times New Roman" w:hAnsi="Times New Roman" w:cs="Times New Roman"/>
          <w:bCs/>
          <w:i/>
          <w:color w:val="000000"/>
          <w:sz w:val="20"/>
          <w:szCs w:val="20"/>
          <w:lang w:val="fr-FR"/>
        </w:rPr>
        <w:t>)</w:t>
      </w:r>
    </w:p>
    <w:p w14:paraId="7E244743" w14:textId="229FE0A3" w:rsidR="00E83965" w:rsidRDefault="00E83965" w:rsidP="00C0797B">
      <w:pPr>
        <w:pBdr>
          <w:top w:val="nil"/>
          <w:left w:val="nil"/>
          <w:bottom w:val="nil"/>
          <w:right w:val="nil"/>
          <w:between w:val="nil"/>
        </w:pBdr>
        <w:ind w:right="132" w:firstLine="2"/>
        <w:jc w:val="both"/>
        <w:rPr>
          <w:rFonts w:ascii="Times New Roman" w:eastAsia="Times New Roman" w:hAnsi="Times New Roman" w:cs="Times New Roman"/>
          <w:bCs/>
          <w:iCs/>
          <w:color w:val="000000"/>
          <w:sz w:val="20"/>
          <w:szCs w:val="20"/>
          <w:lang w:val="fr-FR"/>
        </w:rPr>
      </w:pPr>
      <w:r>
        <w:rPr>
          <w:rFonts w:ascii="Times New Roman" w:eastAsia="Times New Roman" w:hAnsi="Times New Roman" w:cs="Times New Roman"/>
          <w:bCs/>
          <w:iCs/>
          <w:color w:val="000000"/>
          <w:sz w:val="20"/>
          <w:szCs w:val="20"/>
          <w:lang w:val="fr-FR"/>
        </w:rPr>
        <w:t>gửi Thư Cam Kết này đến Grab nhằm mục đích yêu cầu sự hỗ trợ của Grab đối với các vấn đề sau.</w:t>
      </w:r>
    </w:p>
    <w:p w14:paraId="77B39A76" w14:textId="71C0C98C" w:rsidR="005530C3" w:rsidRPr="001146BF" w:rsidRDefault="005B1C11" w:rsidP="001146BF">
      <w:pPr>
        <w:pBdr>
          <w:top w:val="nil"/>
          <w:left w:val="nil"/>
          <w:bottom w:val="nil"/>
          <w:right w:val="nil"/>
          <w:between w:val="nil"/>
        </w:pBdr>
        <w:ind w:right="132" w:firstLine="2"/>
        <w:jc w:val="both"/>
        <w:rPr>
          <w:rFonts w:ascii="Times New Roman" w:eastAsia="Times New Roman" w:hAnsi="Times New Roman" w:cs="Times New Roman"/>
          <w:b/>
          <w:iCs/>
          <w:color w:val="000000"/>
          <w:sz w:val="20"/>
          <w:szCs w:val="20"/>
          <w:lang w:val="fr-FR"/>
        </w:rPr>
      </w:pPr>
      <w:r w:rsidRPr="00E83965">
        <w:rPr>
          <w:rFonts w:ascii="Times New Roman" w:eastAsia="Times New Roman" w:hAnsi="Times New Roman" w:cs="Times New Roman"/>
          <w:b/>
          <w:iCs/>
          <w:color w:val="000000"/>
          <w:sz w:val="20"/>
          <w:szCs w:val="20"/>
          <w:lang w:val="fr-FR"/>
        </w:rPr>
        <w:t>XÉT RẰNG</w:t>
      </w:r>
      <w:r w:rsidR="005530C3" w:rsidRPr="00E83965">
        <w:rPr>
          <w:rFonts w:ascii="Times New Roman" w:eastAsia="Times New Roman" w:hAnsi="Times New Roman" w:cs="Times New Roman"/>
          <w:b/>
          <w:iCs/>
          <w:color w:val="000000"/>
          <w:sz w:val="20"/>
          <w:szCs w:val="20"/>
          <w:lang w:val="fr-FR"/>
        </w:rPr>
        <w:t>:</w:t>
      </w:r>
    </w:p>
    <w:p w14:paraId="7EBF7774" w14:textId="55D2E365" w:rsidR="005530C3" w:rsidRPr="001146BF" w:rsidRDefault="005B1C11" w:rsidP="001146BF">
      <w:pPr>
        <w:pStyle w:val="ListParagraph"/>
        <w:numPr>
          <w:ilvl w:val="0"/>
          <w:numId w:val="5"/>
        </w:numPr>
        <w:pBdr>
          <w:top w:val="nil"/>
          <w:left w:val="nil"/>
          <w:bottom w:val="nil"/>
          <w:right w:val="nil"/>
          <w:between w:val="nil"/>
        </w:pBdr>
        <w:ind w:right="-180" w:hanging="720"/>
        <w:jc w:val="both"/>
        <w:rPr>
          <w:sz w:val="20"/>
          <w:szCs w:val="20"/>
        </w:rPr>
      </w:pPr>
      <w:r w:rsidRPr="00E83965">
        <w:rPr>
          <w:rFonts w:ascii="Times New Roman" w:eastAsia="Times New Roman" w:hAnsi="Times New Roman" w:cs="Times New Roman"/>
          <w:color w:val="000000"/>
          <w:sz w:val="20"/>
          <w:szCs w:val="20"/>
        </w:rPr>
        <w:t>Bên Vay đã ký kết Hợp đồng cho vay số</w:t>
      </w:r>
      <w:r w:rsidR="005530C3" w:rsidRPr="00E83965">
        <w:rPr>
          <w:rFonts w:ascii="Times New Roman" w:eastAsia="Times New Roman" w:hAnsi="Times New Roman" w:cs="Times New Roman"/>
          <w:color w:val="000000"/>
          <w:sz w:val="20"/>
          <w:szCs w:val="20"/>
        </w:rPr>
        <w:t xml:space="preserve"> </w:t>
      </w:r>
      <w:r w:rsidR="005530C3" w:rsidRPr="00E83965">
        <w:rPr>
          <w:rFonts w:ascii="Times New Roman" w:eastAsia="Times New Roman" w:hAnsi="Times New Roman" w:cs="Times New Roman"/>
          <w:bCs/>
          <w:color w:val="000000"/>
          <w:sz w:val="20"/>
          <w:szCs w:val="20"/>
        </w:rPr>
        <w:t xml:space="preserve">………………… </w:t>
      </w:r>
      <w:r w:rsidRPr="00E83965">
        <w:rPr>
          <w:rFonts w:ascii="Times New Roman" w:eastAsia="Times New Roman" w:hAnsi="Times New Roman" w:cs="Times New Roman"/>
          <w:color w:val="000000"/>
          <w:sz w:val="20"/>
          <w:szCs w:val="20"/>
        </w:rPr>
        <w:t>ngày</w:t>
      </w:r>
      <w:r w:rsidR="005530C3" w:rsidRPr="00E83965">
        <w:rPr>
          <w:rFonts w:ascii="Times New Roman" w:eastAsia="Times New Roman" w:hAnsi="Times New Roman" w:cs="Times New Roman"/>
          <w:color w:val="000000"/>
          <w:sz w:val="20"/>
          <w:szCs w:val="20"/>
        </w:rPr>
        <w:t xml:space="preserve"> </w:t>
      </w:r>
      <w:r w:rsidR="005530C3" w:rsidRPr="00E83965">
        <w:rPr>
          <w:rFonts w:ascii="Times New Roman" w:eastAsia="Times New Roman" w:hAnsi="Times New Roman" w:cs="Times New Roman"/>
          <w:bCs/>
          <w:color w:val="000000"/>
          <w:sz w:val="20"/>
          <w:szCs w:val="20"/>
        </w:rPr>
        <w:t xml:space="preserve">…… </w:t>
      </w:r>
      <w:r w:rsidRPr="00E83965">
        <w:rPr>
          <w:rFonts w:ascii="Times New Roman" w:eastAsia="Times New Roman" w:hAnsi="Times New Roman" w:cs="Times New Roman"/>
          <w:color w:val="000000"/>
          <w:sz w:val="20"/>
          <w:szCs w:val="20"/>
        </w:rPr>
        <w:t>tháng</w:t>
      </w:r>
      <w:r w:rsidR="005530C3" w:rsidRPr="00E83965">
        <w:rPr>
          <w:rFonts w:ascii="Times New Roman" w:eastAsia="Times New Roman" w:hAnsi="Times New Roman" w:cs="Times New Roman"/>
          <w:color w:val="000000"/>
          <w:sz w:val="20"/>
          <w:szCs w:val="20"/>
        </w:rPr>
        <w:t xml:space="preserve"> </w:t>
      </w:r>
      <w:r w:rsidR="005530C3" w:rsidRPr="00E83965">
        <w:rPr>
          <w:rFonts w:ascii="Times New Roman" w:eastAsia="Times New Roman" w:hAnsi="Times New Roman" w:cs="Times New Roman"/>
          <w:bCs/>
          <w:color w:val="000000"/>
          <w:sz w:val="20"/>
          <w:szCs w:val="20"/>
        </w:rPr>
        <w:t xml:space="preserve">…… </w:t>
      </w:r>
      <w:r w:rsidRPr="00E83965">
        <w:rPr>
          <w:rFonts w:ascii="Times New Roman" w:eastAsia="Times New Roman" w:hAnsi="Times New Roman" w:cs="Times New Roman"/>
          <w:color w:val="000000"/>
          <w:sz w:val="20"/>
          <w:szCs w:val="20"/>
        </w:rPr>
        <w:t xml:space="preserve">năm </w:t>
      </w:r>
      <w:r w:rsidR="005530C3" w:rsidRPr="00E83965">
        <w:rPr>
          <w:rFonts w:ascii="Times New Roman" w:eastAsia="Times New Roman" w:hAnsi="Times New Roman" w:cs="Times New Roman"/>
          <w:bCs/>
          <w:color w:val="000000"/>
          <w:sz w:val="20"/>
          <w:szCs w:val="20"/>
        </w:rPr>
        <w:t>……</w:t>
      </w:r>
      <w:r w:rsidRPr="00E83965">
        <w:rPr>
          <w:rFonts w:ascii="Times New Roman" w:eastAsia="Times New Roman" w:hAnsi="Times New Roman" w:cs="Times New Roman"/>
          <w:color w:val="000000"/>
          <w:sz w:val="20"/>
          <w:szCs w:val="20"/>
        </w:rPr>
        <w:t xml:space="preserve"> với Ngân hàng TMCP Công thương Việt Nam - Chi nhánh</w:t>
      </w:r>
      <w:r w:rsidR="005530C3" w:rsidRPr="00E83965">
        <w:rPr>
          <w:rFonts w:ascii="Times New Roman" w:eastAsia="Times New Roman" w:hAnsi="Times New Roman" w:cs="Times New Roman"/>
          <w:color w:val="000000"/>
          <w:sz w:val="20"/>
          <w:szCs w:val="20"/>
        </w:rPr>
        <w:t xml:space="preserve"> </w:t>
      </w:r>
      <w:r w:rsidR="005530C3" w:rsidRPr="00E83965">
        <w:rPr>
          <w:rFonts w:ascii="Times New Roman" w:eastAsia="Times New Roman" w:hAnsi="Times New Roman" w:cs="Times New Roman"/>
          <w:bCs/>
          <w:color w:val="000000"/>
          <w:sz w:val="20"/>
          <w:szCs w:val="20"/>
        </w:rPr>
        <w:t>…………………….</w:t>
      </w:r>
      <w:r w:rsidRPr="00E83965">
        <w:rPr>
          <w:rFonts w:ascii="Times New Roman" w:eastAsia="Times New Roman" w:hAnsi="Times New Roman" w:cs="Times New Roman"/>
          <w:color w:val="000000"/>
          <w:sz w:val="20"/>
          <w:szCs w:val="20"/>
        </w:rPr>
        <w:t xml:space="preserve"> (</w:t>
      </w:r>
      <w:r w:rsidRPr="00E83965">
        <w:rPr>
          <w:rFonts w:ascii="Times New Roman" w:eastAsia="Times New Roman" w:hAnsi="Times New Roman" w:cs="Times New Roman"/>
          <w:sz w:val="20"/>
          <w:szCs w:val="20"/>
        </w:rPr>
        <w:t>“</w:t>
      </w:r>
      <w:r w:rsidR="00AC19CF">
        <w:rPr>
          <w:rFonts w:ascii="Times New Roman" w:eastAsia="Times New Roman" w:hAnsi="Times New Roman" w:cs="Times New Roman"/>
          <w:b/>
          <w:bCs/>
          <w:sz w:val="20"/>
          <w:szCs w:val="20"/>
        </w:rPr>
        <w:t>VietinBank</w:t>
      </w:r>
      <w:r w:rsidRPr="00E83965">
        <w:rPr>
          <w:rFonts w:ascii="Times New Roman" w:eastAsia="Times New Roman" w:hAnsi="Times New Roman" w:cs="Times New Roman"/>
          <w:sz w:val="20"/>
          <w:szCs w:val="20"/>
        </w:rPr>
        <w:t xml:space="preserve">”) </w:t>
      </w:r>
      <w:r w:rsidRPr="00E83965">
        <w:rPr>
          <w:rFonts w:ascii="Times New Roman" w:eastAsia="Times New Roman" w:hAnsi="Times New Roman" w:cs="Times New Roman"/>
          <w:color w:val="000000"/>
          <w:sz w:val="20"/>
          <w:szCs w:val="20"/>
        </w:rPr>
        <w:t>và các Phụ lục sửa đổi, bổ sung Hợp đồng này vào từng thời kỳ (nếu có) (“</w:t>
      </w:r>
      <w:r w:rsidRPr="00E83965">
        <w:rPr>
          <w:rFonts w:ascii="Times New Roman" w:eastAsia="Times New Roman" w:hAnsi="Times New Roman" w:cs="Times New Roman"/>
          <w:b/>
          <w:color w:val="000000"/>
          <w:sz w:val="20"/>
          <w:szCs w:val="20"/>
        </w:rPr>
        <w:t>Hợp đồng vay</w:t>
      </w:r>
      <w:r w:rsidRPr="00E83965">
        <w:rPr>
          <w:rFonts w:ascii="Times New Roman" w:eastAsia="Times New Roman" w:hAnsi="Times New Roman" w:cs="Times New Roman"/>
          <w:color w:val="000000"/>
          <w:sz w:val="20"/>
          <w:szCs w:val="20"/>
        </w:rPr>
        <w:t>”);</w:t>
      </w:r>
    </w:p>
    <w:p w14:paraId="53352BC2" w14:textId="5EE56342" w:rsidR="00C20601" w:rsidRPr="001146BF" w:rsidRDefault="005B1C11" w:rsidP="001146BF">
      <w:pPr>
        <w:pStyle w:val="ListParagraph"/>
        <w:numPr>
          <w:ilvl w:val="0"/>
          <w:numId w:val="5"/>
        </w:numPr>
        <w:pBdr>
          <w:top w:val="nil"/>
          <w:left w:val="nil"/>
          <w:bottom w:val="nil"/>
          <w:right w:val="nil"/>
          <w:between w:val="nil"/>
        </w:pBdr>
        <w:ind w:right="-180" w:hanging="720"/>
        <w:jc w:val="both"/>
        <w:rPr>
          <w:sz w:val="20"/>
          <w:szCs w:val="20"/>
        </w:rPr>
      </w:pPr>
      <w:r w:rsidRPr="00E83965">
        <w:rPr>
          <w:rFonts w:ascii="Times New Roman" w:eastAsia="Times New Roman" w:hAnsi="Times New Roman" w:cs="Times New Roman"/>
          <w:color w:val="000000"/>
          <w:sz w:val="20"/>
          <w:szCs w:val="20"/>
        </w:rPr>
        <w:t>Bên Vay đã đồng ý và cam kết</w:t>
      </w:r>
      <w:r w:rsidR="005530C3" w:rsidRPr="00E83965">
        <w:rPr>
          <w:rFonts w:ascii="Times New Roman" w:eastAsia="Times New Roman" w:hAnsi="Times New Roman" w:cs="Times New Roman"/>
          <w:color w:val="000000"/>
          <w:sz w:val="20"/>
          <w:szCs w:val="20"/>
        </w:rPr>
        <w:t xml:space="preserve"> với </w:t>
      </w:r>
      <w:r w:rsidR="00AC19CF">
        <w:rPr>
          <w:rFonts w:ascii="Times New Roman" w:eastAsia="Times New Roman" w:hAnsi="Times New Roman" w:cs="Times New Roman"/>
          <w:color w:val="000000"/>
          <w:sz w:val="20"/>
          <w:szCs w:val="20"/>
        </w:rPr>
        <w:t>VietinBank</w:t>
      </w:r>
      <w:r w:rsidR="005530C3" w:rsidRPr="00E83965">
        <w:rPr>
          <w:rFonts w:ascii="Times New Roman" w:eastAsia="Times New Roman" w:hAnsi="Times New Roman" w:cs="Times New Roman"/>
          <w:color w:val="000000"/>
          <w:sz w:val="20"/>
          <w:szCs w:val="20"/>
        </w:rPr>
        <w:t xml:space="preserve"> về việc</w:t>
      </w:r>
      <w:r w:rsidRPr="00E83965">
        <w:rPr>
          <w:rFonts w:ascii="Times New Roman" w:eastAsia="Times New Roman" w:hAnsi="Times New Roman" w:cs="Times New Roman"/>
          <w:color w:val="000000"/>
          <w:sz w:val="20"/>
          <w:szCs w:val="20"/>
        </w:rPr>
        <w:t xml:space="preserve"> sử dụng toàn bộ thu nhập của Bên Vay </w:t>
      </w:r>
      <w:r w:rsidR="005530C3" w:rsidRPr="00E83965">
        <w:rPr>
          <w:rFonts w:ascii="Times New Roman" w:eastAsia="Times New Roman" w:hAnsi="Times New Roman" w:cs="Times New Roman"/>
          <w:i/>
          <w:iCs/>
          <w:color w:val="000000"/>
          <w:sz w:val="20"/>
          <w:szCs w:val="20"/>
        </w:rPr>
        <w:t>(sau khi đã cấn trừ bất kỳ và tất cả các khoản phí, chi phí mà Bên Vay phải thanh toán hoặc phải trả cho Grab và/hoặc công ty liên kết của Grab)</w:t>
      </w:r>
      <w:r w:rsidR="005530C3" w:rsidRPr="00E83965">
        <w:rPr>
          <w:rFonts w:ascii="Times New Roman" w:eastAsia="Times New Roman" w:hAnsi="Times New Roman" w:cs="Times New Roman"/>
          <w:color w:val="000000"/>
          <w:sz w:val="20"/>
          <w:szCs w:val="20"/>
        </w:rPr>
        <w:t xml:space="preserve"> </w:t>
      </w:r>
      <w:r w:rsidRPr="00E83965">
        <w:rPr>
          <w:rFonts w:ascii="Times New Roman" w:eastAsia="Times New Roman" w:hAnsi="Times New Roman" w:cs="Times New Roman"/>
          <w:sz w:val="20"/>
          <w:szCs w:val="20"/>
        </w:rPr>
        <w:t xml:space="preserve">phát sinh từ hoạt động kinh doanh của mình </w:t>
      </w:r>
      <w:r w:rsidRPr="00E83965">
        <w:rPr>
          <w:rFonts w:ascii="Times New Roman" w:eastAsia="Times New Roman" w:hAnsi="Times New Roman" w:cs="Times New Roman"/>
          <w:color w:val="000000"/>
          <w:sz w:val="20"/>
          <w:szCs w:val="20"/>
        </w:rPr>
        <w:t xml:space="preserve">thông qua Ứng </w:t>
      </w:r>
      <w:r w:rsidR="005530C3" w:rsidRPr="00E83965">
        <w:rPr>
          <w:rFonts w:ascii="Times New Roman" w:eastAsia="Times New Roman" w:hAnsi="Times New Roman" w:cs="Times New Roman"/>
          <w:color w:val="000000"/>
          <w:sz w:val="20"/>
          <w:szCs w:val="20"/>
        </w:rPr>
        <w:t>D</w:t>
      </w:r>
      <w:r w:rsidRPr="00E83965">
        <w:rPr>
          <w:rFonts w:ascii="Times New Roman" w:eastAsia="Times New Roman" w:hAnsi="Times New Roman" w:cs="Times New Roman"/>
          <w:color w:val="000000"/>
          <w:sz w:val="20"/>
          <w:szCs w:val="20"/>
        </w:rPr>
        <w:t>ụng Grab (“</w:t>
      </w:r>
      <w:r w:rsidRPr="00E83965">
        <w:rPr>
          <w:rFonts w:ascii="Times New Roman" w:eastAsia="Times New Roman" w:hAnsi="Times New Roman" w:cs="Times New Roman"/>
          <w:b/>
          <w:color w:val="000000"/>
          <w:sz w:val="20"/>
          <w:szCs w:val="20"/>
        </w:rPr>
        <w:t>Thu nhập</w:t>
      </w:r>
      <w:r w:rsidRPr="00E83965">
        <w:rPr>
          <w:rFonts w:ascii="Times New Roman" w:eastAsia="Times New Roman" w:hAnsi="Times New Roman" w:cs="Times New Roman"/>
          <w:color w:val="000000"/>
          <w:sz w:val="20"/>
          <w:szCs w:val="20"/>
        </w:rPr>
        <w:t>”)</w:t>
      </w:r>
      <w:r w:rsidR="00741943">
        <w:rPr>
          <w:rFonts w:ascii="Times New Roman" w:eastAsia="Times New Roman" w:hAnsi="Times New Roman" w:cs="Times New Roman"/>
          <w:color w:val="000000"/>
          <w:sz w:val="20"/>
          <w:szCs w:val="20"/>
        </w:rPr>
        <w:t>,</w:t>
      </w:r>
      <w:r w:rsidRPr="00E83965">
        <w:rPr>
          <w:rFonts w:ascii="Times New Roman" w:eastAsia="Times New Roman" w:hAnsi="Times New Roman" w:cs="Times New Roman"/>
          <w:color w:val="000000"/>
          <w:sz w:val="20"/>
          <w:szCs w:val="20"/>
        </w:rPr>
        <w:t xml:space="preserve"> để thực hiện nghĩa vụ </w:t>
      </w:r>
      <w:r w:rsidR="00C62AD5" w:rsidRPr="00E83965">
        <w:rPr>
          <w:rFonts w:ascii="Times New Roman" w:eastAsia="Times New Roman" w:hAnsi="Times New Roman" w:cs="Times New Roman"/>
          <w:color w:val="000000"/>
          <w:sz w:val="20"/>
          <w:szCs w:val="20"/>
        </w:rPr>
        <w:t xml:space="preserve">thanh toán khoản nợ </w:t>
      </w:r>
      <w:r w:rsidRPr="00E83965">
        <w:rPr>
          <w:rFonts w:ascii="Times New Roman" w:eastAsia="Times New Roman" w:hAnsi="Times New Roman" w:cs="Times New Roman"/>
          <w:color w:val="000000"/>
          <w:sz w:val="20"/>
          <w:szCs w:val="20"/>
        </w:rPr>
        <w:t xml:space="preserve">theo Hợp đồng vay cho </w:t>
      </w:r>
      <w:r w:rsidR="00AC19CF">
        <w:rPr>
          <w:rFonts w:ascii="Times New Roman" w:eastAsia="Times New Roman" w:hAnsi="Times New Roman" w:cs="Times New Roman"/>
          <w:sz w:val="20"/>
          <w:szCs w:val="20"/>
        </w:rPr>
        <w:t>VietinBank</w:t>
      </w:r>
      <w:r w:rsidRPr="00E83965">
        <w:rPr>
          <w:rFonts w:ascii="Times New Roman" w:eastAsia="Times New Roman" w:hAnsi="Times New Roman" w:cs="Times New Roman"/>
          <w:color w:val="000000"/>
          <w:sz w:val="20"/>
          <w:szCs w:val="20"/>
        </w:rPr>
        <w:t xml:space="preserve"> và/hoặc</w:t>
      </w:r>
      <w:r w:rsidRPr="00E83965">
        <w:rPr>
          <w:rFonts w:ascii="Times New Roman" w:eastAsia="Times New Roman" w:hAnsi="Times New Roman" w:cs="Times New Roman"/>
          <w:sz w:val="20"/>
          <w:szCs w:val="20"/>
        </w:rPr>
        <w:t xml:space="preserve"> bên</w:t>
      </w:r>
      <w:r w:rsidRPr="00E83965">
        <w:rPr>
          <w:rFonts w:ascii="Times New Roman" w:eastAsia="Times New Roman" w:hAnsi="Times New Roman" w:cs="Times New Roman"/>
          <w:color w:val="000000"/>
          <w:sz w:val="20"/>
          <w:szCs w:val="20"/>
        </w:rPr>
        <w:t xml:space="preserve"> thứ ba mà </w:t>
      </w:r>
      <w:r w:rsidR="00AC19CF">
        <w:rPr>
          <w:rFonts w:ascii="Times New Roman" w:eastAsia="Times New Roman" w:hAnsi="Times New Roman" w:cs="Times New Roman"/>
          <w:color w:val="000000"/>
          <w:sz w:val="20"/>
          <w:szCs w:val="20"/>
        </w:rPr>
        <w:t>VietinBank</w:t>
      </w:r>
      <w:r w:rsidRPr="00E83965">
        <w:rPr>
          <w:rFonts w:ascii="Times New Roman" w:eastAsia="Times New Roman" w:hAnsi="Times New Roman" w:cs="Times New Roman"/>
          <w:color w:val="000000"/>
          <w:sz w:val="20"/>
          <w:szCs w:val="20"/>
        </w:rPr>
        <w:t xml:space="preserve"> chuyển giao quyền đòi nợ, quyền sở hữu khoản nợ </w:t>
      </w:r>
      <w:r w:rsidR="00C62AD5" w:rsidRPr="00E83965">
        <w:rPr>
          <w:rFonts w:ascii="Times New Roman" w:eastAsia="Times New Roman" w:hAnsi="Times New Roman" w:cs="Times New Roman"/>
          <w:color w:val="000000"/>
          <w:sz w:val="20"/>
          <w:szCs w:val="20"/>
        </w:rPr>
        <w:t>tại</w:t>
      </w:r>
      <w:r w:rsidRPr="00E83965">
        <w:rPr>
          <w:rFonts w:ascii="Times New Roman" w:eastAsia="Times New Roman" w:hAnsi="Times New Roman" w:cs="Times New Roman"/>
          <w:color w:val="000000"/>
          <w:sz w:val="20"/>
          <w:szCs w:val="20"/>
        </w:rPr>
        <w:t xml:space="preserve"> Hợp đồng vay (sau </w:t>
      </w:r>
      <w:r w:rsidRPr="00E83965">
        <w:rPr>
          <w:rFonts w:ascii="Times New Roman" w:eastAsia="Times New Roman" w:hAnsi="Times New Roman" w:cs="Times New Roman"/>
          <w:sz w:val="20"/>
          <w:szCs w:val="20"/>
        </w:rPr>
        <w:t>đây gọi chung là</w:t>
      </w:r>
      <w:r w:rsidRPr="00E83965">
        <w:rPr>
          <w:rFonts w:ascii="Times New Roman" w:eastAsia="Times New Roman" w:hAnsi="Times New Roman" w:cs="Times New Roman"/>
          <w:color w:val="000000"/>
          <w:sz w:val="20"/>
          <w:szCs w:val="20"/>
        </w:rPr>
        <w:t>“</w:t>
      </w:r>
      <w:r w:rsidRPr="00E83965">
        <w:rPr>
          <w:rFonts w:ascii="Times New Roman" w:eastAsia="Times New Roman" w:hAnsi="Times New Roman" w:cs="Times New Roman"/>
          <w:b/>
          <w:color w:val="000000"/>
          <w:sz w:val="20"/>
          <w:szCs w:val="20"/>
        </w:rPr>
        <w:t>Chủ Nợ</w:t>
      </w:r>
      <w:r w:rsidRPr="00E83965">
        <w:rPr>
          <w:rFonts w:ascii="Times New Roman" w:eastAsia="Times New Roman" w:hAnsi="Times New Roman" w:cs="Times New Roman"/>
          <w:color w:val="000000"/>
          <w:sz w:val="20"/>
          <w:szCs w:val="20"/>
        </w:rPr>
        <w:t>”);</w:t>
      </w:r>
    </w:p>
    <w:p w14:paraId="7D59562C" w14:textId="5C738514" w:rsidR="00C62AD5" w:rsidRPr="00E83965" w:rsidRDefault="005B1C11" w:rsidP="001146BF">
      <w:pPr>
        <w:pBdr>
          <w:top w:val="nil"/>
          <w:left w:val="nil"/>
          <w:bottom w:val="nil"/>
          <w:right w:val="nil"/>
          <w:between w:val="nil"/>
        </w:pBdr>
        <w:ind w:right="-180" w:firstLine="2"/>
        <w:jc w:val="both"/>
        <w:rPr>
          <w:rFonts w:ascii="Times New Roman" w:eastAsia="Times New Roman" w:hAnsi="Times New Roman" w:cs="Times New Roman"/>
          <w:color w:val="000000"/>
          <w:sz w:val="20"/>
          <w:szCs w:val="20"/>
        </w:rPr>
      </w:pPr>
      <w:r w:rsidRPr="00E83965">
        <w:rPr>
          <w:rFonts w:ascii="Times New Roman" w:eastAsia="Times New Roman" w:hAnsi="Times New Roman" w:cs="Times New Roman"/>
          <w:b/>
          <w:color w:val="000000"/>
          <w:sz w:val="20"/>
          <w:szCs w:val="20"/>
        </w:rPr>
        <w:t>DO VẬY, NAY</w:t>
      </w:r>
      <w:r w:rsidRPr="00E83965">
        <w:rPr>
          <w:rFonts w:ascii="Times New Roman" w:eastAsia="Times New Roman" w:hAnsi="Times New Roman" w:cs="Times New Roman"/>
          <w:color w:val="000000"/>
          <w:sz w:val="20"/>
          <w:szCs w:val="20"/>
        </w:rPr>
        <w:t xml:space="preserve">, Bên Vay gửi văn bản này đến Grab, tại đây </w:t>
      </w:r>
      <w:r w:rsidRPr="00E83965">
        <w:rPr>
          <w:rFonts w:ascii="Times New Roman" w:eastAsia="Times New Roman" w:hAnsi="Times New Roman" w:cs="Times New Roman"/>
          <w:sz w:val="20"/>
          <w:szCs w:val="20"/>
        </w:rPr>
        <w:t xml:space="preserve">thừa nhận và cam kết một số vấn đề liên quan đến quá trình thực hiện Hợp đồng vay và </w:t>
      </w:r>
      <w:r w:rsidRPr="00E83965">
        <w:rPr>
          <w:rFonts w:ascii="Times New Roman" w:eastAsia="Times New Roman" w:hAnsi="Times New Roman" w:cs="Times New Roman"/>
          <w:color w:val="000000"/>
          <w:sz w:val="20"/>
          <w:szCs w:val="20"/>
        </w:rPr>
        <w:t>đề nghị Grab h</w:t>
      </w:r>
      <w:r w:rsidRPr="00E83965">
        <w:rPr>
          <w:rFonts w:ascii="Times New Roman" w:eastAsia="Times New Roman" w:hAnsi="Times New Roman" w:cs="Times New Roman"/>
          <w:sz w:val="20"/>
          <w:szCs w:val="20"/>
        </w:rPr>
        <w:t xml:space="preserve">ỗ trợ </w:t>
      </w:r>
      <w:r w:rsidRPr="00E83965">
        <w:rPr>
          <w:rFonts w:ascii="Times New Roman" w:eastAsia="Times New Roman" w:hAnsi="Times New Roman" w:cs="Times New Roman"/>
          <w:color w:val="000000"/>
          <w:sz w:val="20"/>
          <w:szCs w:val="20"/>
        </w:rPr>
        <w:t>thực hiện các công việc dưới đây:</w:t>
      </w:r>
    </w:p>
    <w:p w14:paraId="1A34EC13" w14:textId="2C90DFDC" w:rsidR="00C62AD5" w:rsidRPr="001146BF" w:rsidRDefault="005B1C11" w:rsidP="00C62AD5">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Trong suốt thời hạn của Hợp đồng vay, Bên Vay cam kết duy trì liên tục, không hủy ngang, </w:t>
      </w:r>
      <w:r w:rsidRPr="00E83965">
        <w:rPr>
          <w:rFonts w:ascii="Times New Roman" w:eastAsia="Times New Roman" w:hAnsi="Times New Roman" w:cs="Times New Roman"/>
          <w:sz w:val="20"/>
          <w:szCs w:val="20"/>
        </w:rPr>
        <w:t xml:space="preserve">chỉ định và </w:t>
      </w:r>
      <w:r w:rsidRPr="00E83965">
        <w:rPr>
          <w:rFonts w:ascii="Times New Roman" w:eastAsia="Times New Roman" w:hAnsi="Times New Roman" w:cs="Times New Roman"/>
          <w:color w:val="000000"/>
          <w:sz w:val="20"/>
          <w:szCs w:val="20"/>
        </w:rPr>
        <w:t>không thay đổi tài khoản nhận Thu nhập</w:t>
      </w:r>
      <w:r w:rsidRPr="00E83965">
        <w:rPr>
          <w:rFonts w:ascii="Times New Roman" w:eastAsia="Times New Roman" w:hAnsi="Times New Roman" w:cs="Times New Roman"/>
          <w:sz w:val="20"/>
          <w:szCs w:val="20"/>
        </w:rPr>
        <w:t xml:space="preserve"> </w:t>
      </w:r>
      <w:r w:rsidRPr="00E83965">
        <w:rPr>
          <w:rFonts w:ascii="Times New Roman" w:eastAsia="Times New Roman" w:hAnsi="Times New Roman" w:cs="Times New Roman"/>
          <w:color w:val="000000"/>
          <w:sz w:val="20"/>
          <w:szCs w:val="20"/>
        </w:rPr>
        <w:t xml:space="preserve">là tài khoản của Bên Vay mở tại </w:t>
      </w:r>
      <w:r w:rsidR="00AC19CF">
        <w:rPr>
          <w:rFonts w:ascii="Times New Roman" w:eastAsia="Times New Roman" w:hAnsi="Times New Roman" w:cs="Times New Roman"/>
          <w:sz w:val="20"/>
          <w:szCs w:val="20"/>
        </w:rPr>
        <w:t>VietinBank</w:t>
      </w:r>
      <w:r w:rsidR="00C62AD5" w:rsidRPr="00E83965">
        <w:rPr>
          <w:rFonts w:ascii="Times New Roman" w:eastAsia="Times New Roman" w:hAnsi="Times New Roman" w:cs="Times New Roman"/>
          <w:sz w:val="20"/>
          <w:szCs w:val="20"/>
        </w:rPr>
        <w:t>, cụ thể như sau:</w:t>
      </w:r>
      <w:r w:rsidR="00C62AD5" w:rsidRPr="00E83965">
        <w:rPr>
          <w:sz w:val="20"/>
          <w:szCs w:val="20"/>
        </w:rPr>
        <w:t xml:space="preserve"> </w:t>
      </w:r>
      <w:r w:rsidRPr="00E83965">
        <w:rPr>
          <w:rFonts w:ascii="Times New Roman" w:eastAsia="Times New Roman" w:hAnsi="Times New Roman" w:cs="Times New Roman"/>
          <w:color w:val="000000"/>
          <w:sz w:val="20"/>
          <w:szCs w:val="20"/>
        </w:rPr>
        <w:t>(“</w:t>
      </w:r>
      <w:r w:rsidRPr="00E83965">
        <w:rPr>
          <w:rFonts w:ascii="Times New Roman" w:eastAsia="Times New Roman" w:hAnsi="Times New Roman" w:cs="Times New Roman"/>
          <w:b/>
          <w:color w:val="000000"/>
          <w:sz w:val="20"/>
          <w:szCs w:val="20"/>
        </w:rPr>
        <w:t xml:space="preserve">Tài khoản </w:t>
      </w:r>
      <w:r w:rsidR="00AC19CF">
        <w:rPr>
          <w:rFonts w:ascii="Times New Roman" w:eastAsia="Times New Roman" w:hAnsi="Times New Roman" w:cs="Times New Roman"/>
          <w:b/>
          <w:color w:val="000000"/>
          <w:sz w:val="20"/>
          <w:szCs w:val="20"/>
        </w:rPr>
        <w:t>VietinBank</w:t>
      </w:r>
      <w:r w:rsidRPr="00E83965">
        <w:rPr>
          <w:rFonts w:ascii="Times New Roman" w:eastAsia="Times New Roman" w:hAnsi="Times New Roman" w:cs="Times New Roman"/>
          <w:color w:val="000000"/>
          <w:sz w:val="20"/>
          <w:szCs w:val="20"/>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278"/>
        <w:gridCol w:w="5496"/>
      </w:tblGrid>
      <w:tr w:rsidR="00C62AD5" w:rsidRPr="00E83965" w14:paraId="26310E30" w14:textId="77777777" w:rsidTr="00682E69">
        <w:tc>
          <w:tcPr>
            <w:tcW w:w="2226" w:type="dxa"/>
          </w:tcPr>
          <w:p w14:paraId="3960F417" w14:textId="2C45F5AC" w:rsidR="00C62AD5" w:rsidRPr="00E83965" w:rsidRDefault="00C62AD5"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Chủ tài khoản</w:t>
            </w:r>
          </w:p>
        </w:tc>
        <w:tc>
          <w:tcPr>
            <w:tcW w:w="278" w:type="dxa"/>
          </w:tcPr>
          <w:p w14:paraId="5780DFB6" w14:textId="2E1A6131" w:rsidR="00C62AD5" w:rsidRPr="00E83965" w:rsidRDefault="00C62AD5"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w:t>
            </w:r>
          </w:p>
        </w:tc>
        <w:tc>
          <w:tcPr>
            <w:tcW w:w="5496" w:type="dxa"/>
          </w:tcPr>
          <w:p w14:paraId="06131C4B" w14:textId="77BEF40E" w:rsidR="00C62AD5"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eastAsia="Times New Roman" w:hAnsi="Times New Roman" w:cs="Times New Roman"/>
                <w:bCs/>
                <w:color w:val="000000"/>
                <w:sz w:val="20"/>
                <w:szCs w:val="20"/>
              </w:rPr>
              <w:t>………………………………………………………………</w:t>
            </w:r>
          </w:p>
        </w:tc>
      </w:tr>
      <w:tr w:rsidR="00682E69" w:rsidRPr="00E83965" w14:paraId="56B7FB26" w14:textId="77777777" w:rsidTr="00682E69">
        <w:tc>
          <w:tcPr>
            <w:tcW w:w="2226" w:type="dxa"/>
          </w:tcPr>
          <w:p w14:paraId="42FA0FF8" w14:textId="7F48A6E4"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Số tài khoản</w:t>
            </w:r>
          </w:p>
        </w:tc>
        <w:tc>
          <w:tcPr>
            <w:tcW w:w="278" w:type="dxa"/>
          </w:tcPr>
          <w:p w14:paraId="0E437058" w14:textId="0793375E"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w:t>
            </w:r>
          </w:p>
        </w:tc>
        <w:tc>
          <w:tcPr>
            <w:tcW w:w="5496" w:type="dxa"/>
          </w:tcPr>
          <w:p w14:paraId="4C398BE0" w14:textId="7AD9EAC5"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eastAsia="Times New Roman" w:hAnsi="Times New Roman" w:cs="Times New Roman"/>
                <w:bCs/>
                <w:color w:val="000000"/>
                <w:sz w:val="20"/>
                <w:szCs w:val="20"/>
              </w:rPr>
              <w:t>………………………………………………………………</w:t>
            </w:r>
          </w:p>
        </w:tc>
      </w:tr>
      <w:tr w:rsidR="00682E69" w:rsidRPr="00E83965" w14:paraId="5017A7DD" w14:textId="77777777" w:rsidTr="00682E69">
        <w:tc>
          <w:tcPr>
            <w:tcW w:w="2226" w:type="dxa"/>
          </w:tcPr>
          <w:p w14:paraId="6B2AB46C" w14:textId="6D1B9893"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Ngân hàng – chi nhánh</w:t>
            </w:r>
          </w:p>
        </w:tc>
        <w:tc>
          <w:tcPr>
            <w:tcW w:w="278" w:type="dxa"/>
          </w:tcPr>
          <w:p w14:paraId="60588858" w14:textId="35BFD747"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hAnsi="Times New Roman" w:cs="Times New Roman"/>
                <w:sz w:val="20"/>
                <w:szCs w:val="20"/>
              </w:rPr>
              <w:t>:</w:t>
            </w:r>
          </w:p>
        </w:tc>
        <w:tc>
          <w:tcPr>
            <w:tcW w:w="5496" w:type="dxa"/>
          </w:tcPr>
          <w:p w14:paraId="3F739493" w14:textId="15108872" w:rsidR="00682E69" w:rsidRPr="00E83965" w:rsidRDefault="00682E69" w:rsidP="00682E69">
            <w:pPr>
              <w:widowControl/>
              <w:spacing w:before="60" w:after="60"/>
              <w:ind w:right="-187"/>
              <w:jc w:val="both"/>
              <w:rPr>
                <w:rFonts w:ascii="Times New Roman" w:hAnsi="Times New Roman" w:cs="Times New Roman"/>
                <w:sz w:val="20"/>
                <w:szCs w:val="20"/>
              </w:rPr>
            </w:pPr>
            <w:r w:rsidRPr="00E83965">
              <w:rPr>
                <w:rFonts w:ascii="Times New Roman" w:eastAsia="Times New Roman" w:hAnsi="Times New Roman" w:cs="Times New Roman"/>
                <w:bCs/>
                <w:color w:val="000000"/>
                <w:sz w:val="20"/>
                <w:szCs w:val="20"/>
              </w:rPr>
              <w:t>………………………………………………………………</w:t>
            </w:r>
          </w:p>
        </w:tc>
      </w:tr>
    </w:tbl>
    <w:p w14:paraId="5CCB14BE" w14:textId="59DCAC8A" w:rsidR="00C20601" w:rsidRPr="00AC3F9A" w:rsidRDefault="005B1C11" w:rsidP="00C62AD5">
      <w:pPr>
        <w:widowControl/>
        <w:pBdr>
          <w:top w:val="nil"/>
          <w:left w:val="nil"/>
          <w:bottom w:val="nil"/>
          <w:right w:val="nil"/>
          <w:between w:val="nil"/>
        </w:pBdr>
        <w:ind w:left="720" w:right="-180"/>
        <w:jc w:val="both"/>
        <w:rPr>
          <w:rFonts w:ascii="Times New Roman" w:eastAsia="Times New Roman" w:hAnsi="Times New Roman" w:cs="Times New Roman"/>
          <w:color w:val="FF0000"/>
          <w:sz w:val="20"/>
          <w:szCs w:val="20"/>
        </w:rPr>
      </w:pPr>
      <w:r w:rsidRPr="00AC3F9A">
        <w:rPr>
          <w:rFonts w:ascii="Times New Roman" w:eastAsia="Times New Roman" w:hAnsi="Times New Roman" w:cs="Times New Roman"/>
          <w:color w:val="000000" w:themeColor="text1"/>
          <w:sz w:val="20"/>
          <w:szCs w:val="20"/>
        </w:rPr>
        <w:t xml:space="preserve">Theo đó, </w:t>
      </w:r>
      <w:r w:rsidRPr="00AC3F9A">
        <w:rPr>
          <w:rFonts w:ascii="Times New Roman" w:eastAsia="Times New Roman" w:hAnsi="Times New Roman" w:cs="Times New Roman"/>
          <w:color w:val="FF0000"/>
          <w:sz w:val="20"/>
          <w:szCs w:val="20"/>
        </w:rPr>
        <w:t>Bên Vay sẽ không thay đổi tài khoản nhận Thu nhập nêu tại Điều này trong mọi trường hợp, trừ khi Bên Vay đã hoàn tất toàn bộ nghĩa vụ theo Hợp đồng vay hoặc có sự đồng ý bằng văn bản của Chủ Nợ</w:t>
      </w:r>
      <w:r w:rsidRPr="00AC3F9A">
        <w:rPr>
          <w:rFonts w:ascii="Times New Roman" w:eastAsia="Times New Roman" w:hAnsi="Times New Roman" w:cs="Times New Roman"/>
          <w:color w:val="000000" w:themeColor="text1"/>
          <w:sz w:val="20"/>
          <w:szCs w:val="20"/>
        </w:rPr>
        <w:t xml:space="preserve">. </w:t>
      </w:r>
    </w:p>
    <w:p w14:paraId="09BF7381" w14:textId="2D1D9354" w:rsidR="00682E69" w:rsidRPr="00EE544B" w:rsidRDefault="005B1C11" w:rsidP="00EE544B">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Nếu Tài khoản </w:t>
      </w:r>
      <w:r w:rsidR="00AC19CF">
        <w:rPr>
          <w:rFonts w:ascii="Times New Roman" w:eastAsia="Times New Roman" w:hAnsi="Times New Roman" w:cs="Times New Roman"/>
          <w:sz w:val="20"/>
          <w:szCs w:val="20"/>
        </w:rPr>
        <w:t>VietinBank</w:t>
      </w:r>
      <w:r w:rsidRPr="00E83965">
        <w:rPr>
          <w:rFonts w:ascii="Times New Roman" w:eastAsia="Times New Roman" w:hAnsi="Times New Roman" w:cs="Times New Roman"/>
          <w:color w:val="000000"/>
          <w:sz w:val="20"/>
          <w:szCs w:val="20"/>
        </w:rPr>
        <w:t xml:space="preserve"> bị thay đổi vì bất cứ lý do gì mà không được sự chấp thuận trước bằng văn bản của Chủ Nợ trong thời hạn của Hợp đồng vay, Bên Vay tại đây chấp thuận và </w:t>
      </w:r>
      <w:r w:rsidRPr="00E15003">
        <w:rPr>
          <w:rFonts w:ascii="Times New Roman" w:eastAsia="Times New Roman" w:hAnsi="Times New Roman" w:cs="Times New Roman"/>
          <w:color w:val="FF0000"/>
          <w:sz w:val="20"/>
          <w:szCs w:val="20"/>
        </w:rPr>
        <w:t xml:space="preserve">ủy quyền không hủy ngang cho Grab </w:t>
      </w:r>
      <w:r w:rsidR="00682E69" w:rsidRPr="00E15003">
        <w:rPr>
          <w:rFonts w:ascii="Times New Roman" w:eastAsia="Times New Roman" w:hAnsi="Times New Roman" w:cs="Times New Roman"/>
          <w:color w:val="FF0000"/>
          <w:sz w:val="20"/>
          <w:szCs w:val="20"/>
        </w:rPr>
        <w:t>có quyền tạm giữ</w:t>
      </w:r>
      <w:r w:rsidRPr="00E15003">
        <w:rPr>
          <w:rFonts w:ascii="Times New Roman" w:eastAsia="Times New Roman" w:hAnsi="Times New Roman" w:cs="Times New Roman"/>
          <w:color w:val="FF0000"/>
          <w:sz w:val="20"/>
          <w:szCs w:val="20"/>
        </w:rPr>
        <w:t xml:space="preserve"> Thu nhập của Bên Vay cho đến khi tài khoản nhận Thu nhập được đổi thành Tài khoản </w:t>
      </w:r>
      <w:r w:rsidR="00AC19CF" w:rsidRPr="00E15003">
        <w:rPr>
          <w:rFonts w:ascii="Times New Roman" w:eastAsia="Times New Roman" w:hAnsi="Times New Roman" w:cs="Times New Roman"/>
          <w:color w:val="FF0000"/>
          <w:sz w:val="20"/>
          <w:szCs w:val="20"/>
        </w:rPr>
        <w:t>VietinBank</w:t>
      </w:r>
      <w:r w:rsidR="00682E69" w:rsidRPr="00E83965">
        <w:rPr>
          <w:rFonts w:ascii="Times New Roman" w:eastAsia="Times New Roman" w:hAnsi="Times New Roman" w:cs="Times New Roman"/>
          <w:color w:val="000000"/>
          <w:sz w:val="20"/>
          <w:szCs w:val="20"/>
        </w:rPr>
        <w:t>.</w:t>
      </w:r>
      <w:r w:rsidRPr="00E83965">
        <w:rPr>
          <w:rFonts w:ascii="Times New Roman" w:eastAsia="Times New Roman" w:hAnsi="Times New Roman" w:cs="Times New Roman"/>
          <w:color w:val="000000"/>
          <w:sz w:val="20"/>
          <w:szCs w:val="20"/>
        </w:rPr>
        <w:t xml:space="preserve"> Bên Vay tại đây đồng ý và cam kết miễn trừ Grab khỏi bất kỳ khiếu nại, khiếu kiện liên quan đến hoặc phát sinh từ </w:t>
      </w:r>
      <w:r w:rsidR="00682E69" w:rsidRPr="00E83965">
        <w:rPr>
          <w:rFonts w:ascii="Times New Roman" w:eastAsia="Times New Roman" w:hAnsi="Times New Roman" w:cs="Times New Roman"/>
          <w:color w:val="000000"/>
          <w:sz w:val="20"/>
          <w:szCs w:val="20"/>
        </w:rPr>
        <w:t xml:space="preserve">việc điều chỉnh tài khoản và/ hoặc </w:t>
      </w:r>
      <w:r w:rsidRPr="00E83965">
        <w:rPr>
          <w:rFonts w:ascii="Times New Roman" w:eastAsia="Times New Roman" w:hAnsi="Times New Roman" w:cs="Times New Roman"/>
          <w:color w:val="000000"/>
          <w:sz w:val="20"/>
          <w:szCs w:val="20"/>
        </w:rPr>
        <w:t>Hợp đồng vay.</w:t>
      </w:r>
    </w:p>
    <w:p w14:paraId="2CCBD297" w14:textId="6B313E64" w:rsidR="00682E69" w:rsidRPr="00EE544B" w:rsidRDefault="005B1C11" w:rsidP="00682E69">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Bên Vay đồng ý </w:t>
      </w:r>
      <w:r w:rsidRPr="00AC3F9A">
        <w:rPr>
          <w:rFonts w:ascii="Times New Roman" w:eastAsia="Times New Roman" w:hAnsi="Times New Roman" w:cs="Times New Roman"/>
          <w:color w:val="FF0000"/>
          <w:sz w:val="20"/>
          <w:szCs w:val="20"/>
        </w:rPr>
        <w:t>ủy quyền và cho phép Grab</w:t>
      </w:r>
      <w:r w:rsidR="00682E69" w:rsidRPr="00AC3F9A">
        <w:rPr>
          <w:rFonts w:ascii="Times New Roman" w:eastAsia="Times New Roman" w:hAnsi="Times New Roman" w:cs="Times New Roman"/>
          <w:color w:val="FF0000"/>
          <w:sz w:val="20"/>
          <w:szCs w:val="20"/>
        </w:rPr>
        <w:t xml:space="preserve"> (i) g</w:t>
      </w:r>
      <w:r w:rsidRPr="00AC3F9A">
        <w:rPr>
          <w:rFonts w:ascii="Times New Roman" w:eastAsia="Times New Roman" w:hAnsi="Times New Roman" w:cs="Times New Roman"/>
          <w:color w:val="FF0000"/>
          <w:sz w:val="20"/>
          <w:szCs w:val="20"/>
        </w:rPr>
        <w:t xml:space="preserve">iữ lại </w:t>
      </w:r>
      <w:r w:rsidR="00682E69" w:rsidRPr="00AC3F9A">
        <w:rPr>
          <w:rFonts w:ascii="Times New Roman" w:eastAsia="Times New Roman" w:hAnsi="Times New Roman" w:cs="Times New Roman"/>
          <w:b/>
          <w:bCs/>
          <w:color w:val="FF0000"/>
          <w:sz w:val="20"/>
          <w:szCs w:val="20"/>
        </w:rPr>
        <w:t>hoặc</w:t>
      </w:r>
      <w:r w:rsidR="00682E69" w:rsidRPr="00AC3F9A">
        <w:rPr>
          <w:rFonts w:ascii="Times New Roman" w:eastAsia="Times New Roman" w:hAnsi="Times New Roman" w:cs="Times New Roman"/>
          <w:color w:val="FF0000"/>
          <w:sz w:val="20"/>
          <w:szCs w:val="20"/>
        </w:rPr>
        <w:t xml:space="preserve"> (ii) khấu trừ và chuyển giao </w:t>
      </w:r>
      <w:r w:rsidRPr="00AC3F9A">
        <w:rPr>
          <w:rFonts w:ascii="Times New Roman" w:eastAsia="Times New Roman" w:hAnsi="Times New Roman" w:cs="Times New Roman"/>
          <w:color w:val="FF0000"/>
          <w:sz w:val="20"/>
          <w:szCs w:val="20"/>
        </w:rPr>
        <w:t>một phần hoặc toàn bộ Thu nhập</w:t>
      </w:r>
      <w:r w:rsidR="00682E69" w:rsidRPr="00AC3F9A">
        <w:rPr>
          <w:rFonts w:ascii="Times New Roman" w:eastAsia="Times New Roman" w:hAnsi="Times New Roman" w:cs="Times New Roman"/>
          <w:color w:val="FF0000"/>
          <w:sz w:val="20"/>
          <w:szCs w:val="20"/>
        </w:rPr>
        <w:t>, theo chỉ định bằng văn bản của</w:t>
      </w:r>
      <w:r w:rsidRPr="00AC3F9A">
        <w:rPr>
          <w:rFonts w:ascii="Times New Roman" w:eastAsia="Times New Roman" w:hAnsi="Times New Roman" w:cs="Times New Roman"/>
          <w:color w:val="FF0000"/>
          <w:sz w:val="20"/>
          <w:szCs w:val="20"/>
        </w:rPr>
        <w:t xml:space="preserve"> Chủ Nợ</w:t>
      </w:r>
      <w:r w:rsidR="00682E69" w:rsidRPr="00AC3F9A">
        <w:rPr>
          <w:rFonts w:ascii="Times New Roman" w:eastAsia="Times New Roman" w:hAnsi="Times New Roman" w:cs="Times New Roman"/>
          <w:color w:val="FF0000"/>
          <w:sz w:val="20"/>
          <w:szCs w:val="20"/>
        </w:rPr>
        <w:t xml:space="preserve"> với điều kiện phần Thu nhập bị giữ lại/ khấu trừ và chuyển giao</w:t>
      </w:r>
      <w:r w:rsidRPr="00AC3F9A">
        <w:rPr>
          <w:rFonts w:ascii="Times New Roman" w:eastAsia="Times New Roman" w:hAnsi="Times New Roman" w:cs="Times New Roman"/>
          <w:color w:val="FF0000"/>
          <w:sz w:val="20"/>
          <w:szCs w:val="20"/>
        </w:rPr>
        <w:t xml:space="preserve"> không </w:t>
      </w:r>
      <w:r w:rsidR="00682E69" w:rsidRPr="00AC3F9A">
        <w:rPr>
          <w:rFonts w:ascii="Times New Roman" w:eastAsia="Times New Roman" w:hAnsi="Times New Roman" w:cs="Times New Roman"/>
          <w:color w:val="FF0000"/>
          <w:sz w:val="20"/>
          <w:szCs w:val="20"/>
        </w:rPr>
        <w:t>được</w:t>
      </w:r>
      <w:r w:rsidRPr="00AC3F9A">
        <w:rPr>
          <w:rFonts w:ascii="Times New Roman" w:eastAsia="Times New Roman" w:hAnsi="Times New Roman" w:cs="Times New Roman"/>
          <w:color w:val="FF0000"/>
          <w:sz w:val="20"/>
          <w:szCs w:val="20"/>
        </w:rPr>
        <w:t xml:space="preserve"> vượt quá phần nghĩa vụ thanh toán </w:t>
      </w:r>
      <w:r w:rsidRPr="00E83965">
        <w:rPr>
          <w:rFonts w:ascii="Times New Roman" w:eastAsia="Times New Roman" w:hAnsi="Times New Roman" w:cs="Times New Roman"/>
          <w:color w:val="000000"/>
          <w:sz w:val="20"/>
          <w:szCs w:val="20"/>
        </w:rPr>
        <w:t>định kỳ của Bên Vay theo Hợp đồng vay.</w:t>
      </w:r>
    </w:p>
    <w:p w14:paraId="78F25CA5" w14:textId="0D6AF865" w:rsidR="000942F9" w:rsidRPr="00EE544B" w:rsidRDefault="005B1C11" w:rsidP="000942F9">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Các nội dung nêu tại các Điều 1, Điều 2, Điều 3, tại </w:t>
      </w:r>
      <w:r w:rsidR="000942F9" w:rsidRPr="00E83965">
        <w:rPr>
          <w:rFonts w:ascii="Times New Roman" w:eastAsia="Times New Roman" w:hAnsi="Times New Roman" w:cs="Times New Roman"/>
          <w:color w:val="000000"/>
          <w:sz w:val="20"/>
          <w:szCs w:val="20"/>
        </w:rPr>
        <w:t>Thư Cam Kết</w:t>
      </w:r>
      <w:r w:rsidRPr="00E83965">
        <w:rPr>
          <w:rFonts w:ascii="Times New Roman" w:eastAsia="Times New Roman" w:hAnsi="Times New Roman" w:cs="Times New Roman"/>
          <w:color w:val="000000"/>
          <w:sz w:val="20"/>
          <w:szCs w:val="20"/>
        </w:rPr>
        <w:t xml:space="preserve"> này là liên tục, không bị hủy ngang và không thay đổi cho đến khi Grab nhận được </w:t>
      </w:r>
      <w:r w:rsidR="000942F9" w:rsidRPr="00E83965">
        <w:rPr>
          <w:rFonts w:ascii="Times New Roman" w:eastAsia="Times New Roman" w:hAnsi="Times New Roman" w:cs="Times New Roman"/>
          <w:color w:val="000000"/>
          <w:sz w:val="20"/>
          <w:szCs w:val="20"/>
        </w:rPr>
        <w:t xml:space="preserve">(i) </w:t>
      </w:r>
      <w:r w:rsidRPr="00E83965">
        <w:rPr>
          <w:rFonts w:ascii="Times New Roman" w:eastAsia="Times New Roman" w:hAnsi="Times New Roman" w:cs="Times New Roman"/>
          <w:color w:val="000000"/>
          <w:sz w:val="20"/>
          <w:szCs w:val="20"/>
        </w:rPr>
        <w:t xml:space="preserve">thông báo bằng văn bản của Chủ Nợ </w:t>
      </w:r>
      <w:r w:rsidR="000942F9" w:rsidRPr="00E83965">
        <w:rPr>
          <w:rFonts w:ascii="Times New Roman" w:eastAsia="Times New Roman" w:hAnsi="Times New Roman" w:cs="Times New Roman"/>
          <w:color w:val="000000"/>
          <w:sz w:val="20"/>
          <w:szCs w:val="20"/>
        </w:rPr>
        <w:t xml:space="preserve">hoặc (ii) bất kỳ </w:t>
      </w:r>
      <w:r w:rsidR="000942F9" w:rsidRPr="00E83965">
        <w:rPr>
          <w:rFonts w:ascii="Times New Roman" w:eastAsia="Times New Roman" w:hAnsi="Times New Roman" w:cs="Times New Roman"/>
          <w:color w:val="000000"/>
          <w:sz w:val="20"/>
          <w:szCs w:val="20"/>
        </w:rPr>
        <w:lastRenderedPageBreak/>
        <w:t>tài liệu</w:t>
      </w:r>
      <w:r w:rsidR="00EA4A36">
        <w:rPr>
          <w:rFonts w:ascii="Times New Roman" w:eastAsia="Times New Roman" w:hAnsi="Times New Roman" w:cs="Times New Roman"/>
          <w:color w:val="000000"/>
          <w:sz w:val="20"/>
          <w:szCs w:val="20"/>
        </w:rPr>
        <w:t xml:space="preserve"> nào</w:t>
      </w:r>
      <w:r w:rsidR="000942F9" w:rsidRPr="00E83965">
        <w:rPr>
          <w:rFonts w:ascii="Times New Roman" w:eastAsia="Times New Roman" w:hAnsi="Times New Roman" w:cs="Times New Roman"/>
          <w:color w:val="000000"/>
          <w:sz w:val="20"/>
          <w:szCs w:val="20"/>
        </w:rPr>
        <w:t xml:space="preserve"> </w:t>
      </w:r>
      <w:r w:rsidR="001960B2">
        <w:rPr>
          <w:rFonts w:ascii="Times New Roman" w:eastAsia="Times New Roman" w:hAnsi="Times New Roman" w:cs="Times New Roman"/>
          <w:color w:val="000000"/>
          <w:sz w:val="20"/>
          <w:szCs w:val="20"/>
        </w:rPr>
        <w:t xml:space="preserve">được cấp có thẩm quyền của Bên Cho vay </w:t>
      </w:r>
      <w:r w:rsidR="00EA4A36">
        <w:rPr>
          <w:rFonts w:ascii="Times New Roman" w:eastAsia="Times New Roman" w:hAnsi="Times New Roman" w:cs="Times New Roman"/>
          <w:color w:val="000000"/>
          <w:sz w:val="20"/>
          <w:szCs w:val="20"/>
        </w:rPr>
        <w:t xml:space="preserve">xác nhận </w:t>
      </w:r>
      <w:r w:rsidR="001960B2">
        <w:rPr>
          <w:rFonts w:ascii="Times New Roman" w:eastAsia="Times New Roman" w:hAnsi="Times New Roman" w:cs="Times New Roman"/>
          <w:color w:val="000000"/>
          <w:sz w:val="20"/>
          <w:szCs w:val="20"/>
        </w:rPr>
        <w:t>thể hiện rằng</w:t>
      </w:r>
      <w:r w:rsidR="000942F9" w:rsidRPr="00E83965">
        <w:rPr>
          <w:rFonts w:ascii="Times New Roman" w:eastAsia="Times New Roman" w:hAnsi="Times New Roman" w:cs="Times New Roman"/>
          <w:color w:val="000000"/>
          <w:sz w:val="20"/>
          <w:szCs w:val="20"/>
        </w:rPr>
        <w:t xml:space="preserve"> </w:t>
      </w:r>
      <w:r w:rsidRPr="00E83965">
        <w:rPr>
          <w:rFonts w:ascii="Times New Roman" w:eastAsia="Times New Roman" w:hAnsi="Times New Roman" w:cs="Times New Roman"/>
          <w:color w:val="000000"/>
          <w:sz w:val="20"/>
          <w:szCs w:val="20"/>
        </w:rPr>
        <w:t xml:space="preserve">Bên Vay </w:t>
      </w:r>
      <w:r w:rsidR="001960B2">
        <w:rPr>
          <w:rFonts w:ascii="Times New Roman" w:eastAsia="Times New Roman" w:hAnsi="Times New Roman" w:cs="Times New Roman"/>
          <w:color w:val="000000"/>
          <w:sz w:val="20"/>
          <w:szCs w:val="20"/>
        </w:rPr>
        <w:t xml:space="preserve">đã </w:t>
      </w:r>
      <w:r w:rsidR="000942F9" w:rsidRPr="00E83965">
        <w:rPr>
          <w:rFonts w:ascii="Times New Roman" w:eastAsia="Times New Roman" w:hAnsi="Times New Roman" w:cs="Times New Roman"/>
          <w:color w:val="000000"/>
          <w:sz w:val="20"/>
          <w:szCs w:val="20"/>
        </w:rPr>
        <w:t>hoàn tất nghĩa vụ thanh toán khoản nợ</w:t>
      </w:r>
      <w:r w:rsidRPr="00E83965">
        <w:rPr>
          <w:rFonts w:ascii="Times New Roman" w:eastAsia="Times New Roman" w:hAnsi="Times New Roman" w:cs="Times New Roman"/>
          <w:color w:val="000000"/>
          <w:sz w:val="20"/>
          <w:szCs w:val="20"/>
        </w:rPr>
        <w:t xml:space="preserve"> t</w:t>
      </w:r>
      <w:r w:rsidR="000942F9" w:rsidRPr="00E83965">
        <w:rPr>
          <w:rFonts w:ascii="Times New Roman" w:eastAsia="Times New Roman" w:hAnsi="Times New Roman" w:cs="Times New Roman"/>
          <w:color w:val="000000"/>
          <w:sz w:val="20"/>
          <w:szCs w:val="20"/>
        </w:rPr>
        <w:t>heo</w:t>
      </w:r>
      <w:r w:rsidRPr="00E83965">
        <w:rPr>
          <w:rFonts w:ascii="Times New Roman" w:eastAsia="Times New Roman" w:hAnsi="Times New Roman" w:cs="Times New Roman"/>
          <w:color w:val="000000"/>
          <w:sz w:val="20"/>
          <w:szCs w:val="20"/>
        </w:rPr>
        <w:t xml:space="preserve"> Hợp đồng vay</w:t>
      </w:r>
      <w:r w:rsidR="000942F9" w:rsidRPr="00E83965">
        <w:rPr>
          <w:rFonts w:ascii="Times New Roman" w:eastAsia="Times New Roman" w:hAnsi="Times New Roman" w:cs="Times New Roman"/>
          <w:color w:val="000000"/>
          <w:sz w:val="20"/>
          <w:szCs w:val="20"/>
        </w:rPr>
        <w:t>.</w:t>
      </w:r>
    </w:p>
    <w:p w14:paraId="2D410A37" w14:textId="418A2D0E" w:rsidR="000942F9" w:rsidRPr="00EE544B" w:rsidRDefault="005B1C11" w:rsidP="000942F9">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Trong suốt thời gian trước khi </w:t>
      </w:r>
      <w:r w:rsidR="00E83965" w:rsidRPr="00E83965">
        <w:rPr>
          <w:rFonts w:ascii="Times New Roman" w:eastAsia="Times New Roman" w:hAnsi="Times New Roman" w:cs="Times New Roman"/>
          <w:color w:val="000000"/>
          <w:sz w:val="20"/>
          <w:szCs w:val="20"/>
        </w:rPr>
        <w:t>chấm dứt</w:t>
      </w:r>
      <w:r w:rsidRPr="00E83965">
        <w:rPr>
          <w:rFonts w:ascii="Times New Roman" w:eastAsia="Times New Roman" w:hAnsi="Times New Roman" w:cs="Times New Roman"/>
          <w:color w:val="000000"/>
          <w:sz w:val="20"/>
          <w:szCs w:val="20"/>
        </w:rPr>
        <w:t xml:space="preserve"> Hợp đồng vay, Bên Vay </w:t>
      </w:r>
      <w:r w:rsidRPr="007D7B07">
        <w:rPr>
          <w:rFonts w:ascii="Times New Roman" w:eastAsia="Times New Roman" w:hAnsi="Times New Roman" w:cs="Times New Roman"/>
          <w:color w:val="FF0000"/>
          <w:sz w:val="20"/>
          <w:szCs w:val="20"/>
        </w:rPr>
        <w:t>cam kết không thực hiện/</w:t>
      </w:r>
      <w:r w:rsidR="000942F9" w:rsidRPr="007D7B07">
        <w:rPr>
          <w:rFonts w:ascii="Times New Roman" w:eastAsia="Times New Roman" w:hAnsi="Times New Roman" w:cs="Times New Roman"/>
          <w:color w:val="FF0000"/>
          <w:sz w:val="20"/>
          <w:szCs w:val="20"/>
        </w:rPr>
        <w:t xml:space="preserve"> </w:t>
      </w:r>
      <w:r w:rsidRPr="007D7B07">
        <w:rPr>
          <w:rFonts w:ascii="Times New Roman" w:eastAsia="Times New Roman" w:hAnsi="Times New Roman" w:cs="Times New Roman"/>
          <w:color w:val="FF0000"/>
          <w:sz w:val="20"/>
          <w:szCs w:val="20"/>
        </w:rPr>
        <w:t xml:space="preserve">không yêu cầu Grab thực hiện bất cứ giao dịch chuyển </w:t>
      </w:r>
      <w:r w:rsidR="000942F9" w:rsidRPr="007D7B07">
        <w:rPr>
          <w:rFonts w:ascii="Times New Roman" w:eastAsia="Times New Roman" w:hAnsi="Times New Roman" w:cs="Times New Roman"/>
          <w:color w:val="FF0000"/>
          <w:sz w:val="20"/>
          <w:szCs w:val="20"/>
        </w:rPr>
        <w:t>khoản</w:t>
      </w:r>
      <w:r w:rsidRPr="007D7B07">
        <w:rPr>
          <w:rFonts w:ascii="Times New Roman" w:eastAsia="Times New Roman" w:hAnsi="Times New Roman" w:cs="Times New Roman"/>
          <w:color w:val="FF0000"/>
          <w:sz w:val="20"/>
          <w:szCs w:val="20"/>
        </w:rPr>
        <w:t xml:space="preserve">, cầm cố, thế chấp, hoặc bất cứ </w:t>
      </w:r>
      <w:r w:rsidR="000942F9" w:rsidRPr="007D7B07">
        <w:rPr>
          <w:rFonts w:ascii="Times New Roman" w:eastAsia="Times New Roman" w:hAnsi="Times New Roman" w:cs="Times New Roman"/>
          <w:color w:val="FF0000"/>
          <w:sz w:val="20"/>
          <w:szCs w:val="20"/>
        </w:rPr>
        <w:t xml:space="preserve">hình thức </w:t>
      </w:r>
      <w:r w:rsidRPr="007D7B07">
        <w:rPr>
          <w:rFonts w:ascii="Times New Roman" w:eastAsia="Times New Roman" w:hAnsi="Times New Roman" w:cs="Times New Roman"/>
          <w:color w:val="FF0000"/>
          <w:sz w:val="20"/>
          <w:szCs w:val="20"/>
        </w:rPr>
        <w:t xml:space="preserve">giao dịch nào khác nhằm làm giảm giá trị </w:t>
      </w:r>
      <w:r w:rsidR="003832FE" w:rsidRPr="007D7B07">
        <w:rPr>
          <w:rFonts w:ascii="Times New Roman" w:eastAsia="Times New Roman" w:hAnsi="Times New Roman" w:cs="Times New Roman"/>
          <w:color w:val="FF0000"/>
          <w:sz w:val="20"/>
          <w:szCs w:val="20"/>
        </w:rPr>
        <w:t xml:space="preserve">hoặc chuyển giao quyền sở hữu </w:t>
      </w:r>
      <w:r w:rsidRPr="007D7B07">
        <w:rPr>
          <w:rFonts w:ascii="Times New Roman" w:eastAsia="Times New Roman" w:hAnsi="Times New Roman" w:cs="Times New Roman"/>
          <w:color w:val="FF0000"/>
          <w:sz w:val="20"/>
          <w:szCs w:val="20"/>
        </w:rPr>
        <w:t xml:space="preserve">của phần Thu nhập </w:t>
      </w:r>
      <w:r w:rsidR="000942F9" w:rsidRPr="007D7B07">
        <w:rPr>
          <w:rFonts w:ascii="Times New Roman" w:eastAsia="Times New Roman" w:hAnsi="Times New Roman" w:cs="Times New Roman"/>
          <w:color w:val="FF0000"/>
          <w:sz w:val="20"/>
          <w:szCs w:val="20"/>
        </w:rPr>
        <w:t>bị</w:t>
      </w:r>
      <w:r w:rsidRPr="007D7B07">
        <w:rPr>
          <w:rFonts w:ascii="Times New Roman" w:eastAsia="Times New Roman" w:hAnsi="Times New Roman" w:cs="Times New Roman"/>
          <w:color w:val="FF0000"/>
          <w:sz w:val="20"/>
          <w:szCs w:val="20"/>
        </w:rPr>
        <w:t xml:space="preserve"> giữ lại</w:t>
      </w:r>
      <w:r w:rsidR="000942F9" w:rsidRPr="007D7B07">
        <w:rPr>
          <w:rFonts w:ascii="Times New Roman" w:eastAsia="Times New Roman" w:hAnsi="Times New Roman" w:cs="Times New Roman"/>
          <w:color w:val="FF0000"/>
          <w:sz w:val="20"/>
          <w:szCs w:val="20"/>
        </w:rPr>
        <w:t xml:space="preserve"> hoặc khấu trừ</w:t>
      </w:r>
      <w:r w:rsidRPr="007D7B07">
        <w:rPr>
          <w:rFonts w:ascii="Times New Roman" w:eastAsia="Times New Roman" w:hAnsi="Times New Roman" w:cs="Times New Roman"/>
          <w:color w:val="FF0000"/>
          <w:sz w:val="20"/>
          <w:szCs w:val="20"/>
        </w:rPr>
        <w:t xml:space="preserve"> </w:t>
      </w:r>
      <w:r w:rsidRPr="00E83965">
        <w:rPr>
          <w:rFonts w:ascii="Times New Roman" w:eastAsia="Times New Roman" w:hAnsi="Times New Roman" w:cs="Times New Roman"/>
          <w:color w:val="000000"/>
          <w:sz w:val="20"/>
          <w:szCs w:val="20"/>
        </w:rPr>
        <w:t>theo quy định tại Điều 3 Thư Cam Kết này</w:t>
      </w:r>
      <w:r w:rsidR="000942F9" w:rsidRPr="00E83965">
        <w:rPr>
          <w:rFonts w:ascii="Times New Roman" w:eastAsia="Times New Roman" w:hAnsi="Times New Roman" w:cs="Times New Roman"/>
          <w:color w:val="000000"/>
          <w:sz w:val="20"/>
          <w:szCs w:val="20"/>
        </w:rPr>
        <w:t>.</w:t>
      </w:r>
    </w:p>
    <w:p w14:paraId="5294BF08" w14:textId="05A4C411" w:rsidR="000942F9" w:rsidRPr="00EE544B" w:rsidRDefault="005B1C11" w:rsidP="000942F9">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 xml:space="preserve">Trong mọi trường hợp, Bên Vay </w:t>
      </w:r>
      <w:r w:rsidR="000942F9" w:rsidRPr="007D7B07">
        <w:rPr>
          <w:rFonts w:ascii="Times New Roman" w:eastAsia="Times New Roman" w:hAnsi="Times New Roman" w:cs="Times New Roman"/>
          <w:color w:val="FF0000"/>
          <w:sz w:val="20"/>
          <w:szCs w:val="20"/>
        </w:rPr>
        <w:t>xác</w:t>
      </w:r>
      <w:r w:rsidRPr="007D7B07">
        <w:rPr>
          <w:rFonts w:ascii="Times New Roman" w:eastAsia="Times New Roman" w:hAnsi="Times New Roman" w:cs="Times New Roman"/>
          <w:color w:val="FF0000"/>
          <w:sz w:val="20"/>
          <w:szCs w:val="20"/>
        </w:rPr>
        <w:t xml:space="preserve"> nhận rằng</w:t>
      </w:r>
      <w:r w:rsidR="000942F9" w:rsidRPr="007D7B07">
        <w:rPr>
          <w:rFonts w:ascii="Times New Roman" w:eastAsia="Times New Roman" w:hAnsi="Times New Roman" w:cs="Times New Roman"/>
          <w:color w:val="FF0000"/>
          <w:sz w:val="20"/>
          <w:szCs w:val="20"/>
        </w:rPr>
        <w:t xml:space="preserve">, </w:t>
      </w:r>
      <w:r w:rsidRPr="007D7B07">
        <w:rPr>
          <w:rFonts w:ascii="Times New Roman" w:eastAsia="Times New Roman" w:hAnsi="Times New Roman" w:cs="Times New Roman"/>
          <w:color w:val="FF0000"/>
          <w:sz w:val="20"/>
          <w:szCs w:val="20"/>
        </w:rPr>
        <w:t xml:space="preserve">Grab chỉ có nghĩa vụ hoàn trả </w:t>
      </w:r>
      <w:r w:rsidR="000942F9" w:rsidRPr="007D7B07">
        <w:rPr>
          <w:rFonts w:ascii="Times New Roman" w:eastAsia="Times New Roman" w:hAnsi="Times New Roman" w:cs="Times New Roman"/>
          <w:color w:val="FF0000"/>
          <w:sz w:val="20"/>
          <w:szCs w:val="20"/>
        </w:rPr>
        <w:t>phần Thu nhập còn lại</w:t>
      </w:r>
      <w:r w:rsidR="003832FE" w:rsidRPr="007D7B07">
        <w:rPr>
          <w:rFonts w:ascii="Times New Roman" w:eastAsia="Times New Roman" w:hAnsi="Times New Roman" w:cs="Times New Roman"/>
          <w:color w:val="FF0000"/>
          <w:sz w:val="20"/>
          <w:szCs w:val="20"/>
        </w:rPr>
        <w:t xml:space="preserve"> cho Bên Vay</w:t>
      </w:r>
      <w:r w:rsidR="000942F9" w:rsidRPr="007D7B07">
        <w:rPr>
          <w:rFonts w:ascii="Times New Roman" w:eastAsia="Times New Roman" w:hAnsi="Times New Roman" w:cs="Times New Roman"/>
          <w:color w:val="FF0000"/>
          <w:sz w:val="20"/>
          <w:szCs w:val="20"/>
        </w:rPr>
        <w:t xml:space="preserve"> sau khi giữ lại hoặc khấu trừ một phần </w:t>
      </w:r>
      <w:r w:rsidRPr="007D7B07">
        <w:rPr>
          <w:rFonts w:ascii="Times New Roman" w:eastAsia="Times New Roman" w:hAnsi="Times New Roman" w:cs="Times New Roman"/>
          <w:color w:val="FF0000"/>
          <w:sz w:val="20"/>
          <w:szCs w:val="20"/>
        </w:rPr>
        <w:t xml:space="preserve">Thu nhập </w:t>
      </w:r>
      <w:r w:rsidR="000942F9" w:rsidRPr="007D7B07">
        <w:rPr>
          <w:rFonts w:ascii="Times New Roman" w:eastAsia="Times New Roman" w:hAnsi="Times New Roman" w:cs="Times New Roman"/>
          <w:color w:val="FF0000"/>
          <w:sz w:val="20"/>
          <w:szCs w:val="20"/>
        </w:rPr>
        <w:t>của</w:t>
      </w:r>
      <w:r w:rsidRPr="007D7B07">
        <w:rPr>
          <w:rFonts w:ascii="Times New Roman" w:eastAsia="Times New Roman" w:hAnsi="Times New Roman" w:cs="Times New Roman"/>
          <w:color w:val="FF0000"/>
          <w:sz w:val="20"/>
          <w:szCs w:val="20"/>
        </w:rPr>
        <w:t xml:space="preserve"> Bên Vay</w:t>
      </w:r>
      <w:r w:rsidR="000942F9" w:rsidRPr="007D7B07">
        <w:rPr>
          <w:rFonts w:ascii="Times New Roman" w:eastAsia="Times New Roman" w:hAnsi="Times New Roman" w:cs="Times New Roman"/>
          <w:color w:val="FF0000"/>
          <w:sz w:val="20"/>
          <w:szCs w:val="20"/>
        </w:rPr>
        <w:t xml:space="preserve"> </w:t>
      </w:r>
      <w:r w:rsidRPr="007D7B07">
        <w:rPr>
          <w:rFonts w:ascii="Times New Roman" w:eastAsia="Times New Roman" w:hAnsi="Times New Roman" w:cs="Times New Roman"/>
          <w:color w:val="FF0000"/>
          <w:sz w:val="20"/>
          <w:szCs w:val="20"/>
        </w:rPr>
        <w:t xml:space="preserve">theo </w:t>
      </w:r>
      <w:r w:rsidR="000942F9" w:rsidRPr="007D7B07">
        <w:rPr>
          <w:rFonts w:ascii="Times New Roman" w:eastAsia="Times New Roman" w:hAnsi="Times New Roman" w:cs="Times New Roman"/>
          <w:color w:val="FF0000"/>
          <w:sz w:val="20"/>
          <w:szCs w:val="20"/>
        </w:rPr>
        <w:t>chỉ định bằng văn bản</w:t>
      </w:r>
      <w:r w:rsidRPr="007D7B07">
        <w:rPr>
          <w:rFonts w:ascii="Times New Roman" w:eastAsia="Times New Roman" w:hAnsi="Times New Roman" w:cs="Times New Roman"/>
          <w:color w:val="FF0000"/>
          <w:sz w:val="20"/>
          <w:szCs w:val="20"/>
        </w:rPr>
        <w:t xml:space="preserve"> của Chủ Nợ</w:t>
      </w:r>
      <w:r w:rsidR="000942F9" w:rsidRPr="007D7B07">
        <w:rPr>
          <w:rFonts w:ascii="Times New Roman" w:eastAsia="Times New Roman" w:hAnsi="Times New Roman" w:cs="Times New Roman"/>
          <w:color w:val="FF0000"/>
          <w:sz w:val="20"/>
          <w:szCs w:val="20"/>
        </w:rPr>
        <w:t>.</w:t>
      </w:r>
      <w:r w:rsidR="000942F9" w:rsidRPr="00E83965">
        <w:rPr>
          <w:rFonts w:ascii="Times New Roman" w:eastAsia="Times New Roman" w:hAnsi="Times New Roman" w:cs="Times New Roman"/>
          <w:color w:val="000000"/>
          <w:sz w:val="20"/>
          <w:szCs w:val="20"/>
        </w:rPr>
        <w:t xml:space="preserve"> Để tránh hiểu nhầm, </w:t>
      </w:r>
      <w:r w:rsidRPr="00E83965">
        <w:rPr>
          <w:rFonts w:ascii="Times New Roman" w:eastAsia="Times New Roman" w:hAnsi="Times New Roman" w:cs="Times New Roman"/>
          <w:color w:val="000000"/>
          <w:sz w:val="20"/>
          <w:szCs w:val="20"/>
        </w:rPr>
        <w:t xml:space="preserve">Grab </w:t>
      </w:r>
      <w:r w:rsidR="000942F9" w:rsidRPr="00E83965">
        <w:rPr>
          <w:rFonts w:ascii="Times New Roman" w:eastAsia="Times New Roman" w:hAnsi="Times New Roman" w:cs="Times New Roman"/>
          <w:color w:val="000000"/>
          <w:sz w:val="20"/>
          <w:szCs w:val="20"/>
        </w:rPr>
        <w:t xml:space="preserve">sẽ không </w:t>
      </w:r>
      <w:r w:rsidRPr="00E83965">
        <w:rPr>
          <w:rFonts w:ascii="Times New Roman" w:eastAsia="Times New Roman" w:hAnsi="Times New Roman" w:cs="Times New Roman"/>
          <w:color w:val="000000"/>
          <w:sz w:val="20"/>
          <w:szCs w:val="20"/>
        </w:rPr>
        <w:t xml:space="preserve">phải chịu bất kỳ trách nhiệm </w:t>
      </w:r>
      <w:r w:rsidR="003832FE">
        <w:rPr>
          <w:rFonts w:ascii="Times New Roman" w:eastAsia="Times New Roman" w:hAnsi="Times New Roman" w:cs="Times New Roman"/>
          <w:color w:val="000000"/>
          <w:sz w:val="20"/>
          <w:szCs w:val="20"/>
        </w:rPr>
        <w:t xml:space="preserve">nào </w:t>
      </w:r>
      <w:r w:rsidR="00E83965" w:rsidRPr="00E83965">
        <w:rPr>
          <w:rFonts w:ascii="Times New Roman" w:eastAsia="Times New Roman" w:hAnsi="Times New Roman" w:cs="Times New Roman"/>
          <w:color w:val="000000"/>
          <w:sz w:val="20"/>
          <w:szCs w:val="20"/>
        </w:rPr>
        <w:t xml:space="preserve">với Bên Vay hoặc Chủ Nợ hoặc bất kỳ bên thứ ba nào khác </w:t>
      </w:r>
      <w:r w:rsidRPr="00E83965">
        <w:rPr>
          <w:rFonts w:ascii="Times New Roman" w:eastAsia="Times New Roman" w:hAnsi="Times New Roman" w:cs="Times New Roman"/>
          <w:color w:val="000000"/>
          <w:sz w:val="20"/>
          <w:szCs w:val="20"/>
        </w:rPr>
        <w:t xml:space="preserve">về tính </w:t>
      </w:r>
      <w:r w:rsidR="00E83965" w:rsidRPr="00E83965">
        <w:rPr>
          <w:rFonts w:ascii="Times New Roman" w:eastAsia="Times New Roman" w:hAnsi="Times New Roman" w:cs="Times New Roman"/>
          <w:color w:val="000000"/>
          <w:sz w:val="20"/>
          <w:szCs w:val="20"/>
        </w:rPr>
        <w:t xml:space="preserve">pháp lý, </w:t>
      </w:r>
      <w:r w:rsidR="000942F9" w:rsidRPr="00E83965">
        <w:rPr>
          <w:rFonts w:ascii="Times New Roman" w:eastAsia="Times New Roman" w:hAnsi="Times New Roman" w:cs="Times New Roman"/>
          <w:color w:val="000000"/>
          <w:sz w:val="20"/>
          <w:szCs w:val="20"/>
        </w:rPr>
        <w:t>xác thực với nội dung được chỉ định bởi</w:t>
      </w:r>
      <w:r w:rsidRPr="00E83965">
        <w:rPr>
          <w:rFonts w:ascii="Times New Roman" w:eastAsia="Times New Roman" w:hAnsi="Times New Roman" w:cs="Times New Roman"/>
          <w:color w:val="000000"/>
          <w:sz w:val="20"/>
          <w:szCs w:val="20"/>
        </w:rPr>
        <w:t xml:space="preserve"> Chủ Nợ.</w:t>
      </w:r>
    </w:p>
    <w:p w14:paraId="75BE1D2E" w14:textId="4D8968F3" w:rsidR="00EE544B" w:rsidRPr="00EE544B" w:rsidRDefault="005B1C11" w:rsidP="00EE544B">
      <w:pPr>
        <w:widowControl/>
        <w:numPr>
          <w:ilvl w:val="0"/>
          <w:numId w:val="1"/>
        </w:numPr>
        <w:pBdr>
          <w:top w:val="nil"/>
          <w:left w:val="nil"/>
          <w:bottom w:val="nil"/>
          <w:right w:val="nil"/>
          <w:between w:val="nil"/>
        </w:pBdr>
        <w:ind w:left="720" w:right="-180" w:hanging="720"/>
        <w:jc w:val="both"/>
        <w:rPr>
          <w:sz w:val="20"/>
          <w:szCs w:val="20"/>
        </w:rPr>
      </w:pPr>
      <w:r w:rsidRPr="00E83965">
        <w:rPr>
          <w:rFonts w:ascii="Times New Roman" w:eastAsia="Times New Roman" w:hAnsi="Times New Roman" w:cs="Times New Roman"/>
          <w:color w:val="000000"/>
          <w:sz w:val="20"/>
          <w:szCs w:val="20"/>
        </w:rPr>
        <w:t>Bên Vay đồng ý và xác nhận rằng:</w:t>
      </w:r>
    </w:p>
    <w:p w14:paraId="5DD3E569" w14:textId="77777777" w:rsidR="00EE544B" w:rsidRPr="00E978D7" w:rsidRDefault="005B1C11" w:rsidP="00EE544B">
      <w:pPr>
        <w:widowControl/>
        <w:numPr>
          <w:ilvl w:val="1"/>
          <w:numId w:val="1"/>
        </w:numPr>
        <w:pBdr>
          <w:top w:val="nil"/>
          <w:left w:val="nil"/>
          <w:bottom w:val="nil"/>
          <w:right w:val="nil"/>
          <w:between w:val="nil"/>
        </w:pBdr>
        <w:ind w:right="-180"/>
        <w:jc w:val="both"/>
        <w:rPr>
          <w:color w:val="FF0000"/>
          <w:sz w:val="20"/>
          <w:szCs w:val="20"/>
        </w:rPr>
      </w:pPr>
      <w:r w:rsidRPr="00E978D7">
        <w:rPr>
          <w:rFonts w:ascii="Times New Roman" w:eastAsia="Times New Roman" w:hAnsi="Times New Roman" w:cs="Times New Roman"/>
          <w:color w:val="FF0000"/>
          <w:sz w:val="20"/>
          <w:szCs w:val="20"/>
        </w:rPr>
        <w:t xml:space="preserve">Thư Cam Kết sẽ không bị sửa đổi, bổ sung, hủy bỏ, thay thế hoặc rút lại hoặc khiếu nại dưới bất kỳ hình thức nào bởi Bên Vay; </w:t>
      </w:r>
    </w:p>
    <w:p w14:paraId="5B41882A" w14:textId="77777777" w:rsidR="00EE544B" w:rsidRPr="00E978D7" w:rsidRDefault="005B1C11" w:rsidP="00EE544B">
      <w:pPr>
        <w:widowControl/>
        <w:numPr>
          <w:ilvl w:val="1"/>
          <w:numId w:val="1"/>
        </w:numPr>
        <w:pBdr>
          <w:top w:val="nil"/>
          <w:left w:val="nil"/>
          <w:bottom w:val="nil"/>
          <w:right w:val="nil"/>
          <w:between w:val="nil"/>
        </w:pBdr>
        <w:ind w:right="-180"/>
        <w:jc w:val="both"/>
        <w:rPr>
          <w:color w:val="FF0000"/>
          <w:sz w:val="20"/>
          <w:szCs w:val="20"/>
        </w:rPr>
      </w:pPr>
      <w:r w:rsidRPr="00E978D7">
        <w:rPr>
          <w:rFonts w:ascii="Times New Roman" w:eastAsia="Times New Roman" w:hAnsi="Times New Roman" w:cs="Times New Roman"/>
          <w:color w:val="FF0000"/>
          <w:sz w:val="20"/>
          <w:szCs w:val="20"/>
        </w:rPr>
        <w:t xml:space="preserve">Bên Vay sẽ không chuyển nhượng, tặng cho, cầm cố, thế chấp hoặc định đoạt Thu Nhập bằng bất kỳ hình thức nào vì lợi ích của bên thứ ba bất kỳ nào ngoài Chủ Nợ; </w:t>
      </w:r>
    </w:p>
    <w:p w14:paraId="0DB7583B" w14:textId="77777777" w:rsidR="00EE544B" w:rsidRPr="00E978D7" w:rsidRDefault="005B1C11" w:rsidP="00EE544B">
      <w:pPr>
        <w:widowControl/>
        <w:numPr>
          <w:ilvl w:val="1"/>
          <w:numId w:val="1"/>
        </w:numPr>
        <w:pBdr>
          <w:top w:val="nil"/>
          <w:left w:val="nil"/>
          <w:bottom w:val="nil"/>
          <w:right w:val="nil"/>
          <w:between w:val="nil"/>
        </w:pBdr>
        <w:ind w:right="-180"/>
        <w:jc w:val="both"/>
        <w:rPr>
          <w:color w:val="FF0000"/>
          <w:sz w:val="20"/>
          <w:szCs w:val="20"/>
        </w:rPr>
      </w:pPr>
      <w:r w:rsidRPr="00E978D7">
        <w:rPr>
          <w:rFonts w:ascii="Times New Roman" w:eastAsia="Times New Roman" w:hAnsi="Times New Roman" w:cs="Times New Roman"/>
          <w:color w:val="FF0000"/>
          <w:sz w:val="20"/>
          <w:szCs w:val="20"/>
        </w:rPr>
        <w:t xml:space="preserve">Bên Vay không thực hiện bất kỳ khiếu nại hoặc khiếu kiện nào đối với Grab hoặc Chủ Nợ liên quan đến </w:t>
      </w:r>
      <w:r w:rsidR="00E83965" w:rsidRPr="00E978D7">
        <w:rPr>
          <w:rFonts w:ascii="Times New Roman" w:eastAsia="Times New Roman" w:hAnsi="Times New Roman" w:cs="Times New Roman"/>
          <w:color w:val="FF0000"/>
          <w:sz w:val="20"/>
          <w:szCs w:val="20"/>
        </w:rPr>
        <w:t>nội du</w:t>
      </w:r>
      <w:r w:rsidR="00065E72" w:rsidRPr="00E978D7">
        <w:rPr>
          <w:rFonts w:ascii="Times New Roman" w:eastAsia="Times New Roman" w:hAnsi="Times New Roman" w:cs="Times New Roman"/>
          <w:color w:val="FF0000"/>
          <w:sz w:val="20"/>
          <w:szCs w:val="20"/>
        </w:rPr>
        <w:t>n</w:t>
      </w:r>
      <w:r w:rsidR="00E83965" w:rsidRPr="00E978D7">
        <w:rPr>
          <w:rFonts w:ascii="Times New Roman" w:eastAsia="Times New Roman" w:hAnsi="Times New Roman" w:cs="Times New Roman"/>
          <w:color w:val="FF0000"/>
          <w:sz w:val="20"/>
          <w:szCs w:val="20"/>
        </w:rPr>
        <w:t xml:space="preserve">g </w:t>
      </w:r>
      <w:r w:rsidRPr="00E978D7">
        <w:rPr>
          <w:rFonts w:ascii="Times New Roman" w:eastAsia="Times New Roman" w:hAnsi="Times New Roman" w:cs="Times New Roman"/>
          <w:color w:val="FF0000"/>
          <w:sz w:val="20"/>
          <w:szCs w:val="20"/>
        </w:rPr>
        <w:t xml:space="preserve">được </w:t>
      </w:r>
      <w:r w:rsidR="00E83965" w:rsidRPr="00E978D7">
        <w:rPr>
          <w:rFonts w:ascii="Times New Roman" w:eastAsia="Times New Roman" w:hAnsi="Times New Roman" w:cs="Times New Roman"/>
          <w:color w:val="FF0000"/>
          <w:sz w:val="20"/>
          <w:szCs w:val="20"/>
        </w:rPr>
        <w:t>đề cập tại</w:t>
      </w:r>
      <w:r w:rsidRPr="00E978D7">
        <w:rPr>
          <w:rFonts w:ascii="Times New Roman" w:eastAsia="Times New Roman" w:hAnsi="Times New Roman" w:cs="Times New Roman"/>
          <w:color w:val="FF0000"/>
          <w:sz w:val="20"/>
          <w:szCs w:val="20"/>
        </w:rPr>
        <w:t xml:space="preserve"> Thư Cam Kết; </w:t>
      </w:r>
      <w:r w:rsidR="00065E72" w:rsidRPr="00E978D7">
        <w:rPr>
          <w:rFonts w:ascii="Times New Roman" w:eastAsia="Times New Roman" w:hAnsi="Times New Roman" w:cs="Times New Roman"/>
          <w:color w:val="FF0000"/>
          <w:sz w:val="20"/>
          <w:szCs w:val="20"/>
        </w:rPr>
        <w:t>và</w:t>
      </w:r>
    </w:p>
    <w:p w14:paraId="7C019855" w14:textId="3FBC1B37" w:rsidR="00E83965" w:rsidRPr="00E978D7" w:rsidRDefault="005B1C11" w:rsidP="00EE544B">
      <w:pPr>
        <w:widowControl/>
        <w:numPr>
          <w:ilvl w:val="1"/>
          <w:numId w:val="1"/>
        </w:numPr>
        <w:pBdr>
          <w:top w:val="nil"/>
          <w:left w:val="nil"/>
          <w:bottom w:val="nil"/>
          <w:right w:val="nil"/>
          <w:between w:val="nil"/>
        </w:pBdr>
        <w:ind w:right="-180"/>
        <w:jc w:val="both"/>
        <w:rPr>
          <w:color w:val="FF0000"/>
          <w:sz w:val="20"/>
          <w:szCs w:val="20"/>
        </w:rPr>
      </w:pPr>
      <w:r w:rsidRPr="00E978D7">
        <w:rPr>
          <w:rFonts w:ascii="Times New Roman" w:eastAsia="Times New Roman" w:hAnsi="Times New Roman" w:cs="Times New Roman"/>
          <w:color w:val="FF0000"/>
          <w:sz w:val="20"/>
          <w:szCs w:val="20"/>
        </w:rPr>
        <w:t>Grab không có nghĩa vụ phải thông báo trước hoặc phải có được bất kỳ chấp thuận nào từ Bên Vay liên quan đến việc thực hiện các công việc được quy định tại Thư Cam Kết này.</w:t>
      </w:r>
    </w:p>
    <w:p w14:paraId="5B562101" w14:textId="51FEDBF3" w:rsidR="00C20601" w:rsidRPr="00E978D7" w:rsidRDefault="005B1C11" w:rsidP="00E83965">
      <w:pPr>
        <w:widowControl/>
        <w:numPr>
          <w:ilvl w:val="0"/>
          <w:numId w:val="1"/>
        </w:numPr>
        <w:pBdr>
          <w:top w:val="nil"/>
          <w:left w:val="nil"/>
          <w:bottom w:val="nil"/>
          <w:right w:val="nil"/>
          <w:between w:val="nil"/>
        </w:pBdr>
        <w:ind w:left="720" w:right="-180" w:hanging="720"/>
        <w:jc w:val="both"/>
        <w:rPr>
          <w:color w:val="FF0000"/>
          <w:sz w:val="20"/>
          <w:szCs w:val="20"/>
        </w:rPr>
      </w:pPr>
      <w:r w:rsidRPr="00E83965">
        <w:rPr>
          <w:rFonts w:ascii="Times New Roman" w:eastAsia="Times New Roman" w:hAnsi="Times New Roman" w:cs="Times New Roman"/>
          <w:color w:val="000000"/>
          <w:sz w:val="20"/>
          <w:szCs w:val="20"/>
        </w:rPr>
        <w:t xml:space="preserve">Bên Vay </w:t>
      </w:r>
      <w:r w:rsidRPr="00E978D7">
        <w:rPr>
          <w:rFonts w:ascii="Times New Roman" w:eastAsia="Times New Roman" w:hAnsi="Times New Roman" w:cs="Times New Roman"/>
          <w:color w:val="FF0000"/>
          <w:sz w:val="20"/>
          <w:szCs w:val="20"/>
        </w:rPr>
        <w:t>cam kết rằng Thư Cam Kết này là không hủy ngang và có hiệu lực pháp lý ràng buộc Bên Vay kể từ ngày ký cho đến khi Hợp đồng vay</w:t>
      </w:r>
      <w:r w:rsidR="00E83965" w:rsidRPr="00E978D7">
        <w:rPr>
          <w:rFonts w:ascii="Times New Roman" w:eastAsia="Times New Roman" w:hAnsi="Times New Roman" w:cs="Times New Roman"/>
          <w:color w:val="FF0000"/>
          <w:sz w:val="20"/>
          <w:szCs w:val="20"/>
        </w:rPr>
        <w:t xml:space="preserve"> bị chấm dứt</w:t>
      </w:r>
      <w:r w:rsidRPr="00E978D7">
        <w:rPr>
          <w:rFonts w:ascii="Times New Roman" w:eastAsia="Times New Roman" w:hAnsi="Times New Roman" w:cs="Times New Roman"/>
          <w:color w:val="FF0000"/>
          <w:sz w:val="20"/>
          <w:szCs w:val="20"/>
        </w:rPr>
        <w:t>.</w:t>
      </w:r>
    </w:p>
    <w:p w14:paraId="3948D3DE" w14:textId="77777777" w:rsidR="00E83965" w:rsidRPr="00E83965" w:rsidRDefault="00E83965" w:rsidP="00E83965">
      <w:pPr>
        <w:widowControl/>
        <w:pBdr>
          <w:top w:val="nil"/>
          <w:left w:val="nil"/>
          <w:bottom w:val="nil"/>
          <w:right w:val="nil"/>
          <w:between w:val="nil"/>
        </w:pBdr>
        <w:ind w:left="720" w:right="-180"/>
        <w:jc w:val="both"/>
        <w:rPr>
          <w:sz w:val="20"/>
          <w:szCs w:val="20"/>
        </w:rPr>
      </w:pPr>
    </w:p>
    <w:p w14:paraId="2A5E8CAF" w14:textId="77777777" w:rsidR="00C20601" w:rsidRPr="000B0E1C" w:rsidRDefault="005B1C11" w:rsidP="000B0E1C">
      <w:pPr>
        <w:rPr>
          <w:rFonts w:ascii="Times New Roman" w:hAnsi="Times New Roman" w:cs="Times New Roman"/>
          <w:b/>
          <w:bCs/>
        </w:rPr>
      </w:pPr>
      <w:r w:rsidRPr="000B0E1C">
        <w:rPr>
          <w:rFonts w:ascii="Times New Roman" w:hAnsi="Times New Roman" w:cs="Times New Roman"/>
          <w:b/>
          <w:bCs/>
        </w:rPr>
        <w:t>XÁC NHẬN CỦA BÊN VAY</w:t>
      </w:r>
    </w:p>
    <w:p w14:paraId="0847EED1" w14:textId="79DA1FCD" w:rsidR="00C20601" w:rsidRPr="00E83965" w:rsidRDefault="005B1C11" w:rsidP="00483475">
      <w:pPr>
        <w:rPr>
          <w:rFonts w:ascii="Times New Roman" w:eastAsia="Times New Roman" w:hAnsi="Times New Roman" w:cs="Times New Roman"/>
          <w:i/>
          <w:sz w:val="20"/>
          <w:szCs w:val="20"/>
        </w:rPr>
      </w:pPr>
      <w:r w:rsidRPr="00E83965">
        <w:rPr>
          <w:rFonts w:ascii="Times New Roman" w:eastAsia="Times New Roman" w:hAnsi="Times New Roman" w:cs="Times New Roman"/>
          <w:i/>
          <w:sz w:val="20"/>
          <w:szCs w:val="20"/>
        </w:rPr>
        <w:t>(</w:t>
      </w:r>
      <w:r w:rsidR="00483475">
        <w:rPr>
          <w:rFonts w:ascii="Times New Roman" w:eastAsia="Times New Roman" w:hAnsi="Times New Roman" w:cs="Times New Roman"/>
          <w:i/>
          <w:sz w:val="20"/>
          <w:szCs w:val="20"/>
        </w:rPr>
        <w:t>ĐÃ</w:t>
      </w:r>
      <w:r w:rsidR="00483475">
        <w:rPr>
          <w:rFonts w:ascii="Times New Roman" w:eastAsia="Times New Roman" w:hAnsi="Times New Roman" w:cs="Times New Roman"/>
          <w:i/>
          <w:sz w:val="20"/>
          <w:szCs w:val="20"/>
          <w:lang w:val="vi-VN"/>
        </w:rPr>
        <w:t xml:space="preserve"> KÝ</w:t>
      </w:r>
      <w:r w:rsidRPr="00E83965">
        <w:rPr>
          <w:rFonts w:ascii="Times New Roman" w:eastAsia="Times New Roman" w:hAnsi="Times New Roman" w:cs="Times New Roman"/>
          <w:i/>
          <w:sz w:val="20"/>
          <w:szCs w:val="20"/>
        </w:rPr>
        <w:t>)</w:t>
      </w:r>
    </w:p>
    <w:p w14:paraId="31F379FA" w14:textId="5139CC95" w:rsidR="00C20601" w:rsidRDefault="00C20601" w:rsidP="00C0797B">
      <w:pPr>
        <w:pBdr>
          <w:top w:val="nil"/>
          <w:left w:val="nil"/>
          <w:bottom w:val="nil"/>
          <w:right w:val="nil"/>
          <w:between w:val="nil"/>
        </w:pBdr>
        <w:ind w:firstLine="2"/>
        <w:rPr>
          <w:rFonts w:ascii="Times New Roman" w:eastAsia="Times New Roman" w:hAnsi="Times New Roman" w:cs="Times New Roman"/>
          <w:i/>
          <w:color w:val="000000"/>
          <w:sz w:val="20"/>
          <w:szCs w:val="20"/>
        </w:rPr>
      </w:pPr>
    </w:p>
    <w:p w14:paraId="316A5B81" w14:textId="58452281" w:rsidR="00E83965" w:rsidRDefault="00E83965" w:rsidP="00C0797B">
      <w:pPr>
        <w:pBdr>
          <w:top w:val="nil"/>
          <w:left w:val="nil"/>
          <w:bottom w:val="nil"/>
          <w:right w:val="nil"/>
          <w:between w:val="nil"/>
        </w:pBdr>
        <w:ind w:firstLine="2"/>
        <w:rPr>
          <w:rFonts w:ascii="Times New Roman" w:eastAsia="Times New Roman" w:hAnsi="Times New Roman" w:cs="Times New Roman"/>
          <w:i/>
          <w:color w:val="000000"/>
          <w:sz w:val="20"/>
          <w:szCs w:val="20"/>
        </w:rPr>
      </w:pPr>
    </w:p>
    <w:p w14:paraId="6F498301" w14:textId="7233BCE3" w:rsidR="00E83965" w:rsidRDefault="00E83965" w:rsidP="00C0797B">
      <w:pPr>
        <w:pBdr>
          <w:top w:val="nil"/>
          <w:left w:val="nil"/>
          <w:bottom w:val="nil"/>
          <w:right w:val="nil"/>
          <w:between w:val="nil"/>
        </w:pBdr>
        <w:ind w:firstLine="2"/>
        <w:rPr>
          <w:rFonts w:ascii="Times New Roman" w:eastAsia="Times New Roman" w:hAnsi="Times New Roman" w:cs="Times New Roman"/>
          <w:i/>
          <w:color w:val="000000"/>
          <w:sz w:val="20"/>
          <w:szCs w:val="20"/>
        </w:rPr>
      </w:pPr>
    </w:p>
    <w:p w14:paraId="46AD1942" w14:textId="77777777" w:rsidR="00E83965" w:rsidRPr="00E83965" w:rsidRDefault="00E83965" w:rsidP="00C0797B">
      <w:pPr>
        <w:pBdr>
          <w:top w:val="nil"/>
          <w:left w:val="nil"/>
          <w:bottom w:val="nil"/>
          <w:right w:val="nil"/>
          <w:between w:val="nil"/>
        </w:pBdr>
        <w:ind w:firstLine="2"/>
        <w:rPr>
          <w:rFonts w:ascii="Times New Roman" w:eastAsia="Times New Roman" w:hAnsi="Times New Roman" w:cs="Times New Roman"/>
          <w:i/>
          <w:color w:val="000000"/>
          <w:sz w:val="20"/>
          <w:szCs w:val="20"/>
        </w:rPr>
      </w:pPr>
    </w:p>
    <w:p w14:paraId="319BAF49" w14:textId="7752DBD5" w:rsidR="00C20601" w:rsidRPr="00CA0D95" w:rsidRDefault="00E83965" w:rsidP="00CA0D95">
      <w:pPr>
        <w:pBdr>
          <w:top w:val="nil"/>
          <w:left w:val="nil"/>
          <w:bottom w:val="nil"/>
          <w:right w:val="nil"/>
          <w:between w:val="nil"/>
        </w:pBdr>
        <w:ind w:firstLine="2"/>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__________________________</w:t>
      </w:r>
    </w:p>
    <w:p w14:paraId="59F76321" w14:textId="77777777" w:rsidR="00786369" w:rsidRPr="00CA0D95" w:rsidRDefault="00786369">
      <w:pPr>
        <w:pBdr>
          <w:top w:val="nil"/>
          <w:left w:val="nil"/>
          <w:bottom w:val="nil"/>
          <w:right w:val="nil"/>
          <w:between w:val="nil"/>
        </w:pBdr>
        <w:ind w:firstLine="2"/>
        <w:rPr>
          <w:rFonts w:ascii="Times New Roman" w:eastAsia="Times New Roman" w:hAnsi="Times New Roman" w:cs="Times New Roman"/>
          <w:i/>
          <w:color w:val="000000"/>
          <w:sz w:val="20"/>
          <w:szCs w:val="20"/>
        </w:rPr>
      </w:pPr>
    </w:p>
    <w:sectPr w:rsidR="00786369" w:rsidRPr="00CA0D95" w:rsidSect="003832FE">
      <w:headerReference w:type="even" r:id="rId8"/>
      <w:headerReference w:type="default" r:id="rId9"/>
      <w:footerReference w:type="even" r:id="rId10"/>
      <w:footerReference w:type="default" r:id="rId11"/>
      <w:headerReference w:type="first" r:id="rId12"/>
      <w:footerReference w:type="first" r:id="rId13"/>
      <w:pgSz w:w="12240" w:h="15840"/>
      <w:pgMar w:top="1260" w:right="1800" w:bottom="1170" w:left="1710" w:header="720" w:footer="4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8F4C" w14:textId="77777777" w:rsidR="00566FD6" w:rsidRDefault="00566FD6" w:rsidP="00E83965">
      <w:r>
        <w:separator/>
      </w:r>
    </w:p>
  </w:endnote>
  <w:endnote w:type="continuationSeparator" w:id="0">
    <w:p w14:paraId="351039FA" w14:textId="77777777" w:rsidR="00566FD6" w:rsidRDefault="00566FD6" w:rsidP="00E8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2FA3" w14:textId="77777777" w:rsidR="005942DE" w:rsidRDefault="005942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10438809"/>
      <w:docPartObj>
        <w:docPartGallery w:val="Page Numbers (Bottom of Page)"/>
        <w:docPartUnique/>
      </w:docPartObj>
    </w:sdtPr>
    <w:sdtEndPr>
      <w:rPr>
        <w:rFonts w:ascii="Times New Roman" w:hAnsi="Times New Roman" w:cs="Times New Roman"/>
        <w:noProof/>
        <w:sz w:val="20"/>
        <w:szCs w:val="20"/>
      </w:rPr>
    </w:sdtEndPr>
    <w:sdtContent>
      <w:p w14:paraId="2A318878" w14:textId="77777777" w:rsidR="001764C8" w:rsidRPr="00E83965" w:rsidRDefault="001764C8">
        <w:pPr>
          <w:pStyle w:val="Footer"/>
          <w:jc w:val="center"/>
          <w:rPr>
            <w:rFonts w:ascii="Times New Roman" w:hAnsi="Times New Roman" w:cs="Times New Roman"/>
            <w:noProof w:val="0"/>
            <w:sz w:val="20"/>
            <w:szCs w:val="20"/>
          </w:rPr>
        </w:pPr>
      </w:p>
      <w:tbl>
        <w:tblPr>
          <w:tblW w:w="506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2388"/>
          <w:gridCol w:w="1589"/>
        </w:tblGrid>
        <w:tr w:rsidR="001764C8" w:rsidRPr="00945578" w14:paraId="3B7044A6" w14:textId="77777777" w:rsidTr="001764C8">
          <w:trPr>
            <w:trHeight w:val="20"/>
          </w:trPr>
          <w:tc>
            <w:tcPr>
              <w:tcW w:w="2750" w:type="pct"/>
            </w:tcPr>
            <w:p w14:paraId="494D1F16" w14:textId="77777777" w:rsidR="001764C8" w:rsidRPr="001651F3" w:rsidRDefault="001764C8" w:rsidP="001764C8">
              <w:pPr>
                <w:pStyle w:val="Footer"/>
                <w:ind w:right="567"/>
                <w:jc w:val="center"/>
                <w:rPr>
                  <w:rFonts w:ascii="Times New Roman" w:hAnsi="Times New Roman"/>
                  <w:b/>
                  <w:color w:val="000000"/>
                  <w:sz w:val="20"/>
                  <w:szCs w:val="20"/>
                </w:rPr>
              </w:pPr>
              <w:r>
                <w:rPr>
                  <w:rFonts w:ascii="Times New Roman" w:hAnsi="Times New Roman"/>
                  <w:b/>
                  <w:color w:val="000000"/>
                  <w:sz w:val="20"/>
                  <w:szCs w:val="20"/>
                </w:rPr>
                <w:t>HƯỚNG DẪN</w:t>
              </w:r>
            </w:p>
          </w:tc>
          <w:tc>
            <w:tcPr>
              <w:tcW w:w="1351" w:type="pct"/>
              <w:shd w:val="clear" w:color="auto" w:fill="auto"/>
            </w:tcPr>
            <w:p w14:paraId="2EAE7160" w14:textId="3B2EF906" w:rsidR="001764C8" w:rsidRPr="001651F3" w:rsidRDefault="001764C8" w:rsidP="005942DE">
              <w:pPr>
                <w:pStyle w:val="Footer"/>
                <w:rPr>
                  <w:rFonts w:ascii="Times New Roman" w:hAnsi="Times New Roman"/>
                  <w:color w:val="000000"/>
                </w:rPr>
              </w:pPr>
              <w:r w:rsidRPr="001651F3">
                <w:rPr>
                  <w:rFonts w:ascii="Times New Roman" w:hAnsi="Times New Roman"/>
                  <w:color w:val="000000"/>
                </w:rPr>
                <w:t xml:space="preserve">Mã số: </w:t>
              </w:r>
              <w:r w:rsidR="005942DE">
                <w:rPr>
                  <w:rFonts w:ascii="Times New Roman" w:hAnsi="Times New Roman"/>
                  <w:color w:val="000000"/>
                </w:rPr>
                <w:t>Qđ</w:t>
              </w:r>
              <w:r>
                <w:rPr>
                  <w:rFonts w:ascii="Times New Roman" w:hAnsi="Times New Roman"/>
                  <w:color w:val="000000"/>
                </w:rPr>
                <w:t>.63.</w:t>
              </w:r>
              <w:r w:rsidR="005942DE">
                <w:rPr>
                  <w:rFonts w:ascii="Times New Roman" w:hAnsi="Times New Roman"/>
                  <w:color w:val="000000"/>
                </w:rPr>
                <w:t>12</w:t>
              </w:r>
              <w:r>
                <w:rPr>
                  <w:rFonts w:ascii="Times New Roman" w:hAnsi="Times New Roman"/>
                  <w:color w:val="000000"/>
                </w:rPr>
                <w:t>/BM0</w:t>
              </w:r>
              <w:r w:rsidR="005942DE">
                <w:rPr>
                  <w:rFonts w:ascii="Times New Roman" w:hAnsi="Times New Roman"/>
                  <w:color w:val="000000"/>
                </w:rPr>
                <w:t>2</w:t>
              </w:r>
            </w:p>
          </w:tc>
          <w:tc>
            <w:tcPr>
              <w:tcW w:w="899" w:type="pct"/>
              <w:shd w:val="clear" w:color="auto" w:fill="auto"/>
            </w:tcPr>
            <w:p w14:paraId="7540364E" w14:textId="5B76C71F" w:rsidR="001764C8" w:rsidRPr="001651F3" w:rsidRDefault="001764C8" w:rsidP="001764C8">
              <w:pPr>
                <w:pStyle w:val="Footer"/>
                <w:tabs>
                  <w:tab w:val="center" w:pos="1452"/>
                  <w:tab w:val="right" w:pos="2905"/>
                </w:tabs>
                <w:rPr>
                  <w:rFonts w:ascii="Times New Roman" w:hAnsi="Times New Roman"/>
                  <w:color w:val="000000"/>
                  <w:lang w:val="vi-VN"/>
                </w:rPr>
              </w:pPr>
              <w:r>
                <w:rPr>
                  <w:rFonts w:ascii="Times New Roman" w:hAnsi="Times New Roman"/>
                  <w:color w:val="000000"/>
                </w:rPr>
                <w:t>Trang:</w:t>
              </w:r>
              <w:r w:rsidRPr="00A861B9">
                <w:rPr>
                  <w:rFonts w:ascii="Times New Roman" w:hAnsi="Times New Roman"/>
                  <w:color w:val="000000"/>
                </w:rPr>
                <w:fldChar w:fldCharType="begin"/>
              </w:r>
              <w:r w:rsidRPr="00A861B9">
                <w:rPr>
                  <w:rFonts w:ascii="Times New Roman" w:hAnsi="Times New Roman"/>
                  <w:color w:val="000000"/>
                </w:rPr>
                <w:instrText xml:space="preserve"> PAGE   \* MERGEFORMAT </w:instrText>
              </w:r>
              <w:r w:rsidRPr="00A861B9">
                <w:rPr>
                  <w:rFonts w:ascii="Times New Roman" w:hAnsi="Times New Roman"/>
                  <w:color w:val="000000"/>
                </w:rPr>
                <w:fldChar w:fldCharType="separate"/>
              </w:r>
              <w:r w:rsidR="00AC19CF">
                <w:rPr>
                  <w:rFonts w:ascii="Times New Roman" w:hAnsi="Times New Roman"/>
                  <w:color w:val="000000"/>
                </w:rPr>
                <w:t>2</w:t>
              </w:r>
              <w:r w:rsidRPr="00A861B9">
                <w:rPr>
                  <w:rFonts w:ascii="Times New Roman" w:hAnsi="Times New Roman"/>
                  <w:color w:val="000000"/>
                </w:rPr>
                <w:fldChar w:fldCharType="end"/>
              </w:r>
              <w:r w:rsidR="00CA0D95">
                <w:rPr>
                  <w:rFonts w:ascii="Times New Roman" w:hAnsi="Times New Roman"/>
                  <w:color w:val="000000"/>
                </w:rPr>
                <w:t>/2</w:t>
              </w:r>
            </w:p>
          </w:tc>
        </w:tr>
        <w:tr w:rsidR="001764C8" w:rsidRPr="00945578" w14:paraId="753B36DB" w14:textId="77777777" w:rsidTr="001764C8">
          <w:tc>
            <w:tcPr>
              <w:tcW w:w="2750" w:type="pct"/>
            </w:tcPr>
            <w:p w14:paraId="5D0666F3" w14:textId="34AFAB46" w:rsidR="001764C8" w:rsidRPr="001651F3" w:rsidRDefault="001764C8" w:rsidP="001764C8">
              <w:pPr>
                <w:pStyle w:val="Footer"/>
                <w:jc w:val="center"/>
                <w:rPr>
                  <w:rFonts w:ascii="Times New Roman" w:hAnsi="Times New Roman"/>
                  <w:b/>
                  <w:color w:val="000000"/>
                  <w:sz w:val="20"/>
                  <w:szCs w:val="20"/>
                  <w:lang w:val="vi-VN"/>
                </w:rPr>
              </w:pPr>
              <w:r>
                <w:rPr>
                  <w:rFonts w:ascii="Times New Roman" w:hAnsi="Times New Roman"/>
                  <w:b/>
                  <w:color w:val="000000"/>
                  <w:sz w:val="20"/>
                  <w:szCs w:val="20"/>
                </w:rPr>
                <w:t xml:space="preserve">CHO VAY PHỤC VỤ NHU CẦU ĐỜI SỐNG </w:t>
              </w:r>
              <w:r w:rsidR="005942DE">
                <w:rPr>
                  <w:rFonts w:ascii="Times New Roman" w:hAnsi="Times New Roman"/>
                  <w:b/>
                  <w:color w:val="000000"/>
                  <w:sz w:val="20"/>
                  <w:szCs w:val="20"/>
                </w:rPr>
                <w:t xml:space="preserve">DÀNH CHO </w:t>
              </w:r>
              <w:r>
                <w:rPr>
                  <w:rFonts w:ascii="Times New Roman" w:hAnsi="Times New Roman"/>
                  <w:b/>
                  <w:color w:val="000000"/>
                  <w:sz w:val="20"/>
                  <w:szCs w:val="20"/>
                </w:rPr>
                <w:t>LÁI XE/ĐVCC QUA ỨNG DỤNG GRAB</w:t>
              </w:r>
            </w:p>
          </w:tc>
          <w:tc>
            <w:tcPr>
              <w:tcW w:w="1351" w:type="pct"/>
            </w:tcPr>
            <w:p w14:paraId="59A85F87" w14:textId="77777777" w:rsidR="001764C8" w:rsidRPr="00945578" w:rsidRDefault="001764C8" w:rsidP="001764C8">
              <w:pPr>
                <w:pStyle w:val="Footer"/>
                <w:rPr>
                  <w:rFonts w:ascii="Times New Roman" w:hAnsi="Times New Roman"/>
                  <w:color w:val="000000"/>
                </w:rPr>
              </w:pPr>
              <w:r w:rsidRPr="00945578">
                <w:rPr>
                  <w:rFonts w:ascii="Times New Roman" w:hAnsi="Times New Roman"/>
                  <w:color w:val="000000"/>
                </w:rPr>
                <w:t>Lần sửa đổi: 0</w:t>
              </w:r>
              <w:r>
                <w:rPr>
                  <w:rFonts w:ascii="Times New Roman" w:hAnsi="Times New Roman"/>
                  <w:color w:val="000000"/>
                </w:rPr>
                <w:t>0</w:t>
              </w:r>
            </w:p>
          </w:tc>
          <w:tc>
            <w:tcPr>
              <w:tcW w:w="899" w:type="pct"/>
            </w:tcPr>
            <w:p w14:paraId="2B65A36C" w14:textId="77777777" w:rsidR="001764C8" w:rsidRPr="00945578" w:rsidRDefault="001764C8" w:rsidP="001764C8">
              <w:pPr>
                <w:pStyle w:val="Footer"/>
                <w:rPr>
                  <w:rFonts w:ascii="Times New Roman" w:hAnsi="Times New Roman"/>
                  <w:color w:val="000000"/>
                </w:rPr>
              </w:pPr>
              <w:r w:rsidRPr="00945578">
                <w:rPr>
                  <w:rFonts w:ascii="Times New Roman" w:hAnsi="Times New Roman"/>
                  <w:color w:val="000000"/>
                </w:rPr>
                <w:t xml:space="preserve">Ngày </w:t>
              </w:r>
              <w:r>
                <w:rPr>
                  <w:rFonts w:ascii="Times New Roman" w:hAnsi="Times New Roman"/>
                  <w:color w:val="000000"/>
                </w:rPr>
                <w:t>VB</w:t>
              </w:r>
              <w:r w:rsidRPr="00945578">
                <w:rPr>
                  <w:rFonts w:ascii="Times New Roman" w:hAnsi="Times New Roman"/>
                  <w:color w:val="000000"/>
                </w:rPr>
                <w:t xml:space="preserve">: </w:t>
              </w:r>
            </w:p>
          </w:tc>
        </w:tr>
      </w:tbl>
      <w:p w14:paraId="611AF731" w14:textId="5B63402B" w:rsidR="00E83965" w:rsidRPr="00CA0D95" w:rsidRDefault="00000000">
        <w:pPr>
          <w:pStyle w:val="Footer"/>
          <w:rPr>
            <w:rFonts w:ascii="Times New Roman" w:hAnsi="Times New Roman" w:cs="Times New Roman"/>
            <w:sz w:val="20"/>
            <w:szCs w:val="2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02ED" w14:textId="77777777" w:rsidR="005942DE" w:rsidRDefault="00594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70E8" w14:textId="77777777" w:rsidR="00566FD6" w:rsidRDefault="00566FD6" w:rsidP="00E83965">
      <w:r>
        <w:separator/>
      </w:r>
    </w:p>
  </w:footnote>
  <w:footnote w:type="continuationSeparator" w:id="0">
    <w:p w14:paraId="295CBF7C" w14:textId="77777777" w:rsidR="00566FD6" w:rsidRDefault="00566FD6" w:rsidP="00E8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4F91" w14:textId="77777777" w:rsidR="005942DE" w:rsidRDefault="005942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A29C" w14:textId="56835B1D" w:rsidR="001764C8" w:rsidRPr="001764C8" w:rsidRDefault="001764C8">
    <w:pPr>
      <w:pStyle w:val="Header"/>
      <w:rPr>
        <w:rFonts w:ascii="Times New Roman" w:hAnsi="Times New Roman" w:cs="Times New Roman"/>
        <w:sz w:val="24"/>
        <w:szCs w:val="24"/>
      </w:rPr>
    </w:pPr>
    <w:r w:rsidRPr="001764C8">
      <w:rPr>
        <w:rFonts w:ascii="Times New Roman" w:hAnsi="Times New Roman" w:cs="Times New Roman"/>
        <w:sz w:val="24"/>
        <w:szCs w:val="24"/>
      </w:rPr>
      <w:t>Biểu mẫu 05. Thư cam kết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63BE" w14:textId="77777777" w:rsidR="005942DE" w:rsidRDefault="00594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2E2"/>
    <w:multiLevelType w:val="hybridMultilevel"/>
    <w:tmpl w:val="FF2CDCF2"/>
    <w:lvl w:ilvl="0" w:tplc="3B4091C0">
      <w:start w:val="1"/>
      <w:numFmt w:val="lowerLetter"/>
      <w:lvlText w:val="%1."/>
      <w:lvlJc w:val="left"/>
      <w:pPr>
        <w:ind w:left="108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C45E7"/>
    <w:multiLevelType w:val="multilevel"/>
    <w:tmpl w:val="D30047F0"/>
    <w:lvl w:ilvl="0">
      <w:start w:val="1"/>
      <w:numFmt w:val="bullet"/>
      <w:lvlText w:val="-"/>
      <w:lvlJc w:val="left"/>
      <w:pPr>
        <w:ind w:left="718" w:hanging="360"/>
      </w:pPr>
      <w:rPr>
        <w:rFonts w:ascii="Arial" w:eastAsia="Arial" w:hAnsi="Arial" w:cs="Arial"/>
        <w:color w:val="000000"/>
        <w:sz w:val="14"/>
        <w:szCs w:val="14"/>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2C4F1EAA"/>
    <w:multiLevelType w:val="multilevel"/>
    <w:tmpl w:val="22B01174"/>
    <w:lvl w:ilvl="0">
      <w:start w:val="1"/>
      <w:numFmt w:val="decimal"/>
      <w:lvlText w:val="%1."/>
      <w:lvlJc w:val="left"/>
      <w:pPr>
        <w:ind w:left="925" w:hanging="567"/>
      </w:pPr>
      <w:rPr>
        <w:rFonts w:ascii="Arial" w:eastAsia="Arial" w:hAnsi="Arial" w:cs="Arial"/>
        <w:sz w:val="20"/>
        <w:szCs w:val="20"/>
      </w:rPr>
    </w:lvl>
    <w:lvl w:ilvl="1">
      <w:start w:val="1"/>
      <w:numFmt w:val="lowerLetter"/>
      <w:lvlText w:val="%2."/>
      <w:lvlJc w:val="left"/>
      <w:pPr>
        <w:ind w:left="1285" w:hanging="360"/>
      </w:pPr>
      <w:rPr>
        <w:rFonts w:ascii="Times New Roman" w:eastAsia="Times New Roman" w:hAnsi="Times New Roman" w:cs="Times New Roman"/>
        <w:sz w:val="22"/>
        <w:szCs w:val="22"/>
      </w:rPr>
    </w:lvl>
    <w:lvl w:ilvl="2">
      <w:start w:val="1"/>
      <w:numFmt w:val="bullet"/>
      <w:lvlText w:val="•"/>
      <w:lvlJc w:val="left"/>
      <w:pPr>
        <w:ind w:left="1360" w:hanging="360"/>
      </w:pPr>
    </w:lvl>
    <w:lvl w:ilvl="3">
      <w:start w:val="1"/>
      <w:numFmt w:val="bullet"/>
      <w:lvlText w:val="•"/>
      <w:lvlJc w:val="left"/>
      <w:pPr>
        <w:ind w:left="2432" w:hanging="360"/>
      </w:pPr>
    </w:lvl>
    <w:lvl w:ilvl="4">
      <w:start w:val="1"/>
      <w:numFmt w:val="bullet"/>
      <w:lvlText w:val="•"/>
      <w:lvlJc w:val="left"/>
      <w:pPr>
        <w:ind w:left="3504" w:hanging="360"/>
      </w:pPr>
    </w:lvl>
    <w:lvl w:ilvl="5">
      <w:start w:val="1"/>
      <w:numFmt w:val="bullet"/>
      <w:lvlText w:val="•"/>
      <w:lvlJc w:val="left"/>
      <w:pPr>
        <w:ind w:left="4577" w:hanging="360"/>
      </w:pPr>
    </w:lvl>
    <w:lvl w:ilvl="6">
      <w:start w:val="1"/>
      <w:numFmt w:val="bullet"/>
      <w:lvlText w:val="•"/>
      <w:lvlJc w:val="left"/>
      <w:pPr>
        <w:ind w:left="5649" w:hanging="360"/>
      </w:pPr>
    </w:lvl>
    <w:lvl w:ilvl="7">
      <w:start w:val="1"/>
      <w:numFmt w:val="bullet"/>
      <w:lvlText w:val="•"/>
      <w:lvlJc w:val="left"/>
      <w:pPr>
        <w:ind w:left="6722" w:hanging="360"/>
      </w:pPr>
    </w:lvl>
    <w:lvl w:ilvl="8">
      <w:start w:val="1"/>
      <w:numFmt w:val="bullet"/>
      <w:lvlText w:val="•"/>
      <w:lvlJc w:val="left"/>
      <w:pPr>
        <w:ind w:left="7794" w:hanging="360"/>
      </w:pPr>
    </w:lvl>
  </w:abstractNum>
  <w:abstractNum w:abstractNumId="3" w15:restartNumberingAfterBreak="0">
    <w:nsid w:val="2E7E653E"/>
    <w:multiLevelType w:val="hybridMultilevel"/>
    <w:tmpl w:val="0470ADD8"/>
    <w:lvl w:ilvl="0" w:tplc="6458F3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262D1"/>
    <w:multiLevelType w:val="hybridMultilevel"/>
    <w:tmpl w:val="795AE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1F5C"/>
    <w:multiLevelType w:val="multilevel"/>
    <w:tmpl w:val="22B01174"/>
    <w:lvl w:ilvl="0">
      <w:start w:val="1"/>
      <w:numFmt w:val="decimal"/>
      <w:lvlText w:val="%1."/>
      <w:lvlJc w:val="left"/>
      <w:pPr>
        <w:ind w:left="925" w:hanging="567"/>
      </w:pPr>
      <w:rPr>
        <w:rFonts w:ascii="Arial" w:eastAsia="Arial" w:hAnsi="Arial" w:cs="Arial"/>
        <w:color w:val="000000"/>
        <w:sz w:val="20"/>
        <w:szCs w:val="20"/>
      </w:rPr>
    </w:lvl>
    <w:lvl w:ilvl="1">
      <w:start w:val="1"/>
      <w:numFmt w:val="lowerLetter"/>
      <w:lvlText w:val="%2."/>
      <w:lvlJc w:val="left"/>
      <w:pPr>
        <w:ind w:left="1285" w:hanging="360"/>
      </w:pPr>
      <w:rPr>
        <w:rFonts w:ascii="Times New Roman" w:eastAsia="Times New Roman" w:hAnsi="Times New Roman" w:cs="Times New Roman"/>
        <w:sz w:val="22"/>
        <w:szCs w:val="22"/>
      </w:rPr>
    </w:lvl>
    <w:lvl w:ilvl="2">
      <w:start w:val="1"/>
      <w:numFmt w:val="bullet"/>
      <w:lvlText w:val="•"/>
      <w:lvlJc w:val="left"/>
      <w:pPr>
        <w:ind w:left="1360" w:hanging="360"/>
      </w:pPr>
    </w:lvl>
    <w:lvl w:ilvl="3">
      <w:start w:val="1"/>
      <w:numFmt w:val="bullet"/>
      <w:lvlText w:val="•"/>
      <w:lvlJc w:val="left"/>
      <w:pPr>
        <w:ind w:left="2432" w:hanging="360"/>
      </w:pPr>
    </w:lvl>
    <w:lvl w:ilvl="4">
      <w:start w:val="1"/>
      <w:numFmt w:val="bullet"/>
      <w:lvlText w:val="•"/>
      <w:lvlJc w:val="left"/>
      <w:pPr>
        <w:ind w:left="3504" w:hanging="360"/>
      </w:pPr>
    </w:lvl>
    <w:lvl w:ilvl="5">
      <w:start w:val="1"/>
      <w:numFmt w:val="bullet"/>
      <w:lvlText w:val="•"/>
      <w:lvlJc w:val="left"/>
      <w:pPr>
        <w:ind w:left="4577" w:hanging="360"/>
      </w:pPr>
    </w:lvl>
    <w:lvl w:ilvl="6">
      <w:start w:val="1"/>
      <w:numFmt w:val="bullet"/>
      <w:lvlText w:val="•"/>
      <w:lvlJc w:val="left"/>
      <w:pPr>
        <w:ind w:left="5649" w:hanging="360"/>
      </w:pPr>
    </w:lvl>
    <w:lvl w:ilvl="7">
      <w:start w:val="1"/>
      <w:numFmt w:val="bullet"/>
      <w:lvlText w:val="•"/>
      <w:lvlJc w:val="left"/>
      <w:pPr>
        <w:ind w:left="6722" w:hanging="360"/>
      </w:pPr>
    </w:lvl>
    <w:lvl w:ilvl="8">
      <w:start w:val="1"/>
      <w:numFmt w:val="bullet"/>
      <w:lvlText w:val="•"/>
      <w:lvlJc w:val="left"/>
      <w:pPr>
        <w:ind w:left="7794" w:hanging="360"/>
      </w:pPr>
    </w:lvl>
  </w:abstractNum>
  <w:num w:numId="1" w16cid:durableId="1477067987">
    <w:abstractNumId w:val="5"/>
  </w:num>
  <w:num w:numId="2" w16cid:durableId="1980189283">
    <w:abstractNumId w:val="2"/>
  </w:num>
  <w:num w:numId="3" w16cid:durableId="650602549">
    <w:abstractNumId w:val="1"/>
  </w:num>
  <w:num w:numId="4" w16cid:durableId="699471582">
    <w:abstractNumId w:val="3"/>
  </w:num>
  <w:num w:numId="5" w16cid:durableId="576986279">
    <w:abstractNumId w:val="4"/>
  </w:num>
  <w:num w:numId="6" w16cid:durableId="52444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601"/>
    <w:rsid w:val="000209B4"/>
    <w:rsid w:val="00065E72"/>
    <w:rsid w:val="000942F9"/>
    <w:rsid w:val="000A69EC"/>
    <w:rsid w:val="000B0E1C"/>
    <w:rsid w:val="001146BF"/>
    <w:rsid w:val="00167385"/>
    <w:rsid w:val="001764C8"/>
    <w:rsid w:val="001960B2"/>
    <w:rsid w:val="002910C3"/>
    <w:rsid w:val="003832FE"/>
    <w:rsid w:val="00483475"/>
    <w:rsid w:val="005530C3"/>
    <w:rsid w:val="00566FD6"/>
    <w:rsid w:val="005942DE"/>
    <w:rsid w:val="005B1C11"/>
    <w:rsid w:val="005C6C42"/>
    <w:rsid w:val="00682E69"/>
    <w:rsid w:val="00741943"/>
    <w:rsid w:val="00786369"/>
    <w:rsid w:val="007D7B07"/>
    <w:rsid w:val="0082628C"/>
    <w:rsid w:val="0090328C"/>
    <w:rsid w:val="00AC19CF"/>
    <w:rsid w:val="00AC3F9A"/>
    <w:rsid w:val="00C0797B"/>
    <w:rsid w:val="00C20601"/>
    <w:rsid w:val="00C50176"/>
    <w:rsid w:val="00C62AD5"/>
    <w:rsid w:val="00CA0D95"/>
    <w:rsid w:val="00DB35CC"/>
    <w:rsid w:val="00E15003"/>
    <w:rsid w:val="00E83965"/>
    <w:rsid w:val="00E978D7"/>
    <w:rsid w:val="00EA4A36"/>
    <w:rsid w:val="00EE544B"/>
    <w:rsid w:val="00F6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E5320"/>
  <w15:docId w15:val="{C54ED9FA-242B-4261-BB46-73287C61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uiPriority w:val="9"/>
    <w:qFormat/>
    <w:pPr>
      <w:ind w:left="358"/>
      <w:jc w:val="both"/>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09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9B4"/>
    <w:rPr>
      <w:rFonts w:ascii="Segoe UI" w:hAnsi="Segoe UI" w:cs="Segoe UI"/>
      <w:sz w:val="18"/>
      <w:szCs w:val="18"/>
    </w:rPr>
  </w:style>
  <w:style w:type="table" w:styleId="TableGrid">
    <w:name w:val="Table Grid"/>
    <w:basedOn w:val="TableNormal"/>
    <w:uiPriority w:val="39"/>
    <w:rsid w:val="00020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97B"/>
    <w:pPr>
      <w:ind w:left="720"/>
      <w:contextualSpacing/>
    </w:pPr>
  </w:style>
  <w:style w:type="paragraph" w:styleId="Header">
    <w:name w:val="header"/>
    <w:basedOn w:val="Normal"/>
    <w:link w:val="HeaderChar"/>
    <w:uiPriority w:val="99"/>
    <w:unhideWhenUsed/>
    <w:rsid w:val="00E83965"/>
    <w:pPr>
      <w:tabs>
        <w:tab w:val="center" w:pos="4680"/>
        <w:tab w:val="right" w:pos="9360"/>
      </w:tabs>
    </w:pPr>
  </w:style>
  <w:style w:type="character" w:customStyle="1" w:styleId="HeaderChar">
    <w:name w:val="Header Char"/>
    <w:basedOn w:val="DefaultParagraphFont"/>
    <w:link w:val="Header"/>
    <w:uiPriority w:val="99"/>
    <w:rsid w:val="00E83965"/>
    <w:rPr>
      <w:noProof/>
    </w:rPr>
  </w:style>
  <w:style w:type="paragraph" w:styleId="Footer">
    <w:name w:val="footer"/>
    <w:basedOn w:val="Normal"/>
    <w:link w:val="FooterChar"/>
    <w:unhideWhenUsed/>
    <w:rsid w:val="00E83965"/>
    <w:pPr>
      <w:tabs>
        <w:tab w:val="center" w:pos="4680"/>
        <w:tab w:val="right" w:pos="9360"/>
      </w:tabs>
    </w:pPr>
  </w:style>
  <w:style w:type="character" w:customStyle="1" w:styleId="FooterChar">
    <w:name w:val="Footer Char"/>
    <w:basedOn w:val="DefaultParagraphFont"/>
    <w:link w:val="Footer"/>
    <w:rsid w:val="00E8396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2826-3117-8B46-905C-1C1ECED4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Tran Manh</cp:lastModifiedBy>
  <cp:revision>21</cp:revision>
  <dcterms:created xsi:type="dcterms:W3CDTF">2020-05-28T03:26:00Z</dcterms:created>
  <dcterms:modified xsi:type="dcterms:W3CDTF">2022-11-08T03:08:00Z</dcterms:modified>
</cp:coreProperties>
</file>