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TÓM TẮT SẢN PHẨM ĐỒ ÁN BIG DATA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Hệ thống dự đoán mức độ mắc bệnh ung thư — tổng hợp toàn bộ file đã tạo &amp; chỉnh sửa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Cập nhật: tháng 01/2026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Tổng quan</w:t>
      </w:r>
    </w:p>
    <w:p>
      <w:pPr>
        <w:spacing w:after="100" w:line="300"/>
      </w:pPr>
      <w:r>
        <w:rPr>
          <w:rFonts w:ascii="Calibri" w:cs="Calibri" w:eastAsia="Calibri" w:hAnsi="Calibri"/>
          <w:sz w:val="21"/>
          <w:szCs w:val="21"/>
        </w:rPr>
        <w:t xml:space="preserve">Tài liệu này tóm tắt toàn bộ sản phẩm đã được tạo và chỉnh sửa cho đồ án: sơ đồ kiến trúc, báo cáo Word, mã nguồn backend (tiền xử lý, Hadoop, MongoDB, PySpark ML, FastAPI) và các mockup/mã giao diện. Kiến trúc tổng thể: Excel/CSV → làm sạch → HDFS → Hadoop MapReduce (chỉ tính phân bố) → MongoDB → PySpark ML (chia group-aware, LR + RF) → FastAPI → C# WinForms.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Ghi chú công cụ: </w:t>
      </w:r>
      <w:r>
        <w:rPr>
          <w:rFonts w:ascii="Calibri" w:cs="Calibri" w:eastAsia="Calibri" w:hAnsi="Calibri"/>
          <w:sz w:val="21"/>
          <w:szCs w:val="21"/>
        </w:rPr>
        <w:t xml:space="preserve">file này được dựng bằng bộ công cụ tạo Word tương đương (vì OfficeCLI không sẵn có trong môi trường thực thi), theo đúng quy trình dựng → render → soát trực quan.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Danh sách sản phẩm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 Sơ đồ kiến trúc &amp; mockup (PNG + SVG)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5600"/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module1_data_prep_storage</w:t>
            </w:r>
          </w:p>
        </w:tc>
        <w:tc>
          <w:tcPr>
            <w:tcW w:type="dxa" w:w="5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Module 1 (Data Prep &amp; Storage) — bản pipeline ETL, nền beige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module1_data_prep_drawio</w:t>
            </w:r>
          </w:p>
        </w:tc>
        <w:tc>
          <w:tcPr>
            <w:tcW w:type="dxa" w:w="5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Module 1 — cùng nội dung, phong cách draw.io đen-trắng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module1_dataprep_mapreduce</w:t>
            </w:r>
          </w:p>
        </w:tc>
        <w:tc>
          <w:tcPr>
            <w:tcW w:type="dxa" w:w="5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Module 1 biểu diễn dạng MapReduce, chia theo nhóm cột, key = patient_id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module_feature_extraction_drawio</w:t>
            </w:r>
          </w:p>
        </w:tc>
        <w:tc>
          <w:tcPr>
            <w:tcW w:type="dxa" w:w="5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Module trích xuất đặc trưng (MapReduce) vẽ lại sát bản draw.io gốc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ui_thongke_lightmode</w:t>
            </w:r>
          </w:p>
        </w:tc>
        <w:tc>
          <w:tcPr>
            <w:tcW w:type="dxa" w:w="5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Mockup tab Thống kê (WinForms) nền sáng: donut + cột + bảng, số liệu thật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 Báo cáo &amp; tài liệu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5600"/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BaoCao_UngThu_BigData_HoanChinh.docx/.pdf</w:t>
            </w:r>
          </w:p>
        </w:tc>
        <w:tc>
          <w:tcPr>
            <w:tcW w:type="dxa" w:w="5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Báo cáo chính (16 trang) theo mẫu HUFLIT: TÓM TẮT, 5 CHƯƠNG, tài liệu tham khảo, phụ lục; đã cập nhật snake_case + số thật + mục leakage/group-aware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Module1_DataPrep_Summary.docx</w:t>
            </w:r>
          </w:p>
        </w:tc>
        <w:tc>
          <w:tcPr>
            <w:tcW w:type="dxa" w:w="5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Tài liệu giải thích Module 1 (MapReduce)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GhiChu_ChinhSua_Pipeline.md</w:t>
            </w:r>
          </w:p>
        </w:tc>
        <w:tc>
          <w:tcPr>
            <w:tcW w:type="dxa" w:w="5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Ghi chú rà soát Pipeline.py (phải/nên/xóa)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docs/ML_EVALUATION.md</w:t>
            </w:r>
          </w:p>
        </w:tc>
        <w:tc>
          <w:tcPr>
            <w:tcW w:type="dxa" w:w="5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Kết quả ML thật + phân tích leakage/separable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docs/API.md</w:t>
            </w:r>
          </w:p>
        </w:tc>
        <w:tc>
          <w:tcPr>
            <w:tcW w:type="dxa" w:w="5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Danh sách endpoint FastAPI + cách chạy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Tài liệu tham khảo (15 nguồn)</w:t>
            </w:r>
          </w:p>
        </w:tc>
        <w:tc>
          <w:tcPr>
            <w:tcW w:type="dxa" w:w="5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Trích dẫn đã kiểm chứng đúng tác giả/năm (Breiman, Bishop, Zaharia, Dean &amp; Ghemawat, Damarla…)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2.3 Mã nguồn — Backend (Python) trong thư mục cancer_bigdata/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5400"/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Vai trò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src/common/schema.py</w:t>
            </w:r>
          </w:p>
        </w:tc>
        <w:tc>
          <w:tcPr>
            <w:tcW w:type="dxa" w:w="5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Schema canonical snake_case + feature_signature + ánh xạ nhãn cố định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src/common/aggregations.py</w:t>
            </w:r>
          </w:p>
        </w:tc>
        <w:tc>
          <w:tcPr>
            <w:tcW w:type="dxa" w:w="5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compute_stats / compute_quality + pipeline Mongo aggregation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src/ml/split.py</w:t>
            </w:r>
          </w:p>
        </w:tc>
        <w:tc>
          <w:tcPr>
            <w:tcW w:type="dxa" w:w="5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Chia train/test GROUP-AWARE theo feature_signature (PySpark), assert overlap=0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src/ml/train.py</w:t>
            </w:r>
          </w:p>
        </w:tc>
        <w:tc>
          <w:tcPr>
            <w:tcW w:type="dxa" w:w="5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Huấn luyện LR + RF, metrics + confusion + lưu PipelineModel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src/hadoop/mapper_distribution.py, reducer_distribution.py</w:t>
            </w:r>
          </w:p>
        </w:tc>
        <w:tc>
          <w:tcPr>
            <w:tcW w:type="dxa" w:w="5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Hadoop Streaming — chỉ tính phân bố (level/gender/age/indicator/cross)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src/mongodb/*.py (6 file)</w:t>
            </w:r>
          </w:p>
        </w:tc>
        <w:tc>
          <w:tcPr>
            <w:tcW w:type="dxa" w:w="5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client, create_collections (validator), create_indexes, import_patients (idempotent), import_mapreduce_stats, verify_database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src/api/main.py + routers + services + models</w:t>
            </w:r>
          </w:p>
        </w:tc>
        <w:tc>
          <w:tcPr>
            <w:tcW w:type="dxa" w:w="5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FastAPI: lifespan nạp model 1 lần; 8 endpoint /api/v1; whitelist filter; Pydantic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module1_data_preparation.py</w:t>
            </w:r>
          </w:p>
        </w:tc>
        <w:tc>
          <w:tcPr>
            <w:tcW w:type="dxa" w:w="5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Mô phỏng MapReduce Module 1 (pandas) — chạy được, đã test 1000 hồ sơ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Module1_Hadoop_MapReduce_Colab.ipynb + mapper.py + reducer.py</w:t>
            </w:r>
          </w:p>
        </w:tc>
        <w:tc>
          <w:tcPr>
            <w:tcW w:type="dxa" w:w="5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Bản Hadoop Streaming chạy trên Google Colab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.env.example, requirements.txt, ml_analysis.py, artifacts/*</w:t>
            </w:r>
          </w:p>
        </w:tc>
        <w:tc>
          <w:tcPr>
            <w:tcW w:type="dxa" w:w="5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Cấu hình, phụ thuộc, script đo metrics, và output thật (metrics.json, distributions.tsv…)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2.4 Mã nguồn — Giao diện (C# WinForms) trong Module_Stats_Quality/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5400"/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Vai trò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ApiClient.cs</w:t>
            </w:r>
          </w:p>
        </w:tc>
        <w:tc>
          <w:tcPr>
            <w:tcW w:type="dxa" w:w="5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HttpClient + DTO gọi /stats, /quality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StatsDashboardControl.cs</w:t>
            </w:r>
          </w:p>
        </w:tc>
        <w:tc>
          <w:tcPr>
            <w:tcW w:type="dxa" w:w="5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 Thống kê: KPI + donut + cột + bảng (vẽ GDI+, không thư viện ngoài)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DataQualityControl.cs</w:t>
            </w:r>
          </w:p>
        </w:tc>
        <w:tc>
          <w:tcPr>
            <w:tcW w:type="dxa" w:w="5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 Chất lượng dữ liệu: KPI + bảng kiểm định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README_Stats_Quality.md</w:t>
            </w:r>
          </w:p>
        </w:tc>
        <w:tc>
          <w:tcPr>
            <w:tcW w:type="dxa" w:w="5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Hướng dẫn ráp nối + ví dụ aggregation MongoDB</w:t>
            </w:r>
          </w:p>
        </w:tc>
      </w:tr>
    </w:tbl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Quyết định &amp; phát hiện quan trọng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Thống nhất schema snake_case </w:t>
      </w:r>
      <w:r>
        <w:rPr>
          <w:rFonts w:ascii="Calibri" w:cs="Calibri" w:eastAsia="Calibri" w:hAnsi="Calibri"/>
          <w:sz w:val="21"/>
          <w:szCs w:val="21"/>
        </w:rPr>
        <w:t xml:space="preserve">(thay cho raw-case) xuyên suốt CSV/Mongo/Spark/API theo master spec.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Phát hiện leakage tiềm ẩn: </w:t>
      </w:r>
      <w:r>
        <w:rPr>
          <w:rFonts w:ascii="Calibri" w:cs="Calibri" w:eastAsia="Calibri" w:hAnsi="Calibri"/>
          <w:sz w:val="21"/>
          <w:szCs w:val="21"/>
        </w:rPr>
        <w:t xml:space="preserve">dataset có 848 dòng trùng vector 23 đặc trưng (chỉ 152 vector duy nhất, 0 xung đột nhãn). Random split theo dòng gây rò rỉ dữ liệu.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Chuyển sang chia GROUP-AWARE </w:t>
      </w:r>
      <w:r>
        <w:rPr>
          <w:rFonts w:ascii="Calibri" w:cs="Calibri" w:eastAsia="Calibri" w:hAnsi="Calibri"/>
          <w:sz w:val="21"/>
          <w:szCs w:val="21"/>
        </w:rPr>
        <w:t xml:space="preserve">theo feature_signature: overlap train/test = 0.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Kết quả thật (đã kiểm bằng scikit-learn trên đúng group-aware split): </w:t>
      </w:r>
      <w:r>
        <w:rPr>
          <w:rFonts w:ascii="Calibri" w:cs="Calibri" w:eastAsia="Calibri" w:hAnsi="Calibri"/>
          <w:sz w:val="21"/>
          <w:szCs w:val="21"/>
        </w:rPr>
        <w:t xml:space="preserve">LR và RF đều đạt accuracy = 1.0000; ma trận nhầm lẫn [[87,0,0],[0,90,0],[0,0,126]] trên test = 303.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Kết luận trung thực: </w:t>
      </w:r>
      <w:r>
        <w:rPr>
          <w:rFonts w:ascii="Calibri" w:cs="Calibri" w:eastAsia="Calibri" w:hAnsi="Calibri"/>
          <w:sz w:val="21"/>
          <w:szCs w:val="21"/>
        </w:rPr>
        <w:t xml:space="preserve">điểm tuyệt đối là do dữ liệu tách hoàn toàn (nhãn ≈ hàm xác định của 23 chỉ số), KHÔNG phải leakage và KHÔNG phải bằng chứng lâm sàng.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Trạng thái kiểm chứng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000"/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Hạng mục</w:t>
            </w:r>
          </w:p>
        </w:tc>
      </w:tr>
      <w:tr>
        <w:trPr>
          <w:tblHeader w:val="false"/>
        </w:trPr>
        <w:tc>
          <w:tcPr>
            <w:tcW w:type="dxa" w:w="30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60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Profiling dữ liệu (1000/152/848/0); Module 1 làm sạch (1000/1000, 0 vi phạm)</w:t>
            </w:r>
          </w:p>
        </w:tc>
      </w:tr>
      <w:tr>
        <w:trPr>
          <w:tblHeader w:val="false"/>
        </w:trPr>
        <w:tc>
          <w:tcPr>
            <w:tcW w:type="dxa" w:w="30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60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Hadoop Streaming distribution chạy local (cat|sort) — khớp Pandas (Low303/Med332/High365)</w:t>
            </w:r>
          </w:p>
        </w:tc>
      </w:tr>
      <w:tr>
        <w:trPr>
          <w:tblHeader w:val="false"/>
        </w:trPr>
        <w:tc>
          <w:tcPr>
            <w:tcW w:type="dxa" w:w="30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60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Group-aware split + metrics thật (sklearn) — overlap=0, acc=1.00</w:t>
            </w:r>
          </w:p>
        </w:tc>
      </w:tr>
      <w:tr>
        <w:trPr>
          <w:tblHeader w:val="false"/>
        </w:trPr>
        <w:tc>
          <w:tcPr>
            <w:tcW w:type="dxa" w:w="30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6000"/>
            <w:shd w:fill="E2EFDA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snake_case: compute_stats/quality; FastAPI 8 endpoint qua TestClient (predict→503, sai miền→422, whitelist chặn injection)</w:t>
            </w:r>
          </w:p>
        </w:tc>
      </w:tr>
      <w:tr>
        <w:trPr>
          <w:tblHeader w:val="false"/>
        </w:trPr>
        <w:tc>
          <w:tcPr>
            <w:tcW w:type="dxa" w:w="3000"/>
            <w:shd w:fill="FCE4D6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⚠ NOT VERIFIED</w:t>
            </w:r>
          </w:p>
        </w:tc>
        <w:tc>
          <w:tcPr>
            <w:tcW w:type="dxa" w:w="6000"/>
            <w:shd w:fill="FCE4D6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Chạy train.py trên Spark thật (thiếu Java/Spark ở môi trường tạo)</w:t>
            </w:r>
          </w:p>
        </w:tc>
      </w:tr>
      <w:tr>
        <w:trPr>
          <w:tblHeader w:val="false"/>
        </w:trPr>
        <w:tc>
          <w:tcPr>
            <w:tcW w:type="dxa" w:w="3000"/>
            <w:shd w:fill="FCE4D6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⚠ NOT VERIFIED</w:t>
            </w:r>
          </w:p>
        </w:tc>
        <w:tc>
          <w:tcPr>
            <w:tcW w:type="dxa" w:w="6000"/>
            <w:shd w:fill="FCE4D6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MongoDB thật (import/index/validator/verify) — cần Mongo đang chạy</w:t>
            </w:r>
          </w:p>
        </w:tc>
      </w:tr>
      <w:tr>
        <w:trPr>
          <w:tblHeader w:val="false"/>
        </w:trPr>
        <w:tc>
          <w:tcPr>
            <w:tcW w:type="dxa" w:w="3000"/>
            <w:shd w:fill="FCE4D6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⚠ NOT VERIFIED</w:t>
            </w:r>
          </w:p>
        </w:tc>
        <w:tc>
          <w:tcPr>
            <w:tcW w:type="dxa" w:w="6000"/>
            <w:shd w:fill="FCE4D6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&amp; chạy WinForms .NET; OfficeCLI (dùng công cụ docx tương đương thay thế)</w:t>
            </w:r>
          </w:p>
        </w:tc>
      </w:tr>
    </w:tbl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Việc còn lại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B — WinForms solution đầy đủ: .sln/.csproj/Program.cs/MainForm/PredictionControl/PatientSearchControl + refactor Stats/Quality sang /api/v1 (đang chờ làm).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Chèn ảnh thật vào 6 khung placeholder (luồng nghiệp vụ + Module 2–5) trong báo cáo.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Chạy pipeline thật trên máy có Hadoop/Spark/MongoDB để lấy số Spark + screenshot thật, rồi cập nhật báo cáo.</w:t>
      </w:r>
    </w:p>
    <w:sectPr>
      <w:footerReference w:type="default" r:id="rId7"/>
      <w:pgSz w:w="11906" w:h="16838" w:orient="portrait"/>
      <w:pgMar w:top="1200" w:right="10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2026-07-11T00:24:42.671Z</dcterms:created>
  <dcterms:modified xsi:type="dcterms:W3CDTF">2026-07-11T00:24:42.690Z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