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98B" w:rsidRPr="00AD24E5" w:rsidRDefault="009C498B" w:rsidP="00AD24E5">
      <w:pPr>
        <w:jc w:val="center"/>
        <w:rPr>
          <w:rFonts w:ascii=".VnArial Narrow" w:hAnsi=".VnArial Narrow"/>
        </w:rPr>
      </w:pPr>
      <w:r w:rsidRPr="00AD24E5">
        <w:rPr>
          <w:rFonts w:ascii=".VnArial Narrow" w:hAnsi=".VnArial Narrow"/>
        </w:rPr>
        <w:t>Agile bioinformatics</w:t>
      </w:r>
      <w:r w:rsidR="00AD24E5">
        <w:rPr>
          <w:rFonts w:ascii=".VnArial Narrow" w:hAnsi=".VnArial Narrow"/>
        </w:rPr>
        <w:t xml:space="preserve"> </w:t>
      </w:r>
      <w:r w:rsidR="00315B6C">
        <w:rPr>
          <w:rFonts w:ascii=".VnArial Narrow" w:hAnsi=".VnArial Narrow"/>
        </w:rPr>
        <w:t>- Literature</w:t>
      </w:r>
      <w:r w:rsidR="00AD24E5">
        <w:rPr>
          <w:rFonts w:ascii=".VnArial Narrow" w:hAnsi=".VnArial Narrow"/>
        </w:rPr>
        <w:t xml:space="preserve"> review by Trang Le</w:t>
      </w:r>
    </w:p>
    <w:p w:rsidR="00850FC2" w:rsidRPr="00AD24E5" w:rsidRDefault="00850FC2" w:rsidP="00AD24E5">
      <w:pPr>
        <w:jc w:val="center"/>
        <w:rPr>
          <w:rFonts w:ascii=".VnArial Narrow" w:hAnsi=".VnArial Narrow"/>
          <w:b/>
          <w:sz w:val="44"/>
          <w:szCs w:val="44"/>
        </w:rPr>
      </w:pPr>
      <w:r w:rsidRPr="00AD24E5">
        <w:rPr>
          <w:rFonts w:ascii=".VnArial Narrow" w:hAnsi=".VnArial Narrow"/>
          <w:b/>
          <w:sz w:val="44"/>
          <w:szCs w:val="44"/>
        </w:rPr>
        <w:t>Weakly-Supervised Semantic Segmentation by Iteratively Mining Common Object Features</w:t>
      </w:r>
    </w:p>
    <w:p w:rsidR="00850FC2" w:rsidRPr="00AD24E5" w:rsidRDefault="00850FC2" w:rsidP="00AD24E5">
      <w:pPr>
        <w:jc w:val="center"/>
        <w:rPr>
          <w:rFonts w:ascii=".VnArial Narrow" w:hAnsi=".VnArial Narrow"/>
          <w:sz w:val="18"/>
          <w:szCs w:val="18"/>
        </w:rPr>
      </w:pPr>
      <w:r w:rsidRPr="00AD24E5">
        <w:rPr>
          <w:rFonts w:ascii=".VnArial Narrow" w:hAnsi=".VnArial Narrow"/>
          <w:sz w:val="18"/>
          <w:szCs w:val="18"/>
        </w:rPr>
        <w:t>Xiang Wang</w:t>
      </w:r>
      <w:r w:rsidRPr="00AD24E5">
        <w:rPr>
          <w:rFonts w:ascii=".VnArial Narrow" w:hAnsi=".VnArial Narrow"/>
          <w:sz w:val="18"/>
          <w:szCs w:val="18"/>
          <w:vertAlign w:val="superscript"/>
        </w:rPr>
        <w:t>1</w:t>
      </w:r>
      <w:r w:rsidRPr="00AD24E5">
        <w:rPr>
          <w:rFonts w:ascii=".VnArial Narrow" w:hAnsi=".VnArial Narrow"/>
          <w:sz w:val="18"/>
          <w:szCs w:val="18"/>
        </w:rPr>
        <w:t xml:space="preserve"> Shaodi You</w:t>
      </w:r>
      <w:r w:rsidRPr="00AD24E5">
        <w:rPr>
          <w:rFonts w:ascii=".VnArial Narrow" w:hAnsi=".VnArial Narrow"/>
          <w:sz w:val="18"/>
          <w:szCs w:val="18"/>
          <w:vertAlign w:val="superscript"/>
        </w:rPr>
        <w:t>2,3</w:t>
      </w:r>
      <w:r w:rsidRPr="00AD24E5">
        <w:rPr>
          <w:rFonts w:ascii=".VnArial Narrow" w:hAnsi=".VnArial Narrow"/>
          <w:sz w:val="18"/>
          <w:szCs w:val="18"/>
        </w:rPr>
        <w:t xml:space="preserve"> Xi Li</w:t>
      </w:r>
      <w:r w:rsidRPr="00AD24E5">
        <w:rPr>
          <w:rFonts w:ascii=".VnArial Narrow" w:hAnsi=".VnArial Narrow"/>
          <w:sz w:val="18"/>
          <w:szCs w:val="18"/>
          <w:vertAlign w:val="superscript"/>
        </w:rPr>
        <w:t>1</w:t>
      </w:r>
      <w:r w:rsidRPr="00AD24E5">
        <w:rPr>
          <w:rFonts w:ascii=".VnArial Narrow" w:hAnsi=".VnArial Narrow"/>
          <w:sz w:val="18"/>
          <w:szCs w:val="18"/>
        </w:rPr>
        <w:t xml:space="preserve"> Huimin Ma</w:t>
      </w:r>
      <w:r w:rsidRPr="00AD24E5">
        <w:rPr>
          <w:rFonts w:ascii=".VnArial Narrow" w:hAnsi=".VnArial Narrow"/>
          <w:sz w:val="18"/>
          <w:szCs w:val="18"/>
          <w:vertAlign w:val="superscript"/>
        </w:rPr>
        <w:t>1</w:t>
      </w:r>
      <w:r w:rsidRPr="00AD24E5">
        <w:rPr>
          <w:rFonts w:ascii="Cambria Math" w:hAnsi="Cambria Math" w:cs="Cambria Math"/>
          <w:sz w:val="18"/>
          <w:szCs w:val="18"/>
          <w:vertAlign w:val="superscript"/>
        </w:rPr>
        <w:t>∗</w:t>
      </w:r>
    </w:p>
    <w:p w:rsidR="00850FC2" w:rsidRPr="00AD24E5" w:rsidRDefault="00850FC2" w:rsidP="00AD24E5">
      <w:pPr>
        <w:jc w:val="center"/>
        <w:rPr>
          <w:rFonts w:ascii=".VnArial Narrow" w:hAnsi=".VnArial Narrow"/>
          <w:sz w:val="18"/>
          <w:szCs w:val="18"/>
        </w:rPr>
      </w:pPr>
      <w:r w:rsidRPr="00AD24E5">
        <w:rPr>
          <w:rFonts w:ascii=".VnArial Narrow" w:hAnsi=".VnArial Narrow"/>
          <w:sz w:val="18"/>
          <w:szCs w:val="18"/>
          <w:vertAlign w:val="superscript"/>
        </w:rPr>
        <w:t>1</w:t>
      </w:r>
      <w:r w:rsidRPr="00AD24E5">
        <w:rPr>
          <w:rFonts w:ascii=".VnArial Narrow" w:hAnsi=".VnArial Narrow"/>
          <w:sz w:val="18"/>
          <w:szCs w:val="18"/>
        </w:rPr>
        <w:t xml:space="preserve"> Department of Electronic Engineering, Tsinghua University</w:t>
      </w:r>
    </w:p>
    <w:p w:rsidR="00850FC2" w:rsidRPr="00AD24E5" w:rsidRDefault="00850FC2" w:rsidP="00AD24E5">
      <w:pPr>
        <w:jc w:val="center"/>
        <w:rPr>
          <w:rFonts w:ascii=".VnArial Narrow" w:hAnsi=".VnArial Narrow"/>
          <w:sz w:val="18"/>
          <w:szCs w:val="18"/>
        </w:rPr>
      </w:pPr>
      <w:r w:rsidRPr="00AD24E5">
        <w:rPr>
          <w:rFonts w:ascii=".VnArial Narrow" w:hAnsi=".VnArial Narrow"/>
          <w:sz w:val="18"/>
          <w:szCs w:val="18"/>
          <w:vertAlign w:val="superscript"/>
        </w:rPr>
        <w:t>2</w:t>
      </w:r>
      <w:r w:rsidRPr="00AD24E5">
        <w:rPr>
          <w:rFonts w:ascii=".VnArial Narrow" w:hAnsi=".VnArial Narrow"/>
          <w:sz w:val="18"/>
          <w:szCs w:val="18"/>
        </w:rPr>
        <w:t xml:space="preserve"> DATA61-CSIRO 3 Australian National University</w:t>
      </w:r>
    </w:p>
    <w:p w:rsidR="00AD24E5" w:rsidRDefault="00AD24E5" w:rsidP="00AD24E5">
      <w:pPr>
        <w:jc w:val="both"/>
        <w:rPr>
          <w:rFonts w:ascii=".VnArial Narrow" w:hAnsi=".VnArial Narrow"/>
        </w:rPr>
      </w:pPr>
    </w:p>
    <w:p w:rsidR="00931B8F" w:rsidRPr="00315B6C" w:rsidRDefault="00AD24E5" w:rsidP="00AD24E5">
      <w:pPr>
        <w:jc w:val="both"/>
        <w:rPr>
          <w:rFonts w:ascii=".VnArial Narrow" w:hAnsi=".VnArial Narrow"/>
        </w:rPr>
      </w:pPr>
      <w:r w:rsidRPr="00315B6C">
        <w:rPr>
          <w:rFonts w:ascii=".VnArial Narrow" w:hAnsi=".VnArial Narrow"/>
          <w:b/>
        </w:rPr>
        <w:t>Background</w:t>
      </w:r>
      <w:r w:rsidR="000B0022" w:rsidRPr="00315B6C">
        <w:rPr>
          <w:rFonts w:ascii=".VnArial Narrow" w:hAnsi=".VnArial Narrow"/>
          <w:b/>
        </w:rPr>
        <w:t>:</w:t>
      </w:r>
      <w:r w:rsidR="00850FC2" w:rsidRPr="00315B6C">
        <w:rPr>
          <w:rFonts w:ascii=".VnArial Narrow" w:hAnsi=".VnArial Narrow"/>
        </w:rPr>
        <w:t xml:space="preserve"> </w:t>
      </w:r>
    </w:p>
    <w:p w:rsidR="00AD24E5" w:rsidRPr="00315B6C" w:rsidRDefault="00AD24E5" w:rsidP="00AD24E5">
      <w:pPr>
        <w:jc w:val="both"/>
        <w:rPr>
          <w:rFonts w:ascii=".VnArial Narrow" w:hAnsi=".VnArial Narrow" w:cs="Arial"/>
        </w:rPr>
      </w:pPr>
      <w:r w:rsidRPr="00315B6C">
        <w:rPr>
          <w:rFonts w:ascii=".VnArial Narrow" w:hAnsi=".VnArial Narrow"/>
        </w:rPr>
        <w:t>Bridging the gap between high-level semantic (segm</w:t>
      </w:r>
      <w:bookmarkStart w:id="0" w:name="_GoBack"/>
      <w:bookmarkEnd w:id="0"/>
      <w:r w:rsidRPr="00315B6C">
        <w:rPr>
          <w:rFonts w:ascii=".VnArial Narrow" w:hAnsi=".VnArial Narrow"/>
        </w:rPr>
        <w:t xml:space="preserve">entation </w:t>
      </w:r>
      <w:r w:rsidR="00786BA9" w:rsidRPr="00315B6C">
        <w:rPr>
          <w:rFonts w:ascii=".VnArial Narrow" w:hAnsi=".VnArial Narrow"/>
        </w:rPr>
        <w:t>label</w:t>
      </w:r>
      <w:r w:rsidRPr="00315B6C">
        <w:rPr>
          <w:rFonts w:ascii=".VnArial Narrow" w:hAnsi=".VnArial Narrow"/>
        </w:rPr>
        <w:t>) to low-level appearance (image detail) is a challenging task, especially when training with weakly labeled images.</w:t>
      </w:r>
      <w:r w:rsidR="00786BA9" w:rsidRPr="00315B6C">
        <w:rPr>
          <w:rFonts w:ascii=".VnArial Narrow" w:hAnsi=".VnArial Narrow"/>
        </w:rPr>
        <w:t xml:space="preserve"> Since no p</w:t>
      </w:r>
      <w:r w:rsidR="00786BA9" w:rsidRPr="00315B6C">
        <w:rPr>
          <w:rFonts w:ascii=".VnArial Narrow" w:hAnsi=".VnArial Narrow" w:cs="Arial"/>
        </w:rPr>
        <w:t>ixel-to-pixel mask is available for training, previous models have to</w:t>
      </w:r>
      <w:r w:rsidR="00786BA9" w:rsidRPr="00315B6C">
        <w:rPr>
          <w:rFonts w:ascii=".VnArial Narrow" w:hAnsi=".VnArial Narrow" w:cs="Arial"/>
        </w:rPr>
        <w:t xml:space="preserve"> </w:t>
      </w:r>
      <w:r w:rsidR="00786BA9" w:rsidRPr="00315B6C">
        <w:rPr>
          <w:rFonts w:ascii=".VnArial Narrow" w:hAnsi=".VnArial Narrow" w:cs="Arial"/>
        </w:rPr>
        <w:t xml:space="preserve">rely </w:t>
      </w:r>
      <w:r w:rsidR="00786BA9" w:rsidRPr="00315B6C">
        <w:rPr>
          <w:rFonts w:ascii=".VnArial Narrow" w:hAnsi=".VnArial Narrow"/>
        </w:rPr>
        <w:t>only</w:t>
      </w:r>
      <w:r w:rsidR="00786BA9" w:rsidRPr="00315B6C">
        <w:rPr>
          <w:rFonts w:ascii=".VnArial Narrow" w:hAnsi=".VnArial Narrow"/>
        </w:rPr>
        <w:t xml:space="preserve"> on</w:t>
      </w:r>
      <w:r w:rsidR="00786BA9" w:rsidRPr="00315B6C">
        <w:rPr>
          <w:rFonts w:ascii=".VnArial Narrow" w:hAnsi=".VnArial Narrow"/>
        </w:rPr>
        <w:t xml:space="preserve"> image labels </w:t>
      </w:r>
      <w:r w:rsidR="00786BA9" w:rsidRPr="00315B6C">
        <w:rPr>
          <w:rFonts w:ascii=".VnArial Narrow" w:hAnsi=".VnArial Narrow" w:cs="Arial"/>
        </w:rPr>
        <w:t>to localize objects. Inaccurate and coarse discriminative object region detection can harm these model performances</w:t>
      </w:r>
      <w:r w:rsidR="00786BA9" w:rsidRPr="00315B6C">
        <w:rPr>
          <w:rFonts w:ascii=".VnArial Narrow" w:hAnsi=".VnArial Narrow"/>
        </w:rPr>
        <w:t>.</w:t>
      </w:r>
      <w:r w:rsidR="00315B6C">
        <w:rPr>
          <w:rFonts w:ascii=".VnArial Narrow" w:hAnsi=".VnArial Narrow" w:cs="Arial"/>
        </w:rPr>
        <w:t xml:space="preserve"> To solve this problem, </w:t>
      </w:r>
      <w:r w:rsidRPr="00315B6C">
        <w:rPr>
          <w:rFonts w:ascii=".VnArial Narrow" w:hAnsi=".VnArial Narrow"/>
        </w:rPr>
        <w:t>the authors</w:t>
      </w:r>
      <w:r w:rsidR="00850FC2" w:rsidRPr="00315B6C">
        <w:rPr>
          <w:rFonts w:ascii=".VnArial Narrow" w:hAnsi=".VnArial Narrow"/>
        </w:rPr>
        <w:t xml:space="preserve"> propose</w:t>
      </w:r>
      <w:r w:rsidRPr="00315B6C">
        <w:rPr>
          <w:rFonts w:ascii=".VnArial Narrow" w:hAnsi=".VnArial Narrow"/>
        </w:rPr>
        <w:t>d</w:t>
      </w:r>
      <w:r w:rsidR="00850FC2" w:rsidRPr="00315B6C">
        <w:rPr>
          <w:rFonts w:ascii=".VnArial Narrow" w:hAnsi=".VnArial Narrow"/>
        </w:rPr>
        <w:t xml:space="preserve"> an iterative bottom-up and top-down framework which alternatively expands object regions and optimizes segmentation network. </w:t>
      </w:r>
    </w:p>
    <w:p w:rsidR="00931B8F" w:rsidRPr="00315B6C" w:rsidRDefault="000B0022" w:rsidP="00AD24E5">
      <w:pPr>
        <w:jc w:val="both"/>
        <w:rPr>
          <w:rFonts w:ascii=".VnArial Narrow" w:hAnsi=".VnArial Narrow"/>
        </w:rPr>
      </w:pPr>
      <w:r w:rsidRPr="00315B6C">
        <w:rPr>
          <w:rFonts w:ascii=".VnArial Narrow" w:hAnsi=".VnArial Narrow"/>
          <w:b/>
        </w:rPr>
        <w:t>Method:</w:t>
      </w:r>
      <w:r w:rsidR="00AD24E5" w:rsidRPr="00315B6C">
        <w:rPr>
          <w:rFonts w:ascii=".VnArial Narrow" w:hAnsi=".VnArial Narrow"/>
        </w:rPr>
        <w:t xml:space="preserve"> </w:t>
      </w:r>
    </w:p>
    <w:p w:rsidR="000B0022" w:rsidRPr="00315B6C" w:rsidRDefault="00AD24E5" w:rsidP="00AD24E5">
      <w:pPr>
        <w:jc w:val="both"/>
        <w:rPr>
          <w:rFonts w:ascii=".VnArial Narrow" w:hAnsi=".VnArial Narrow" w:cs="Arial"/>
        </w:rPr>
      </w:pPr>
      <w:r w:rsidRPr="00315B6C">
        <w:rPr>
          <w:rFonts w:ascii=".VnArial Narrow" w:hAnsi=".VnArial Narrow"/>
        </w:rPr>
        <w:t xml:space="preserve">The author proposed a </w:t>
      </w:r>
      <w:r w:rsidRPr="00315B6C">
        <w:rPr>
          <w:rFonts w:ascii=".VnArial Narrow" w:hAnsi=".VnArial Narrow"/>
        </w:rPr>
        <w:t xml:space="preserve">Mining Common Object Features (MCOF) </w:t>
      </w:r>
      <w:r w:rsidRPr="00315B6C">
        <w:rPr>
          <w:rFonts w:ascii=".VnArial Narrow" w:hAnsi=".VnArial Narrow"/>
        </w:rPr>
        <w:t xml:space="preserve">framework </w:t>
      </w:r>
      <w:r w:rsidR="00AF6E19" w:rsidRPr="00315B6C">
        <w:rPr>
          <w:rFonts w:ascii=".VnArial Narrow" w:hAnsi=".VnArial Narrow" w:cs="Arial"/>
          <w:lang w:val="vi-VN"/>
        </w:rPr>
        <w:t>which contain</w:t>
      </w:r>
      <w:r w:rsidR="00AF6E19" w:rsidRPr="00315B6C">
        <w:rPr>
          <w:rFonts w:ascii=".VnArial Narrow" w:hAnsi=".VnArial Narrow" w:cs="Arial"/>
        </w:rPr>
        <w:t>s</w:t>
      </w:r>
      <w:r w:rsidR="00AF6E19" w:rsidRPr="00315B6C">
        <w:rPr>
          <w:rFonts w:ascii=".VnArial Narrow" w:hAnsi=".VnArial Narrow" w:cs="Arial"/>
          <w:lang w:val="vi-VN"/>
        </w:rPr>
        <w:t xml:space="preserve"> RegionNet</w:t>
      </w:r>
      <w:r w:rsidR="00315B6C" w:rsidRPr="00315B6C">
        <w:rPr>
          <w:rFonts w:ascii=".VnArial Narrow" w:hAnsi=".VnArial Narrow" w:cs="Arial"/>
        </w:rPr>
        <w:t xml:space="preserve"> (top-down),</w:t>
      </w:r>
      <w:r w:rsidR="00931B8F" w:rsidRPr="00315B6C">
        <w:rPr>
          <w:rFonts w:ascii=".VnArial Narrow" w:hAnsi=".VnArial Narrow" w:cs="Arial"/>
          <w:lang w:val="vi-VN"/>
        </w:rPr>
        <w:t xml:space="preserve"> PixelNet</w:t>
      </w:r>
      <w:r w:rsidR="00315B6C" w:rsidRPr="00315B6C">
        <w:rPr>
          <w:rFonts w:ascii=".VnArial Narrow" w:hAnsi=".VnArial Narrow" w:cs="Arial"/>
        </w:rPr>
        <w:t xml:space="preserve"> </w:t>
      </w:r>
      <w:r w:rsidR="00315B6C" w:rsidRPr="00315B6C">
        <w:rPr>
          <w:rFonts w:ascii=".VnArial Narrow" w:hAnsi=".VnArial Narrow" w:cs="Arial"/>
        </w:rPr>
        <w:t>(bottom-up)</w:t>
      </w:r>
      <w:r w:rsidR="00315B6C" w:rsidRPr="00315B6C">
        <w:rPr>
          <w:rFonts w:ascii=".VnArial Narrow" w:hAnsi=".VnArial Narrow" w:cs="Arial"/>
        </w:rPr>
        <w:t xml:space="preserve"> and a saliency guide</w:t>
      </w:r>
      <w:r w:rsidR="00931B8F" w:rsidRPr="00315B6C">
        <w:rPr>
          <w:rFonts w:ascii=".VnArial Narrow" w:hAnsi=".VnArial Narrow" w:cs="Arial"/>
        </w:rPr>
        <w:t xml:space="preserve"> </w:t>
      </w:r>
      <w:r w:rsidR="00315B6C" w:rsidRPr="00315B6C">
        <w:rPr>
          <w:rFonts w:ascii=".VnArial Narrow" w:hAnsi=".VnArial Narrow" w:cs="Arial"/>
        </w:rPr>
        <w:t xml:space="preserve">to iteratively produce more refined segmentation mask </w:t>
      </w:r>
      <w:r w:rsidR="00931B8F" w:rsidRPr="00315B6C">
        <w:rPr>
          <w:rFonts w:ascii=".VnArial Narrow" w:hAnsi=".VnArial Narrow" w:cs="Arial"/>
        </w:rPr>
        <w:t>(details in Figure2).</w:t>
      </w:r>
    </w:p>
    <w:p w:rsidR="00931B8F" w:rsidRPr="00315B6C" w:rsidRDefault="00931B8F" w:rsidP="00931B8F">
      <w:pPr>
        <w:jc w:val="both"/>
        <w:rPr>
          <w:rFonts w:ascii=".VnArial Narrow" w:hAnsi=".VnArial Narrow" w:cs="Arial"/>
        </w:rPr>
      </w:pPr>
      <w:r w:rsidRPr="00315B6C">
        <w:rPr>
          <w:rFonts w:ascii=".VnArial Narrow" w:hAnsi=".VnArial Narrow"/>
        </w:rPr>
        <w:t>RegionNet: Classification networks can produce</w:t>
      </w:r>
      <w:r w:rsidRPr="00315B6C">
        <w:rPr>
          <w:rFonts w:ascii=".VnArial Narrow" w:hAnsi=".VnArial Narrow"/>
        </w:rPr>
        <w:t xml:space="preserve"> initial localization</w:t>
      </w:r>
      <w:r w:rsidRPr="00315B6C">
        <w:rPr>
          <w:rFonts w:ascii=".VnArial Narrow" w:hAnsi=".VnArial Narrow"/>
        </w:rPr>
        <w:t xml:space="preserve"> of regions</w:t>
      </w:r>
      <w:r w:rsidRPr="00315B6C">
        <w:rPr>
          <w:rFonts w:ascii=".VnArial Narrow" w:hAnsi=".VnArial Narrow"/>
        </w:rPr>
        <w:t xml:space="preserve"> </w:t>
      </w:r>
      <w:r w:rsidRPr="00315B6C">
        <w:rPr>
          <w:rFonts w:ascii=".VnArial Narrow" w:hAnsi=".VnArial Narrow"/>
        </w:rPr>
        <w:t xml:space="preserve">(hypothetically) </w:t>
      </w:r>
      <w:r w:rsidRPr="00315B6C">
        <w:rPr>
          <w:rFonts w:ascii=".VnArial Narrow" w:hAnsi=".VnArial Narrow"/>
        </w:rPr>
        <w:t>contain</w:t>
      </w:r>
      <w:r w:rsidRPr="00315B6C">
        <w:rPr>
          <w:rFonts w:ascii=".VnArial Narrow" w:hAnsi=".VnArial Narrow"/>
        </w:rPr>
        <w:t>ing</w:t>
      </w:r>
      <w:r w:rsidRPr="00315B6C">
        <w:rPr>
          <w:rFonts w:ascii=".VnArial Narrow" w:hAnsi=".VnArial Narrow"/>
        </w:rPr>
        <w:t xml:space="preserve"> significant common features about objects. </w:t>
      </w:r>
      <w:r w:rsidR="00315B6C" w:rsidRPr="00315B6C">
        <w:rPr>
          <w:rFonts w:ascii=".VnArial Narrow" w:hAnsi=".VnArial Narrow"/>
        </w:rPr>
        <w:t>After each training round (epoch), the refined object regions (output of P</w:t>
      </w:r>
      <w:r w:rsidR="00315B6C" w:rsidRPr="00315B6C">
        <w:rPr>
          <w:rFonts w:ascii=".VnArial Narrow" w:hAnsi=".VnArial Narrow" w:cs="Arial"/>
        </w:rPr>
        <w:t>ixelNet)</w:t>
      </w:r>
      <w:r w:rsidR="00315B6C" w:rsidRPr="00315B6C">
        <w:rPr>
          <w:rFonts w:ascii=".VnArial Narrow" w:hAnsi=".VnArial Narrow"/>
        </w:rPr>
        <w:t xml:space="preserve"> </w:t>
      </w:r>
      <w:r w:rsidR="00315B6C" w:rsidRPr="00315B6C">
        <w:rPr>
          <w:rFonts w:ascii=".VnArial Narrow" w:hAnsi=".VnArial Narrow" w:cs="Arial"/>
        </w:rPr>
        <w:t>are used as training data to predict object masks (new initial localization, higher accuracy).</w:t>
      </w:r>
    </w:p>
    <w:p w:rsidR="00931B8F" w:rsidRPr="00315B6C" w:rsidRDefault="00931B8F" w:rsidP="00931B8F">
      <w:pPr>
        <w:jc w:val="both"/>
        <w:rPr>
          <w:rFonts w:ascii=".VnArial Narrow" w:hAnsi=".VnArial Narrow"/>
        </w:rPr>
      </w:pPr>
      <w:r w:rsidRPr="00315B6C">
        <w:rPr>
          <w:rFonts w:ascii=".VnArial Narrow" w:hAnsi=".VnArial Narrow"/>
        </w:rPr>
        <w:t>P</w:t>
      </w:r>
      <w:r w:rsidRPr="00315B6C">
        <w:rPr>
          <w:rFonts w:ascii=".VnArial Narrow" w:hAnsi=".VnArial Narrow" w:cs="Arial"/>
        </w:rPr>
        <w:t xml:space="preserve">ixelNet: </w:t>
      </w:r>
      <w:r w:rsidRPr="00315B6C">
        <w:rPr>
          <w:rFonts w:ascii=".VnArial Narrow" w:hAnsi=".VnArial Narrow"/>
        </w:rPr>
        <w:t xml:space="preserve">From these </w:t>
      </w:r>
      <w:r w:rsidR="00315B6C" w:rsidRPr="00315B6C">
        <w:rPr>
          <w:rFonts w:ascii=".VnArial Narrow" w:hAnsi=".VnArial Narrow"/>
        </w:rPr>
        <w:t xml:space="preserve">initial </w:t>
      </w:r>
      <w:r w:rsidRPr="00315B6C">
        <w:rPr>
          <w:rFonts w:ascii=".VnArial Narrow" w:hAnsi=".VnArial Narrow"/>
        </w:rPr>
        <w:t>localizations</w:t>
      </w:r>
      <w:r w:rsidR="00315B6C" w:rsidRPr="00315B6C">
        <w:rPr>
          <w:rFonts w:ascii=".VnArial Narrow" w:hAnsi=".VnArial Narrow"/>
        </w:rPr>
        <w:t xml:space="preserve"> outputted from RegionNet</w:t>
      </w:r>
      <w:r w:rsidRPr="00315B6C">
        <w:rPr>
          <w:rFonts w:ascii=".VnArial Narrow" w:hAnsi=".VnArial Narrow"/>
        </w:rPr>
        <w:t xml:space="preserve">, </w:t>
      </w:r>
      <w:r w:rsidRPr="00315B6C">
        <w:rPr>
          <w:rFonts w:ascii=".VnArial Narrow" w:hAnsi=".VnArial Narrow"/>
        </w:rPr>
        <w:t xml:space="preserve">common object features </w:t>
      </w:r>
      <w:r w:rsidRPr="00315B6C">
        <w:rPr>
          <w:rFonts w:ascii=".VnArial Narrow" w:hAnsi=".VnArial Narrow" w:cs="Arial"/>
          <w:lang w:val="vi-VN"/>
        </w:rPr>
        <w:t xml:space="preserve">were mined. </w:t>
      </w:r>
      <w:r w:rsidRPr="00315B6C">
        <w:rPr>
          <w:rFonts w:ascii=".VnArial Narrow" w:hAnsi=".VnArial Narrow" w:cs="Arial"/>
        </w:rPr>
        <w:t>The object regions were expanded with mined features</w:t>
      </w:r>
      <w:r w:rsidRPr="00315B6C">
        <w:rPr>
          <w:rFonts w:ascii=".VnArial Narrow" w:hAnsi=".VnArial Narrow"/>
        </w:rPr>
        <w:t xml:space="preserve">. </w:t>
      </w:r>
    </w:p>
    <w:p w:rsidR="00315B6C" w:rsidRPr="00315B6C" w:rsidRDefault="00931B8F" w:rsidP="00931B8F">
      <w:pPr>
        <w:jc w:val="both"/>
        <w:rPr>
          <w:rFonts w:ascii=".VnArial Narrow" w:hAnsi=".VnArial Narrow"/>
        </w:rPr>
      </w:pPr>
      <w:r w:rsidRPr="00315B6C">
        <w:rPr>
          <w:rFonts w:ascii=".VnArial Narrow" w:hAnsi=".VnArial Narrow"/>
        </w:rPr>
        <w:t>Saliency-guide: To segment</w:t>
      </w:r>
      <w:r w:rsidRPr="00315B6C">
        <w:rPr>
          <w:rFonts w:ascii=".VnArial Narrow" w:hAnsi=".VnArial Narrow"/>
        </w:rPr>
        <w:t xml:space="preserve"> non-discriminative regions, saliency maps are then considered under Bayesian framework to refine the object regions. </w:t>
      </w:r>
    </w:p>
    <w:p w:rsidR="00AF6E19" w:rsidRPr="00931B8F" w:rsidRDefault="00AF6E19" w:rsidP="00AD24E5">
      <w:pPr>
        <w:jc w:val="both"/>
        <w:rPr>
          <w:rFonts w:ascii="Arial" w:hAnsi="Arial" w:cs="Arial"/>
        </w:rPr>
      </w:pPr>
    </w:p>
    <w:p w:rsidR="00AD24E5" w:rsidRPr="00AD24E5" w:rsidRDefault="00AD24E5" w:rsidP="00AD24E5">
      <w:pPr>
        <w:jc w:val="both"/>
        <w:rPr>
          <w:rFonts w:ascii=".VnArial Narrow" w:hAnsi=".VnArial Narrow"/>
        </w:rPr>
      </w:pPr>
      <w:r w:rsidRPr="00AD24E5">
        <w:rPr>
          <w:rFonts w:ascii=".VnArial Narrow" w:hAnsi=".VnArial Narrow"/>
          <w:noProof/>
        </w:rPr>
        <w:lastRenderedPageBreak/>
        <w:drawing>
          <wp:inline distT="0" distB="0" distL="0" distR="0" wp14:anchorId="2F4B71A0" wp14:editId="7C52D08D">
            <wp:extent cx="5943600" cy="269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91130"/>
                    </a:xfrm>
                    <a:prstGeom prst="rect">
                      <a:avLst/>
                    </a:prstGeom>
                  </pic:spPr>
                </pic:pic>
              </a:graphicData>
            </a:graphic>
          </wp:inline>
        </w:drawing>
      </w:r>
    </w:p>
    <w:p w:rsidR="00AD24E5" w:rsidRPr="00AD24E5" w:rsidRDefault="00AD24E5" w:rsidP="00AD24E5">
      <w:pPr>
        <w:jc w:val="both"/>
        <w:rPr>
          <w:rFonts w:ascii=".VnArial Narrow" w:hAnsi=".VnArial Narrow"/>
          <w:i/>
          <w:sz w:val="18"/>
          <w:szCs w:val="18"/>
        </w:rPr>
      </w:pPr>
      <w:r w:rsidRPr="00AD24E5">
        <w:rPr>
          <w:rFonts w:ascii=".VnArial Narrow" w:hAnsi=".VnArial Narrow"/>
          <w:i/>
          <w:sz w:val="18"/>
          <w:szCs w:val="18"/>
        </w:rPr>
        <w:t>Figure 2. Pipeline of the proposed MCOF framework. At first (t=0), we mine common object features from initial object seeds. We segment (a) image into (b) superpixel regions and train the (c) region classification network RegionNet with the (d) initial object seeds. We then re-predict the training images regions with the trained RegionNet to get object regions. While the object regions may still only focus on discriminative regions of object, we address this by (e) saliency-guided refinement to get (f) refined object regions. The refined object regions are then used to train the (g) PixelNet. With the trained PixelNet, we re-predict the (d) segmentation masks of training images, are then used them as supervision to train the RegionNet, and the processes above are conducted iteratively. With the iterations, we can mine finer object regions and the PixelNet trained in the last iteration is used for inference.</w:t>
      </w:r>
      <w:r w:rsidRPr="00AD24E5">
        <w:rPr>
          <w:rFonts w:ascii=".VnArial Narrow" w:hAnsi=".VnArial Narrow"/>
          <w:i/>
          <w:sz w:val="18"/>
          <w:szCs w:val="18"/>
        </w:rPr>
        <w:t xml:space="preserve"> [Wang et al., 2018]</w:t>
      </w:r>
    </w:p>
    <w:p w:rsidR="00AD24E5" w:rsidRPr="00931B8F" w:rsidRDefault="00AD24E5" w:rsidP="00AD24E5">
      <w:pPr>
        <w:jc w:val="both"/>
        <w:rPr>
          <w:rFonts w:ascii=".VnArial Narrow" w:hAnsi=".VnArial Narrow" w:cs="Arial"/>
          <w:b/>
        </w:rPr>
      </w:pPr>
      <w:r w:rsidRPr="00931B8F">
        <w:rPr>
          <w:rFonts w:ascii=".VnArial Narrow" w:hAnsi=".VnArial Narrow" w:cs="Arial"/>
          <w:b/>
        </w:rPr>
        <w:t xml:space="preserve">Experimental </w:t>
      </w:r>
      <w:r w:rsidR="00AF6E19" w:rsidRPr="00931B8F">
        <w:rPr>
          <w:rFonts w:ascii=".VnArial Narrow" w:hAnsi=".VnArial Narrow" w:cs="Arial"/>
          <w:b/>
        </w:rPr>
        <w:t>setup</w:t>
      </w:r>
      <w:r w:rsidRPr="00931B8F">
        <w:rPr>
          <w:rFonts w:ascii=".VnArial Narrow" w:hAnsi=".VnArial Narrow" w:cs="Arial"/>
          <w:b/>
        </w:rPr>
        <w:t xml:space="preserve">: </w:t>
      </w:r>
    </w:p>
    <w:p w:rsidR="00AD24E5" w:rsidRPr="00931B8F" w:rsidRDefault="00931B8F" w:rsidP="00AD24E5">
      <w:pPr>
        <w:jc w:val="both"/>
        <w:rPr>
          <w:rFonts w:ascii=".VnArial Narrow" w:hAnsi=".VnArial Narrow"/>
        </w:rPr>
      </w:pPr>
      <w:r w:rsidRPr="00931B8F">
        <w:rPr>
          <w:rFonts w:ascii=".VnArial Narrow" w:hAnsi=".VnArial Narrow"/>
        </w:rPr>
        <w:t xml:space="preserve">Data: </w:t>
      </w:r>
      <w:r w:rsidR="00AD24E5" w:rsidRPr="00931B8F">
        <w:rPr>
          <w:rFonts w:ascii=".VnArial Narrow" w:hAnsi=".VnArial Narrow"/>
        </w:rPr>
        <w:t>Pascal VOC 2012 dataset</w:t>
      </w:r>
      <w:r w:rsidR="00AD24E5" w:rsidRPr="00931B8F">
        <w:rPr>
          <w:rFonts w:ascii=".VnArial Narrow" w:hAnsi=".VnArial Narrow"/>
        </w:rPr>
        <w:t xml:space="preserve">: 20 class objects + 1 background class. </w:t>
      </w:r>
      <w:r w:rsidR="00AD24E5" w:rsidRPr="00931B8F">
        <w:rPr>
          <w:rFonts w:ascii=".VnArial Narrow" w:hAnsi=".VnArial Narrow"/>
        </w:rPr>
        <w:t>For the segmentation task, it contains 1464 training, 1449 validation and 1456 test images</w:t>
      </w:r>
      <w:r w:rsidR="00AF6E19" w:rsidRPr="00931B8F">
        <w:rPr>
          <w:rFonts w:ascii=".VnArial Narrow" w:hAnsi=".VnArial Narrow"/>
        </w:rPr>
        <w:t>. They used augmented data of</w:t>
      </w:r>
      <w:r w:rsidR="00AF6E19" w:rsidRPr="00931B8F">
        <w:rPr>
          <w:rFonts w:ascii=".VnArial Narrow" w:hAnsi=".VnArial Narrow"/>
        </w:rPr>
        <w:t xml:space="preserve"> 10,582 images as training set.</w:t>
      </w:r>
    </w:p>
    <w:p w:rsidR="00931B8F" w:rsidRPr="00931B8F" w:rsidRDefault="00931B8F" w:rsidP="00AD24E5">
      <w:pPr>
        <w:jc w:val="both"/>
        <w:rPr>
          <w:rFonts w:ascii=".VnArial Narrow" w:hAnsi=".VnArial Narrow" w:cs="Arial"/>
        </w:rPr>
      </w:pPr>
      <w:r w:rsidRPr="00931B8F">
        <w:rPr>
          <w:rFonts w:ascii=".VnArial Narrow" w:hAnsi=".VnArial Narrow"/>
        </w:rPr>
        <w:t>Hardware: not mentioned!</w:t>
      </w:r>
    </w:p>
    <w:p w:rsidR="00931B8F" w:rsidRDefault="000B0022" w:rsidP="00AD24E5">
      <w:pPr>
        <w:jc w:val="both"/>
        <w:rPr>
          <w:rFonts w:ascii=".VnArial Narrow" w:hAnsi=".VnArial Narrow"/>
        </w:rPr>
      </w:pPr>
      <w:r w:rsidRPr="00931B8F">
        <w:rPr>
          <w:rFonts w:ascii=".VnArial Narrow" w:hAnsi=".VnArial Narrow"/>
          <w:b/>
        </w:rPr>
        <w:t>Results</w:t>
      </w:r>
      <w:r w:rsidR="00AD24E5" w:rsidRPr="00931B8F">
        <w:rPr>
          <w:rFonts w:ascii=".VnArial Narrow" w:hAnsi=".VnArial Narrow"/>
          <w:b/>
        </w:rPr>
        <w:t>:</w:t>
      </w:r>
      <w:r w:rsidR="00AF6E19" w:rsidRPr="00931B8F">
        <w:rPr>
          <w:rFonts w:ascii=".VnArial Narrow" w:hAnsi=".VnArial Narrow"/>
        </w:rPr>
        <w:t xml:space="preserve"> </w:t>
      </w:r>
    </w:p>
    <w:p w:rsidR="000B0022" w:rsidRPr="00931B8F" w:rsidRDefault="00AF6E19" w:rsidP="00AD24E5">
      <w:pPr>
        <w:jc w:val="both"/>
        <w:rPr>
          <w:rFonts w:ascii=".VnArial Narrow" w:hAnsi=".VnArial Narrow"/>
        </w:rPr>
      </w:pPr>
      <w:r w:rsidRPr="00931B8F">
        <w:rPr>
          <w:rFonts w:ascii=".VnArial Narrow" w:hAnsi=".VnArial Narrow" w:cs="Arial"/>
        </w:rPr>
        <w:t>T</w:t>
      </w:r>
      <w:r w:rsidRPr="00931B8F">
        <w:rPr>
          <w:rFonts w:ascii=".VnArial Narrow" w:hAnsi=".VnArial Narrow" w:cs="Arial"/>
          <w:lang w:val="vi-VN"/>
        </w:rPr>
        <w:t>he MCOF fram</w:t>
      </w:r>
      <w:r w:rsidR="00786BA9" w:rsidRPr="00931B8F">
        <w:rPr>
          <w:rFonts w:ascii=".VnArial Narrow" w:hAnsi=".VnArial Narrow" w:cs="Arial"/>
        </w:rPr>
        <w:t>e</w:t>
      </w:r>
      <w:r w:rsidRPr="00931B8F">
        <w:rPr>
          <w:rFonts w:ascii=".VnArial Narrow" w:hAnsi=".VnArial Narrow" w:cs="Arial"/>
          <w:lang w:val="vi-VN"/>
        </w:rPr>
        <w:t xml:space="preserve">work </w:t>
      </w:r>
      <w:r w:rsidRPr="00931B8F">
        <w:rPr>
          <w:rFonts w:ascii=".VnArial Narrow" w:hAnsi=".VnArial Narrow" w:cs="Arial"/>
        </w:rPr>
        <w:t>outperform</w:t>
      </w:r>
      <w:r w:rsidR="00786BA9" w:rsidRPr="00931B8F">
        <w:rPr>
          <w:rFonts w:ascii=".VnArial Narrow" w:hAnsi=".VnArial Narrow" w:cs="Arial"/>
        </w:rPr>
        <w:t>ed</w:t>
      </w:r>
      <w:r w:rsidRPr="00931B8F">
        <w:rPr>
          <w:rFonts w:ascii=".VnArial Narrow" w:hAnsi=".VnArial Narrow" w:cs="Arial"/>
        </w:rPr>
        <w:t xml:space="preserve"> </w:t>
      </w:r>
      <w:r w:rsidRPr="00931B8F">
        <w:rPr>
          <w:rFonts w:ascii=".VnArial Narrow" w:hAnsi=".VnArial Narrow" w:cs="Arial"/>
          <w:lang w:val="vi-VN"/>
        </w:rPr>
        <w:t xml:space="preserve">previous state-of-the-art </w:t>
      </w:r>
      <w:r w:rsidRPr="00931B8F">
        <w:rPr>
          <w:rFonts w:ascii=".VnArial Narrow" w:hAnsi=".VnArial Narrow" w:cs="Arial"/>
        </w:rPr>
        <w:t>weakly-supervised semantic segmentation models by large margin</w:t>
      </w:r>
      <w:r w:rsidRPr="00931B8F">
        <w:rPr>
          <w:rFonts w:ascii=".VnArial Narrow" w:hAnsi=".VnArial Narrow"/>
        </w:rPr>
        <w:t>.</w:t>
      </w:r>
      <w:r w:rsidRPr="00931B8F">
        <w:rPr>
          <w:rFonts w:ascii=".VnArial Narrow" w:hAnsi=".VnArial Narrow"/>
        </w:rPr>
        <w:t xml:space="preserve"> </w:t>
      </w:r>
      <w:r w:rsidRPr="00931B8F">
        <w:rPr>
          <w:rFonts w:ascii=".VnArial Narrow" w:hAnsi=".VnArial Narrow"/>
        </w:rPr>
        <w:t xml:space="preserve">The performance metrics for comparison is </w:t>
      </w:r>
      <w:r w:rsidRPr="00931B8F">
        <w:rPr>
          <w:rFonts w:ascii=".VnArial Narrow" w:hAnsi=".VnArial Narrow"/>
        </w:rPr>
        <w:t>mIOU (mean Intersection over Union of all 21 classes)</w:t>
      </w:r>
      <w:r w:rsidRPr="00931B8F">
        <w:rPr>
          <w:rFonts w:ascii=".VnArial Narrow" w:hAnsi=".VnArial Narrow"/>
        </w:rPr>
        <w:t xml:space="preserve">, and benchmark models included </w:t>
      </w:r>
      <w:r w:rsidRPr="00931B8F">
        <w:rPr>
          <w:rFonts w:ascii=".VnArial Narrow" w:hAnsi=".VnArial Narrow"/>
        </w:rPr>
        <w:t>CCNN</w:t>
      </w:r>
      <w:r w:rsidRPr="00931B8F">
        <w:rPr>
          <w:rFonts w:ascii=".VnArial Narrow" w:hAnsi=".VnArial Narrow"/>
        </w:rPr>
        <w:t>, EM-Adapt, MIL-sppxl, STC, DCSM, BFBP</w:t>
      </w:r>
      <w:r w:rsidRPr="00931B8F">
        <w:rPr>
          <w:rFonts w:ascii=".VnArial Narrow" w:hAnsi=".VnArial Narrow"/>
        </w:rPr>
        <w:t xml:space="preserve">, </w:t>
      </w:r>
      <w:r w:rsidRPr="00931B8F">
        <w:rPr>
          <w:rFonts w:ascii=".VnArial Narrow" w:hAnsi=".VnArial Narrow"/>
        </w:rPr>
        <w:t xml:space="preserve">AF-SS, SEC, CBTS </w:t>
      </w:r>
      <w:r w:rsidRPr="00931B8F">
        <w:rPr>
          <w:rFonts w:ascii=".VnArial Narrow" w:hAnsi=".VnArial Narrow"/>
        </w:rPr>
        <w:t>and AE-PSL.</w:t>
      </w:r>
    </w:p>
    <w:p w:rsidR="00786BA9" w:rsidRPr="00931B8F" w:rsidRDefault="000B0022" w:rsidP="00931B8F">
      <w:pPr>
        <w:jc w:val="both"/>
        <w:rPr>
          <w:rFonts w:ascii=".VnArial Narrow" w:hAnsi=".VnArial Narrow"/>
        </w:rPr>
      </w:pPr>
      <w:r w:rsidRPr="00931B8F">
        <w:rPr>
          <w:rFonts w:ascii=".VnArial Narrow" w:hAnsi=".VnArial Narrow"/>
        </w:rPr>
        <w:t>Conclusion</w:t>
      </w:r>
      <w:r w:rsidR="00AD24E5" w:rsidRPr="00931B8F">
        <w:rPr>
          <w:rFonts w:ascii=".VnArial Narrow" w:hAnsi=".VnArial Narrow"/>
        </w:rPr>
        <w:t>:</w:t>
      </w:r>
      <w:r w:rsidR="00786BA9" w:rsidRPr="00931B8F">
        <w:rPr>
          <w:rFonts w:ascii=".VnArial Narrow" w:hAnsi=".VnArial Narrow"/>
        </w:rPr>
        <w:t xml:space="preserve"> the MCOF framework ha</w:t>
      </w:r>
      <w:r w:rsidR="00931B8F" w:rsidRPr="00931B8F">
        <w:rPr>
          <w:rFonts w:ascii=".VnArial Narrow" w:hAnsi=".VnArial Narrow"/>
        </w:rPr>
        <w:t>s</w:t>
      </w:r>
      <w:r w:rsidR="00786BA9" w:rsidRPr="00931B8F">
        <w:rPr>
          <w:rFonts w:ascii=".VnArial Narrow" w:hAnsi=".VnArial Narrow"/>
        </w:rPr>
        <w:t xml:space="preserve"> </w:t>
      </w:r>
      <w:r w:rsidR="00931B8F" w:rsidRPr="00931B8F">
        <w:rPr>
          <w:rFonts w:ascii=".VnArial Narrow" w:hAnsi=".VnArial Narrow"/>
        </w:rPr>
        <w:t>t</w:t>
      </w:r>
      <w:r w:rsidR="00931B8F" w:rsidRPr="00931B8F">
        <w:rPr>
          <w:rFonts w:ascii=".VnArial Narrow" w:hAnsi=".VnArial Narrow" w:cs="Arial"/>
          <w:lang w:val="vi-VN"/>
        </w:rPr>
        <w:t>wo main</w:t>
      </w:r>
      <w:r w:rsidR="00786BA9" w:rsidRPr="00931B8F">
        <w:rPr>
          <w:rFonts w:ascii=".VnArial Narrow" w:hAnsi=".VnArial Narrow"/>
        </w:rPr>
        <w:t xml:space="preserve"> advantages</w:t>
      </w:r>
      <w:r w:rsidR="00931B8F" w:rsidRPr="00931B8F">
        <w:rPr>
          <w:rFonts w:ascii=".VnArial Narrow" w:hAnsi=".VnArial Narrow"/>
        </w:rPr>
        <w:t xml:space="preserve"> over previous approached.</w:t>
      </w:r>
      <w:r w:rsidR="00786BA9" w:rsidRPr="00931B8F">
        <w:rPr>
          <w:rFonts w:ascii=".VnArial Narrow" w:hAnsi=".VnArial Narrow"/>
        </w:rPr>
        <w:t xml:space="preserve"> </w:t>
      </w:r>
      <w:r w:rsidR="00931B8F" w:rsidRPr="00931B8F">
        <w:rPr>
          <w:rFonts w:ascii=".VnArial Narrow" w:hAnsi=".VnArial Narrow"/>
        </w:rPr>
        <w:t>First, the i</w:t>
      </w:r>
      <w:r w:rsidR="00786BA9" w:rsidRPr="00931B8F">
        <w:rPr>
          <w:rFonts w:ascii=".VnArial Narrow" w:hAnsi=".VnArial Narrow"/>
        </w:rPr>
        <w:t>terative bottom-up and top-d</w:t>
      </w:r>
      <w:r w:rsidR="00786BA9" w:rsidRPr="00931B8F">
        <w:rPr>
          <w:rFonts w:ascii=".VnArial Narrow" w:hAnsi=".VnArial Narrow" w:cs="Arial"/>
          <w:lang w:val="vi-VN"/>
        </w:rPr>
        <w:t xml:space="preserve">own </w:t>
      </w:r>
      <w:r w:rsidR="00786BA9" w:rsidRPr="00931B8F">
        <w:rPr>
          <w:rFonts w:ascii=".VnArial Narrow" w:hAnsi=".VnArial Narrow" w:cs="Arial"/>
        </w:rPr>
        <w:t>framework tolerates inaccurate initial object localization. By iteratively mining common object features, the model can progressively produce segmentation masks with improving accuracy.</w:t>
      </w:r>
      <w:r w:rsidR="00931B8F" w:rsidRPr="00931B8F">
        <w:rPr>
          <w:rFonts w:ascii=".VnArial Narrow" w:hAnsi=".VnArial Narrow" w:cs="Arial"/>
        </w:rPr>
        <w:t xml:space="preserve"> Second, saliency-guided refinement method can allow for non-discriminative regions in initial localization, hence increase segmentation accuracy. This framework established new state-of-the-art performance.</w:t>
      </w:r>
    </w:p>
    <w:p w:rsidR="00786BA9" w:rsidRPr="00931B8F" w:rsidRDefault="00786BA9" w:rsidP="00931B8F">
      <w:pPr>
        <w:jc w:val="both"/>
        <w:rPr>
          <w:rFonts w:ascii=".VnArial Narrow" w:hAnsi=".VnArial Narrow"/>
        </w:rPr>
      </w:pPr>
    </w:p>
    <w:sectPr w:rsidR="00786BA9" w:rsidRPr="0093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Arial Narrow">
    <w:panose1 w:val="020B7200000000000000"/>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84549"/>
    <w:multiLevelType w:val="hybridMultilevel"/>
    <w:tmpl w:val="D4EAA638"/>
    <w:lvl w:ilvl="0" w:tplc="E850D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DC77C7"/>
    <w:multiLevelType w:val="hybridMultilevel"/>
    <w:tmpl w:val="BBFE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5D"/>
    <w:rsid w:val="00050985"/>
    <w:rsid w:val="0005478A"/>
    <w:rsid w:val="000B0022"/>
    <w:rsid w:val="002A605D"/>
    <w:rsid w:val="00315B6C"/>
    <w:rsid w:val="00317C7D"/>
    <w:rsid w:val="00422502"/>
    <w:rsid w:val="00474166"/>
    <w:rsid w:val="00786BA9"/>
    <w:rsid w:val="00850FC2"/>
    <w:rsid w:val="00931B8F"/>
    <w:rsid w:val="009C498B"/>
    <w:rsid w:val="00AD24E5"/>
    <w:rsid w:val="00AF6E19"/>
    <w:rsid w:val="00F4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02"/>
    <w:pPr>
      <w:ind w:left="720"/>
      <w:contextualSpacing/>
    </w:pPr>
  </w:style>
  <w:style w:type="paragraph" w:styleId="BalloonText">
    <w:name w:val="Balloon Text"/>
    <w:basedOn w:val="Normal"/>
    <w:link w:val="BalloonTextChar"/>
    <w:uiPriority w:val="99"/>
    <w:semiHidden/>
    <w:unhideWhenUsed/>
    <w:rsid w:val="00AD2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4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02"/>
    <w:pPr>
      <w:ind w:left="720"/>
      <w:contextualSpacing/>
    </w:pPr>
  </w:style>
  <w:style w:type="paragraph" w:styleId="BalloonText">
    <w:name w:val="Balloon Text"/>
    <w:basedOn w:val="Normal"/>
    <w:link w:val="BalloonTextChar"/>
    <w:uiPriority w:val="99"/>
    <w:semiHidden/>
    <w:unhideWhenUsed/>
    <w:rsid w:val="00AD2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4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EF74D-E6BC-4143-9801-B9A61A22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Le</dc:creator>
  <cp:lastModifiedBy>Trang Le</cp:lastModifiedBy>
  <cp:revision>2</cp:revision>
  <cp:lastPrinted>2019-03-15T13:35:00Z</cp:lastPrinted>
  <dcterms:created xsi:type="dcterms:W3CDTF">2019-03-13T16:54:00Z</dcterms:created>
  <dcterms:modified xsi:type="dcterms:W3CDTF">2019-03-15T13:35:00Z</dcterms:modified>
</cp:coreProperties>
</file>