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5B70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281CA863" w14:textId="6C183F4E" w:rsidR="00B75CB2" w:rsidRPr="00095BF9" w:rsidRDefault="000F207E" w:rsidP="00591B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>About the Island</w:t>
      </w:r>
    </w:p>
    <w:p w14:paraId="6E74A97D" w14:textId="7777777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</w:p>
    <w:p w14:paraId="0C972436" w14:textId="5916FB05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is a small, tropical island in the Pacific. </w:t>
      </w:r>
      <w:r w:rsidR="001608CD">
        <w:rPr>
          <w:rFonts w:ascii="Verdana" w:hAnsi="Verdana" w:cs="Arial"/>
          <w:sz w:val="20"/>
          <w:szCs w:val="20"/>
        </w:rPr>
        <w:t>W</w:t>
      </w:r>
      <w:r w:rsidR="007A57D6" w:rsidRPr="007A57D6">
        <w:rPr>
          <w:rFonts w:ascii="Verdana" w:hAnsi="Verdana" w:cs="Arial"/>
          <w:sz w:val="20"/>
          <w:szCs w:val="20"/>
        </w:rPr>
        <w:t xml:space="preserve">hile the island has an area of less than 500 square miles, the terrain is varied and includes both sandy and rocky beaches, a small but safe harbor, lush tropical rainforests, and a mountainous interior that includes a small, active volcano. </w:t>
      </w: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has an indigenous population of about 20,000. Until a recent increase in tourism, most the </w:t>
      </w:r>
      <w:proofErr w:type="spellStart"/>
      <w:r>
        <w:rPr>
          <w:rFonts w:ascii="Verdana" w:hAnsi="Verdana" w:cs="Arial"/>
          <w:sz w:val="20"/>
          <w:szCs w:val="20"/>
        </w:rPr>
        <w:t>Tanitia</w:t>
      </w:r>
      <w:r w:rsidR="007A57D6" w:rsidRPr="007A57D6">
        <w:rPr>
          <w:rFonts w:ascii="Verdana" w:hAnsi="Verdana" w:cs="Arial"/>
          <w:sz w:val="20"/>
          <w:szCs w:val="20"/>
        </w:rPr>
        <w:t>n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economy was dominated by fishing or agriculture.</w:t>
      </w:r>
    </w:p>
    <w:p w14:paraId="1D54F294" w14:textId="3E9B1400" w:rsidR="007A57D6" w:rsidRPr="001427DC" w:rsidRDefault="001427DC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Tourist needs</w:t>
      </w:r>
      <w:r w:rsidR="007A57D6" w:rsidRPr="001427DC">
        <w:rPr>
          <w:rFonts w:ascii="Verdana" w:hAnsi="Verdana" w:cs="Arial"/>
          <w:b/>
          <w:sz w:val="20"/>
          <w:szCs w:val="20"/>
        </w:rPr>
        <w:t xml:space="preserve"> </w:t>
      </w:r>
    </w:p>
    <w:p w14:paraId="5EEACBC4" w14:textId="5A7F5E23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Restaurants: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currently has 1</w:t>
      </w:r>
      <w:r w:rsidR="006421B8">
        <w:rPr>
          <w:rFonts w:ascii="Verdana" w:hAnsi="Verdana" w:cs="Arial"/>
          <w:sz w:val="20"/>
          <w:szCs w:val="20"/>
        </w:rPr>
        <w:t>0</w:t>
      </w:r>
      <w:r w:rsidRPr="007A57D6">
        <w:rPr>
          <w:rFonts w:ascii="Verdana" w:hAnsi="Verdana" w:cs="Arial"/>
          <w:sz w:val="20"/>
          <w:szCs w:val="20"/>
        </w:rPr>
        <w:t xml:space="preserve"> restaurants: </w:t>
      </w:r>
      <w:r w:rsidR="000714A2">
        <w:rPr>
          <w:rFonts w:ascii="Verdana" w:hAnsi="Verdana" w:cs="Arial"/>
          <w:sz w:val="20"/>
          <w:szCs w:val="20"/>
        </w:rPr>
        <w:t>five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serve mostly local fish and rice, </w:t>
      </w:r>
      <w:r w:rsidR="000714A2">
        <w:rPr>
          <w:rFonts w:ascii="Verdana" w:hAnsi="Verdana" w:cs="Arial"/>
          <w:sz w:val="20"/>
          <w:szCs w:val="20"/>
        </w:rPr>
        <w:t>three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serve Amer</w:t>
      </w:r>
      <w:r w:rsidR="00A32D1B">
        <w:rPr>
          <w:rFonts w:ascii="Verdana" w:hAnsi="Verdana" w:cs="Arial"/>
          <w:sz w:val="20"/>
          <w:szCs w:val="20"/>
        </w:rPr>
        <w:t>i</w:t>
      </w:r>
      <w:r w:rsidRPr="007A57D6">
        <w:rPr>
          <w:rFonts w:ascii="Verdana" w:hAnsi="Verdana" w:cs="Arial"/>
          <w:sz w:val="20"/>
          <w:szCs w:val="20"/>
        </w:rPr>
        <w:t>can-style meals, and two serve Pan-Asian cuisine.</w:t>
      </w:r>
    </w:p>
    <w:p w14:paraId="7097FA4A" w14:textId="2FC2661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Grocery Stores: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has two supermarkets, two smaller grocery stores, and one convenience store that is open 24 hours a day. </w:t>
      </w:r>
    </w:p>
    <w:p w14:paraId="1169CBCB" w14:textId="240CEC64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Lodging: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has a wide variety of lodging that ranges from an inexpensive hostel to one large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four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>star resort. There are many small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family-owned hotels and a growing number of bed and breakfasts. All types of lodging are strictly regulated and regularly inspected by the </w:t>
      </w:r>
      <w:proofErr w:type="spellStart"/>
      <w:r w:rsidR="00A32D1B">
        <w:rPr>
          <w:rFonts w:ascii="Verdana" w:hAnsi="Verdana" w:cs="Arial"/>
          <w:sz w:val="20"/>
          <w:szCs w:val="20"/>
        </w:rPr>
        <w:t>Tanitia</w:t>
      </w:r>
      <w:r w:rsidRPr="007A57D6">
        <w:rPr>
          <w:rFonts w:ascii="Verdana" w:hAnsi="Verdana" w:cs="Arial"/>
          <w:sz w:val="20"/>
          <w:szCs w:val="20"/>
        </w:rPr>
        <w:t>n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government.</w:t>
      </w:r>
    </w:p>
    <w:p w14:paraId="22BBD53C" w14:textId="456A373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Entertainment: Most people visit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to enjoy the beaches, explore the rainforest, and to visit the volcano. However, there are other things to do, including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 xml:space="preserve">a local history museum, </w:t>
      </w:r>
      <w:r w:rsidR="00A32D1B">
        <w:rPr>
          <w:rFonts w:ascii="Verdana" w:hAnsi="Verdana" w:cs="Arial"/>
          <w:sz w:val="20"/>
          <w:szCs w:val="20"/>
        </w:rPr>
        <w:t xml:space="preserve">going on </w:t>
      </w:r>
      <w:r w:rsidRPr="007A57D6">
        <w:rPr>
          <w:rFonts w:ascii="Verdana" w:hAnsi="Verdana" w:cs="Arial"/>
          <w:sz w:val="20"/>
          <w:szCs w:val="20"/>
        </w:rPr>
        <w:t>chartered fishing tours, snorkeling, zip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 xml:space="preserve">lining in the rainforest,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several pubs</w:t>
      </w:r>
      <w:r w:rsidR="00A32D1B">
        <w:rPr>
          <w:rFonts w:ascii="Verdana" w:hAnsi="Verdana" w:cs="Arial"/>
          <w:sz w:val="20"/>
          <w:szCs w:val="20"/>
        </w:rPr>
        <w:t>,</w:t>
      </w:r>
      <w:r w:rsidR="00DD6893">
        <w:rPr>
          <w:rFonts w:ascii="Verdana" w:hAnsi="Verdana" w:cs="Arial"/>
          <w:sz w:val="20"/>
          <w:szCs w:val="20"/>
        </w:rPr>
        <w:t xml:space="preserve"> including a microbrewery</w:t>
      </w:r>
      <w:r w:rsidRPr="007A57D6">
        <w:rPr>
          <w:rFonts w:ascii="Verdana" w:hAnsi="Verdana" w:cs="Arial"/>
          <w:sz w:val="20"/>
          <w:szCs w:val="20"/>
        </w:rPr>
        <w:t xml:space="preserve">, </w:t>
      </w:r>
      <w:r w:rsidR="00A32D1B">
        <w:rPr>
          <w:rFonts w:ascii="Verdana" w:hAnsi="Verdana" w:cs="Arial"/>
          <w:sz w:val="20"/>
          <w:szCs w:val="20"/>
        </w:rPr>
        <w:t xml:space="preserve">dancing at </w:t>
      </w:r>
      <w:r w:rsidRPr="007A57D6">
        <w:rPr>
          <w:rFonts w:ascii="Verdana" w:hAnsi="Verdana" w:cs="Arial"/>
          <w:sz w:val="20"/>
          <w:szCs w:val="20"/>
        </w:rPr>
        <w:t xml:space="preserve">a new dance club, </w:t>
      </w:r>
      <w:r w:rsidR="00A32D1B">
        <w:rPr>
          <w:rFonts w:ascii="Verdana" w:hAnsi="Verdana" w:cs="Arial"/>
          <w:sz w:val="20"/>
          <w:szCs w:val="20"/>
        </w:rPr>
        <w:t xml:space="preserve">seeing </w:t>
      </w:r>
      <w:r w:rsidRPr="007A57D6">
        <w:rPr>
          <w:rFonts w:ascii="Verdana" w:hAnsi="Verdana" w:cs="Arial"/>
          <w:sz w:val="20"/>
          <w:szCs w:val="20"/>
        </w:rPr>
        <w:t xml:space="preserve">a movie, </w:t>
      </w:r>
      <w:r w:rsidR="00A32D1B">
        <w:rPr>
          <w:rFonts w:ascii="Verdana" w:hAnsi="Verdana" w:cs="Arial"/>
          <w:sz w:val="20"/>
          <w:szCs w:val="20"/>
        </w:rPr>
        <w:t xml:space="preserve">taking </w:t>
      </w:r>
      <w:r w:rsidRPr="007A57D6">
        <w:rPr>
          <w:rFonts w:ascii="Verdana" w:hAnsi="Verdana" w:cs="Arial"/>
          <w:sz w:val="20"/>
          <w:szCs w:val="20"/>
        </w:rPr>
        <w:t xml:space="preserve">helicopter rides, </w:t>
      </w:r>
      <w:r w:rsidR="00A32D1B">
        <w:rPr>
          <w:rFonts w:ascii="Verdana" w:hAnsi="Verdana" w:cs="Arial"/>
          <w:sz w:val="20"/>
          <w:szCs w:val="20"/>
        </w:rPr>
        <w:t xml:space="preserve">playing at </w:t>
      </w:r>
      <w:r w:rsidRPr="007A57D6">
        <w:rPr>
          <w:rFonts w:ascii="Verdana" w:hAnsi="Verdana" w:cs="Arial"/>
          <w:sz w:val="20"/>
          <w:szCs w:val="20"/>
        </w:rPr>
        <w:t xml:space="preserve">an arcade,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art galleries, and bowling. Also, a nine-hole golf course should be</w:t>
      </w:r>
      <w:r w:rsidR="00DD6893">
        <w:rPr>
          <w:rFonts w:ascii="Verdana" w:hAnsi="Verdana" w:cs="Arial"/>
          <w:sz w:val="20"/>
          <w:szCs w:val="20"/>
        </w:rPr>
        <w:t xml:space="preserve"> operational by next year. Many </w:t>
      </w:r>
      <w:r w:rsidRPr="007A57D6">
        <w:rPr>
          <w:rFonts w:ascii="Verdana" w:hAnsi="Verdana" w:cs="Arial"/>
          <w:sz w:val="20"/>
          <w:szCs w:val="20"/>
        </w:rPr>
        <w:t xml:space="preserve">of these activities </w:t>
      </w:r>
      <w:proofErr w:type="gramStart"/>
      <w:r w:rsidRPr="007A57D6">
        <w:rPr>
          <w:rFonts w:ascii="Verdana" w:hAnsi="Verdana" w:cs="Arial"/>
          <w:sz w:val="20"/>
          <w:szCs w:val="20"/>
        </w:rPr>
        <w:t>are located in</w:t>
      </w:r>
      <w:proofErr w:type="gramEnd"/>
      <w:r w:rsidRPr="007A57D6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0714A2">
        <w:rPr>
          <w:rFonts w:ascii="Verdana" w:hAnsi="Verdana" w:cs="Arial"/>
          <w:sz w:val="20"/>
          <w:szCs w:val="20"/>
        </w:rPr>
        <w:t>Merriton</w:t>
      </w:r>
      <w:proofErr w:type="spellEnd"/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Landing, which is a rapidly developing area on the north side of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Bay. </w:t>
      </w:r>
    </w:p>
    <w:p w14:paraId="1AF011E7" w14:textId="5674522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Sightseeing: Most tourist</w:t>
      </w:r>
      <w:r w:rsidR="00DD6893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spend most of their time in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City</w:t>
      </w:r>
      <w:r w:rsidR="008477F1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which boasts native architecture and nearby white, sandy beaches that </w:t>
      </w:r>
      <w:r w:rsidR="008477F1">
        <w:rPr>
          <w:rFonts w:ascii="Verdana" w:hAnsi="Verdana" w:cs="Arial"/>
          <w:sz w:val="20"/>
          <w:szCs w:val="20"/>
        </w:rPr>
        <w:t>encircle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Bay. Other popular activities include boat or bus tours of the island, hikes in the rainforest, or visit</w:t>
      </w:r>
      <w:r w:rsidR="008477F1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to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>’s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active volcano.</w:t>
      </w:r>
    </w:p>
    <w:p w14:paraId="06EB79C1" w14:textId="7FABDF6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Transportation: Almost all visitors arrive to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by air, though some arrive on a small cruise ship that docks in </w:t>
      </w:r>
      <w:r w:rsidR="006769AB">
        <w:rPr>
          <w:rFonts w:ascii="Verdana" w:hAnsi="Verdana" w:cs="Arial"/>
          <w:sz w:val="20"/>
          <w:szCs w:val="20"/>
        </w:rPr>
        <w:t xml:space="preserve">Yellow Leaf </w:t>
      </w:r>
      <w:r w:rsidR="00A31C2F">
        <w:rPr>
          <w:rFonts w:ascii="Verdana" w:hAnsi="Verdana" w:cs="Arial"/>
          <w:sz w:val="20"/>
          <w:szCs w:val="20"/>
        </w:rPr>
        <w:t>Bay for one night per week</w:t>
      </w:r>
      <w:r w:rsidR="006769AB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is served by a small airport that can accommodate small jets and propeller planes.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is in the process of expanding the airport so larger jets will be able to land on the island</w:t>
      </w:r>
      <w:r w:rsidR="00DD6893">
        <w:rPr>
          <w:rFonts w:ascii="Verdana" w:hAnsi="Verdana" w:cs="Arial"/>
          <w:sz w:val="20"/>
          <w:szCs w:val="20"/>
        </w:rPr>
        <w:t xml:space="preserve"> within the next few years</w:t>
      </w:r>
      <w:r w:rsidRPr="007A57D6">
        <w:rPr>
          <w:rFonts w:ascii="Verdana" w:hAnsi="Verdana" w:cs="Arial"/>
          <w:sz w:val="20"/>
          <w:szCs w:val="20"/>
        </w:rPr>
        <w:t xml:space="preserve">. </w:t>
      </w:r>
    </w:p>
    <w:p w14:paraId="48F6D575" w14:textId="7FA65F6F" w:rsidR="007A57D6" w:rsidRPr="007A57D6" w:rsidRDefault="000714A2" w:rsidP="001608C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Ground Transportation</w:t>
      </w:r>
      <w:r w:rsidR="007A57D6" w:rsidRPr="007A57D6">
        <w:rPr>
          <w:rFonts w:ascii="Verdana" w:hAnsi="Verdana" w:cs="Arial"/>
          <w:sz w:val="20"/>
          <w:szCs w:val="20"/>
        </w:rPr>
        <w:t xml:space="preserve">: Public buses serve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City and run from 5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a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to 11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p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every day.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Private buses serve the rest of the island. Taxis are available in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City</w:t>
      </w:r>
      <w:r w:rsidR="006769AB">
        <w:rPr>
          <w:rFonts w:ascii="Verdana" w:hAnsi="Verdana" w:cs="Arial"/>
          <w:sz w:val="20"/>
          <w:szCs w:val="20"/>
        </w:rPr>
        <w:t>, and</w:t>
      </w:r>
      <w:r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r</w:t>
      </w:r>
      <w:r w:rsidR="007A57D6" w:rsidRPr="007A57D6">
        <w:rPr>
          <w:rFonts w:ascii="Verdana" w:hAnsi="Verdana" w:cs="Arial"/>
          <w:sz w:val="20"/>
          <w:szCs w:val="20"/>
        </w:rPr>
        <w:t>ental cars can be rented from a local rental agency near the airport.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Bikes and helmets are available </w:t>
      </w:r>
      <w:r w:rsidR="008477F1">
        <w:rPr>
          <w:rFonts w:ascii="Verdana" w:hAnsi="Verdana" w:cs="Arial"/>
          <w:sz w:val="20"/>
          <w:szCs w:val="20"/>
        </w:rPr>
        <w:t>to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rent from several vend</w:t>
      </w:r>
      <w:r w:rsidR="001E49D4">
        <w:rPr>
          <w:rFonts w:ascii="Verdana" w:hAnsi="Verdana" w:cs="Arial"/>
          <w:sz w:val="20"/>
          <w:szCs w:val="20"/>
        </w:rPr>
        <w:t>o</w:t>
      </w:r>
      <w:r w:rsidR="007A57D6" w:rsidRPr="007A57D6">
        <w:rPr>
          <w:rFonts w:ascii="Verdana" w:hAnsi="Verdana" w:cs="Arial"/>
          <w:sz w:val="20"/>
          <w:szCs w:val="20"/>
        </w:rPr>
        <w:t>rs (helmets are required by law).</w:t>
      </w:r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C</w:t>
      </w:r>
      <w:r w:rsidRPr="007A57D6">
        <w:rPr>
          <w:rFonts w:ascii="Verdana" w:hAnsi="Verdana" w:cs="Arial"/>
          <w:sz w:val="20"/>
          <w:szCs w:val="20"/>
        </w:rPr>
        <w:t xml:space="preserve">ity </w:t>
      </w:r>
      <w:r w:rsidR="007A57D6" w:rsidRPr="007A57D6">
        <w:rPr>
          <w:rFonts w:ascii="Verdana" w:hAnsi="Verdana" w:cs="Arial"/>
          <w:sz w:val="20"/>
          <w:szCs w:val="20"/>
        </w:rPr>
        <w:t xml:space="preserve">is </w:t>
      </w:r>
      <w:proofErr w:type="gramStart"/>
      <w:r w:rsidR="007A57D6" w:rsidRPr="007A57D6">
        <w:rPr>
          <w:rFonts w:ascii="Verdana" w:hAnsi="Verdana" w:cs="Arial"/>
          <w:sz w:val="20"/>
          <w:szCs w:val="20"/>
        </w:rPr>
        <w:t>fairly flat</w:t>
      </w:r>
      <w:proofErr w:type="gramEnd"/>
      <w:r w:rsidR="007A57D6" w:rsidRPr="007A57D6">
        <w:rPr>
          <w:rFonts w:ascii="Verdana" w:hAnsi="Verdana" w:cs="Arial"/>
          <w:sz w:val="20"/>
          <w:szCs w:val="20"/>
        </w:rPr>
        <w:t xml:space="preserve"> and very walkable. Many tourists stay in the area surrounding </w:t>
      </w:r>
      <w:proofErr w:type="spellStart"/>
      <w:r w:rsidR="006769AB">
        <w:rPr>
          <w:rFonts w:ascii="Verdana" w:hAnsi="Verdana" w:cs="Arial"/>
          <w:sz w:val="20"/>
          <w:szCs w:val="20"/>
        </w:rPr>
        <w:t>Merriton</w:t>
      </w:r>
      <w:proofErr w:type="spellEnd"/>
      <w:r w:rsidR="006769AB">
        <w:rPr>
          <w:rFonts w:ascii="Verdana" w:hAnsi="Verdana" w:cs="Arial"/>
          <w:sz w:val="20"/>
          <w:szCs w:val="20"/>
        </w:rPr>
        <w:t xml:space="preserve"> </w:t>
      </w:r>
      <w:r w:rsidR="00DD6893">
        <w:rPr>
          <w:rFonts w:ascii="Verdana" w:hAnsi="Verdana" w:cs="Arial"/>
          <w:sz w:val="20"/>
          <w:szCs w:val="20"/>
        </w:rPr>
        <w:t xml:space="preserve">Landing: this area is </w:t>
      </w:r>
      <w:r w:rsidR="007A57D6" w:rsidRPr="007A57D6">
        <w:rPr>
          <w:rFonts w:ascii="Verdana" w:hAnsi="Verdana" w:cs="Arial"/>
          <w:sz w:val="20"/>
          <w:szCs w:val="20"/>
        </w:rPr>
        <w:t>easy to explore on foot.</w:t>
      </w:r>
    </w:p>
    <w:p w14:paraId="64DD01B7" w14:textId="77777777" w:rsidR="000714A2" w:rsidRDefault="000714A2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14:paraId="6B8B6809" w14:textId="03CF1DE9" w:rsidR="006769AB" w:rsidRDefault="006769AB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>Freq</w:t>
      </w:r>
      <w:r w:rsidR="008D2D9C">
        <w:rPr>
          <w:rFonts w:ascii="Verdana" w:hAnsi="Verdana" w:cs="Arial"/>
          <w:b/>
          <w:sz w:val="20"/>
          <w:szCs w:val="20"/>
        </w:rPr>
        <w:t>u</w:t>
      </w:r>
      <w:r>
        <w:rPr>
          <w:rFonts w:ascii="Verdana" w:hAnsi="Verdana" w:cs="Arial"/>
          <w:b/>
          <w:sz w:val="20"/>
          <w:szCs w:val="20"/>
        </w:rPr>
        <w:t>ently Requested Information:</w:t>
      </w:r>
    </w:p>
    <w:p w14:paraId="6A027E84" w14:textId="2E3F4E53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Power outlets are 120 volts (the same as </w:t>
      </w:r>
      <w:r w:rsidR="008477F1">
        <w:rPr>
          <w:rFonts w:ascii="Verdana" w:hAnsi="Verdana" w:cs="Arial"/>
          <w:sz w:val="20"/>
          <w:szCs w:val="20"/>
        </w:rPr>
        <w:t xml:space="preserve">in </w:t>
      </w:r>
      <w:r w:rsidRPr="007A57D6">
        <w:rPr>
          <w:rFonts w:ascii="Verdana" w:hAnsi="Verdana" w:cs="Arial"/>
          <w:sz w:val="20"/>
          <w:szCs w:val="20"/>
        </w:rPr>
        <w:t>the U</w:t>
      </w:r>
      <w:r w:rsidR="008477F1">
        <w:rPr>
          <w:rFonts w:ascii="Verdana" w:hAnsi="Verdana" w:cs="Arial"/>
          <w:sz w:val="20"/>
          <w:szCs w:val="20"/>
        </w:rPr>
        <w:t xml:space="preserve">nited </w:t>
      </w:r>
      <w:r w:rsidRPr="007A57D6">
        <w:rPr>
          <w:rFonts w:ascii="Verdana" w:hAnsi="Verdana" w:cs="Arial"/>
          <w:sz w:val="20"/>
          <w:szCs w:val="20"/>
        </w:rPr>
        <w:t>S</w:t>
      </w:r>
      <w:r w:rsidR="008477F1">
        <w:rPr>
          <w:rFonts w:ascii="Verdana" w:hAnsi="Verdana" w:cs="Arial"/>
          <w:sz w:val="20"/>
          <w:szCs w:val="20"/>
        </w:rPr>
        <w:t>tates</w:t>
      </w:r>
      <w:r w:rsidRPr="007A57D6">
        <w:rPr>
          <w:rFonts w:ascii="Verdana" w:hAnsi="Verdana" w:cs="Arial"/>
          <w:sz w:val="20"/>
          <w:szCs w:val="20"/>
        </w:rPr>
        <w:t xml:space="preserve">). </w:t>
      </w:r>
    </w:p>
    <w:p w14:paraId="64901547" w14:textId="77777777" w:rsidR="00A31C2F" w:rsidRDefault="00A31C2F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Alcohol is not allowed to be served or sold between the hours of midnight and 9:00 a.m. </w:t>
      </w:r>
    </w:p>
    <w:p w14:paraId="068D223B" w14:textId="2CA8309E" w:rsidR="00DD6893" w:rsidRDefault="00DD6893" w:rsidP="007A57D6">
      <w:pPr>
        <w:rPr>
          <w:rFonts w:ascii="Verdana" w:hAnsi="Verdana" w:cs="Arial"/>
          <w:sz w:val="20"/>
          <w:szCs w:val="20"/>
        </w:rPr>
      </w:pPr>
      <w:r w:rsidRPr="00DD6893">
        <w:rPr>
          <w:rFonts w:ascii="Verdana" w:hAnsi="Verdana" w:cs="Arial"/>
          <w:sz w:val="20"/>
          <w:szCs w:val="20"/>
        </w:rPr>
        <w:t xml:space="preserve">The drinking age on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DD6893">
        <w:rPr>
          <w:rFonts w:ascii="Verdana" w:hAnsi="Verdana" w:cs="Arial"/>
          <w:sz w:val="20"/>
          <w:szCs w:val="20"/>
        </w:rPr>
        <w:t xml:space="preserve"> is 18 and the drinking age is not strictly enforced.</w:t>
      </w:r>
    </w:p>
    <w:p w14:paraId="5C510ED2" w14:textId="6E04D8A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Many younger </w:t>
      </w:r>
      <w:proofErr w:type="spellStart"/>
      <w:r w:rsidR="00A32D1B" w:rsidRPr="007A57D6">
        <w:rPr>
          <w:rFonts w:ascii="Verdana" w:hAnsi="Verdana" w:cs="Arial"/>
          <w:sz w:val="20"/>
          <w:szCs w:val="20"/>
        </w:rPr>
        <w:t>T</w:t>
      </w:r>
      <w:r w:rsidR="00A32D1B">
        <w:rPr>
          <w:rFonts w:ascii="Verdana" w:hAnsi="Verdana" w:cs="Arial"/>
          <w:sz w:val="20"/>
          <w:szCs w:val="20"/>
        </w:rPr>
        <w:t>aniti</w:t>
      </w:r>
      <w:r w:rsidR="00A32D1B" w:rsidRPr="007A57D6">
        <w:rPr>
          <w:rFonts w:ascii="Verdana" w:hAnsi="Verdana" w:cs="Arial"/>
          <w:sz w:val="20"/>
          <w:szCs w:val="20"/>
        </w:rPr>
        <w:t>ans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speak </w:t>
      </w:r>
      <w:r>
        <w:rPr>
          <w:rFonts w:ascii="Verdana" w:hAnsi="Verdana" w:cs="Arial"/>
          <w:sz w:val="20"/>
          <w:szCs w:val="20"/>
        </w:rPr>
        <w:t xml:space="preserve">fluent </w:t>
      </w:r>
      <w:r w:rsidRPr="007A57D6">
        <w:rPr>
          <w:rFonts w:ascii="Verdana" w:hAnsi="Verdana" w:cs="Arial"/>
          <w:sz w:val="20"/>
          <w:szCs w:val="20"/>
        </w:rPr>
        <w:t>English. Very little English is spoken in rural areas</w:t>
      </w:r>
      <w:r>
        <w:rPr>
          <w:rFonts w:ascii="Verdana" w:hAnsi="Verdana" w:cs="Arial"/>
          <w:sz w:val="20"/>
          <w:szCs w:val="20"/>
        </w:rPr>
        <w:t>, especially by the older residents</w:t>
      </w:r>
      <w:r w:rsidRPr="007A57D6">
        <w:rPr>
          <w:rFonts w:ascii="Verdana" w:hAnsi="Verdana" w:cs="Arial"/>
          <w:sz w:val="20"/>
          <w:szCs w:val="20"/>
        </w:rPr>
        <w:t>.</w:t>
      </w:r>
    </w:p>
    <w:p w14:paraId="2CB26E93" w14:textId="4AF93D0A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There is one hospital and several clinics. The hospital has many multilingual employees.</w:t>
      </w:r>
    </w:p>
    <w:p w14:paraId="5448C08A" w14:textId="56A77A8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Violent crime is very rare on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, but as tourism increases, there are more reports of pickpocketing and other petty crimes. </w:t>
      </w:r>
    </w:p>
    <w:p w14:paraId="060F3E63" w14:textId="3D831A8C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enjoys </w:t>
      </w:r>
      <w:proofErr w:type="gramStart"/>
      <w:r w:rsidR="007A57D6" w:rsidRPr="007A57D6">
        <w:rPr>
          <w:rFonts w:ascii="Verdana" w:hAnsi="Verdana" w:cs="Arial"/>
          <w:sz w:val="20"/>
          <w:szCs w:val="20"/>
        </w:rPr>
        <w:t>a large number of</w:t>
      </w:r>
      <w:proofErr w:type="gramEnd"/>
      <w:r w:rsidR="007A57D6" w:rsidRPr="007A57D6">
        <w:rPr>
          <w:rFonts w:ascii="Verdana" w:hAnsi="Verdana" w:cs="Arial"/>
          <w:sz w:val="20"/>
          <w:szCs w:val="20"/>
        </w:rPr>
        <w:t xml:space="preserve"> national holidays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tourist attractions and restaurants will be closed</w:t>
      </w:r>
      <w:r w:rsidR="00DD6893">
        <w:rPr>
          <w:rFonts w:ascii="Verdana" w:hAnsi="Verdana" w:cs="Arial"/>
          <w:sz w:val="20"/>
          <w:szCs w:val="20"/>
        </w:rPr>
        <w:t xml:space="preserve"> on holidays</w:t>
      </w:r>
      <w:r w:rsidR="006769AB">
        <w:rPr>
          <w:rFonts w:ascii="Verdana" w:hAnsi="Verdana" w:cs="Arial"/>
          <w:sz w:val="20"/>
          <w:szCs w:val="20"/>
        </w:rPr>
        <w:t>, so visitors should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p</w:t>
      </w:r>
      <w:r w:rsidR="007A57D6" w:rsidRPr="007A57D6">
        <w:rPr>
          <w:rFonts w:ascii="Verdana" w:hAnsi="Verdana" w:cs="Arial"/>
          <w:sz w:val="20"/>
          <w:szCs w:val="20"/>
        </w:rPr>
        <w:t>lan accordingly.</w:t>
      </w:r>
    </w:p>
    <w:p w14:paraId="11D8FDB0" w14:textId="699E353D" w:rsidR="00A77F02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uses the U.S. dollar</w:t>
      </w:r>
      <w:r w:rsidR="00DD6893">
        <w:rPr>
          <w:rFonts w:ascii="Verdana" w:hAnsi="Verdana" w:cs="Arial"/>
          <w:sz w:val="20"/>
          <w:szCs w:val="20"/>
        </w:rPr>
        <w:t xml:space="preserve"> as its currency</w:t>
      </w:r>
      <w:r w:rsidR="007A57D6" w:rsidRPr="007A57D6">
        <w:rPr>
          <w:rFonts w:ascii="Verdana" w:hAnsi="Verdana" w:cs="Arial"/>
          <w:sz w:val="20"/>
          <w:szCs w:val="20"/>
        </w:rPr>
        <w:t>, but many businesses will also accept euro</w:t>
      </w:r>
      <w:r w:rsidR="00DD6893">
        <w:rPr>
          <w:rFonts w:ascii="Verdana" w:hAnsi="Verdana" w:cs="Arial"/>
          <w:sz w:val="20"/>
          <w:szCs w:val="20"/>
        </w:rPr>
        <w:t>s and yen. Several banks facilitate</w:t>
      </w:r>
      <w:r w:rsidR="007A57D6" w:rsidRPr="007A57D6">
        <w:rPr>
          <w:rFonts w:ascii="Verdana" w:hAnsi="Verdana" w:cs="Arial"/>
          <w:sz w:val="20"/>
          <w:szCs w:val="20"/>
        </w:rPr>
        <w:t xml:space="preserve"> currency exchange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businesses accept major credit cards.</w:t>
      </w:r>
    </w:p>
    <w:p w14:paraId="4C88F25F" w14:textId="77777777" w:rsidR="00095BF9" w:rsidRPr="00B75CB2" w:rsidRDefault="00095BF9" w:rsidP="00322757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67EA" w14:textId="77777777" w:rsidR="00226E83" w:rsidRDefault="00226E83" w:rsidP="00862194">
      <w:pPr>
        <w:spacing w:after="0" w:line="240" w:lineRule="auto"/>
      </w:pPr>
      <w:r>
        <w:separator/>
      </w:r>
    </w:p>
  </w:endnote>
  <w:endnote w:type="continuationSeparator" w:id="0">
    <w:p w14:paraId="00A12A0F" w14:textId="77777777" w:rsidR="00226E83" w:rsidRDefault="00226E83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63579D7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6F906E1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2C90193A" w14:textId="30B95FAD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D429E4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04D328F3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BFE04B" w14:textId="76E2FE15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29689" w14:textId="77777777" w:rsidR="00226E83" w:rsidRDefault="00226E83" w:rsidP="00862194">
      <w:pPr>
        <w:spacing w:after="0" w:line="240" w:lineRule="auto"/>
      </w:pPr>
      <w:r>
        <w:separator/>
      </w:r>
    </w:p>
  </w:footnote>
  <w:footnote w:type="continuationSeparator" w:id="0">
    <w:p w14:paraId="0E15C36D" w14:textId="77777777" w:rsidR="00226E83" w:rsidRDefault="00226E83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1A1" w14:textId="787A06EE" w:rsidR="00A77F02" w:rsidRPr="00A77F02" w:rsidRDefault="007A57D6">
    <w:pPr>
      <w:pStyle w:val="Header"/>
      <w:rPr>
        <w:rFonts w:ascii="Verdana" w:eastAsiaTheme="majorEastAsia" w:hAnsi="Verdana" w:cstheme="majorBidi"/>
        <w:sz w:val="20"/>
        <w:szCs w:val="20"/>
      </w:rPr>
    </w:pPr>
    <w:r w:rsidRPr="007A57D6">
      <w:rPr>
        <w:rFonts w:ascii="Verdana" w:eastAsiaTheme="majorEastAsia" w:hAnsi="Verdana" w:cstheme="majorBidi"/>
        <w:i/>
        <w:sz w:val="20"/>
        <w:szCs w:val="20"/>
      </w:rPr>
      <w:t>C856: Project Approach and Prototype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714A2">
      <w:rPr>
        <w:rFonts w:ascii="Verdana" w:eastAsiaTheme="majorEastAsia" w:hAnsi="Verdana" w:cstheme="majorBidi"/>
        <w:sz w:val="20"/>
        <w:szCs w:val="20"/>
      </w:rPr>
      <w:t>About the Island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9834" w14:textId="5151F196" w:rsidR="00B27A03" w:rsidRDefault="003E5B07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</w:t>
    </w:r>
    <w:r w:rsidR="004D148A">
      <w:rPr>
        <w:rFonts w:ascii="Verdana" w:eastAsiaTheme="majorEastAsia" w:hAnsi="Verdana" w:cstheme="majorBidi"/>
        <w:i/>
        <w:sz w:val="20"/>
        <w:szCs w:val="20"/>
      </w:rPr>
      <w:t>3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591B93" w:rsidRPr="00591B93">
      <w:rPr>
        <w:rFonts w:ascii="Verdana" w:eastAsiaTheme="majorEastAsia" w:hAnsi="Verdana" w:cstheme="majorBidi"/>
        <w:i/>
        <w:sz w:val="20"/>
        <w:szCs w:val="20"/>
      </w:rPr>
      <w:t>Project Approach and Prototype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17C7B"/>
    <w:rsid w:val="000270FF"/>
    <w:rsid w:val="000714A2"/>
    <w:rsid w:val="00087D65"/>
    <w:rsid w:val="00095BF9"/>
    <w:rsid w:val="000A5031"/>
    <w:rsid w:val="000F207E"/>
    <w:rsid w:val="00134E54"/>
    <w:rsid w:val="001427DC"/>
    <w:rsid w:val="001608CD"/>
    <w:rsid w:val="001E49D4"/>
    <w:rsid w:val="00226E83"/>
    <w:rsid w:val="00300618"/>
    <w:rsid w:val="00320777"/>
    <w:rsid w:val="00322757"/>
    <w:rsid w:val="00362206"/>
    <w:rsid w:val="003E5B07"/>
    <w:rsid w:val="004678E4"/>
    <w:rsid w:val="00494926"/>
    <w:rsid w:val="004A6F66"/>
    <w:rsid w:val="004D148A"/>
    <w:rsid w:val="004E3314"/>
    <w:rsid w:val="00571BEF"/>
    <w:rsid w:val="00591B93"/>
    <w:rsid w:val="00625B01"/>
    <w:rsid w:val="006421B8"/>
    <w:rsid w:val="00643F1D"/>
    <w:rsid w:val="006726C5"/>
    <w:rsid w:val="006769AB"/>
    <w:rsid w:val="006B2640"/>
    <w:rsid w:val="006B3189"/>
    <w:rsid w:val="007A49ED"/>
    <w:rsid w:val="007A57D6"/>
    <w:rsid w:val="008477F1"/>
    <w:rsid w:val="00862194"/>
    <w:rsid w:val="00886D01"/>
    <w:rsid w:val="008A6767"/>
    <w:rsid w:val="008D2D9C"/>
    <w:rsid w:val="009143D8"/>
    <w:rsid w:val="00962E0F"/>
    <w:rsid w:val="00A12A2F"/>
    <w:rsid w:val="00A12D04"/>
    <w:rsid w:val="00A1563C"/>
    <w:rsid w:val="00A31C2F"/>
    <w:rsid w:val="00A32D1B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7720E"/>
    <w:rsid w:val="00B83B04"/>
    <w:rsid w:val="00B85B8A"/>
    <w:rsid w:val="00B85FA4"/>
    <w:rsid w:val="00BC4523"/>
    <w:rsid w:val="00BE42BF"/>
    <w:rsid w:val="00C34A49"/>
    <w:rsid w:val="00C44C87"/>
    <w:rsid w:val="00CF3E90"/>
    <w:rsid w:val="00D5690F"/>
    <w:rsid w:val="00D809B6"/>
    <w:rsid w:val="00DD6893"/>
    <w:rsid w:val="00E313C3"/>
    <w:rsid w:val="00E849CC"/>
    <w:rsid w:val="00F0624F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E559279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0F2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 xsi:nil="true"/>
    <Launch_x0020_Date xmlns="0feec74c-ecc7-44c3-9c64-3623cf89ed41" xsi:nil="true"/>
    <Discipline xmlns="0feec74c-ecc7-44c3-9c64-3623cf89ed41" xsi:nil="true"/>
    <Course_x0020_short_x0020_name xmlns="0feec74c-ecc7-44c3-9c64-3623cf89ed41" xsi:nil="true"/>
    <SME xmlns="0feec74c-ecc7-44c3-9c64-3623cf89ed41" xsi:nil="true"/>
    <Course_x0020_code xmlns="0feec74c-ecc7-44c3-9c64-3623cf89ed41" xsi:nil="true"/>
    <qrac xmlns="0feec74c-ecc7-44c3-9c64-3623cf89ed41" xsi:nil="true"/>
    <Step_x0020_Completed xmlns="0feec74c-ecc7-44c3-9c64-3623cf89ed41">
      <Value>N/A</Value>
    </Step_x0020_Completed>
    <Course_x0020_number xmlns="0feec74c-ecc7-44c3-9c64-3623cf89ed41" xsi:nil="true"/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00D845-17AA-455F-A807-8F8B778BA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E8098-CAD2-40DE-8F80-C3C5B49B64D7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1f707338-ea0f-4fe5-baee-59b996692b22"/>
    <ds:schemaRef ds:uri="0feec74c-ecc7-44c3-9c64-3623cf89ed41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42F383B-196A-4DB7-8264-C38E7835E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Sonia Echeveste</cp:lastModifiedBy>
  <cp:revision>2</cp:revision>
  <dcterms:created xsi:type="dcterms:W3CDTF">2022-02-04T21:32:00Z</dcterms:created>
  <dcterms:modified xsi:type="dcterms:W3CDTF">2022-02-04T21:32:00Z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</Properties>
</file>