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[VẬN DỤNG CƠ BẢN] SỬA LỖI BIỂU ĐỒ TUẦN TỰ</w:t>
        <w:br/>
        <w:t>CHO PHÂN HỆ XUẤT KHO RIKKEI LOGISTICS</w:t>
      </w:r>
    </w:p>
    <w:p>
      <w:pPr>
        <w:jc w:val="center"/>
      </w:pPr>
      <w:r>
        <w:rPr>
          <w:b/>
          <w:sz w:val="28"/>
        </w:rPr>
        <w:t>SỬA LỖI BIỂU ĐỒ TUẦN TỰ CHO PHÂN HỆ XUẤT KHO RIKKEI LOGISTICS</w:t>
      </w:r>
    </w:p>
    <w:p>
      <w:pPr>
        <w:pStyle w:val="Heading1"/>
      </w:pPr>
      <w:r>
        <w:t>1. Mục tiêu bài tập</w:t>
      </w:r>
    </w:p>
    <w:p>
      <w:r>
        <w:t>• Đọc hiểu và phát hiện lỗi cú pháp UML cơ bản trong Biểu đồ tuần tự (Sequence Diagram).</w:t>
      </w:r>
    </w:p>
    <w:p>
      <w:r>
        <w:t>• Phân biệt đúng Thông điệp Đồng bộ (Sync), Thông điệp Phản hồi (Return) và Thông điệp Tự gọi (Self).</w:t>
      </w:r>
    </w:p>
    <w:p>
      <w:pPr>
        <w:pStyle w:val="Heading1"/>
      </w:pPr>
      <w:r>
        <w:t>2. Bối cảnh và yêu cầu bài toán</w:t>
      </w:r>
    </w:p>
    <w:p>
      <w:r>
        <w:t>Ki-ốt Xuất kho Tự động thuộc Rikkei Logistics Express đang có bản vẽ Sequence Diagram hiện trường giả bị lỗi, khiến đội Dev đọc sai luồng xử lý.</w:t>
      </w:r>
    </w:p>
    <w:p>
      <w:r>
        <w:t>Kịch bản nghiệp vụ đúng: Nhân viên kho quét mã kiện hàng trên WarehouseUI. WarehouseUI gửi yêu cầu export_package() sang InventoryManager và chờ kết quả. InventoryManager tự kiểm tra hạn lưu kho của kiện hàng trên chính nó (thao tác nội bộ). Sau đó InventoryManager trả kết quả về cho WarehouseUI.</w:t>
      </w:r>
    </w:p>
    <w:p>
      <w:pPr>
        <w:pStyle w:val="Heading1"/>
      </w:pPr>
      <w:r>
        <w:t>3. Phần 1 - Xác định lỗi</w:t>
      </w:r>
    </w:p>
    <w:p>
      <w:r>
        <w:t>Sau khi đối chiếu bản vẽ hiện trường với các quy tắc nghiệp vụ, em xác định có 2 vị trí sai như sau:</w:t>
      </w:r>
    </w:p>
    <w:p>
      <w:pPr>
        <w:pStyle w:val="Heading2"/>
      </w:pPr>
      <w:r>
        <w:t>Lỗi 1: Kiểm tra hạn lưu kho</w:t>
      </w:r>
    </w:p>
    <w:p>
      <w:r>
        <w:t>Trong bản vẽ hiện tại, InventoryManager gửi thông điệp “Kiểm tra hạn lưu kho” sang ExpiryChecker. Cách vẽ này chưa đúng với nghiệp vụ vì việc kiểm tra hạn lưu kho là thao tác nội bộ do chính InventoryManager thực hiện.</w:t>
      </w:r>
    </w:p>
    <w:p>
      <w:r>
        <w:t>Vì vậy cần bỏ đối tượng ExpiryChecker và sửa thông điệp này thành Self Message, tức là mũi tên quay lại chính lifeline InventoryManager.</w:t>
      </w:r>
    </w:p>
    <w:p>
      <w:pPr>
        <w:pStyle w:val="Heading2"/>
      </w:pPr>
      <w:r>
        <w:t>Lỗi 2: Kết quả xuất kho</w:t>
      </w:r>
    </w:p>
    <w:p>
      <w:r>
        <w:t>Trong bản vẽ hiện tại, thông điệp “Kết quả xuất kho” từ InventoryManager về WarehouseUI đang được vẽ bằng đường liền như một thông điệp đồng bộ. Đây là cách thể hiện chưa đúng.</w:t>
      </w:r>
    </w:p>
    <w:p>
      <w:r>
        <w:t>Sau khi InventoryManager xử lý xong export_package(), kết quả được trả về cho WarehouseUI nên phải sử dụng Return Message, được biểu diễn bằng đường nét đứt.</w:t>
      </w:r>
    </w:p>
    <w:p>
      <w:pPr>
        <w:pStyle w:val="Heading1"/>
      </w:pPr>
      <w:r>
        <w:t>4. Phần 2 - Vẽ lại đúng chuẩn</w:t>
      </w:r>
    </w:p>
    <w:p>
      <w:r>
        <w:t>Sau khi sửa, Sequence Diagram chỉ còn 3 đối tượng tham gia: Nhân viên kho, WarehouseUI và InventoryManager.</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t>Thông điệp</w:t>
            </w:r>
          </w:p>
        </w:tc>
        <w:tc>
          <w:tcPr>
            <w:tcW w:type="dxa" w:w="3230"/>
          </w:tcPr>
          <w:p>
            <w:r>
              <w:t>Loại thông điệp</w:t>
            </w:r>
          </w:p>
        </w:tc>
        <w:tc>
          <w:tcPr>
            <w:tcW w:type="dxa" w:w="3230"/>
          </w:tcPr>
          <w:p>
            <w:r>
              <w:t>Cách thể hiện</w:t>
            </w:r>
          </w:p>
        </w:tc>
      </w:tr>
      <w:tr>
        <w:tc>
          <w:tcPr>
            <w:tcW w:type="dxa" w:w="3230"/>
          </w:tcPr>
          <w:p>
            <w:r>
              <w:t>Quét mã kiện hàng</w:t>
            </w:r>
          </w:p>
        </w:tc>
        <w:tc>
          <w:tcPr>
            <w:tcW w:type="dxa" w:w="3230"/>
          </w:tcPr>
          <w:p>
            <w:r>
              <w:t>Sync</w:t>
            </w:r>
          </w:p>
        </w:tc>
        <w:tc>
          <w:tcPr>
            <w:tcW w:type="dxa" w:w="3230"/>
          </w:tcPr>
          <w:p>
            <w:r>
              <w:t>Mũi tên nét liền từ Nhân viên kho đến WarehouseUI</w:t>
            </w:r>
          </w:p>
        </w:tc>
      </w:tr>
      <w:tr>
        <w:tc>
          <w:tcPr>
            <w:tcW w:type="dxa" w:w="3230"/>
          </w:tcPr>
          <w:p>
            <w:r>
              <w:t>export_package()</w:t>
            </w:r>
          </w:p>
        </w:tc>
        <w:tc>
          <w:tcPr>
            <w:tcW w:type="dxa" w:w="3230"/>
          </w:tcPr>
          <w:p>
            <w:r>
              <w:t>Sync</w:t>
            </w:r>
          </w:p>
        </w:tc>
        <w:tc>
          <w:tcPr>
            <w:tcW w:type="dxa" w:w="3230"/>
          </w:tcPr>
          <w:p>
            <w:r>
              <w:t>Mũi tên nét liền từ WarehouseUI đến InventoryManager</w:t>
            </w:r>
          </w:p>
        </w:tc>
      </w:tr>
      <w:tr>
        <w:tc>
          <w:tcPr>
            <w:tcW w:type="dxa" w:w="3230"/>
          </w:tcPr>
          <w:p>
            <w:r>
              <w:t>Kiểm tra hạn lưu kho</w:t>
            </w:r>
          </w:p>
        </w:tc>
        <w:tc>
          <w:tcPr>
            <w:tcW w:type="dxa" w:w="3230"/>
          </w:tcPr>
          <w:p>
            <w:r>
              <w:t>Self</w:t>
            </w:r>
          </w:p>
        </w:tc>
        <w:tc>
          <w:tcPr>
            <w:tcW w:type="dxa" w:w="3230"/>
          </w:tcPr>
          <w:p>
            <w:r>
              <w:t>Mũi tên quay lại chính lifeline InventoryManager</w:t>
            </w:r>
          </w:p>
        </w:tc>
      </w:tr>
      <w:tr>
        <w:tc>
          <w:tcPr>
            <w:tcW w:type="dxa" w:w="3230"/>
          </w:tcPr>
          <w:p>
            <w:r>
              <w:t>Kết quả xuất kho</w:t>
            </w:r>
          </w:p>
        </w:tc>
        <w:tc>
          <w:tcPr>
            <w:tcW w:type="dxa" w:w="3230"/>
          </w:tcPr>
          <w:p>
            <w:r>
              <w:t>Return</w:t>
            </w:r>
          </w:p>
        </w:tc>
        <w:tc>
          <w:tcPr>
            <w:tcW w:type="dxa" w:w="3230"/>
          </w:tcPr>
          <w:p>
            <w:r>
              <w:t>Mũi tên nét đứt từ InventoryManager về WarehouseUI</w:t>
            </w:r>
          </w:p>
        </w:tc>
      </w:tr>
    </w:tbl>
    <w:p/>
    <w:p>
      <w:pPr>
        <w:jc w:val="center"/>
      </w:pPr>
      <w:r>
        <w:rPr>
          <w:b/>
        </w:rPr>
        <w:t>Luồng xử lý sau khi sửa:</w:t>
      </w:r>
    </w:p>
    <w:p>
      <w:pPr>
        <w:ind w:left="567"/>
      </w:pPr>
      <w:r>
        <w:t>Nhân viên kho → WarehouseUI: Quét mã kiện hàng (Sync)</w:t>
      </w:r>
    </w:p>
    <w:p>
      <w:pPr>
        <w:ind w:left="567"/>
      </w:pPr>
      <w:r>
        <w:t>WarehouseUI → InventoryManager: export_package() (Sync)</w:t>
      </w:r>
    </w:p>
    <w:p>
      <w:pPr>
        <w:ind w:left="567"/>
      </w:pPr>
      <w:r>
        <w:t>InventoryManager → chính InventoryManager: Kiểm tra hạn lưu kho (Self)</w:t>
      </w:r>
    </w:p>
    <w:p>
      <w:pPr>
        <w:ind w:left="567"/>
      </w:pPr>
      <w:r>
        <w:t>InventoryManager → WarehouseUI: Kết quả xuất kho (Return)</w:t>
      </w:r>
    </w:p>
    <w:p>
      <w:pPr>
        <w:pStyle w:val="Heading1"/>
      </w:pPr>
      <w:r>
        <w:t>5. Kết luận</w:t>
      </w:r>
    </w:p>
    <w:p>
      <w:r>
        <w:t>Bản vẽ ban đầu có 2 lỗi chính: thao tác kiểm tra hạn lưu kho bị vẽ sang một đối tượng khác thay vì dùng Self Message, và kết quả xuất kho bị vẽ bằng Sync thay vì Return Message. Sau khi sửa, luồng xử lý đã đúng với nghiệp vụ và phân biệt được các loại thông điệp Sync, Self và Return.</w:t>
      </w:r>
    </w:p>
    <w:sectPr w:rsidR="00FC693F" w:rsidRPr="0006063C" w:rsidSect="00034616">
      <w:footerReference w:type="default" r:id="rId9"/>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Bài tập Sequence Diagram - Rikkei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