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247737"/>
        <w:docPartObj>
          <w:docPartGallery w:val="Cover Pages"/>
          <w:docPartUnique/>
        </w:docPartObj>
      </w:sdtPr>
      <w:sdtEndPr>
        <w:rPr>
          <w:rFonts w:ascii="Times New Roman" w:hAnsi="Times New Roman" w:cs="Times New Roman"/>
          <w:sz w:val="24"/>
          <w:szCs w:val="24"/>
          <w:lang w:val="en-GB"/>
        </w:rPr>
      </w:sdtEndPr>
      <w:sdtContent>
        <w:p w:rsidR="00F541B6" w:rsidRDefault="00F541B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41B6" w:rsidRPr="00F541B6" w:rsidRDefault="00F541B6">
                                  <w:pPr>
                                    <w:pStyle w:val="NoSpacing"/>
                                    <w:rPr>
                                      <w:caps/>
                                      <w:color w:val="FFFFFF" w:themeColor="background1"/>
                                      <w:sz w:val="36"/>
                                    </w:rPr>
                                  </w:pPr>
                                  <w:r w:rsidRPr="00F541B6">
                                    <w:rPr>
                                      <w:caps/>
                                      <w:color w:val="FFFFFF" w:themeColor="background1"/>
                                      <w:sz w:val="36"/>
                                    </w:rPr>
                                    <w:t>student: Trang-nhung pham</w:t>
                                  </w:r>
                                </w:p>
                                <w:p w:rsidR="00F541B6" w:rsidRPr="00F541B6" w:rsidRDefault="00F541B6">
                                  <w:pPr>
                                    <w:pStyle w:val="NoSpacing"/>
                                    <w:rPr>
                                      <w:caps/>
                                      <w:color w:val="FFFFFF" w:themeColor="background1"/>
                                      <w:sz w:val="36"/>
                                    </w:rPr>
                                  </w:pPr>
                                  <w:r w:rsidRPr="00F541B6">
                                    <w:rPr>
                                      <w:caps/>
                                      <w:color w:val="FFFFFF" w:themeColor="background1"/>
                                      <w:sz w:val="36"/>
                                    </w:rPr>
                                    <w:t>student id: 11896558</w:t>
                                  </w:r>
                                </w:p>
                                <w:p w:rsidR="00F541B6" w:rsidRPr="00F541B6" w:rsidRDefault="00F541B6">
                                  <w:pPr>
                                    <w:pStyle w:val="NoSpacing"/>
                                    <w:rPr>
                                      <w:caps/>
                                      <w:color w:val="FFFFFF" w:themeColor="background1"/>
                                      <w:sz w:val="36"/>
                                    </w:rPr>
                                  </w:pPr>
                                  <w:r w:rsidRPr="00F541B6">
                                    <w:rPr>
                                      <w:caps/>
                                      <w:color w:val="FFFFFF" w:themeColor="background1"/>
                                      <w:sz w:val="36"/>
                                    </w:rPr>
                                    <w:t>march 7, 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541B6" w:rsidRDefault="00F541B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Assignment 1</w:t>
                                      </w:r>
                                    </w:p>
                                  </w:sdtContent>
                                </w:sdt>
                                <w:p w:rsidR="00F541B6" w:rsidRDefault="00976B8A">
                                  <w:pPr>
                                    <w:pStyle w:val="NoSpacing"/>
                                    <w:spacing w:before="240"/>
                                    <w:rPr>
                                      <w:caps/>
                                      <w:color w:val="44546A" w:themeColor="text2"/>
                                      <w:sz w:val="36"/>
                                      <w:szCs w:val="36"/>
                                    </w:rPr>
                                  </w:pPr>
                                  <w:r>
                                    <w:rPr>
                                      <w:caps/>
                                      <w:color w:val="44546A" w:themeColor="text2"/>
                                      <w:sz w:val="36"/>
                                      <w:szCs w:val="36"/>
                                    </w:rPr>
                                    <w:t xml:space="preserve">digital </w:t>
                                  </w:r>
                                  <w:r w:rsidR="00F541B6">
                                    <w:rPr>
                                      <w:caps/>
                                      <w:color w:val="44546A" w:themeColor="text2"/>
                                      <w:sz w:val="36"/>
                                      <w:szCs w:val="36"/>
                                    </w:rPr>
                                    <w:t>solution for a Communication challenge</w:t>
                                  </w:r>
                                </w:p>
                                <w:p w:rsidR="00F541B6" w:rsidRDefault="00F541B6">
                                  <w:pPr>
                                    <w:pStyle w:val="NoSpacing"/>
                                    <w:spacing w:before="240"/>
                                    <w:rPr>
                                      <w:caps/>
                                      <w:color w:val="44546A" w:themeColor="text2"/>
                                      <w:sz w:val="36"/>
                                      <w:szCs w:val="36"/>
                                    </w:rPr>
                                  </w:pPr>
                                  <w:r>
                                    <w:rPr>
                                      <w:caps/>
                                      <w:color w:val="44546A" w:themeColor="text2"/>
                                      <w:sz w:val="36"/>
                                      <w:szCs w:val="36"/>
                                    </w:rPr>
                                    <w:t xml:space="preserve">word count: </w:t>
                                  </w:r>
                                  <w:r>
                                    <w:rPr>
                                      <w:caps/>
                                      <w:color w:val="44546A" w:themeColor="text2"/>
                                      <w:sz w:val="36"/>
                                      <w:szCs w:val="36"/>
                                    </w:rPr>
                                    <w:t>196</w:t>
                                  </w:r>
                                  <w:r w:rsidR="00D26A8B">
                                    <w:rPr>
                                      <w:caps/>
                                      <w:color w:val="44546A" w:themeColor="text2"/>
                                      <w:sz w:val="36"/>
                                      <w:szCs w:val="36"/>
                                    </w:rPr>
                                    <w:t>5</w:t>
                                  </w:r>
                                  <w:bookmarkStart w:id="0" w:name="_GoBack"/>
                                  <w:bookmarkEnd w:id="0"/>
                                  <w:r>
                                    <w:rPr>
                                      <w:caps/>
                                      <w:color w:val="44546A" w:themeColor="text2"/>
                                      <w:sz w:val="36"/>
                                      <w:szCs w:val="36"/>
                                    </w:rPr>
                                    <w:t xml:space="preserve"> words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F541B6" w:rsidRPr="00F541B6" w:rsidRDefault="00F541B6">
                            <w:pPr>
                              <w:pStyle w:val="NoSpacing"/>
                              <w:rPr>
                                <w:caps/>
                                <w:color w:val="FFFFFF" w:themeColor="background1"/>
                                <w:sz w:val="36"/>
                              </w:rPr>
                            </w:pPr>
                            <w:r w:rsidRPr="00F541B6">
                              <w:rPr>
                                <w:caps/>
                                <w:color w:val="FFFFFF" w:themeColor="background1"/>
                                <w:sz w:val="36"/>
                              </w:rPr>
                              <w:t>student: Trang-nhung pham</w:t>
                            </w:r>
                          </w:p>
                          <w:p w:rsidR="00F541B6" w:rsidRPr="00F541B6" w:rsidRDefault="00F541B6">
                            <w:pPr>
                              <w:pStyle w:val="NoSpacing"/>
                              <w:rPr>
                                <w:caps/>
                                <w:color w:val="FFFFFF" w:themeColor="background1"/>
                                <w:sz w:val="36"/>
                              </w:rPr>
                            </w:pPr>
                            <w:r w:rsidRPr="00F541B6">
                              <w:rPr>
                                <w:caps/>
                                <w:color w:val="FFFFFF" w:themeColor="background1"/>
                                <w:sz w:val="36"/>
                              </w:rPr>
                              <w:t>student id: 11896558</w:t>
                            </w:r>
                          </w:p>
                          <w:p w:rsidR="00F541B6" w:rsidRPr="00F541B6" w:rsidRDefault="00F541B6">
                            <w:pPr>
                              <w:pStyle w:val="NoSpacing"/>
                              <w:rPr>
                                <w:caps/>
                                <w:color w:val="FFFFFF" w:themeColor="background1"/>
                                <w:sz w:val="36"/>
                              </w:rPr>
                            </w:pPr>
                            <w:r w:rsidRPr="00F541B6">
                              <w:rPr>
                                <w:caps/>
                                <w:color w:val="FFFFFF" w:themeColor="background1"/>
                                <w:sz w:val="36"/>
                              </w:rPr>
                              <w:t>march 7, 2018</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541B6" w:rsidRDefault="00F541B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Assignment 1</w:t>
                                </w:r>
                              </w:p>
                            </w:sdtContent>
                          </w:sdt>
                          <w:p w:rsidR="00F541B6" w:rsidRDefault="00976B8A">
                            <w:pPr>
                              <w:pStyle w:val="NoSpacing"/>
                              <w:spacing w:before="240"/>
                              <w:rPr>
                                <w:caps/>
                                <w:color w:val="44546A" w:themeColor="text2"/>
                                <w:sz w:val="36"/>
                                <w:szCs w:val="36"/>
                              </w:rPr>
                            </w:pPr>
                            <w:r>
                              <w:rPr>
                                <w:caps/>
                                <w:color w:val="44546A" w:themeColor="text2"/>
                                <w:sz w:val="36"/>
                                <w:szCs w:val="36"/>
                              </w:rPr>
                              <w:t xml:space="preserve">digital </w:t>
                            </w:r>
                            <w:r w:rsidR="00F541B6">
                              <w:rPr>
                                <w:caps/>
                                <w:color w:val="44546A" w:themeColor="text2"/>
                                <w:sz w:val="36"/>
                                <w:szCs w:val="36"/>
                              </w:rPr>
                              <w:t>solution for a Communication challenge</w:t>
                            </w:r>
                          </w:p>
                          <w:p w:rsidR="00F541B6" w:rsidRDefault="00F541B6">
                            <w:pPr>
                              <w:pStyle w:val="NoSpacing"/>
                              <w:spacing w:before="240"/>
                              <w:rPr>
                                <w:caps/>
                                <w:color w:val="44546A" w:themeColor="text2"/>
                                <w:sz w:val="36"/>
                                <w:szCs w:val="36"/>
                              </w:rPr>
                            </w:pPr>
                            <w:r>
                              <w:rPr>
                                <w:caps/>
                                <w:color w:val="44546A" w:themeColor="text2"/>
                                <w:sz w:val="36"/>
                                <w:szCs w:val="36"/>
                              </w:rPr>
                              <w:t xml:space="preserve">word count: </w:t>
                            </w:r>
                            <w:r>
                              <w:rPr>
                                <w:caps/>
                                <w:color w:val="44546A" w:themeColor="text2"/>
                                <w:sz w:val="36"/>
                                <w:szCs w:val="36"/>
                              </w:rPr>
                              <w:t>196</w:t>
                            </w:r>
                            <w:r w:rsidR="00D26A8B">
                              <w:rPr>
                                <w:caps/>
                                <w:color w:val="44546A" w:themeColor="text2"/>
                                <w:sz w:val="36"/>
                                <w:szCs w:val="36"/>
                              </w:rPr>
                              <w:t>5</w:t>
                            </w:r>
                            <w:bookmarkStart w:id="1" w:name="_GoBack"/>
                            <w:bookmarkEnd w:id="1"/>
                            <w:r>
                              <w:rPr>
                                <w:caps/>
                                <w:color w:val="44546A" w:themeColor="text2"/>
                                <w:sz w:val="36"/>
                                <w:szCs w:val="36"/>
                              </w:rPr>
                              <w:t xml:space="preserve"> words</w:t>
                            </w:r>
                          </w:p>
                        </w:txbxContent>
                      </v:textbox>
                    </v:shape>
                    <w10:wrap anchorx="page" anchory="page"/>
                  </v:group>
                </w:pict>
              </mc:Fallback>
            </mc:AlternateContent>
          </w:r>
        </w:p>
        <w:p w:rsidR="00F541B6" w:rsidRDefault="00F541B6">
          <w:pPr>
            <w:rPr>
              <w:rFonts w:ascii="Times New Roman" w:hAnsi="Times New Roman" w:cs="Times New Roman"/>
              <w:sz w:val="24"/>
              <w:szCs w:val="24"/>
              <w:lang w:val="en-GB"/>
            </w:rPr>
          </w:pPr>
          <w:r>
            <w:rPr>
              <w:rFonts w:ascii="Times New Roman" w:hAnsi="Times New Roman" w:cs="Times New Roman"/>
              <w:sz w:val="24"/>
              <w:szCs w:val="24"/>
              <w:lang w:val="en-GB"/>
            </w:rPr>
            <w:br w:type="page"/>
          </w:r>
        </w:p>
      </w:sdtContent>
    </w:sdt>
    <w:p w:rsidR="00FC1197" w:rsidRPr="0003775C" w:rsidRDefault="005D52F9" w:rsidP="006C3228">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lastRenderedPageBreak/>
        <w:t xml:space="preserve">Alongside its </w:t>
      </w:r>
      <w:r w:rsidR="00670EA5" w:rsidRPr="0003775C">
        <w:rPr>
          <w:rFonts w:ascii="Times New Roman" w:hAnsi="Times New Roman" w:cs="Times New Roman"/>
          <w:sz w:val="24"/>
          <w:szCs w:val="24"/>
          <w:lang w:val="en-GB"/>
        </w:rPr>
        <w:t xml:space="preserve">growing popularity </w:t>
      </w:r>
      <w:r w:rsidRPr="0003775C">
        <w:rPr>
          <w:rFonts w:ascii="Times New Roman" w:hAnsi="Times New Roman" w:cs="Times New Roman"/>
          <w:sz w:val="24"/>
          <w:szCs w:val="24"/>
          <w:lang w:val="en-GB"/>
        </w:rPr>
        <w:t xml:space="preserve">in the past years, social media has become an important tool </w:t>
      </w:r>
      <w:r w:rsidR="00670EA5" w:rsidRPr="0003775C">
        <w:rPr>
          <w:rFonts w:ascii="Times New Roman" w:hAnsi="Times New Roman" w:cs="Times New Roman"/>
          <w:sz w:val="24"/>
          <w:szCs w:val="24"/>
          <w:lang w:val="en-GB"/>
        </w:rPr>
        <w:t>of</w:t>
      </w:r>
      <w:r w:rsidRPr="0003775C">
        <w:rPr>
          <w:rFonts w:ascii="Times New Roman" w:hAnsi="Times New Roman" w:cs="Times New Roman"/>
          <w:sz w:val="24"/>
          <w:szCs w:val="24"/>
          <w:lang w:val="en-GB"/>
        </w:rPr>
        <w:t xml:space="preserve"> communication </w:t>
      </w:r>
      <w:r w:rsidR="00670EA5" w:rsidRPr="0003775C">
        <w:rPr>
          <w:rFonts w:ascii="Times New Roman" w:hAnsi="Times New Roman" w:cs="Times New Roman"/>
          <w:sz w:val="24"/>
          <w:szCs w:val="24"/>
          <w:lang w:val="en-GB"/>
        </w:rPr>
        <w:t>for</w:t>
      </w:r>
      <w:r w:rsidRPr="0003775C">
        <w:rPr>
          <w:rFonts w:ascii="Times New Roman" w:hAnsi="Times New Roman" w:cs="Times New Roman"/>
          <w:sz w:val="24"/>
          <w:szCs w:val="24"/>
          <w:lang w:val="en-GB"/>
        </w:rPr>
        <w:t xml:space="preserve"> organization</w:t>
      </w:r>
      <w:r w:rsidR="00670EA5" w:rsidRPr="0003775C">
        <w:rPr>
          <w:rFonts w:ascii="Times New Roman" w:hAnsi="Times New Roman" w:cs="Times New Roman"/>
          <w:sz w:val="24"/>
          <w:szCs w:val="24"/>
          <w:lang w:val="en-GB"/>
        </w:rPr>
        <w:t>s</w:t>
      </w:r>
      <w:r w:rsidRPr="0003775C">
        <w:rPr>
          <w:rFonts w:ascii="Times New Roman" w:hAnsi="Times New Roman" w:cs="Times New Roman"/>
          <w:sz w:val="24"/>
          <w:szCs w:val="24"/>
          <w:lang w:val="en-GB"/>
        </w:rPr>
        <w:t xml:space="preserve"> </w:t>
      </w:r>
      <w:r w:rsidR="007A7AD1">
        <w:rPr>
          <w:rFonts w:ascii="Times New Roman" w:hAnsi="Times New Roman" w:cs="Times New Roman"/>
          <w:sz w:val="24"/>
          <w:szCs w:val="24"/>
          <w:lang w:val="en-GB"/>
        </w:rPr>
        <w:t>across industries</w:t>
      </w:r>
      <w:r w:rsidR="00670EA5" w:rsidRPr="0003775C">
        <w:rPr>
          <w:rFonts w:ascii="Times New Roman" w:hAnsi="Times New Roman" w:cs="Times New Roman"/>
          <w:sz w:val="24"/>
          <w:szCs w:val="24"/>
          <w:lang w:val="en-GB"/>
        </w:rPr>
        <w:t xml:space="preserve"> thanks to its potential to democratize voice and facilitate participation, discourse and community formation </w:t>
      </w:r>
      <w:sdt>
        <w:sdtPr>
          <w:rPr>
            <w:rFonts w:ascii="Times New Roman" w:hAnsi="Times New Roman" w:cs="Times New Roman"/>
            <w:sz w:val="24"/>
            <w:szCs w:val="24"/>
            <w:lang w:val="en-GB"/>
          </w:rPr>
          <w:id w:val="-2123291964"/>
          <w:citation/>
        </w:sdtPr>
        <w:sdtEndPr/>
        <w:sdtContent>
          <w:r w:rsidR="00670EA5" w:rsidRPr="0003775C">
            <w:rPr>
              <w:rFonts w:ascii="Times New Roman" w:hAnsi="Times New Roman" w:cs="Times New Roman"/>
              <w:sz w:val="24"/>
              <w:szCs w:val="24"/>
              <w:lang w:val="en-GB"/>
            </w:rPr>
            <w:fldChar w:fldCharType="begin"/>
          </w:r>
          <w:r w:rsidR="00670EA5" w:rsidRPr="0003775C">
            <w:rPr>
              <w:rFonts w:ascii="Times New Roman" w:hAnsi="Times New Roman" w:cs="Times New Roman"/>
              <w:sz w:val="24"/>
              <w:szCs w:val="24"/>
              <w:lang w:val="en-GB"/>
            </w:rPr>
            <w:instrText xml:space="preserve">CITATION Mac12 \p 287 \l 1033 </w:instrText>
          </w:r>
          <w:r w:rsidR="00670EA5" w:rsidRPr="0003775C">
            <w:rPr>
              <w:rFonts w:ascii="Times New Roman" w:hAnsi="Times New Roman" w:cs="Times New Roman"/>
              <w:sz w:val="24"/>
              <w:szCs w:val="24"/>
              <w:lang w:val="en-GB"/>
            </w:rPr>
            <w:fldChar w:fldCharType="separate"/>
          </w:r>
          <w:r w:rsidR="00670EA5" w:rsidRPr="0003775C">
            <w:rPr>
              <w:rFonts w:ascii="Times New Roman" w:hAnsi="Times New Roman" w:cs="Times New Roman"/>
              <w:sz w:val="24"/>
              <w:szCs w:val="24"/>
              <w:lang w:val="en-GB"/>
            </w:rPr>
            <w:t>(Macnamara &amp; Zerfass, 2012, p. 287)</w:t>
          </w:r>
          <w:r w:rsidR="00670EA5" w:rsidRPr="0003775C">
            <w:rPr>
              <w:rFonts w:ascii="Times New Roman" w:hAnsi="Times New Roman" w:cs="Times New Roman"/>
              <w:sz w:val="24"/>
              <w:szCs w:val="24"/>
              <w:lang w:val="en-GB"/>
            </w:rPr>
            <w:fldChar w:fldCharType="end"/>
          </w:r>
        </w:sdtContent>
      </w:sdt>
      <w:r w:rsidR="00670EA5" w:rsidRPr="0003775C">
        <w:rPr>
          <w:rFonts w:ascii="Times New Roman" w:hAnsi="Times New Roman" w:cs="Times New Roman"/>
          <w:sz w:val="24"/>
          <w:szCs w:val="24"/>
          <w:lang w:val="en-GB"/>
        </w:rPr>
        <w:t xml:space="preserve">. </w:t>
      </w:r>
      <w:r w:rsidR="00A65F34" w:rsidRPr="0003775C">
        <w:rPr>
          <w:rFonts w:ascii="Times New Roman" w:hAnsi="Times New Roman" w:cs="Times New Roman"/>
          <w:sz w:val="24"/>
          <w:szCs w:val="24"/>
          <w:lang w:val="en-GB"/>
        </w:rPr>
        <w:t>In line with</w:t>
      </w:r>
      <w:r w:rsidR="00670EA5" w:rsidRPr="0003775C">
        <w:rPr>
          <w:rFonts w:ascii="Times New Roman" w:hAnsi="Times New Roman" w:cs="Times New Roman"/>
          <w:sz w:val="24"/>
          <w:szCs w:val="24"/>
          <w:lang w:val="en-GB"/>
        </w:rPr>
        <w:t xml:space="preserve"> this trend, non-profit organizations</w:t>
      </w:r>
      <w:r w:rsidR="00773B93">
        <w:rPr>
          <w:rFonts w:ascii="Times New Roman" w:hAnsi="Times New Roman" w:cs="Times New Roman"/>
          <w:sz w:val="24"/>
          <w:szCs w:val="24"/>
          <w:lang w:val="en-GB"/>
        </w:rPr>
        <w:t>, especially small-scale ones,</w:t>
      </w:r>
      <w:r w:rsidR="00670EA5" w:rsidRPr="0003775C">
        <w:rPr>
          <w:rFonts w:ascii="Times New Roman" w:hAnsi="Times New Roman" w:cs="Times New Roman"/>
          <w:sz w:val="24"/>
          <w:szCs w:val="24"/>
          <w:lang w:val="en-GB"/>
        </w:rPr>
        <w:t xml:space="preserve"> have increasingly utilized s</w:t>
      </w:r>
      <w:r w:rsidR="00214BA0" w:rsidRPr="0003775C">
        <w:rPr>
          <w:rFonts w:ascii="Times New Roman" w:hAnsi="Times New Roman" w:cs="Times New Roman"/>
          <w:sz w:val="24"/>
          <w:szCs w:val="24"/>
          <w:lang w:val="en-GB"/>
        </w:rPr>
        <w:t xml:space="preserve">ocial media in their communication strategies </w:t>
      </w:r>
      <w:r w:rsidR="000354C0" w:rsidRPr="0003775C">
        <w:rPr>
          <w:rFonts w:ascii="Times New Roman" w:hAnsi="Times New Roman" w:cs="Times New Roman"/>
          <w:sz w:val="24"/>
          <w:szCs w:val="24"/>
          <w:lang w:val="en-GB"/>
        </w:rPr>
        <w:fldChar w:fldCharType="begin" w:fldLock="1"/>
      </w:r>
      <w:r w:rsidR="000354C0" w:rsidRPr="0003775C">
        <w:rPr>
          <w:rFonts w:ascii="Times New Roman" w:hAnsi="Times New Roman" w:cs="Times New Roman"/>
          <w:sz w:val="24"/>
          <w:szCs w:val="24"/>
          <w:lang w:val="en-GB"/>
        </w:rPr>
        <w:instrText>ADDIN CSL_CITATION { "citationItems" : [ { "id" : "ITEM-1", "itemData" : { "DOI" : "10.1016/j.pubrev.2009.10.003", "ISBN" : "0363-8111", "ISSN" : "03638111", "PMID" : "47999111", "abstract" : "This survey of nonprofit public relations practitioners (N = 409) applied the Unified Theory of Acceptance and Use of Technology (UTAUT). Findings indicate that women consider social media to be beneficial, whereas men exhibit more confidence in actively utilizing social media. Organizations with specified public relations departments were more likely to adopt social media. Positive correlations between UTAUT factors and credibility indicated a greater likelihood to adopt social media. \u00a9 2009 Elsevier Inc. All rights reserved.", "author" : [ { "dropping-particle" : "", "family" : "Curtis", "given" : "Lindley", "non-dropping-particle" : "", "parse-names" : false, "suffix" : "" }, { "dropping-particle" : "", "family" : "Edwards", "given" : "Carrie", "non-dropping-particle" : "", "parse-names" : false, "suffix" : "" }, { "dropping-particle" : "", "family" : "Fraser", "given" : "Kristen L.", "non-dropping-particle" : "", "parse-names" : false, "suffix" : "" }, { "dropping-particle" : "", "family" : "Gudelsky", "given" : "Sheryl", "non-dropping-particle" : "", "parse-names" : false, "suffix" : "" }, { "dropping-particle" : "", "family" : "Holmquist", "given" : "Jenny", "non-dropping-particle" : "", "parse-names" : false, "suffix" : "" }, { "dropping-particle" : "", "family" : "Thornton", "given" : "Kristin", "non-dropping-particle" : "", "parse-names" : false, "suffix" : "" }, { "dropping-particle" : "", "family" : "Sweetser", "given" : "Kaye D.", "non-dropping-particle" : "", "parse-names" : false, "suffix" : "" } ], "container-title" : "Public Relations Review", "id" : "ITEM-1", "issue" : "1", "issued" : { "date-parts" : [ [ "2010" ] ] }, "page" : "90-92", "title" : "Adoption of social media for public relations by nonprofit organizations", "type" : "article-journal", "volume" : "36" }, "uris" : [ "http://www.mendeley.com/documents/?uuid=a7ecb8c0-ac49-4c0a-98d1-f9fc9db64232" ] } ], "mendeley" : { "formattedCitation" : "(Curtis et al., 2010)", "plainTextFormattedCitation" : "(Curtis et al., 2010)", "previouslyFormattedCitation" : "(Curtis et al., 2010)" }, "properties" : {  }, "schema" : "https://github.com/citation-style-language/schema/raw/master/csl-citation.json" }</w:instrText>
      </w:r>
      <w:r w:rsidR="000354C0" w:rsidRPr="0003775C">
        <w:rPr>
          <w:rFonts w:ascii="Times New Roman" w:hAnsi="Times New Roman" w:cs="Times New Roman"/>
          <w:sz w:val="24"/>
          <w:szCs w:val="24"/>
          <w:lang w:val="en-GB"/>
        </w:rPr>
        <w:fldChar w:fldCharType="separate"/>
      </w:r>
      <w:r w:rsidR="000354C0" w:rsidRPr="0003775C">
        <w:rPr>
          <w:rFonts w:ascii="Times New Roman" w:hAnsi="Times New Roman" w:cs="Times New Roman"/>
          <w:noProof/>
          <w:sz w:val="24"/>
          <w:szCs w:val="24"/>
          <w:lang w:val="en-GB"/>
        </w:rPr>
        <w:t>(Curtis et al., 2010)</w:t>
      </w:r>
      <w:r w:rsidR="000354C0" w:rsidRPr="0003775C">
        <w:rPr>
          <w:rFonts w:ascii="Times New Roman" w:hAnsi="Times New Roman" w:cs="Times New Roman"/>
          <w:sz w:val="24"/>
          <w:szCs w:val="24"/>
          <w:lang w:val="en-GB"/>
        </w:rPr>
        <w:fldChar w:fldCharType="end"/>
      </w:r>
      <w:r w:rsidR="00FC1197" w:rsidRPr="0003775C">
        <w:rPr>
          <w:rFonts w:ascii="Times New Roman" w:hAnsi="Times New Roman" w:cs="Times New Roman"/>
          <w:sz w:val="24"/>
          <w:szCs w:val="24"/>
          <w:lang w:val="en-GB"/>
        </w:rPr>
        <w:t xml:space="preserve"> to promote civic participation of individuals and communities that are previously marginalized </w:t>
      </w:r>
      <w:r w:rsidR="00FC1197" w:rsidRPr="0003775C">
        <w:rPr>
          <w:rFonts w:ascii="Times New Roman" w:hAnsi="Times New Roman" w:cs="Times New Roman"/>
          <w:sz w:val="24"/>
          <w:szCs w:val="24"/>
          <w:lang w:val="en-GB"/>
        </w:rPr>
        <w:fldChar w:fldCharType="begin" w:fldLock="1"/>
      </w:r>
      <w:r w:rsidR="00FC1197" w:rsidRPr="0003775C">
        <w:rPr>
          <w:rFonts w:ascii="Times New Roman" w:hAnsi="Times New Roman" w:cs="Times New Roman"/>
          <w:sz w:val="24"/>
          <w:szCs w:val="24"/>
          <w:lang w:val="en-GB"/>
        </w:rPr>
        <w:instrText>ADDIN CSL_CITATION { "citationItems" : [ { "id" : "ITEM-1", "itemData" : { "DOI" : "10.1080/17544750.2017.1275084", "ISSN" : "17544769", "abstract" : "The prolific rise of Chinese non-governmental organizations (NGOs) for advancing social and political change has attracted considerable attention in recent years. None-theless, limited communication studies research has been conducted to further contem-porary understanding of these emerging collectives, particularly beyond the popular hype of digital and social media-led \" revolutions \" in civic engagement or dystopian accounts of Chinese society. This paper reviews the key contours of communication scholarship on Chinese NGOs and highlights the major contributions of the articles in this special issue. We also propose three dialectical tensions to stimulate future research in mediated Chinese NGO organizing, and to help advance the communicative purpos-es, practices and prospects of Chinese NGOs.", "author" : [ { "dropping-particle" : "", "family" : "Cheong", "given" : "Pauline Hope", "non-dropping-particle" : "", "parse-names" : false, "suffix" : "" }, { "dropping-particle" : "", "family" : "Yang", "given" : "Aimei", "non-dropping-particle" : "", "parse-names" : false, "suffix" : "" } ], "container-title" : "Chinese Journal of Communication", "id" : "ITEM-1", "issue" : "1", "issued" : { "date-parts" : [ [ "2017" ] ] }, "page" : "1-11", "publisher" : "Routledge", "title" : "Chinese non-governmental organizations, media, and culture: communication perspectives, practices, and provocations", "type" : "article-journal", "volume" : "10" }, "uris" : [ "http://www.mendeley.com/documents/?uuid=1a1a7ef0-8343-440f-8979-0a87e414dcde" ] } ], "mendeley" : { "formattedCitation" : "(Cheong &amp; Yang, 2017)", "plainTextFormattedCitation" : "(Cheong &amp; Yang, 2017)", "previouslyFormattedCitation" : "(Cheong &amp; Yang, 2017)" }, "properties" : {  }, "schema" : "https://github.com/citation-style-language/schema/raw/master/csl-citation.json" }</w:instrText>
      </w:r>
      <w:r w:rsidR="00FC1197" w:rsidRPr="0003775C">
        <w:rPr>
          <w:rFonts w:ascii="Times New Roman" w:hAnsi="Times New Roman" w:cs="Times New Roman"/>
          <w:sz w:val="24"/>
          <w:szCs w:val="24"/>
          <w:lang w:val="en-GB"/>
        </w:rPr>
        <w:fldChar w:fldCharType="separate"/>
      </w:r>
      <w:r w:rsidR="00FC1197" w:rsidRPr="0003775C">
        <w:rPr>
          <w:rFonts w:ascii="Times New Roman" w:hAnsi="Times New Roman" w:cs="Times New Roman"/>
          <w:noProof/>
          <w:sz w:val="24"/>
          <w:szCs w:val="24"/>
          <w:lang w:val="en-GB"/>
        </w:rPr>
        <w:t>(Cheong &amp; Yang, 2017)</w:t>
      </w:r>
      <w:r w:rsidR="00FC1197" w:rsidRPr="0003775C">
        <w:rPr>
          <w:rFonts w:ascii="Times New Roman" w:hAnsi="Times New Roman" w:cs="Times New Roman"/>
          <w:sz w:val="24"/>
          <w:szCs w:val="24"/>
          <w:lang w:val="en-GB"/>
        </w:rPr>
        <w:fldChar w:fldCharType="end"/>
      </w:r>
      <w:r w:rsidR="00FC1197" w:rsidRPr="0003775C">
        <w:rPr>
          <w:rFonts w:ascii="Times New Roman" w:hAnsi="Times New Roman" w:cs="Times New Roman"/>
          <w:sz w:val="24"/>
          <w:szCs w:val="24"/>
          <w:lang w:val="en-GB"/>
        </w:rPr>
        <w:t>.</w:t>
      </w:r>
      <w:r w:rsidR="0003775C">
        <w:rPr>
          <w:rFonts w:ascii="Times New Roman" w:hAnsi="Times New Roman" w:cs="Times New Roman"/>
          <w:sz w:val="24"/>
          <w:szCs w:val="24"/>
          <w:lang w:val="en-GB"/>
        </w:rPr>
        <w:t xml:space="preserve"> According to the 2017 Global NGO Online Technology Report, 92% of NGOs have a Facebook page, 72% have a Twitter account, the figures for YouTube, </w:t>
      </w:r>
      <w:proofErr w:type="spellStart"/>
      <w:r w:rsidR="0003775C">
        <w:rPr>
          <w:rFonts w:ascii="Times New Roman" w:hAnsi="Times New Roman" w:cs="Times New Roman"/>
          <w:sz w:val="24"/>
          <w:szCs w:val="24"/>
          <w:lang w:val="en-GB"/>
        </w:rPr>
        <w:t>Linkedin</w:t>
      </w:r>
      <w:proofErr w:type="spellEnd"/>
      <w:r w:rsidR="0003775C">
        <w:rPr>
          <w:rFonts w:ascii="Times New Roman" w:hAnsi="Times New Roman" w:cs="Times New Roman"/>
          <w:sz w:val="24"/>
          <w:szCs w:val="24"/>
          <w:lang w:val="en-GB"/>
        </w:rPr>
        <w:t xml:space="preserve"> and Instagram are 55%, 51% and 39% respectively </w:t>
      </w:r>
      <w:r w:rsidR="0003775C">
        <w:rPr>
          <w:rFonts w:ascii="Times New Roman" w:hAnsi="Times New Roman" w:cs="Times New Roman"/>
          <w:sz w:val="24"/>
          <w:szCs w:val="24"/>
          <w:lang w:val="en-GB"/>
        </w:rPr>
        <w:fldChar w:fldCharType="begin" w:fldLock="1"/>
      </w:r>
      <w:r w:rsidR="0003775C">
        <w:rPr>
          <w:rFonts w:ascii="Times New Roman" w:hAnsi="Times New Roman" w:cs="Times New Roman"/>
          <w:sz w:val="24"/>
          <w:szCs w:val="24"/>
          <w:lang w:val="en-GB"/>
        </w:rPr>
        <w:instrText>ADDIN CSL_CITATION { "citationItems" : [ { "id" : "ITEM-1", "itemData" : { "author" : [ { "dropping-particle" : "", "family" : "Nonprofit Tech for Good", "given" : "", "non-dropping-particle" : "", "parse-names" : false, "suffix" : "" } ], "id" : "ITEM-1", "issued" : { "date-parts" : [ [ "2017" ] ] }, "title" : "2017 Global NGO Online Technology Report About the Report", "type" : "article-journal" }, "uris" : [ "http://www.mendeley.com/documents/?uuid=0354ca9c-8b21-4b85-bbe4-940b5e19a000" ] } ], "mendeley" : { "formattedCitation" : "(Nonprofit Tech for Good, 2017)", "plainTextFormattedCitation" : "(Nonprofit Tech for Good, 2017)", "previouslyFormattedCitation" : "(Nonprofit Tech for Good, 2017)" }, "properties" : {  }, "schema" : "https://github.com/citation-style-language/schema/raw/master/csl-citation.json" }</w:instrText>
      </w:r>
      <w:r w:rsidR="0003775C">
        <w:rPr>
          <w:rFonts w:ascii="Times New Roman" w:hAnsi="Times New Roman" w:cs="Times New Roman"/>
          <w:sz w:val="24"/>
          <w:szCs w:val="24"/>
          <w:lang w:val="en-GB"/>
        </w:rPr>
        <w:fldChar w:fldCharType="separate"/>
      </w:r>
      <w:r w:rsidR="0003775C" w:rsidRPr="0003775C">
        <w:rPr>
          <w:rFonts w:ascii="Times New Roman" w:hAnsi="Times New Roman" w:cs="Times New Roman"/>
          <w:noProof/>
          <w:sz w:val="24"/>
          <w:szCs w:val="24"/>
          <w:lang w:val="en-GB"/>
        </w:rPr>
        <w:t>(Nonprofit Tech for Good, 2017)</w:t>
      </w:r>
      <w:r w:rsidR="0003775C">
        <w:rPr>
          <w:rFonts w:ascii="Times New Roman" w:hAnsi="Times New Roman" w:cs="Times New Roman"/>
          <w:sz w:val="24"/>
          <w:szCs w:val="24"/>
          <w:lang w:val="en-GB"/>
        </w:rPr>
        <w:fldChar w:fldCharType="end"/>
      </w:r>
      <w:r w:rsidR="0003775C">
        <w:rPr>
          <w:rFonts w:ascii="Times New Roman" w:hAnsi="Times New Roman" w:cs="Times New Roman"/>
          <w:sz w:val="24"/>
          <w:szCs w:val="24"/>
          <w:lang w:val="en-GB"/>
        </w:rPr>
        <w:t xml:space="preserve">. </w:t>
      </w:r>
    </w:p>
    <w:p w:rsidR="00326E9B" w:rsidRDefault="00FC1197" w:rsidP="006C3228">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t xml:space="preserve">In the field of conservation, advance of social media has been welcomed wholeheartedly. </w:t>
      </w:r>
      <w:r w:rsidR="00326E9B" w:rsidRPr="0003775C">
        <w:rPr>
          <w:rFonts w:ascii="Times New Roman" w:hAnsi="Times New Roman" w:cs="Times New Roman"/>
          <w:sz w:val="24"/>
          <w:szCs w:val="24"/>
          <w:lang w:val="en-GB"/>
        </w:rPr>
        <w:t xml:space="preserve">It offers an effective tool </w:t>
      </w:r>
      <w:r w:rsidR="00093DD3">
        <w:rPr>
          <w:rFonts w:ascii="Times New Roman" w:hAnsi="Times New Roman" w:cs="Times New Roman"/>
          <w:sz w:val="24"/>
          <w:szCs w:val="24"/>
          <w:lang w:val="en-GB"/>
        </w:rPr>
        <w:t>and</w:t>
      </w:r>
      <w:r w:rsidR="00326E9B" w:rsidRPr="0003775C">
        <w:rPr>
          <w:rFonts w:ascii="Times New Roman" w:hAnsi="Times New Roman" w:cs="Times New Roman"/>
          <w:sz w:val="24"/>
          <w:szCs w:val="24"/>
          <w:lang w:val="en-GB"/>
        </w:rPr>
        <w:t xml:space="preserve"> a space for environmentalists to </w:t>
      </w:r>
      <w:r w:rsidR="00093DD3">
        <w:rPr>
          <w:rFonts w:ascii="Times New Roman" w:hAnsi="Times New Roman" w:cs="Times New Roman"/>
          <w:sz w:val="24"/>
          <w:szCs w:val="24"/>
          <w:lang w:val="en-GB"/>
        </w:rPr>
        <w:t xml:space="preserve">expand their reach, </w:t>
      </w:r>
      <w:r w:rsidR="00326E9B" w:rsidRPr="0003775C">
        <w:rPr>
          <w:rFonts w:ascii="Times New Roman" w:hAnsi="Times New Roman" w:cs="Times New Roman"/>
          <w:sz w:val="24"/>
          <w:szCs w:val="24"/>
          <w:lang w:val="en-GB"/>
        </w:rPr>
        <w:t>engage the public in participation of conservation campaigns</w:t>
      </w:r>
      <w:r w:rsidR="00093DD3">
        <w:rPr>
          <w:rFonts w:ascii="Times New Roman" w:hAnsi="Times New Roman" w:cs="Times New Roman"/>
          <w:sz w:val="24"/>
          <w:szCs w:val="24"/>
          <w:lang w:val="en-GB"/>
        </w:rPr>
        <w:t xml:space="preserve">, strengthen </w:t>
      </w:r>
      <w:r w:rsidR="00326E9B" w:rsidRPr="0003775C">
        <w:rPr>
          <w:rFonts w:ascii="Times New Roman" w:hAnsi="Times New Roman" w:cs="Times New Roman"/>
          <w:sz w:val="24"/>
          <w:szCs w:val="24"/>
          <w:lang w:val="en-GB"/>
        </w:rPr>
        <w:t>the power of the "crowd"</w:t>
      </w:r>
      <w:r w:rsidR="00093DD3">
        <w:rPr>
          <w:rFonts w:ascii="Times New Roman" w:hAnsi="Times New Roman" w:cs="Times New Roman"/>
          <w:sz w:val="24"/>
          <w:szCs w:val="24"/>
          <w:lang w:val="en-GB"/>
        </w:rPr>
        <w:t xml:space="preserve">, and </w:t>
      </w:r>
      <w:r w:rsidR="00326E9B" w:rsidRPr="0003775C">
        <w:rPr>
          <w:rFonts w:ascii="Times New Roman" w:hAnsi="Times New Roman" w:cs="Times New Roman"/>
          <w:sz w:val="24"/>
          <w:szCs w:val="24"/>
          <w:lang w:val="en-GB"/>
        </w:rPr>
        <w:t>empower independent activists</w:t>
      </w:r>
      <w:sdt>
        <w:sdtPr>
          <w:rPr>
            <w:rFonts w:ascii="Times New Roman" w:hAnsi="Times New Roman" w:cs="Times New Roman"/>
            <w:sz w:val="24"/>
            <w:szCs w:val="24"/>
            <w:lang w:val="en-GB"/>
          </w:rPr>
          <w:id w:val="-2127756518"/>
          <w:citation/>
        </w:sdtPr>
        <w:sdtEndPr/>
        <w:sdtContent>
          <w:r w:rsidR="00326E9B" w:rsidRPr="0003775C">
            <w:rPr>
              <w:rFonts w:ascii="Times New Roman" w:hAnsi="Times New Roman" w:cs="Times New Roman"/>
              <w:sz w:val="24"/>
              <w:szCs w:val="24"/>
              <w:lang w:val="en-GB"/>
            </w:rPr>
            <w:fldChar w:fldCharType="begin"/>
          </w:r>
          <w:r w:rsidR="00326E9B" w:rsidRPr="0003775C">
            <w:rPr>
              <w:rFonts w:ascii="Times New Roman" w:hAnsi="Times New Roman" w:cs="Times New Roman"/>
              <w:sz w:val="24"/>
              <w:szCs w:val="24"/>
              <w:lang w:val="en-GB"/>
            </w:rPr>
            <w:instrText xml:space="preserve">CITATION Dos \l 1033 </w:instrText>
          </w:r>
          <w:r w:rsidR="00326E9B" w:rsidRPr="0003775C">
            <w:rPr>
              <w:rFonts w:ascii="Times New Roman" w:hAnsi="Times New Roman" w:cs="Times New Roman"/>
              <w:sz w:val="24"/>
              <w:szCs w:val="24"/>
              <w:lang w:val="en-GB"/>
            </w:rPr>
            <w:fldChar w:fldCharType="separate"/>
          </w:r>
          <w:r w:rsidR="00326E9B" w:rsidRPr="0003775C">
            <w:rPr>
              <w:rFonts w:ascii="Times New Roman" w:hAnsi="Times New Roman" w:cs="Times New Roman"/>
              <w:sz w:val="24"/>
              <w:szCs w:val="24"/>
              <w:lang w:val="en-GB"/>
            </w:rPr>
            <w:t xml:space="preserve"> (Dosemagen, 2016)</w:t>
          </w:r>
          <w:r w:rsidR="00326E9B" w:rsidRPr="0003775C">
            <w:rPr>
              <w:rFonts w:ascii="Times New Roman" w:hAnsi="Times New Roman" w:cs="Times New Roman"/>
              <w:sz w:val="24"/>
              <w:szCs w:val="24"/>
              <w:lang w:val="en-GB"/>
            </w:rPr>
            <w:fldChar w:fldCharType="end"/>
          </w:r>
        </w:sdtContent>
      </w:sdt>
      <w:r w:rsidR="00326E9B" w:rsidRPr="0003775C">
        <w:rPr>
          <w:rFonts w:ascii="Times New Roman" w:hAnsi="Times New Roman" w:cs="Times New Roman"/>
          <w:sz w:val="24"/>
          <w:szCs w:val="24"/>
          <w:lang w:val="en-GB"/>
        </w:rPr>
        <w:t>.</w:t>
      </w:r>
      <w:r w:rsidR="006720F7" w:rsidRPr="0003775C">
        <w:rPr>
          <w:rFonts w:ascii="Times New Roman" w:hAnsi="Times New Roman" w:cs="Times New Roman"/>
          <w:sz w:val="24"/>
          <w:szCs w:val="24"/>
          <w:lang w:val="en-GB"/>
        </w:rPr>
        <w:t xml:space="preserve"> </w:t>
      </w:r>
      <w:r w:rsidR="00A44886" w:rsidRPr="0003775C">
        <w:rPr>
          <w:rFonts w:ascii="Times New Roman" w:hAnsi="Times New Roman" w:cs="Times New Roman"/>
          <w:sz w:val="24"/>
          <w:szCs w:val="24"/>
          <w:lang w:val="en-GB"/>
        </w:rPr>
        <w:t>New technologies have brought about opportunities for activists, especially environment ones, to self-represent, get information, build networks, mobilise the public</w:t>
      </w:r>
      <w:r w:rsidR="0003775C">
        <w:rPr>
          <w:rFonts w:ascii="Times New Roman" w:hAnsi="Times New Roman" w:cs="Times New Roman"/>
          <w:sz w:val="24"/>
          <w:szCs w:val="24"/>
          <w:lang w:val="en-GB"/>
        </w:rPr>
        <w:t>,</w:t>
      </w:r>
      <w:r w:rsidR="00A44886" w:rsidRPr="0003775C">
        <w:rPr>
          <w:rFonts w:ascii="Times New Roman" w:hAnsi="Times New Roman" w:cs="Times New Roman"/>
          <w:sz w:val="24"/>
          <w:szCs w:val="24"/>
          <w:lang w:val="en-GB"/>
        </w:rPr>
        <w:t xml:space="preserve"> and form discourse community for their aims </w:t>
      </w:r>
      <w:r w:rsidR="00A44886" w:rsidRPr="0003775C">
        <w:rPr>
          <w:rFonts w:ascii="Times New Roman" w:hAnsi="Times New Roman" w:cs="Times New Roman"/>
          <w:sz w:val="24"/>
          <w:szCs w:val="24"/>
          <w:lang w:val="en-GB"/>
        </w:rPr>
        <w:fldChar w:fldCharType="begin" w:fldLock="1"/>
      </w:r>
      <w:r w:rsidR="00A44886" w:rsidRPr="0003775C">
        <w:rPr>
          <w:rFonts w:ascii="Times New Roman" w:hAnsi="Times New Roman" w:cs="Times New Roman"/>
          <w:sz w:val="24"/>
          <w:szCs w:val="24"/>
          <w:lang w:val="en-GB"/>
        </w:rPr>
        <w:instrText>ADDIN CSL_CITATION { "citationItems" : [ { "id" : "ITEM-1", "itemData" : { "DOI" : "10.1080/10357823.2011.628007", "ISBN" : "10357823", "ISSN" : "10357823", "PMID" : "67731650", "abstract" : "The past three decades have seen the resurgence of China's civil society through the blossoming of NGOs that campaign for various marginalised interests, including environmental protection. Many studies have examined the co-evolution of the Internet and China's civil society. This paper examines the role of the Internet in strengthening grassroots environmental activism, taking into consideration the corporatised character of Chinese NGOs. Through a detailed ethnographic case study of a leading grassroots environmental group, the Global Village of Beijing (GVB), I argue that Internet technologies effectively empower resource-poor activists in their self-representation, information brokering, network building, public mobilisation and construction of discourse communities. The Net therefore contributes to the nascent formation of a green public sphere in China by fostering a discourse that counterbalances rapid economic development. Also discussed here are issues that hamper this process, including resource limitations, the fragmentation of online discourse communities, and the marginalisation and \u201ccaging\u201d of environmental discourse. [ABSTRACT FROM PUBLISHER] Copyright of Asian Studies Review is the property of Routledge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"Sima", "given" : "Yangzi", "non-dropping-particle" : "", "parse-names" : false, "suffix" : "" } ], "container-title" : "Asian Studies Review", "id" : "ITEM-1", "issue" : "4", "issued" : { "date-parts" : [ [ "2011" ] ] }, "page" : "477-497", "title" : "Grassroots Environmental Activism and the Internet: Constructing a Green Public Sphere in China", "type" : "article-journal", "volume" : "35" }, "uris" : [ "http://www.mendeley.com/documents/?uuid=8719522c-f615-413e-8f87-a804d2b3f257" ] } ], "mendeley" : { "formattedCitation" : "(Sima, 2011)", "manualFormatting" : "(Sima, 2011, p.477)", "plainTextFormattedCitation" : "(Sima, 2011)", "previouslyFormattedCitation" : "(Sima, 2011)" }, "properties" : {  }, "schema" : "https://github.com/citation-style-language/schema/raw/master/csl-citation.json" }</w:instrText>
      </w:r>
      <w:r w:rsidR="00A44886" w:rsidRPr="0003775C">
        <w:rPr>
          <w:rFonts w:ascii="Times New Roman" w:hAnsi="Times New Roman" w:cs="Times New Roman"/>
          <w:sz w:val="24"/>
          <w:szCs w:val="24"/>
          <w:lang w:val="en-GB"/>
        </w:rPr>
        <w:fldChar w:fldCharType="separate"/>
      </w:r>
      <w:r w:rsidR="00A44886" w:rsidRPr="0003775C">
        <w:rPr>
          <w:rFonts w:ascii="Times New Roman" w:hAnsi="Times New Roman" w:cs="Times New Roman"/>
          <w:noProof/>
          <w:sz w:val="24"/>
          <w:szCs w:val="24"/>
          <w:lang w:val="en-GB"/>
        </w:rPr>
        <w:t>(Sima, 2011, p.477)</w:t>
      </w:r>
      <w:r w:rsidR="00A44886" w:rsidRPr="0003775C">
        <w:rPr>
          <w:rFonts w:ascii="Times New Roman" w:hAnsi="Times New Roman" w:cs="Times New Roman"/>
          <w:sz w:val="24"/>
          <w:szCs w:val="24"/>
          <w:lang w:val="en-GB"/>
        </w:rPr>
        <w:fldChar w:fldCharType="end"/>
      </w:r>
      <w:r w:rsidR="00A44886" w:rsidRPr="0003775C">
        <w:rPr>
          <w:rFonts w:ascii="Times New Roman" w:hAnsi="Times New Roman" w:cs="Times New Roman"/>
          <w:sz w:val="24"/>
          <w:szCs w:val="24"/>
          <w:lang w:val="en-GB"/>
        </w:rPr>
        <w:t>.</w:t>
      </w:r>
    </w:p>
    <w:p w:rsidR="00774AC2" w:rsidRPr="0003775C" w:rsidRDefault="00774AC2" w:rsidP="00B267B8">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t>A</w:t>
      </w:r>
      <w:r w:rsidR="00093DD3">
        <w:rPr>
          <w:rFonts w:ascii="Times New Roman" w:hAnsi="Times New Roman" w:cs="Times New Roman"/>
          <w:sz w:val="24"/>
          <w:szCs w:val="24"/>
          <w:lang w:val="en-GB"/>
        </w:rPr>
        <w:t xml:space="preserve">n </w:t>
      </w:r>
      <w:r w:rsidRPr="0003775C">
        <w:rPr>
          <w:rFonts w:ascii="Times New Roman" w:hAnsi="Times New Roman" w:cs="Times New Roman"/>
          <w:sz w:val="24"/>
          <w:szCs w:val="24"/>
          <w:lang w:val="en-GB"/>
        </w:rPr>
        <w:t xml:space="preserve">example of </w:t>
      </w:r>
      <w:r>
        <w:rPr>
          <w:rFonts w:ascii="Times New Roman" w:hAnsi="Times New Roman" w:cs="Times New Roman"/>
          <w:sz w:val="24"/>
          <w:szCs w:val="24"/>
          <w:lang w:val="en-GB"/>
        </w:rPr>
        <w:t xml:space="preserve">social media's empowering potential is the </w:t>
      </w:r>
      <w:r w:rsidR="00093DD3">
        <w:rPr>
          <w:rFonts w:ascii="Times New Roman" w:hAnsi="Times New Roman" w:cs="Times New Roman"/>
          <w:sz w:val="24"/>
          <w:szCs w:val="24"/>
          <w:lang w:val="en-GB"/>
        </w:rPr>
        <w:t>development</w:t>
      </w:r>
      <w:r>
        <w:rPr>
          <w:rFonts w:ascii="Times New Roman" w:hAnsi="Times New Roman" w:cs="Times New Roman"/>
          <w:sz w:val="24"/>
          <w:szCs w:val="24"/>
          <w:lang w:val="en-GB"/>
        </w:rPr>
        <w:t xml:space="preserve"> of </w:t>
      </w:r>
      <w:r w:rsidRPr="0003775C">
        <w:rPr>
          <w:rFonts w:ascii="Times New Roman" w:hAnsi="Times New Roman" w:cs="Times New Roman"/>
          <w:sz w:val="24"/>
          <w:szCs w:val="24"/>
          <w:lang w:val="en-GB"/>
        </w:rPr>
        <w:t>grassroot conservation group</w:t>
      </w:r>
      <w:r>
        <w:rPr>
          <w:rFonts w:ascii="Times New Roman" w:hAnsi="Times New Roman" w:cs="Times New Roman"/>
          <w:sz w:val="24"/>
          <w:szCs w:val="24"/>
          <w:lang w:val="en-GB"/>
        </w:rPr>
        <w:t xml:space="preserve"> </w:t>
      </w:r>
      <w:r w:rsidRPr="0003775C">
        <w:rPr>
          <w:rFonts w:ascii="Times New Roman" w:hAnsi="Times New Roman" w:cs="Times New Roman"/>
          <w:sz w:val="24"/>
          <w:szCs w:val="24"/>
          <w:lang w:val="en-GB"/>
        </w:rPr>
        <w:t xml:space="preserve">Save Son </w:t>
      </w:r>
      <w:proofErr w:type="spellStart"/>
      <w:r w:rsidRPr="0003775C">
        <w:rPr>
          <w:rFonts w:ascii="Times New Roman" w:hAnsi="Times New Roman" w:cs="Times New Roman"/>
          <w:sz w:val="24"/>
          <w:szCs w:val="24"/>
          <w:lang w:val="en-GB"/>
        </w:rPr>
        <w:t>Doong</w:t>
      </w:r>
      <w:proofErr w:type="spellEnd"/>
      <w:r w:rsidR="00093DD3">
        <w:rPr>
          <w:rFonts w:ascii="Times New Roman" w:hAnsi="Times New Roman" w:cs="Times New Roman"/>
          <w:sz w:val="24"/>
          <w:szCs w:val="24"/>
          <w:lang w:val="en-GB"/>
        </w:rPr>
        <w:t xml:space="preserve"> in Vietnam</w:t>
      </w:r>
      <w:r w:rsidRPr="0003775C">
        <w:rPr>
          <w:rFonts w:ascii="Times New Roman" w:hAnsi="Times New Roman" w:cs="Times New Roman"/>
          <w:sz w:val="24"/>
          <w:szCs w:val="24"/>
          <w:lang w:val="en-GB"/>
        </w:rPr>
        <w:t xml:space="preserve">. </w:t>
      </w:r>
      <w:r w:rsidR="00B267B8">
        <w:rPr>
          <w:rFonts w:ascii="Times New Roman" w:hAnsi="Times New Roman" w:cs="Times New Roman"/>
          <w:sz w:val="24"/>
          <w:szCs w:val="24"/>
          <w:lang w:val="en-GB"/>
        </w:rPr>
        <w:t xml:space="preserve">The group was established following the discovery of </w:t>
      </w:r>
      <w:r w:rsidRPr="0003775C">
        <w:rPr>
          <w:rFonts w:ascii="Times New Roman" w:hAnsi="Times New Roman" w:cs="Times New Roman"/>
          <w:sz w:val="24"/>
          <w:szCs w:val="24"/>
          <w:lang w:val="en-GB"/>
        </w:rPr>
        <w:t xml:space="preserve">Son </w:t>
      </w:r>
      <w:proofErr w:type="spellStart"/>
      <w:r w:rsidRPr="0003775C">
        <w:rPr>
          <w:rFonts w:ascii="Times New Roman" w:hAnsi="Times New Roman" w:cs="Times New Roman"/>
          <w:sz w:val="24"/>
          <w:szCs w:val="24"/>
          <w:lang w:val="en-GB"/>
        </w:rPr>
        <w:t>Doong</w:t>
      </w:r>
      <w:proofErr w:type="spellEnd"/>
      <w:r w:rsidRPr="0003775C">
        <w:rPr>
          <w:rFonts w:ascii="Times New Roman" w:hAnsi="Times New Roman" w:cs="Times New Roman"/>
          <w:sz w:val="24"/>
          <w:szCs w:val="24"/>
          <w:lang w:val="en-GB"/>
        </w:rPr>
        <w:t xml:space="preserve"> </w:t>
      </w:r>
      <w:r>
        <w:rPr>
          <w:rFonts w:ascii="Times New Roman" w:hAnsi="Times New Roman" w:cs="Times New Roman"/>
          <w:sz w:val="24"/>
          <w:szCs w:val="24"/>
          <w:lang w:val="en-GB"/>
        </w:rPr>
        <w:t>C</w:t>
      </w:r>
      <w:r w:rsidRPr="0003775C">
        <w:rPr>
          <w:rFonts w:ascii="Times New Roman" w:hAnsi="Times New Roman" w:cs="Times New Roman"/>
          <w:sz w:val="24"/>
          <w:szCs w:val="24"/>
          <w:lang w:val="en-GB"/>
        </w:rPr>
        <w:t xml:space="preserve">ave </w:t>
      </w:r>
      <w:r w:rsidR="00B267B8">
        <w:rPr>
          <w:rFonts w:ascii="Times New Roman" w:hAnsi="Times New Roman" w:cs="Times New Roman"/>
          <w:sz w:val="24"/>
          <w:szCs w:val="24"/>
          <w:lang w:val="en-GB"/>
        </w:rPr>
        <w:t xml:space="preserve">in central Vietnam, which </w:t>
      </w:r>
      <w:r w:rsidRPr="0003775C">
        <w:rPr>
          <w:rFonts w:ascii="Times New Roman" w:hAnsi="Times New Roman" w:cs="Times New Roman"/>
          <w:sz w:val="24"/>
          <w:szCs w:val="24"/>
          <w:lang w:val="en-GB"/>
        </w:rPr>
        <w:t>is the largest known cave passage cross-section in the world as of 200</w:t>
      </w:r>
      <w:r w:rsidR="00B267B8">
        <w:rPr>
          <w:rFonts w:ascii="Times New Roman" w:hAnsi="Times New Roman" w:cs="Times New Roman"/>
          <w:sz w:val="24"/>
          <w:szCs w:val="24"/>
          <w:lang w:val="en-GB"/>
        </w:rPr>
        <w:t>9</w:t>
      </w:r>
      <w:r w:rsidRPr="0003775C">
        <w:rPr>
          <w:rFonts w:ascii="Times New Roman" w:hAnsi="Times New Roman" w:cs="Times New Roman"/>
          <w:sz w:val="24"/>
          <w:szCs w:val="24"/>
          <w:lang w:val="en-GB"/>
        </w:rPr>
        <w:t xml:space="preserve">. Save Son </w:t>
      </w:r>
      <w:proofErr w:type="spellStart"/>
      <w:r w:rsidRPr="0003775C">
        <w:rPr>
          <w:rFonts w:ascii="Times New Roman" w:hAnsi="Times New Roman" w:cs="Times New Roman"/>
          <w:sz w:val="24"/>
          <w:szCs w:val="24"/>
          <w:lang w:val="en-GB"/>
        </w:rPr>
        <w:t>Doong</w:t>
      </w:r>
      <w:proofErr w:type="spellEnd"/>
      <w:r w:rsidRPr="0003775C">
        <w:rPr>
          <w:rFonts w:ascii="Times New Roman" w:hAnsi="Times New Roman" w:cs="Times New Roman"/>
          <w:sz w:val="24"/>
          <w:szCs w:val="24"/>
          <w:lang w:val="en-GB"/>
        </w:rPr>
        <w:t xml:space="preserve"> group </w:t>
      </w:r>
      <w:r w:rsidR="00B267B8">
        <w:rPr>
          <w:rFonts w:ascii="Times New Roman" w:hAnsi="Times New Roman" w:cs="Times New Roman"/>
          <w:sz w:val="24"/>
          <w:szCs w:val="24"/>
          <w:lang w:val="en-GB"/>
        </w:rPr>
        <w:t>works</w:t>
      </w:r>
      <w:r w:rsidRPr="0003775C">
        <w:rPr>
          <w:rFonts w:ascii="Times New Roman" w:hAnsi="Times New Roman" w:cs="Times New Roman"/>
          <w:sz w:val="24"/>
          <w:szCs w:val="24"/>
          <w:lang w:val="en-GB"/>
        </w:rPr>
        <w:t xml:space="preserve"> to protect the natural environment in the cave's neighbo</w:t>
      </w:r>
      <w:r w:rsidR="004F3418">
        <w:rPr>
          <w:rFonts w:ascii="Times New Roman" w:hAnsi="Times New Roman" w:cs="Times New Roman"/>
          <w:sz w:val="24"/>
          <w:szCs w:val="24"/>
          <w:lang w:val="en-GB"/>
        </w:rPr>
        <w:t>u</w:t>
      </w:r>
      <w:r w:rsidRPr="0003775C">
        <w:rPr>
          <w:rFonts w:ascii="Times New Roman" w:hAnsi="Times New Roman" w:cs="Times New Roman"/>
          <w:sz w:val="24"/>
          <w:szCs w:val="24"/>
          <w:lang w:val="en-GB"/>
        </w:rPr>
        <w:t xml:space="preserve">rhood against potential destruction caused by tourism investment. Social media in this case provides the group great opportunities to obtain a large supporter base and awareness with modest resource. </w:t>
      </w:r>
      <w:r>
        <w:rPr>
          <w:rFonts w:ascii="Times New Roman" w:hAnsi="Times New Roman" w:cs="Times New Roman"/>
          <w:sz w:val="24"/>
          <w:szCs w:val="24"/>
          <w:lang w:val="en-GB"/>
        </w:rPr>
        <w:t>In fact, Facebook has become the main communication platform of this grassroot NGO.</w:t>
      </w:r>
    </w:p>
    <w:p w:rsidR="00EE53DD" w:rsidRPr="0003775C" w:rsidRDefault="003247E6" w:rsidP="007A7AD1">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t xml:space="preserve">Communication is important for NGOs </w:t>
      </w:r>
      <w:r w:rsidR="00B267B8">
        <w:rPr>
          <w:rFonts w:ascii="Times New Roman" w:hAnsi="Times New Roman" w:cs="Times New Roman"/>
          <w:sz w:val="24"/>
          <w:szCs w:val="24"/>
          <w:lang w:val="en-GB"/>
        </w:rPr>
        <w:t>to develop</w:t>
      </w:r>
      <w:r w:rsidR="00FC1197" w:rsidRPr="0003775C">
        <w:rPr>
          <w:rFonts w:ascii="Times New Roman" w:hAnsi="Times New Roman" w:cs="Times New Roman"/>
          <w:sz w:val="24"/>
          <w:szCs w:val="24"/>
          <w:lang w:val="en-GB"/>
        </w:rPr>
        <w:t xml:space="preserve"> deeper and more meaningful relationship with the public </w:t>
      </w:r>
      <w:r w:rsidR="00FC1197" w:rsidRPr="0003775C">
        <w:rPr>
          <w:rFonts w:ascii="Times New Roman" w:hAnsi="Times New Roman" w:cs="Times New Roman"/>
          <w:sz w:val="24"/>
          <w:szCs w:val="24"/>
          <w:lang w:val="en-GB"/>
        </w:rPr>
        <w:fldChar w:fldCharType="begin" w:fldLock="1"/>
      </w:r>
      <w:r w:rsidR="00FC1197" w:rsidRPr="0003775C">
        <w:rPr>
          <w:rFonts w:ascii="Times New Roman" w:hAnsi="Times New Roman" w:cs="Times New Roman"/>
          <w:sz w:val="24"/>
          <w:szCs w:val="24"/>
          <w:lang w:val="en-GB"/>
        </w:rPr>
        <w:instrText>ADDIN CSL_CITATION { "citationItems" : [ { "id" : "ITEM-1", "itemData" : { "author" : [ { "dropping-particle" : "", "family" : "Orgad", "given" : "Shani", "non-dropping-particle" : "", "parse-names" : false, "suffix" : "" }, { "dropping-particle" : "", "family" : "Vella", "given" : "Corinne", "non-dropping-particle" : "", "parse-names" : false, "suffix" : "" } ], "id" : "ITEM-1", "issue" : "June", "issued" : { "date-parts" : [ [ "2012" ] ] }, "title" : "Who cares ? Challenges and opportunities in communicating distant suffering : a view from the development and humanitarian sector", "type" : "article-journal" }, "uris" : [ "http://www.mendeley.com/documents/?uuid=1c87b05d-5961-4d45-9164-ff772639ca50" ] } ], "mendeley" : { "formattedCitation" : "(Orgad &amp; Vella, 2012)", "plainTextFormattedCitation" : "(Orgad &amp; Vella, 2012)", "previouslyFormattedCitation" : "(Orgad &amp; Vella, 2012)" }, "properties" : {  }, "schema" : "https://github.com/citation-style-language/schema/raw/master/csl-citation.json" }</w:instrText>
      </w:r>
      <w:r w:rsidR="00FC1197" w:rsidRPr="0003775C">
        <w:rPr>
          <w:rFonts w:ascii="Times New Roman" w:hAnsi="Times New Roman" w:cs="Times New Roman"/>
          <w:sz w:val="24"/>
          <w:szCs w:val="24"/>
          <w:lang w:val="en-GB"/>
        </w:rPr>
        <w:fldChar w:fldCharType="separate"/>
      </w:r>
      <w:r w:rsidR="00FC1197" w:rsidRPr="0003775C">
        <w:rPr>
          <w:rFonts w:ascii="Times New Roman" w:hAnsi="Times New Roman" w:cs="Times New Roman"/>
          <w:noProof/>
          <w:sz w:val="24"/>
          <w:szCs w:val="24"/>
          <w:lang w:val="en-GB"/>
        </w:rPr>
        <w:t>(Orgad &amp; Vella, 2012)</w:t>
      </w:r>
      <w:r w:rsidR="00FC1197" w:rsidRPr="0003775C">
        <w:rPr>
          <w:rFonts w:ascii="Times New Roman" w:hAnsi="Times New Roman" w:cs="Times New Roman"/>
          <w:sz w:val="24"/>
          <w:szCs w:val="24"/>
          <w:lang w:val="en-GB"/>
        </w:rPr>
        <w:fldChar w:fldCharType="end"/>
      </w:r>
      <w:r w:rsidR="00A9411E" w:rsidRPr="0003775C">
        <w:rPr>
          <w:rFonts w:ascii="Times New Roman" w:hAnsi="Times New Roman" w:cs="Times New Roman"/>
          <w:sz w:val="24"/>
          <w:szCs w:val="24"/>
          <w:lang w:val="en-GB"/>
        </w:rPr>
        <w:t xml:space="preserve"> so that they </w:t>
      </w:r>
      <w:r w:rsidR="0003775C">
        <w:rPr>
          <w:rFonts w:ascii="Times New Roman" w:hAnsi="Times New Roman" w:cs="Times New Roman"/>
          <w:sz w:val="24"/>
          <w:szCs w:val="24"/>
          <w:lang w:val="en-GB"/>
        </w:rPr>
        <w:t>can secure support for</w:t>
      </w:r>
      <w:r w:rsidR="00A9411E" w:rsidRPr="0003775C">
        <w:rPr>
          <w:rFonts w:ascii="Times New Roman" w:hAnsi="Times New Roman" w:cs="Times New Roman"/>
          <w:sz w:val="24"/>
          <w:szCs w:val="24"/>
          <w:lang w:val="en-GB"/>
        </w:rPr>
        <w:t xml:space="preserve"> their work. </w:t>
      </w:r>
      <w:proofErr w:type="spellStart"/>
      <w:r w:rsidR="00EE53DD" w:rsidRPr="0003775C">
        <w:rPr>
          <w:rFonts w:ascii="Times New Roman" w:hAnsi="Times New Roman" w:cs="Times New Roman"/>
          <w:sz w:val="24"/>
          <w:szCs w:val="24"/>
          <w:lang w:val="en-GB"/>
        </w:rPr>
        <w:t>Piñeiro</w:t>
      </w:r>
      <w:proofErr w:type="spellEnd"/>
      <w:r w:rsidR="00EE53DD" w:rsidRPr="0003775C">
        <w:rPr>
          <w:rFonts w:ascii="Times New Roman" w:hAnsi="Times New Roman" w:cs="Times New Roman"/>
          <w:sz w:val="24"/>
          <w:szCs w:val="24"/>
          <w:lang w:val="en-GB"/>
        </w:rPr>
        <w:t xml:space="preserve"> (2008) categories five specific communication practices that environmental communication follow: journalistic practice to disseminate information, advertising practice to promote environment-friendly behaviours, educational practice, interpretative practice to encourage individual reflection, and new technologies practice for research purposes (quoted in </w:t>
      </w:r>
      <w:proofErr w:type="spellStart"/>
      <w:r w:rsidR="00EE53DD" w:rsidRPr="0003775C">
        <w:rPr>
          <w:rFonts w:ascii="Times New Roman" w:hAnsi="Times New Roman" w:cs="Times New Roman"/>
          <w:sz w:val="24"/>
          <w:szCs w:val="24"/>
          <w:lang w:val="en-GB"/>
        </w:rPr>
        <w:t>N</w:t>
      </w:r>
      <w:r w:rsidR="00EE53DD" w:rsidRPr="0003775C">
        <w:rPr>
          <w:rFonts w:ascii="Times New Roman" w:hAnsi="Times New Roman" w:cs="Times New Roman"/>
          <w:noProof/>
          <w:sz w:val="24"/>
          <w:szCs w:val="24"/>
          <w:lang w:val="en-GB"/>
        </w:rPr>
        <w:t>úñe</w:t>
      </w:r>
      <w:r w:rsidR="00EE53DD" w:rsidRPr="0003775C">
        <w:rPr>
          <w:rFonts w:ascii="Times New Roman" w:hAnsi="Times New Roman" w:cs="Times New Roman"/>
          <w:sz w:val="24"/>
          <w:szCs w:val="24"/>
          <w:lang w:val="en-GB"/>
        </w:rPr>
        <w:t>z</w:t>
      </w:r>
      <w:proofErr w:type="spellEnd"/>
      <w:r w:rsidR="00EE53DD" w:rsidRPr="0003775C">
        <w:rPr>
          <w:rFonts w:ascii="Times New Roman" w:hAnsi="Times New Roman" w:cs="Times New Roman"/>
          <w:sz w:val="24"/>
          <w:szCs w:val="24"/>
          <w:lang w:val="en-GB"/>
        </w:rPr>
        <w:t xml:space="preserve"> &amp; Moreno (2016)).</w:t>
      </w:r>
    </w:p>
    <w:p w:rsidR="004E6F06" w:rsidRPr="0003775C" w:rsidRDefault="00A9411E" w:rsidP="00790125">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t xml:space="preserve">For environment NGOs, communication strategy </w:t>
      </w:r>
      <w:r w:rsidR="003247E6" w:rsidRPr="0003775C">
        <w:rPr>
          <w:rFonts w:ascii="Times New Roman" w:hAnsi="Times New Roman" w:cs="Times New Roman"/>
          <w:sz w:val="24"/>
          <w:szCs w:val="24"/>
          <w:lang w:val="en-GB"/>
        </w:rPr>
        <w:t xml:space="preserve">does not </w:t>
      </w:r>
      <w:r w:rsidR="0003775C">
        <w:rPr>
          <w:rFonts w:ascii="Times New Roman" w:hAnsi="Times New Roman" w:cs="Times New Roman"/>
          <w:sz w:val="24"/>
          <w:szCs w:val="24"/>
          <w:lang w:val="en-GB"/>
        </w:rPr>
        <w:t>only</w:t>
      </w:r>
      <w:r w:rsidRPr="0003775C">
        <w:rPr>
          <w:rFonts w:ascii="Times New Roman" w:hAnsi="Times New Roman" w:cs="Times New Roman"/>
          <w:sz w:val="24"/>
          <w:szCs w:val="24"/>
          <w:lang w:val="en-GB"/>
        </w:rPr>
        <w:t xml:space="preserve"> </w:t>
      </w:r>
      <w:r w:rsidR="0003775C">
        <w:rPr>
          <w:rFonts w:ascii="Times New Roman" w:hAnsi="Times New Roman" w:cs="Times New Roman"/>
          <w:sz w:val="24"/>
          <w:szCs w:val="24"/>
          <w:lang w:val="en-GB"/>
        </w:rPr>
        <w:t>increase</w:t>
      </w:r>
      <w:r w:rsidRPr="0003775C">
        <w:rPr>
          <w:rFonts w:ascii="Times New Roman" w:hAnsi="Times New Roman" w:cs="Times New Roman"/>
          <w:sz w:val="24"/>
          <w:szCs w:val="24"/>
          <w:lang w:val="en-GB"/>
        </w:rPr>
        <w:t xml:space="preserve"> awareness but </w:t>
      </w:r>
      <w:r w:rsidR="0003775C">
        <w:rPr>
          <w:rFonts w:ascii="Times New Roman" w:hAnsi="Times New Roman" w:cs="Times New Roman"/>
          <w:sz w:val="24"/>
          <w:szCs w:val="24"/>
          <w:lang w:val="en-GB"/>
        </w:rPr>
        <w:t>helps with</w:t>
      </w:r>
      <w:r w:rsidRPr="0003775C">
        <w:rPr>
          <w:rFonts w:ascii="Times New Roman" w:hAnsi="Times New Roman" w:cs="Times New Roman"/>
          <w:sz w:val="24"/>
          <w:szCs w:val="24"/>
          <w:lang w:val="en-GB"/>
        </w:rPr>
        <w:t xml:space="preserve"> behavioural change</w:t>
      </w:r>
      <w:r w:rsidR="0003775C">
        <w:rPr>
          <w:rFonts w:ascii="Times New Roman" w:hAnsi="Times New Roman" w:cs="Times New Roman"/>
          <w:sz w:val="24"/>
          <w:szCs w:val="24"/>
          <w:lang w:val="en-GB"/>
        </w:rPr>
        <w:t xml:space="preserve"> as well</w:t>
      </w:r>
      <w:r w:rsidRPr="0003775C">
        <w:rPr>
          <w:rFonts w:ascii="Times New Roman" w:hAnsi="Times New Roman" w:cs="Times New Roman"/>
          <w:sz w:val="24"/>
          <w:szCs w:val="24"/>
          <w:lang w:val="en-GB"/>
        </w:rPr>
        <w:t xml:space="preserve">. </w:t>
      </w:r>
      <w:r w:rsidR="00B267B8">
        <w:rPr>
          <w:rFonts w:ascii="Times New Roman" w:hAnsi="Times New Roman" w:cs="Times New Roman"/>
          <w:sz w:val="24"/>
          <w:szCs w:val="24"/>
          <w:lang w:val="en-GB"/>
        </w:rPr>
        <w:t>C</w:t>
      </w:r>
      <w:r w:rsidRPr="0003775C">
        <w:rPr>
          <w:rFonts w:ascii="Times New Roman" w:hAnsi="Times New Roman" w:cs="Times New Roman"/>
          <w:sz w:val="24"/>
          <w:szCs w:val="24"/>
          <w:lang w:val="en-GB"/>
        </w:rPr>
        <w:t>hanging individual behavio</w:t>
      </w:r>
      <w:r w:rsidR="0003775C">
        <w:rPr>
          <w:rFonts w:ascii="Times New Roman" w:hAnsi="Times New Roman" w:cs="Times New Roman"/>
          <w:sz w:val="24"/>
          <w:szCs w:val="24"/>
          <w:lang w:val="en-GB"/>
        </w:rPr>
        <w:t>u</w:t>
      </w:r>
      <w:r w:rsidRPr="0003775C">
        <w:rPr>
          <w:rFonts w:ascii="Times New Roman" w:hAnsi="Times New Roman" w:cs="Times New Roman"/>
          <w:sz w:val="24"/>
          <w:szCs w:val="24"/>
          <w:lang w:val="en-GB"/>
        </w:rPr>
        <w:t>r so that people support pro-environmental positions, maintain favourable attitude tow</w:t>
      </w:r>
      <w:r w:rsidR="003247E6" w:rsidRPr="0003775C">
        <w:rPr>
          <w:rFonts w:ascii="Times New Roman" w:hAnsi="Times New Roman" w:cs="Times New Roman"/>
          <w:sz w:val="24"/>
          <w:szCs w:val="24"/>
          <w:lang w:val="en-GB"/>
        </w:rPr>
        <w:t>a</w:t>
      </w:r>
      <w:r w:rsidRPr="0003775C">
        <w:rPr>
          <w:rFonts w:ascii="Times New Roman" w:hAnsi="Times New Roman" w:cs="Times New Roman"/>
          <w:sz w:val="24"/>
          <w:szCs w:val="24"/>
          <w:lang w:val="en-GB"/>
        </w:rPr>
        <w:t xml:space="preserve">rds conservation intention, and generate conservation behaviours is centre in </w:t>
      </w:r>
      <w:r w:rsidR="00790125">
        <w:rPr>
          <w:rFonts w:ascii="Times New Roman" w:hAnsi="Times New Roman" w:cs="Times New Roman"/>
          <w:sz w:val="24"/>
          <w:szCs w:val="24"/>
          <w:lang w:val="en-GB"/>
        </w:rPr>
        <w:t xml:space="preserve">their </w:t>
      </w:r>
      <w:r w:rsidRPr="0003775C">
        <w:rPr>
          <w:rFonts w:ascii="Times New Roman" w:hAnsi="Times New Roman" w:cs="Times New Roman"/>
          <w:sz w:val="24"/>
          <w:szCs w:val="24"/>
          <w:lang w:val="en-GB"/>
        </w:rPr>
        <w:t>communication strategy</w:t>
      </w:r>
      <w:r w:rsidR="00EF0163" w:rsidRPr="0003775C">
        <w:rPr>
          <w:rFonts w:ascii="Times New Roman" w:hAnsi="Times New Roman" w:cs="Times New Roman"/>
          <w:sz w:val="24"/>
          <w:szCs w:val="24"/>
          <w:lang w:val="en-GB"/>
        </w:rPr>
        <w:t xml:space="preserve">. </w:t>
      </w:r>
      <w:r w:rsidR="005B6AA4">
        <w:rPr>
          <w:rFonts w:ascii="Times New Roman" w:hAnsi="Times New Roman" w:cs="Times New Roman"/>
          <w:sz w:val="24"/>
          <w:szCs w:val="24"/>
          <w:lang w:val="en-GB"/>
        </w:rPr>
        <w:t>C</w:t>
      </w:r>
      <w:r w:rsidR="00EF0163" w:rsidRPr="0003775C">
        <w:rPr>
          <w:rFonts w:ascii="Times New Roman" w:hAnsi="Times New Roman" w:cs="Times New Roman"/>
          <w:sz w:val="24"/>
          <w:szCs w:val="24"/>
          <w:lang w:val="en-GB"/>
        </w:rPr>
        <w:t xml:space="preserve">ommunication of environment NGOs </w:t>
      </w:r>
      <w:r w:rsidR="005B6AA4">
        <w:rPr>
          <w:rFonts w:ascii="Times New Roman" w:hAnsi="Times New Roman" w:cs="Times New Roman"/>
          <w:sz w:val="24"/>
          <w:szCs w:val="24"/>
          <w:lang w:val="en-GB"/>
        </w:rPr>
        <w:t xml:space="preserve">therefore is close to </w:t>
      </w:r>
      <w:r w:rsidR="00EF0163" w:rsidRPr="0003775C">
        <w:rPr>
          <w:rFonts w:ascii="Times New Roman" w:hAnsi="Times New Roman" w:cs="Times New Roman"/>
          <w:sz w:val="24"/>
          <w:szCs w:val="24"/>
          <w:lang w:val="en-GB"/>
        </w:rPr>
        <w:t xml:space="preserve">a </w:t>
      </w:r>
      <w:r w:rsidR="00EE53DD">
        <w:rPr>
          <w:rFonts w:ascii="Times New Roman" w:hAnsi="Times New Roman" w:cs="Times New Roman"/>
          <w:sz w:val="24"/>
          <w:szCs w:val="24"/>
          <w:lang w:val="en-GB"/>
        </w:rPr>
        <w:t>work</w:t>
      </w:r>
      <w:r w:rsidR="00EF0163" w:rsidRPr="0003775C">
        <w:rPr>
          <w:rFonts w:ascii="Times New Roman" w:hAnsi="Times New Roman" w:cs="Times New Roman"/>
          <w:sz w:val="24"/>
          <w:szCs w:val="24"/>
          <w:lang w:val="en-GB"/>
        </w:rPr>
        <w:t xml:space="preserve"> of persuasion</w:t>
      </w:r>
      <w:r w:rsidRPr="0003775C">
        <w:rPr>
          <w:rFonts w:ascii="Times New Roman" w:hAnsi="Times New Roman" w:cs="Times New Roman"/>
          <w:sz w:val="24"/>
          <w:szCs w:val="24"/>
          <w:lang w:val="en-GB"/>
        </w:rPr>
        <w:t xml:space="preserve"> </w:t>
      </w:r>
      <w:r w:rsidR="00715DA3" w:rsidRPr="0003775C">
        <w:rPr>
          <w:rFonts w:ascii="Times New Roman" w:hAnsi="Times New Roman" w:cs="Times New Roman"/>
          <w:sz w:val="24"/>
          <w:szCs w:val="24"/>
          <w:lang w:val="en-GB"/>
        </w:rPr>
        <w:fldChar w:fldCharType="begin" w:fldLock="1"/>
      </w:r>
      <w:r w:rsidR="00EE53DD">
        <w:rPr>
          <w:rFonts w:ascii="Times New Roman" w:hAnsi="Times New Roman" w:cs="Times New Roman"/>
          <w:sz w:val="24"/>
          <w:szCs w:val="24"/>
          <w:lang w:val="en-GB"/>
        </w:rPr>
        <w:instrText>ADDIN CSL_CITATION { "citationItems" : [ { "id" : "ITEM-1", "itemData" : { "DOI" : "10.4185/RLCS-2016-1082en", "ISSN" : "11385820", "abstract" : "Introduction: This article presents the results of a review of literary works on environmental communication and conservation. Method: The study is based on informative and argumentative documentary research (Alfonzo, 1995; P\u00e1ramo, 2008), related to the analysis and comparison of experiences. Results: Communication and environmental conservation is an emerging field of research, which has increased its results in the last five years. The countries with the largest production of such studies are Spain, Mexico and Colombia, which largely address issues related to: pro-environmental behaviours, pro-environmental attitudes and sustainable attitudes. These studies also address issues concerning environmental communication and, to a lesser degree, communication and environmental conservation. Discussions and conclusions: Advances in research on communication and environmental conservation include the media actions of environmental communication, the emergence of environmental journalism, and the criticism of the media\u2019s catastrophic depiction of environmental issues. The challenges for environmental communicators are to carry out a more educational work in the transformation of habits and the generation of pro-environmental behaviours, and to play a more participatory role in the planning and evaluation of the public policies necessary for the conservation of biodiversity and protected areas. \u00a9 2016, University of La Laguna. All rights reserved.", "author" : [ { "dropping-particle" : "", "family" : "Rom\u00e1n N\u00fa\u00f1ez", "given" : "Y. C.", "non-dropping-particle" : "", "parse-names" : false, "suffix" : "" }, { "dropping-particle" : "", "family" : "Cuesta Moreno", "given" : "O. J.", "non-dropping-particle" : "", "parse-names" : false, "suffix" : "" } ], "container-title" : "Revista Latina de Comunicacion Social", "id" : "ITEM-1", "issued" : { "date-parts" : [ [ "2016" ] ] }, "page" : "15-39", "title" : "Communication and environmental conservation: Advances and challenges in Latin America", "type" : "article-journal", "volume" : "71" }, "uris" : [ "http://www.mendeley.com/documents/?uuid=6805d268-da66-4525-b8cf-fb924f08a1f9" ] } ], "mendeley" : { "formattedCitation" : "(Rom\u00e1n N\u00fa\u00f1ez &amp; Cuesta Moreno, 2016)", "manualFormatting" : "(N\u00fa\u00f1ez &amp; Moreno, 2016)", "plainTextFormattedCitation" : "(Rom\u00e1n N\u00fa\u00f1ez &amp; Cuesta Moreno, 2016)", "previouslyFormattedCitation" : "(Rom\u00e1n N\u00fa\u00f1ez &amp; Cuesta Moreno, 2016)" }, "properties" : {  }, "schema" : "https://github.com/citation-style-language/schema/raw/master/csl-citation.json" }</w:instrText>
      </w:r>
      <w:r w:rsidR="00715DA3" w:rsidRPr="0003775C">
        <w:rPr>
          <w:rFonts w:ascii="Times New Roman" w:hAnsi="Times New Roman" w:cs="Times New Roman"/>
          <w:sz w:val="24"/>
          <w:szCs w:val="24"/>
          <w:lang w:val="en-GB"/>
        </w:rPr>
        <w:fldChar w:fldCharType="separate"/>
      </w:r>
      <w:r w:rsidR="00715DA3" w:rsidRPr="0003775C">
        <w:rPr>
          <w:rFonts w:ascii="Times New Roman" w:hAnsi="Times New Roman" w:cs="Times New Roman"/>
          <w:noProof/>
          <w:sz w:val="24"/>
          <w:szCs w:val="24"/>
          <w:lang w:val="en-GB"/>
        </w:rPr>
        <w:t>(Núñez &amp; Moreno, 2016)</w:t>
      </w:r>
      <w:r w:rsidR="00715DA3" w:rsidRPr="0003775C">
        <w:rPr>
          <w:rFonts w:ascii="Times New Roman" w:hAnsi="Times New Roman" w:cs="Times New Roman"/>
          <w:sz w:val="24"/>
          <w:szCs w:val="24"/>
          <w:lang w:val="en-GB"/>
        </w:rPr>
        <w:fldChar w:fldCharType="end"/>
      </w:r>
      <w:r w:rsidR="00EE53DD">
        <w:rPr>
          <w:rFonts w:ascii="Times New Roman" w:hAnsi="Times New Roman" w:cs="Times New Roman"/>
          <w:sz w:val="24"/>
          <w:szCs w:val="24"/>
          <w:lang w:val="en-GB"/>
        </w:rPr>
        <w:t>.</w:t>
      </w:r>
    </w:p>
    <w:p w:rsidR="0019256B" w:rsidRPr="0003775C" w:rsidRDefault="003C505D" w:rsidP="001A5E78">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t xml:space="preserve">This </w:t>
      </w:r>
      <w:r w:rsidR="004231CD">
        <w:rPr>
          <w:rFonts w:ascii="Times New Roman" w:hAnsi="Times New Roman" w:cs="Times New Roman"/>
          <w:sz w:val="24"/>
          <w:szCs w:val="24"/>
          <w:lang w:val="en-GB"/>
        </w:rPr>
        <w:t>requirement</w:t>
      </w:r>
      <w:r w:rsidR="00790125">
        <w:rPr>
          <w:rFonts w:ascii="Times New Roman" w:hAnsi="Times New Roman" w:cs="Times New Roman"/>
          <w:sz w:val="24"/>
          <w:szCs w:val="24"/>
          <w:lang w:val="en-GB"/>
        </w:rPr>
        <w:t xml:space="preserve"> of engaging the public m</w:t>
      </w:r>
      <w:r w:rsidRPr="0003775C">
        <w:rPr>
          <w:rFonts w:ascii="Times New Roman" w:hAnsi="Times New Roman" w:cs="Times New Roman"/>
          <w:sz w:val="24"/>
          <w:szCs w:val="24"/>
          <w:lang w:val="en-GB"/>
        </w:rPr>
        <w:t xml:space="preserve">akes communication of conservation NGOs much more </w:t>
      </w:r>
      <w:r w:rsidR="00EF11C8">
        <w:rPr>
          <w:rFonts w:ascii="Times New Roman" w:hAnsi="Times New Roman" w:cs="Times New Roman"/>
          <w:sz w:val="24"/>
          <w:szCs w:val="24"/>
          <w:lang w:val="en-GB"/>
        </w:rPr>
        <w:t>arduous</w:t>
      </w:r>
      <w:r w:rsidRPr="0003775C">
        <w:rPr>
          <w:rFonts w:ascii="Times New Roman" w:hAnsi="Times New Roman" w:cs="Times New Roman"/>
          <w:sz w:val="24"/>
          <w:szCs w:val="24"/>
          <w:lang w:val="en-GB"/>
        </w:rPr>
        <w:t xml:space="preserve">. It also highlights a typical challenge for communication of these NGOs: </w:t>
      </w:r>
      <w:r w:rsidR="00F5027A" w:rsidRPr="0003775C">
        <w:rPr>
          <w:rFonts w:ascii="Times New Roman" w:hAnsi="Times New Roman" w:cs="Times New Roman"/>
          <w:sz w:val="24"/>
          <w:szCs w:val="24"/>
          <w:lang w:val="en-GB"/>
        </w:rPr>
        <w:t xml:space="preserve">the distance between communication and engagement. </w:t>
      </w:r>
      <w:r w:rsidR="00164632">
        <w:rPr>
          <w:rFonts w:ascii="Times New Roman" w:hAnsi="Times New Roman" w:cs="Times New Roman"/>
          <w:sz w:val="24"/>
          <w:szCs w:val="24"/>
          <w:lang w:val="en-GB"/>
        </w:rPr>
        <w:t xml:space="preserve">Encouraging </w:t>
      </w:r>
      <w:r w:rsidR="004231CD">
        <w:rPr>
          <w:rFonts w:ascii="Times New Roman" w:hAnsi="Times New Roman" w:cs="Times New Roman"/>
          <w:sz w:val="24"/>
          <w:szCs w:val="24"/>
          <w:lang w:val="en-GB"/>
        </w:rPr>
        <w:t xml:space="preserve">the public to participate in </w:t>
      </w:r>
      <w:r w:rsidR="00164632">
        <w:rPr>
          <w:rFonts w:ascii="Times New Roman" w:hAnsi="Times New Roman" w:cs="Times New Roman"/>
          <w:sz w:val="24"/>
          <w:szCs w:val="24"/>
          <w:lang w:val="en-GB"/>
        </w:rPr>
        <w:t xml:space="preserve">conservation activities is much harder than make them aware of conservation work being done. </w:t>
      </w:r>
    </w:p>
    <w:p w:rsidR="0028310D" w:rsidRDefault="003C505D" w:rsidP="00AA2BC4">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t xml:space="preserve">Considering social media communication, this challenge is more clearly </w:t>
      </w:r>
      <w:r w:rsidR="001A5E78">
        <w:rPr>
          <w:rFonts w:ascii="Times New Roman" w:hAnsi="Times New Roman" w:cs="Times New Roman"/>
          <w:sz w:val="24"/>
          <w:szCs w:val="24"/>
          <w:lang w:val="en-GB"/>
        </w:rPr>
        <w:t>reflected</w:t>
      </w:r>
      <w:r w:rsidRPr="0003775C">
        <w:rPr>
          <w:rFonts w:ascii="Times New Roman" w:hAnsi="Times New Roman" w:cs="Times New Roman"/>
          <w:sz w:val="24"/>
          <w:szCs w:val="24"/>
          <w:lang w:val="en-GB"/>
        </w:rPr>
        <w:t xml:space="preserve"> </w:t>
      </w:r>
      <w:r w:rsidR="00011926">
        <w:rPr>
          <w:rFonts w:ascii="Times New Roman" w:hAnsi="Times New Roman" w:cs="Times New Roman"/>
          <w:sz w:val="24"/>
          <w:szCs w:val="24"/>
          <w:lang w:val="en-GB"/>
        </w:rPr>
        <w:t>in</w:t>
      </w:r>
      <w:r w:rsidR="00E4641B" w:rsidRPr="0003775C">
        <w:rPr>
          <w:rFonts w:ascii="Times New Roman" w:hAnsi="Times New Roman" w:cs="Times New Roman"/>
          <w:sz w:val="24"/>
          <w:szCs w:val="24"/>
          <w:lang w:val="en-GB"/>
        </w:rPr>
        <w:t xml:space="preserve"> the problem of clicktivism. Th</w:t>
      </w:r>
      <w:r w:rsidRPr="0003775C">
        <w:rPr>
          <w:rFonts w:ascii="Times New Roman" w:hAnsi="Times New Roman" w:cs="Times New Roman"/>
          <w:sz w:val="24"/>
          <w:szCs w:val="24"/>
          <w:lang w:val="en-GB"/>
        </w:rPr>
        <w:t xml:space="preserve">ough social media facilitate the support and spread of conservationist messages rapidly and </w:t>
      </w:r>
      <w:r w:rsidR="00EF11C8" w:rsidRPr="0003775C">
        <w:rPr>
          <w:rFonts w:ascii="Times New Roman" w:hAnsi="Times New Roman" w:cs="Times New Roman"/>
          <w:sz w:val="24"/>
          <w:szCs w:val="24"/>
          <w:lang w:val="en-GB"/>
        </w:rPr>
        <w:t>dynamically,</w:t>
      </w:r>
      <w:r w:rsidRPr="0003775C">
        <w:rPr>
          <w:rFonts w:ascii="Times New Roman" w:hAnsi="Times New Roman" w:cs="Times New Roman"/>
          <w:sz w:val="24"/>
          <w:szCs w:val="24"/>
          <w:lang w:val="en-GB"/>
        </w:rPr>
        <w:t xml:space="preserve"> this </w:t>
      </w:r>
      <w:r w:rsidR="00AA2BC4">
        <w:rPr>
          <w:rFonts w:ascii="Times New Roman" w:hAnsi="Times New Roman" w:cs="Times New Roman"/>
          <w:sz w:val="24"/>
          <w:szCs w:val="24"/>
          <w:lang w:val="en-GB"/>
        </w:rPr>
        <w:t>interaction</w:t>
      </w:r>
      <w:r w:rsidRPr="0003775C">
        <w:rPr>
          <w:rFonts w:ascii="Times New Roman" w:hAnsi="Times New Roman" w:cs="Times New Roman"/>
          <w:sz w:val="24"/>
          <w:szCs w:val="24"/>
          <w:lang w:val="en-GB"/>
        </w:rPr>
        <w:t xml:space="preserve"> is often prone to a short-term lifetime rather than long-term involvement and deep engagement</w:t>
      </w:r>
      <w:r w:rsidR="00E4641B" w:rsidRPr="0003775C">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2121954309"/>
          <w:citation/>
        </w:sdtPr>
        <w:sdtEndPr/>
        <w:sdtContent>
          <w:r w:rsidRPr="0003775C">
            <w:rPr>
              <w:rFonts w:ascii="Times New Roman" w:hAnsi="Times New Roman" w:cs="Times New Roman"/>
              <w:sz w:val="24"/>
              <w:szCs w:val="24"/>
              <w:lang w:val="en-GB"/>
            </w:rPr>
            <w:fldChar w:fldCharType="begin"/>
          </w:r>
          <w:r w:rsidRPr="0003775C">
            <w:rPr>
              <w:rFonts w:ascii="Times New Roman" w:hAnsi="Times New Roman" w:cs="Times New Roman"/>
              <w:sz w:val="24"/>
              <w:szCs w:val="24"/>
              <w:lang w:val="en-GB"/>
            </w:rPr>
            <w:instrText xml:space="preserve"> CITATION Dos \l 1033 </w:instrText>
          </w:r>
          <w:r w:rsidRPr="0003775C">
            <w:rPr>
              <w:rFonts w:ascii="Times New Roman" w:hAnsi="Times New Roman" w:cs="Times New Roman"/>
              <w:sz w:val="24"/>
              <w:szCs w:val="24"/>
              <w:lang w:val="en-GB"/>
            </w:rPr>
            <w:fldChar w:fldCharType="separate"/>
          </w:r>
          <w:r w:rsidRPr="0003775C">
            <w:rPr>
              <w:rFonts w:ascii="Times New Roman" w:hAnsi="Times New Roman" w:cs="Times New Roman"/>
              <w:sz w:val="24"/>
              <w:szCs w:val="24"/>
              <w:lang w:val="en-GB"/>
            </w:rPr>
            <w:t>(Dosemagen, 2016)</w:t>
          </w:r>
          <w:r w:rsidRPr="0003775C">
            <w:rPr>
              <w:rFonts w:ascii="Times New Roman" w:hAnsi="Times New Roman" w:cs="Times New Roman"/>
              <w:sz w:val="24"/>
              <w:szCs w:val="24"/>
              <w:lang w:val="en-GB"/>
            </w:rPr>
            <w:fldChar w:fldCharType="end"/>
          </w:r>
        </w:sdtContent>
      </w:sdt>
      <w:r w:rsidRPr="0003775C">
        <w:rPr>
          <w:rFonts w:ascii="Times New Roman" w:hAnsi="Times New Roman" w:cs="Times New Roman"/>
          <w:sz w:val="24"/>
          <w:szCs w:val="24"/>
          <w:lang w:val="en-GB"/>
        </w:rPr>
        <w:t xml:space="preserve">. </w:t>
      </w:r>
      <w:r w:rsidR="00E4641B" w:rsidRPr="0003775C">
        <w:rPr>
          <w:rFonts w:ascii="Times New Roman" w:hAnsi="Times New Roman" w:cs="Times New Roman"/>
          <w:sz w:val="24"/>
          <w:szCs w:val="24"/>
          <w:lang w:val="en-GB"/>
        </w:rPr>
        <w:t>C</w:t>
      </w:r>
      <w:r w:rsidR="00AA2BC4">
        <w:rPr>
          <w:rFonts w:ascii="Times New Roman" w:hAnsi="Times New Roman" w:cs="Times New Roman"/>
          <w:sz w:val="24"/>
          <w:szCs w:val="24"/>
          <w:lang w:val="en-GB"/>
        </w:rPr>
        <w:t>onservation c</w:t>
      </w:r>
      <w:r w:rsidR="00E4641B" w:rsidRPr="0003775C">
        <w:rPr>
          <w:rFonts w:ascii="Times New Roman" w:hAnsi="Times New Roman" w:cs="Times New Roman"/>
          <w:sz w:val="24"/>
          <w:szCs w:val="24"/>
          <w:lang w:val="en-GB"/>
        </w:rPr>
        <w:t>ommunication</w:t>
      </w:r>
      <w:r w:rsidRPr="0003775C">
        <w:rPr>
          <w:rFonts w:ascii="Times New Roman" w:hAnsi="Times New Roman" w:cs="Times New Roman"/>
          <w:sz w:val="24"/>
          <w:szCs w:val="24"/>
          <w:lang w:val="en-GB"/>
        </w:rPr>
        <w:t xml:space="preserve"> is of little </w:t>
      </w:r>
      <w:r w:rsidR="00AA2BC4">
        <w:rPr>
          <w:rFonts w:ascii="Times New Roman" w:hAnsi="Times New Roman" w:cs="Times New Roman"/>
          <w:sz w:val="24"/>
          <w:szCs w:val="24"/>
          <w:lang w:val="en-GB"/>
        </w:rPr>
        <w:t>significance</w:t>
      </w:r>
      <w:r w:rsidRPr="0003775C">
        <w:rPr>
          <w:rFonts w:ascii="Times New Roman" w:hAnsi="Times New Roman" w:cs="Times New Roman"/>
          <w:sz w:val="24"/>
          <w:szCs w:val="24"/>
          <w:lang w:val="en-GB"/>
        </w:rPr>
        <w:t xml:space="preserve"> if the clicktivism does not translate into real life changes</w:t>
      </w:r>
      <w:r w:rsidR="00E4641B" w:rsidRPr="0003775C">
        <w:rPr>
          <w:rFonts w:ascii="Times New Roman" w:hAnsi="Times New Roman" w:cs="Times New Roman"/>
          <w:sz w:val="24"/>
          <w:szCs w:val="24"/>
          <w:lang w:val="en-GB"/>
        </w:rPr>
        <w:t xml:space="preserve">, a viral conservationist content </w:t>
      </w:r>
      <w:r w:rsidR="00F115AE">
        <w:rPr>
          <w:rFonts w:ascii="Times New Roman" w:hAnsi="Times New Roman" w:cs="Times New Roman"/>
          <w:sz w:val="24"/>
          <w:szCs w:val="24"/>
          <w:lang w:val="en-GB"/>
        </w:rPr>
        <w:t>should mean more than</w:t>
      </w:r>
      <w:r w:rsidR="00C423F2" w:rsidRPr="0003775C">
        <w:rPr>
          <w:rFonts w:ascii="Times New Roman" w:hAnsi="Times New Roman" w:cs="Times New Roman"/>
          <w:sz w:val="24"/>
          <w:szCs w:val="24"/>
          <w:lang w:val="en-GB"/>
        </w:rPr>
        <w:t xml:space="preserve"> </w:t>
      </w:r>
      <w:r w:rsidR="00E4641B" w:rsidRPr="0003775C">
        <w:rPr>
          <w:rFonts w:ascii="Times New Roman" w:hAnsi="Times New Roman" w:cs="Times New Roman"/>
          <w:sz w:val="24"/>
          <w:szCs w:val="24"/>
          <w:lang w:val="en-GB"/>
        </w:rPr>
        <w:t>being "liked" millions of time.</w:t>
      </w:r>
      <w:r w:rsidR="00F115AE">
        <w:rPr>
          <w:rFonts w:ascii="Times New Roman" w:hAnsi="Times New Roman" w:cs="Times New Roman"/>
          <w:sz w:val="24"/>
          <w:szCs w:val="24"/>
          <w:lang w:val="en-GB"/>
        </w:rPr>
        <w:t xml:space="preserve"> </w:t>
      </w:r>
      <w:r w:rsidR="00C423F2" w:rsidRPr="0003775C">
        <w:rPr>
          <w:rFonts w:ascii="Times New Roman" w:hAnsi="Times New Roman" w:cs="Times New Roman"/>
          <w:sz w:val="24"/>
          <w:szCs w:val="24"/>
          <w:lang w:val="en-GB"/>
        </w:rPr>
        <w:t>Therefore</w:t>
      </w:r>
      <w:r w:rsidR="00F115AE">
        <w:rPr>
          <w:rFonts w:ascii="Times New Roman" w:hAnsi="Times New Roman" w:cs="Times New Roman"/>
          <w:sz w:val="24"/>
          <w:szCs w:val="24"/>
          <w:lang w:val="en-GB"/>
        </w:rPr>
        <w:t>,</w:t>
      </w:r>
      <w:r w:rsidR="00C423F2" w:rsidRPr="0003775C">
        <w:rPr>
          <w:rFonts w:ascii="Times New Roman" w:hAnsi="Times New Roman" w:cs="Times New Roman"/>
          <w:sz w:val="24"/>
          <w:szCs w:val="24"/>
          <w:lang w:val="en-GB"/>
        </w:rPr>
        <w:t xml:space="preserve"> </w:t>
      </w:r>
      <w:r w:rsidR="0028310D" w:rsidRPr="0003775C">
        <w:rPr>
          <w:rFonts w:ascii="Times New Roman" w:hAnsi="Times New Roman" w:cs="Times New Roman"/>
          <w:sz w:val="24"/>
          <w:szCs w:val="24"/>
          <w:lang w:val="en-GB"/>
        </w:rPr>
        <w:t>making</w:t>
      </w:r>
      <w:r w:rsidR="00C423F2" w:rsidRPr="0003775C">
        <w:rPr>
          <w:rFonts w:ascii="Times New Roman" w:hAnsi="Times New Roman" w:cs="Times New Roman"/>
          <w:sz w:val="24"/>
          <w:szCs w:val="24"/>
          <w:lang w:val="en-GB"/>
        </w:rPr>
        <w:t xml:space="preserve"> social media users </w:t>
      </w:r>
      <w:r w:rsidR="00AA2BC4">
        <w:rPr>
          <w:rFonts w:ascii="Times New Roman" w:hAnsi="Times New Roman" w:cs="Times New Roman"/>
          <w:sz w:val="24"/>
          <w:szCs w:val="24"/>
          <w:lang w:val="en-GB"/>
        </w:rPr>
        <w:t xml:space="preserve">ultimately </w:t>
      </w:r>
      <w:r w:rsidR="0028310D" w:rsidRPr="0003775C">
        <w:rPr>
          <w:rFonts w:ascii="Times New Roman" w:hAnsi="Times New Roman" w:cs="Times New Roman"/>
          <w:sz w:val="24"/>
          <w:szCs w:val="24"/>
          <w:lang w:val="en-GB"/>
        </w:rPr>
        <w:t>engage</w:t>
      </w:r>
      <w:r w:rsidR="00C423F2" w:rsidRPr="0003775C">
        <w:rPr>
          <w:rFonts w:ascii="Times New Roman" w:hAnsi="Times New Roman" w:cs="Times New Roman"/>
          <w:sz w:val="24"/>
          <w:szCs w:val="24"/>
          <w:lang w:val="en-GB"/>
        </w:rPr>
        <w:t xml:space="preserve"> in conservationist content</w:t>
      </w:r>
      <w:r w:rsidR="0028310D" w:rsidRPr="0003775C">
        <w:rPr>
          <w:rFonts w:ascii="Times New Roman" w:hAnsi="Times New Roman" w:cs="Times New Roman"/>
          <w:sz w:val="24"/>
          <w:szCs w:val="24"/>
          <w:lang w:val="en-GB"/>
        </w:rPr>
        <w:t xml:space="preserve"> is a</w:t>
      </w:r>
      <w:r w:rsidR="00F115AE">
        <w:rPr>
          <w:rFonts w:ascii="Times New Roman" w:hAnsi="Times New Roman" w:cs="Times New Roman"/>
          <w:sz w:val="24"/>
          <w:szCs w:val="24"/>
          <w:lang w:val="en-GB"/>
        </w:rPr>
        <w:t xml:space="preserve">n essential </w:t>
      </w:r>
      <w:r w:rsidR="0028310D" w:rsidRPr="0003775C">
        <w:rPr>
          <w:rFonts w:ascii="Times New Roman" w:hAnsi="Times New Roman" w:cs="Times New Roman"/>
          <w:sz w:val="24"/>
          <w:szCs w:val="24"/>
          <w:lang w:val="en-GB"/>
        </w:rPr>
        <w:t>challenge that conservationist groups need to overcome</w:t>
      </w:r>
      <w:r w:rsidR="00C423F2" w:rsidRPr="0003775C">
        <w:rPr>
          <w:rFonts w:ascii="Times New Roman" w:hAnsi="Times New Roman" w:cs="Times New Roman"/>
          <w:sz w:val="24"/>
          <w:szCs w:val="24"/>
          <w:lang w:val="en-GB"/>
        </w:rPr>
        <w:t xml:space="preserve">. </w:t>
      </w:r>
    </w:p>
    <w:p w:rsidR="006D3B0D" w:rsidRPr="0003775C" w:rsidRDefault="00C423F2" w:rsidP="00E00074">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t xml:space="preserve">But what does that mean by engagement? </w:t>
      </w:r>
      <w:r w:rsidR="00E81E55">
        <w:rPr>
          <w:rFonts w:ascii="Times New Roman" w:hAnsi="Times New Roman" w:cs="Times New Roman"/>
          <w:sz w:val="24"/>
          <w:szCs w:val="24"/>
          <w:lang w:val="en-GB"/>
        </w:rPr>
        <w:t>On social media platforms, engagement is of</w:t>
      </w:r>
      <w:r w:rsidR="001A50A6">
        <w:rPr>
          <w:rFonts w:ascii="Times New Roman" w:hAnsi="Times New Roman" w:cs="Times New Roman"/>
          <w:sz w:val="24"/>
          <w:szCs w:val="24"/>
          <w:lang w:val="en-GB"/>
        </w:rPr>
        <w:t>ten</w:t>
      </w:r>
      <w:r w:rsidR="00E81E55">
        <w:rPr>
          <w:rFonts w:ascii="Times New Roman" w:hAnsi="Times New Roman" w:cs="Times New Roman"/>
          <w:sz w:val="24"/>
          <w:szCs w:val="24"/>
          <w:lang w:val="en-GB"/>
        </w:rPr>
        <w:t xml:space="preserve"> defined as any action taken by users on a page. </w:t>
      </w:r>
      <w:r w:rsidRPr="0003775C">
        <w:rPr>
          <w:rFonts w:ascii="Times New Roman" w:hAnsi="Times New Roman" w:cs="Times New Roman"/>
          <w:sz w:val="24"/>
          <w:szCs w:val="24"/>
          <w:lang w:val="en-GB"/>
        </w:rPr>
        <w:t xml:space="preserve">Engagement rate is calculated by dividing engagement volume by base volume. </w:t>
      </w:r>
      <w:r w:rsidR="00E81E55">
        <w:rPr>
          <w:rFonts w:ascii="Times New Roman" w:hAnsi="Times New Roman" w:cs="Times New Roman"/>
          <w:sz w:val="24"/>
          <w:szCs w:val="24"/>
          <w:lang w:val="en-GB"/>
        </w:rPr>
        <w:t>T</w:t>
      </w:r>
      <w:r w:rsidRPr="0003775C">
        <w:rPr>
          <w:rFonts w:ascii="Times New Roman" w:hAnsi="Times New Roman" w:cs="Times New Roman"/>
          <w:sz w:val="24"/>
          <w:szCs w:val="24"/>
          <w:lang w:val="en-GB"/>
        </w:rPr>
        <w:t xml:space="preserve">here are three different types </w:t>
      </w:r>
      <w:r w:rsidR="00F115AE">
        <w:rPr>
          <w:rFonts w:ascii="Times New Roman" w:hAnsi="Times New Roman" w:cs="Times New Roman"/>
          <w:sz w:val="24"/>
          <w:szCs w:val="24"/>
          <w:lang w:val="en-GB"/>
        </w:rPr>
        <w:t xml:space="preserve">of </w:t>
      </w:r>
      <w:r w:rsidRPr="0003775C">
        <w:rPr>
          <w:rFonts w:ascii="Times New Roman" w:hAnsi="Times New Roman" w:cs="Times New Roman"/>
          <w:sz w:val="24"/>
          <w:szCs w:val="24"/>
          <w:lang w:val="en-GB"/>
        </w:rPr>
        <w:t xml:space="preserve">metrics used to calculate base volume for engagement: followers, reach, and impression. Followers signify the </w:t>
      </w:r>
      <w:r w:rsidR="00F115AE">
        <w:rPr>
          <w:rFonts w:ascii="Times New Roman" w:hAnsi="Times New Roman" w:cs="Times New Roman"/>
          <w:sz w:val="24"/>
          <w:szCs w:val="24"/>
          <w:lang w:val="en-GB"/>
        </w:rPr>
        <w:t xml:space="preserve">number of </w:t>
      </w:r>
      <w:r w:rsidRPr="0003775C">
        <w:rPr>
          <w:rFonts w:ascii="Times New Roman" w:hAnsi="Times New Roman" w:cs="Times New Roman"/>
          <w:sz w:val="24"/>
          <w:szCs w:val="24"/>
          <w:lang w:val="en-GB"/>
        </w:rPr>
        <w:t xml:space="preserve">social media </w:t>
      </w:r>
      <w:r w:rsidR="00F115AE">
        <w:rPr>
          <w:rFonts w:ascii="Times New Roman" w:hAnsi="Times New Roman" w:cs="Times New Roman"/>
          <w:sz w:val="24"/>
          <w:szCs w:val="24"/>
          <w:lang w:val="en-GB"/>
        </w:rPr>
        <w:t xml:space="preserve">users </w:t>
      </w:r>
      <w:r w:rsidRPr="0003775C">
        <w:rPr>
          <w:rFonts w:ascii="Times New Roman" w:hAnsi="Times New Roman" w:cs="Times New Roman"/>
          <w:sz w:val="24"/>
          <w:szCs w:val="24"/>
          <w:lang w:val="en-GB"/>
        </w:rPr>
        <w:t xml:space="preserve">that follow or like an account/page. Reach signifies the number of users exposed to the content of the page, regardless of whether they follow the page or not. Impression </w:t>
      </w:r>
      <w:r w:rsidR="00145AD0" w:rsidRPr="0003775C">
        <w:rPr>
          <w:rFonts w:ascii="Times New Roman" w:hAnsi="Times New Roman" w:cs="Times New Roman"/>
          <w:sz w:val="24"/>
          <w:szCs w:val="24"/>
          <w:lang w:val="en-GB"/>
        </w:rPr>
        <w:t>are the number of views for the content or the page.</w:t>
      </w:r>
      <w:r w:rsidR="006D3B0D" w:rsidRPr="0003775C">
        <w:rPr>
          <w:rFonts w:ascii="Times New Roman" w:hAnsi="Times New Roman" w:cs="Times New Roman"/>
          <w:sz w:val="24"/>
          <w:szCs w:val="24"/>
          <w:lang w:val="en-GB"/>
        </w:rPr>
        <w:t xml:space="preserve"> For each type of volume base the engagement rate would be different</w:t>
      </w:r>
      <w:r w:rsidR="00F115AE">
        <w:rPr>
          <w:rFonts w:ascii="Times New Roman" w:hAnsi="Times New Roman" w:cs="Times New Roman"/>
          <w:sz w:val="24"/>
          <w:szCs w:val="24"/>
          <w:lang w:val="en-GB"/>
        </w:rPr>
        <w:t xml:space="preserve"> while there is no consensus on a single metrics. </w:t>
      </w:r>
    </w:p>
    <w:p w:rsidR="0054122A" w:rsidRPr="0003775C" w:rsidRDefault="00336013" w:rsidP="00E00074">
      <w:pPr>
        <w:jc w:val="both"/>
        <w:rPr>
          <w:rFonts w:ascii="Times New Roman" w:hAnsi="Times New Roman" w:cs="Times New Roman"/>
          <w:sz w:val="24"/>
          <w:szCs w:val="24"/>
          <w:lang w:val="en-GB"/>
        </w:rPr>
      </w:pPr>
      <w:r>
        <w:rPr>
          <w:rFonts w:ascii="Times New Roman" w:hAnsi="Times New Roman" w:cs="Times New Roman"/>
          <w:sz w:val="24"/>
          <w:szCs w:val="24"/>
          <w:lang w:val="en-GB"/>
        </w:rPr>
        <w:t>Similarly, there</w:t>
      </w:r>
      <w:r w:rsidR="0019256B" w:rsidRPr="0003775C">
        <w:rPr>
          <w:rFonts w:ascii="Times New Roman" w:hAnsi="Times New Roman" w:cs="Times New Roman"/>
          <w:sz w:val="24"/>
          <w:szCs w:val="24"/>
          <w:lang w:val="en-GB"/>
        </w:rPr>
        <w:t xml:space="preserve"> is no single criteri</w:t>
      </w:r>
      <w:r w:rsidR="0054269C" w:rsidRPr="0003775C">
        <w:rPr>
          <w:rFonts w:ascii="Times New Roman" w:hAnsi="Times New Roman" w:cs="Times New Roman"/>
          <w:sz w:val="24"/>
          <w:szCs w:val="24"/>
          <w:lang w:val="en-GB"/>
        </w:rPr>
        <w:t>um</w:t>
      </w:r>
      <w:r w:rsidR="0019256B" w:rsidRPr="0003775C">
        <w:rPr>
          <w:rFonts w:ascii="Times New Roman" w:hAnsi="Times New Roman" w:cs="Times New Roman"/>
          <w:sz w:val="24"/>
          <w:szCs w:val="24"/>
          <w:lang w:val="en-GB"/>
        </w:rPr>
        <w:t xml:space="preserve"> for </w:t>
      </w:r>
      <w:r>
        <w:rPr>
          <w:rFonts w:ascii="Times New Roman" w:hAnsi="Times New Roman" w:cs="Times New Roman"/>
          <w:sz w:val="24"/>
          <w:szCs w:val="24"/>
          <w:lang w:val="en-GB"/>
        </w:rPr>
        <w:t xml:space="preserve">being </w:t>
      </w:r>
      <w:r w:rsidR="0019256B" w:rsidRPr="0003775C">
        <w:rPr>
          <w:rFonts w:ascii="Times New Roman" w:hAnsi="Times New Roman" w:cs="Times New Roman"/>
          <w:sz w:val="24"/>
          <w:szCs w:val="24"/>
          <w:lang w:val="en-GB"/>
        </w:rPr>
        <w:t xml:space="preserve">"viral" on Facebook, </w:t>
      </w:r>
      <w:r>
        <w:rPr>
          <w:rFonts w:ascii="Times New Roman" w:hAnsi="Times New Roman" w:cs="Times New Roman"/>
          <w:sz w:val="24"/>
          <w:szCs w:val="24"/>
          <w:lang w:val="en-GB"/>
        </w:rPr>
        <w:t xml:space="preserve">which makes it hard to evaluate the performance of pages </w:t>
      </w:r>
      <w:r w:rsidR="00F24E29">
        <w:rPr>
          <w:rFonts w:ascii="Times New Roman" w:hAnsi="Times New Roman" w:cs="Times New Roman"/>
          <w:sz w:val="24"/>
          <w:szCs w:val="24"/>
          <w:lang w:val="en-GB"/>
        </w:rPr>
        <w:t xml:space="preserve">and set future goals for social media communication strategy. </w:t>
      </w:r>
      <w:r w:rsidR="0054269C" w:rsidRPr="0003775C">
        <w:rPr>
          <w:rFonts w:ascii="Times New Roman" w:hAnsi="Times New Roman" w:cs="Times New Roman"/>
          <w:sz w:val="24"/>
          <w:szCs w:val="24"/>
          <w:lang w:val="en-GB"/>
        </w:rPr>
        <w:t xml:space="preserve">A classic rule to be observed is the 90-9-1 rule of </w:t>
      </w:r>
      <w:r w:rsidR="00F24E29">
        <w:rPr>
          <w:rFonts w:ascii="Times New Roman" w:hAnsi="Times New Roman" w:cs="Times New Roman"/>
          <w:sz w:val="24"/>
          <w:szCs w:val="24"/>
          <w:lang w:val="en-GB"/>
        </w:rPr>
        <w:t>inequality participation</w:t>
      </w:r>
      <w:r w:rsidR="0054269C" w:rsidRPr="0003775C">
        <w:rPr>
          <w:rFonts w:ascii="Times New Roman" w:hAnsi="Times New Roman" w:cs="Times New Roman"/>
          <w:sz w:val="24"/>
          <w:szCs w:val="24"/>
          <w:lang w:val="en-GB"/>
        </w:rPr>
        <w:t xml:space="preserve"> for social network</w:t>
      </w:r>
      <w:r w:rsidR="00E81E55">
        <w:rPr>
          <w:rFonts w:ascii="Times New Roman" w:hAnsi="Times New Roman" w:cs="Times New Roman"/>
          <w:sz w:val="24"/>
          <w:szCs w:val="24"/>
          <w:lang w:val="en-GB"/>
        </w:rPr>
        <w:t xml:space="preserve"> </w:t>
      </w:r>
      <w:r w:rsidR="00F24E29">
        <w:rPr>
          <w:rFonts w:ascii="Times New Roman" w:hAnsi="Times New Roman" w:cs="Times New Roman"/>
          <w:sz w:val="24"/>
          <w:szCs w:val="24"/>
          <w:lang w:val="en-GB"/>
        </w:rPr>
        <w:fldChar w:fldCharType="begin" w:fldLock="1"/>
      </w:r>
      <w:r w:rsidR="00F24E29">
        <w:rPr>
          <w:rFonts w:ascii="Times New Roman" w:hAnsi="Times New Roman" w:cs="Times New Roman"/>
          <w:sz w:val="24"/>
          <w:szCs w:val="24"/>
          <w:lang w:val="en-GB"/>
        </w:rPr>
        <w:instrText>ADDIN CSL_CITATION { "citationItems" : [ { "id" : "ITEM-1", "itemData" : { "DOI" : "10.1504/IJWBC.2011.038124", "ISSN" : "1477-8394", "abstract" : "Social networking sites (SNSs) are said to be new important means of participating, communicating, and gaining social capital. Thus, increasingly fragmented user population and user behaviours in SNSs make it important to achieve more knowledge about SNS users and their participation inequality. This article proposes a user typology for SNSs, which identifies and describes the variety of ways in which people use SNSs. An analysis of the survey data from 5,233 respondents in four major Norwegian SNSs showed five distinct user types: 1 sporadics 2 lurkers 3 socialisers 4 debaters 5 actives. Both quantitative and qualitative analysis validates the typology. The SNS user typology contributes to a more nuanced and precise measure of how future research should identify and predict SNS use and better understand participation inequality in SNSs. The identification of various user types indicates a 50-30-20 rule for participation in small and locally bounded online communities compared to the existing 90-9-1 rule. Finally, the results could help the design of SNSs in tailoring them to user type.", "author" : [ { "dropping-particle" : "", "family" : "Brandtzaeg", "given" : "Petter B", "non-dropping-particle" : "", "parse-names" : false, "suffix" : "" }, { "dropping-particle" : "", "family" : "Heim", "given" : "Jan", "non-dropping-particle" : "", "parse-names" : false, "suffix" : "" } ], "container-title" : "Int. J. Web Based Communities", "id" : "ITEM-1", "issue" : "1", "issued" : { "date-parts" : [ [ "2011" ] ] }, "page" : "28-51", "title" : "A typology of Socia Networking Sites Users", "type" : "article-journal", "volume" : "7" }, "uris" : [ "http://www.mendeley.com/documents/?uuid=79ef3685-d2c3-4ac9-82eb-a2366e28ad27" ] } ], "mendeley" : { "formattedCitation" : "(Brandtzaeg &amp; Heim, 2011)", "plainTextFormattedCitation" : "(Brandtzaeg &amp; Heim, 2011)", "previouslyFormattedCitation" : "(Brandtzaeg &amp; Heim, 2011)" }, "properties" : {  }, "schema" : "https://github.com/citation-style-language/schema/raw/master/csl-citation.json" }</w:instrText>
      </w:r>
      <w:r w:rsidR="00F24E29">
        <w:rPr>
          <w:rFonts w:ascii="Times New Roman" w:hAnsi="Times New Roman" w:cs="Times New Roman"/>
          <w:sz w:val="24"/>
          <w:szCs w:val="24"/>
          <w:lang w:val="en-GB"/>
        </w:rPr>
        <w:fldChar w:fldCharType="separate"/>
      </w:r>
      <w:r w:rsidR="00F24E29" w:rsidRPr="00F24E29">
        <w:rPr>
          <w:rFonts w:ascii="Times New Roman" w:hAnsi="Times New Roman" w:cs="Times New Roman"/>
          <w:noProof/>
          <w:sz w:val="24"/>
          <w:szCs w:val="24"/>
          <w:lang w:val="en-GB"/>
        </w:rPr>
        <w:t>(Brandtzaeg &amp; Heim, 2011)</w:t>
      </w:r>
      <w:r w:rsidR="00F24E29">
        <w:rPr>
          <w:rFonts w:ascii="Times New Roman" w:hAnsi="Times New Roman" w:cs="Times New Roman"/>
          <w:sz w:val="24"/>
          <w:szCs w:val="24"/>
          <w:lang w:val="en-GB"/>
        </w:rPr>
        <w:fldChar w:fldCharType="end"/>
      </w:r>
      <w:r w:rsidR="0054269C" w:rsidRPr="0003775C">
        <w:rPr>
          <w:rFonts w:ascii="Times New Roman" w:hAnsi="Times New Roman" w:cs="Times New Roman"/>
          <w:sz w:val="24"/>
          <w:szCs w:val="24"/>
          <w:lang w:val="en-GB"/>
        </w:rPr>
        <w:t>. Accordingly, a page naturally get</w:t>
      </w:r>
      <w:r w:rsidR="00F24E29">
        <w:rPr>
          <w:rFonts w:ascii="Times New Roman" w:hAnsi="Times New Roman" w:cs="Times New Roman"/>
          <w:sz w:val="24"/>
          <w:szCs w:val="24"/>
          <w:lang w:val="en-GB"/>
        </w:rPr>
        <w:t>s</w:t>
      </w:r>
      <w:r w:rsidR="0054269C" w:rsidRPr="0003775C">
        <w:rPr>
          <w:rFonts w:ascii="Times New Roman" w:hAnsi="Times New Roman" w:cs="Times New Roman"/>
          <w:sz w:val="24"/>
          <w:szCs w:val="24"/>
          <w:lang w:val="en-GB"/>
        </w:rPr>
        <w:t xml:space="preserve"> the engagement by audience rate of 1%, 9% of its audience would irregularly engage and 90% of them goes unengaged with the page. Another finding by Schwartz suggests that on</w:t>
      </w:r>
      <w:r w:rsidR="0019256B" w:rsidRPr="0003775C">
        <w:rPr>
          <w:rFonts w:ascii="Times New Roman" w:hAnsi="Times New Roman" w:cs="Times New Roman"/>
          <w:sz w:val="24"/>
          <w:szCs w:val="24"/>
          <w:lang w:val="en-GB"/>
        </w:rPr>
        <w:t xml:space="preserve"> average, non-profits sites have the engagement rate of 0.27%, the figure for across industries is a bit lower, at 0.17% </w:t>
      </w:r>
      <w:sdt>
        <w:sdtPr>
          <w:rPr>
            <w:rFonts w:ascii="Times New Roman" w:hAnsi="Times New Roman" w:cs="Times New Roman"/>
            <w:sz w:val="24"/>
            <w:szCs w:val="24"/>
            <w:lang w:val="en-GB"/>
          </w:rPr>
          <w:id w:val="1188186745"/>
          <w:citation/>
        </w:sdtPr>
        <w:sdtEndPr/>
        <w:sdtContent>
          <w:r w:rsidR="0019256B" w:rsidRPr="0003775C">
            <w:rPr>
              <w:rFonts w:ascii="Times New Roman" w:hAnsi="Times New Roman" w:cs="Times New Roman"/>
              <w:sz w:val="24"/>
              <w:szCs w:val="24"/>
              <w:lang w:val="en-GB"/>
            </w:rPr>
            <w:fldChar w:fldCharType="begin"/>
          </w:r>
          <w:r w:rsidR="0019256B" w:rsidRPr="0003775C">
            <w:rPr>
              <w:rFonts w:ascii="Times New Roman" w:hAnsi="Times New Roman" w:cs="Times New Roman"/>
              <w:sz w:val="24"/>
              <w:szCs w:val="24"/>
              <w:lang w:val="en-GB"/>
            </w:rPr>
            <w:instrText xml:space="preserve"> CITATION Sch17 \l 1033 </w:instrText>
          </w:r>
          <w:r w:rsidR="0019256B" w:rsidRPr="0003775C">
            <w:rPr>
              <w:rFonts w:ascii="Times New Roman" w:hAnsi="Times New Roman" w:cs="Times New Roman"/>
              <w:sz w:val="24"/>
              <w:szCs w:val="24"/>
              <w:lang w:val="en-GB"/>
            </w:rPr>
            <w:fldChar w:fldCharType="separate"/>
          </w:r>
          <w:r w:rsidR="0019256B" w:rsidRPr="0003775C">
            <w:rPr>
              <w:rFonts w:ascii="Times New Roman" w:hAnsi="Times New Roman" w:cs="Times New Roman"/>
              <w:sz w:val="24"/>
              <w:szCs w:val="24"/>
              <w:lang w:val="en-GB"/>
            </w:rPr>
            <w:t>(Schwartz, 2017)</w:t>
          </w:r>
          <w:r w:rsidR="0019256B" w:rsidRPr="0003775C">
            <w:rPr>
              <w:rFonts w:ascii="Times New Roman" w:hAnsi="Times New Roman" w:cs="Times New Roman"/>
              <w:sz w:val="24"/>
              <w:szCs w:val="24"/>
              <w:lang w:val="en-GB"/>
            </w:rPr>
            <w:fldChar w:fldCharType="end"/>
          </w:r>
        </w:sdtContent>
      </w:sdt>
      <w:r w:rsidR="0019256B" w:rsidRPr="0003775C">
        <w:rPr>
          <w:rFonts w:ascii="Times New Roman" w:hAnsi="Times New Roman" w:cs="Times New Roman"/>
          <w:sz w:val="24"/>
          <w:szCs w:val="24"/>
          <w:lang w:val="en-GB"/>
        </w:rPr>
        <w:t xml:space="preserve">. </w:t>
      </w:r>
      <w:r w:rsidR="0054122A" w:rsidRPr="0003775C">
        <w:rPr>
          <w:rFonts w:ascii="Times New Roman" w:hAnsi="Times New Roman" w:cs="Times New Roman"/>
          <w:sz w:val="24"/>
          <w:szCs w:val="24"/>
          <w:lang w:val="en-GB"/>
        </w:rPr>
        <w:t xml:space="preserve">Both figures are low considering the aim of environment communication, </w:t>
      </w:r>
      <w:r w:rsidR="00F24E29">
        <w:rPr>
          <w:rFonts w:ascii="Times New Roman" w:hAnsi="Times New Roman" w:cs="Times New Roman"/>
          <w:sz w:val="24"/>
          <w:szCs w:val="24"/>
          <w:lang w:val="en-GB"/>
        </w:rPr>
        <w:t>pressing the need for conservation groups in general to find solution</w:t>
      </w:r>
      <w:r w:rsidR="00A852EB">
        <w:rPr>
          <w:rFonts w:ascii="Times New Roman" w:hAnsi="Times New Roman" w:cs="Times New Roman"/>
          <w:sz w:val="24"/>
          <w:szCs w:val="24"/>
          <w:lang w:val="en-GB"/>
        </w:rPr>
        <w:t>s</w:t>
      </w:r>
      <w:r w:rsidR="00F24E29">
        <w:rPr>
          <w:rFonts w:ascii="Times New Roman" w:hAnsi="Times New Roman" w:cs="Times New Roman"/>
          <w:sz w:val="24"/>
          <w:szCs w:val="24"/>
          <w:lang w:val="en-GB"/>
        </w:rPr>
        <w:t xml:space="preserve"> to increase engagement</w:t>
      </w:r>
      <w:r w:rsidR="0054122A" w:rsidRPr="0003775C">
        <w:rPr>
          <w:rFonts w:ascii="Times New Roman" w:hAnsi="Times New Roman" w:cs="Times New Roman"/>
          <w:sz w:val="24"/>
          <w:szCs w:val="24"/>
          <w:lang w:val="en-GB"/>
        </w:rPr>
        <w:t xml:space="preserve">. </w:t>
      </w:r>
    </w:p>
    <w:p w:rsidR="0028310D" w:rsidRPr="0003775C" w:rsidRDefault="0028310D" w:rsidP="00E00074">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t xml:space="preserve">Save Son </w:t>
      </w:r>
      <w:proofErr w:type="spellStart"/>
      <w:r w:rsidRPr="0003775C">
        <w:rPr>
          <w:rFonts w:ascii="Times New Roman" w:hAnsi="Times New Roman" w:cs="Times New Roman"/>
          <w:sz w:val="24"/>
          <w:szCs w:val="24"/>
          <w:lang w:val="en-GB"/>
        </w:rPr>
        <w:t>Doong</w:t>
      </w:r>
      <w:proofErr w:type="spellEnd"/>
      <w:r w:rsidRPr="0003775C">
        <w:rPr>
          <w:rFonts w:ascii="Times New Roman" w:hAnsi="Times New Roman" w:cs="Times New Roman"/>
          <w:sz w:val="24"/>
          <w:szCs w:val="24"/>
          <w:lang w:val="en-GB"/>
        </w:rPr>
        <w:t xml:space="preserve"> group</w:t>
      </w:r>
      <w:r w:rsidR="00E81E55">
        <w:rPr>
          <w:rFonts w:ascii="Times New Roman" w:hAnsi="Times New Roman" w:cs="Times New Roman"/>
          <w:sz w:val="24"/>
          <w:szCs w:val="24"/>
          <w:lang w:val="en-GB"/>
        </w:rPr>
        <w:t xml:space="preserve"> has a </w:t>
      </w:r>
      <w:r w:rsidRPr="0003775C">
        <w:rPr>
          <w:rFonts w:ascii="Times New Roman" w:hAnsi="Times New Roman" w:cs="Times New Roman"/>
          <w:sz w:val="24"/>
          <w:szCs w:val="24"/>
          <w:lang w:val="en-GB"/>
        </w:rPr>
        <w:t xml:space="preserve">huge number of fans </w:t>
      </w:r>
      <w:r w:rsidR="00E81E55">
        <w:rPr>
          <w:rFonts w:ascii="Times New Roman" w:hAnsi="Times New Roman" w:cs="Times New Roman"/>
          <w:sz w:val="24"/>
          <w:szCs w:val="24"/>
          <w:lang w:val="en-GB"/>
        </w:rPr>
        <w:t xml:space="preserve">on Facebook </w:t>
      </w:r>
      <w:r w:rsidRPr="0003775C">
        <w:rPr>
          <w:rFonts w:ascii="Times New Roman" w:hAnsi="Times New Roman" w:cs="Times New Roman"/>
          <w:sz w:val="24"/>
          <w:szCs w:val="24"/>
          <w:lang w:val="en-GB"/>
        </w:rPr>
        <w:t>(</w:t>
      </w:r>
      <w:r w:rsidR="00F24E29">
        <w:rPr>
          <w:rFonts w:ascii="Times New Roman" w:hAnsi="Times New Roman" w:cs="Times New Roman"/>
          <w:sz w:val="24"/>
          <w:szCs w:val="24"/>
          <w:lang w:val="en-GB"/>
        </w:rPr>
        <w:t xml:space="preserve">more than </w:t>
      </w:r>
      <w:r w:rsidRPr="0003775C">
        <w:rPr>
          <w:rFonts w:ascii="Times New Roman" w:hAnsi="Times New Roman" w:cs="Times New Roman"/>
          <w:sz w:val="24"/>
          <w:szCs w:val="24"/>
          <w:lang w:val="en-GB"/>
        </w:rPr>
        <w:t>2</w:t>
      </w:r>
      <w:r w:rsidR="00F24E29">
        <w:rPr>
          <w:rFonts w:ascii="Times New Roman" w:hAnsi="Times New Roman" w:cs="Times New Roman"/>
          <w:sz w:val="24"/>
          <w:szCs w:val="24"/>
          <w:lang w:val="en-GB"/>
        </w:rPr>
        <w:t>22</w:t>
      </w:r>
      <w:r w:rsidRPr="0003775C">
        <w:rPr>
          <w:rFonts w:ascii="Times New Roman" w:hAnsi="Times New Roman" w:cs="Times New Roman"/>
          <w:sz w:val="24"/>
          <w:szCs w:val="24"/>
          <w:lang w:val="en-GB"/>
        </w:rPr>
        <w:t xml:space="preserve">,000 </w:t>
      </w:r>
      <w:r w:rsidR="00F24E29">
        <w:rPr>
          <w:rFonts w:ascii="Times New Roman" w:hAnsi="Times New Roman" w:cs="Times New Roman"/>
          <w:sz w:val="24"/>
          <w:szCs w:val="24"/>
          <w:lang w:val="en-GB"/>
        </w:rPr>
        <w:t>likes</w:t>
      </w:r>
      <w:r w:rsidRPr="0003775C">
        <w:rPr>
          <w:rFonts w:ascii="Times New Roman" w:hAnsi="Times New Roman" w:cs="Times New Roman"/>
          <w:sz w:val="24"/>
          <w:szCs w:val="24"/>
          <w:lang w:val="en-GB"/>
        </w:rPr>
        <w:t xml:space="preserve"> as of March 2018) with around 1-2,000 likes and less than 50 comments </w:t>
      </w:r>
      <w:r w:rsidR="00F24E29">
        <w:rPr>
          <w:rFonts w:ascii="Times New Roman" w:hAnsi="Times New Roman" w:cs="Times New Roman"/>
          <w:sz w:val="24"/>
          <w:szCs w:val="24"/>
          <w:lang w:val="en-GB"/>
        </w:rPr>
        <w:t>for usual posts</w:t>
      </w:r>
      <w:r w:rsidRPr="0003775C">
        <w:rPr>
          <w:rFonts w:ascii="Times New Roman" w:hAnsi="Times New Roman" w:cs="Times New Roman"/>
          <w:sz w:val="24"/>
          <w:szCs w:val="24"/>
          <w:lang w:val="en-GB"/>
        </w:rPr>
        <w:t xml:space="preserve">. Compared with the </w:t>
      </w:r>
      <w:r w:rsidR="00E81E55">
        <w:rPr>
          <w:rFonts w:ascii="Times New Roman" w:hAnsi="Times New Roman" w:cs="Times New Roman"/>
          <w:sz w:val="24"/>
          <w:szCs w:val="24"/>
          <w:lang w:val="en-GB"/>
        </w:rPr>
        <w:t xml:space="preserve">figures mentioned </w:t>
      </w:r>
      <w:r w:rsidRPr="0003775C">
        <w:rPr>
          <w:rFonts w:ascii="Times New Roman" w:hAnsi="Times New Roman" w:cs="Times New Roman"/>
          <w:sz w:val="24"/>
          <w:szCs w:val="24"/>
          <w:lang w:val="en-GB"/>
        </w:rPr>
        <w:t xml:space="preserve">above, </w:t>
      </w:r>
      <w:r w:rsidR="00F24E29">
        <w:rPr>
          <w:rFonts w:ascii="Times New Roman" w:hAnsi="Times New Roman" w:cs="Times New Roman"/>
          <w:sz w:val="24"/>
          <w:szCs w:val="24"/>
          <w:lang w:val="en-GB"/>
        </w:rPr>
        <w:t>its Facebook page is</w:t>
      </w:r>
      <w:r w:rsidRPr="0003775C">
        <w:rPr>
          <w:rFonts w:ascii="Times New Roman" w:hAnsi="Times New Roman" w:cs="Times New Roman"/>
          <w:sz w:val="24"/>
          <w:szCs w:val="24"/>
          <w:lang w:val="en-GB"/>
        </w:rPr>
        <w:t xml:space="preserve"> doing at the average level, which means there is space for </w:t>
      </w:r>
      <w:r w:rsidR="00BC3C6F">
        <w:rPr>
          <w:rFonts w:ascii="Times New Roman" w:hAnsi="Times New Roman" w:cs="Times New Roman"/>
          <w:sz w:val="24"/>
          <w:szCs w:val="24"/>
          <w:lang w:val="en-GB"/>
        </w:rPr>
        <w:t>improvement</w:t>
      </w:r>
      <w:r w:rsidRPr="0003775C">
        <w:rPr>
          <w:rFonts w:ascii="Times New Roman" w:hAnsi="Times New Roman" w:cs="Times New Roman"/>
          <w:sz w:val="24"/>
          <w:szCs w:val="24"/>
          <w:lang w:val="en-GB"/>
        </w:rPr>
        <w:t xml:space="preserve">. </w:t>
      </w:r>
      <w:r w:rsidR="00E81E55">
        <w:rPr>
          <w:rFonts w:ascii="Times New Roman" w:hAnsi="Times New Roman" w:cs="Times New Roman"/>
          <w:sz w:val="24"/>
          <w:szCs w:val="24"/>
          <w:lang w:val="en-GB"/>
        </w:rPr>
        <w:t>Specifically, r</w:t>
      </w:r>
      <w:r w:rsidR="00B95FE8">
        <w:rPr>
          <w:rFonts w:ascii="Times New Roman" w:hAnsi="Times New Roman" w:cs="Times New Roman"/>
          <w:sz w:val="24"/>
          <w:szCs w:val="24"/>
          <w:lang w:val="en-GB"/>
        </w:rPr>
        <w:t xml:space="preserve">eaction count of the page is quite good though comment count </w:t>
      </w:r>
      <w:r w:rsidR="00E81E55">
        <w:rPr>
          <w:rFonts w:ascii="Times New Roman" w:hAnsi="Times New Roman" w:cs="Times New Roman"/>
          <w:sz w:val="24"/>
          <w:szCs w:val="24"/>
          <w:lang w:val="en-GB"/>
        </w:rPr>
        <w:t>does not seem that promising</w:t>
      </w:r>
      <w:r w:rsidR="00B95FE8">
        <w:rPr>
          <w:rFonts w:ascii="Times New Roman" w:hAnsi="Times New Roman" w:cs="Times New Roman"/>
          <w:sz w:val="24"/>
          <w:szCs w:val="24"/>
          <w:lang w:val="en-GB"/>
        </w:rPr>
        <w:t>.</w:t>
      </w:r>
    </w:p>
    <w:p w:rsidR="00F5027A" w:rsidRPr="0003775C" w:rsidRDefault="003C3AE3" w:rsidP="00460DF0">
      <w:p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In order for</w:t>
      </w:r>
      <w:proofErr w:type="gramEnd"/>
      <w:r>
        <w:rPr>
          <w:rFonts w:ascii="Times New Roman" w:hAnsi="Times New Roman" w:cs="Times New Roman"/>
          <w:sz w:val="24"/>
          <w:szCs w:val="24"/>
          <w:lang w:val="en-GB"/>
        </w:rPr>
        <w:t xml:space="preserve"> the task to be fulfilled,</w:t>
      </w:r>
      <w:r w:rsidR="00F5027A" w:rsidRPr="0003775C">
        <w:rPr>
          <w:rFonts w:ascii="Times New Roman" w:hAnsi="Times New Roman" w:cs="Times New Roman"/>
          <w:sz w:val="24"/>
          <w:szCs w:val="24"/>
          <w:lang w:val="en-GB"/>
        </w:rPr>
        <w:t xml:space="preserve"> it is very importance to know how </w:t>
      </w:r>
      <w:r>
        <w:rPr>
          <w:rFonts w:ascii="Times New Roman" w:hAnsi="Times New Roman" w:cs="Times New Roman"/>
          <w:sz w:val="24"/>
          <w:szCs w:val="24"/>
          <w:lang w:val="en-GB"/>
        </w:rPr>
        <w:t>the group's social media</w:t>
      </w:r>
      <w:r w:rsidR="00F5027A" w:rsidRPr="0003775C">
        <w:rPr>
          <w:rFonts w:ascii="Times New Roman" w:hAnsi="Times New Roman" w:cs="Times New Roman"/>
          <w:sz w:val="24"/>
          <w:szCs w:val="24"/>
          <w:lang w:val="en-GB"/>
        </w:rPr>
        <w:t xml:space="preserve"> communication works. </w:t>
      </w:r>
      <w:r>
        <w:rPr>
          <w:rFonts w:ascii="Times New Roman" w:hAnsi="Times New Roman" w:cs="Times New Roman"/>
          <w:sz w:val="24"/>
          <w:szCs w:val="24"/>
          <w:lang w:val="en-GB"/>
        </w:rPr>
        <w:t>R</w:t>
      </w:r>
      <w:r w:rsidR="00F5027A" w:rsidRPr="0003775C">
        <w:rPr>
          <w:rFonts w:ascii="Times New Roman" w:hAnsi="Times New Roman" w:cs="Times New Roman"/>
          <w:sz w:val="24"/>
          <w:szCs w:val="24"/>
          <w:lang w:val="en-GB"/>
        </w:rPr>
        <w:t>esearch</w:t>
      </w:r>
      <w:r>
        <w:rPr>
          <w:rFonts w:ascii="Times New Roman" w:hAnsi="Times New Roman" w:cs="Times New Roman"/>
          <w:sz w:val="24"/>
          <w:szCs w:val="24"/>
          <w:lang w:val="en-GB"/>
        </w:rPr>
        <w:t>ing</w:t>
      </w:r>
      <w:r w:rsidR="00F5027A" w:rsidRPr="0003775C">
        <w:rPr>
          <w:rFonts w:ascii="Times New Roman" w:hAnsi="Times New Roman" w:cs="Times New Roman"/>
          <w:sz w:val="24"/>
          <w:szCs w:val="24"/>
          <w:lang w:val="en-GB"/>
        </w:rPr>
        <w:t xml:space="preserve"> whether social media communication by Save Son </w:t>
      </w:r>
      <w:proofErr w:type="spellStart"/>
      <w:r w:rsidR="00F5027A" w:rsidRPr="0003775C">
        <w:rPr>
          <w:rFonts w:ascii="Times New Roman" w:hAnsi="Times New Roman" w:cs="Times New Roman"/>
          <w:sz w:val="24"/>
          <w:szCs w:val="24"/>
          <w:lang w:val="en-GB"/>
        </w:rPr>
        <w:t>Doong</w:t>
      </w:r>
      <w:proofErr w:type="spellEnd"/>
      <w:r w:rsidR="00F5027A" w:rsidRPr="0003775C">
        <w:rPr>
          <w:rFonts w:ascii="Times New Roman" w:hAnsi="Times New Roman" w:cs="Times New Roman"/>
          <w:sz w:val="24"/>
          <w:szCs w:val="24"/>
          <w:lang w:val="en-GB"/>
        </w:rPr>
        <w:t xml:space="preserve"> generate good engagement from audience and which type of content encourage</w:t>
      </w:r>
      <w:r w:rsidR="001A50A6">
        <w:rPr>
          <w:rFonts w:ascii="Times New Roman" w:hAnsi="Times New Roman" w:cs="Times New Roman"/>
          <w:sz w:val="24"/>
          <w:szCs w:val="24"/>
          <w:lang w:val="en-GB"/>
        </w:rPr>
        <w:t>s</w:t>
      </w:r>
      <w:r w:rsidR="00F5027A" w:rsidRPr="0003775C">
        <w:rPr>
          <w:rFonts w:ascii="Times New Roman" w:hAnsi="Times New Roman" w:cs="Times New Roman"/>
          <w:sz w:val="24"/>
          <w:szCs w:val="24"/>
          <w:lang w:val="en-GB"/>
        </w:rPr>
        <w:t xml:space="preserve"> the most engagement</w:t>
      </w:r>
      <w:r>
        <w:rPr>
          <w:rFonts w:ascii="Times New Roman" w:hAnsi="Times New Roman" w:cs="Times New Roman"/>
          <w:sz w:val="24"/>
          <w:szCs w:val="24"/>
          <w:lang w:val="en-GB"/>
        </w:rPr>
        <w:t xml:space="preserve"> is the aim of this research. </w:t>
      </w:r>
    </w:p>
    <w:p w:rsidR="00AF3599" w:rsidRDefault="00240CA6" w:rsidP="008B6515">
      <w:p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answer the</w:t>
      </w:r>
      <w:r w:rsidR="00AF3599" w:rsidRPr="0003775C">
        <w:rPr>
          <w:rFonts w:ascii="Times New Roman" w:hAnsi="Times New Roman" w:cs="Times New Roman"/>
          <w:sz w:val="24"/>
          <w:szCs w:val="24"/>
          <w:lang w:val="en-GB"/>
        </w:rPr>
        <w:t xml:space="preserve"> research question: </w:t>
      </w:r>
      <w:r>
        <w:rPr>
          <w:rFonts w:ascii="Times New Roman" w:hAnsi="Times New Roman" w:cs="Times New Roman"/>
          <w:sz w:val="24"/>
          <w:szCs w:val="24"/>
          <w:lang w:val="en-GB"/>
        </w:rPr>
        <w:t>"</w:t>
      </w:r>
      <w:r w:rsidR="00AF3599" w:rsidRPr="00460DF0">
        <w:rPr>
          <w:rFonts w:ascii="Times New Roman" w:hAnsi="Times New Roman" w:cs="Times New Roman"/>
          <w:i/>
          <w:sz w:val="24"/>
          <w:szCs w:val="24"/>
          <w:lang w:val="en-GB"/>
        </w:rPr>
        <w:t xml:space="preserve">Which </w:t>
      </w:r>
      <w:r w:rsidR="00DD5B57">
        <w:rPr>
          <w:rFonts w:ascii="Times New Roman" w:hAnsi="Times New Roman" w:cs="Times New Roman"/>
          <w:i/>
          <w:sz w:val="24"/>
          <w:szCs w:val="24"/>
          <w:lang w:val="en-GB"/>
        </w:rPr>
        <w:t xml:space="preserve">type </w:t>
      </w:r>
      <w:r w:rsidR="00AF3599" w:rsidRPr="00460DF0">
        <w:rPr>
          <w:rFonts w:ascii="Times New Roman" w:hAnsi="Times New Roman" w:cs="Times New Roman"/>
          <w:i/>
          <w:sz w:val="24"/>
          <w:szCs w:val="24"/>
          <w:lang w:val="en-GB"/>
        </w:rPr>
        <w:t xml:space="preserve">content on Save Son </w:t>
      </w:r>
      <w:proofErr w:type="spellStart"/>
      <w:r w:rsidR="00AF3599" w:rsidRPr="00460DF0">
        <w:rPr>
          <w:rFonts w:ascii="Times New Roman" w:hAnsi="Times New Roman" w:cs="Times New Roman"/>
          <w:i/>
          <w:sz w:val="24"/>
          <w:szCs w:val="24"/>
          <w:lang w:val="en-GB"/>
        </w:rPr>
        <w:t>Doong</w:t>
      </w:r>
      <w:proofErr w:type="spellEnd"/>
      <w:r w:rsidR="00AF3599" w:rsidRPr="00460DF0">
        <w:rPr>
          <w:rFonts w:ascii="Times New Roman" w:hAnsi="Times New Roman" w:cs="Times New Roman"/>
          <w:i/>
          <w:sz w:val="24"/>
          <w:szCs w:val="24"/>
          <w:lang w:val="en-GB"/>
        </w:rPr>
        <w:t xml:space="preserve"> Facebook page generate more active engagement?</w:t>
      </w:r>
      <w:r>
        <w:rPr>
          <w:rFonts w:ascii="Times New Roman" w:hAnsi="Times New Roman" w:cs="Times New Roman"/>
          <w:sz w:val="24"/>
          <w:szCs w:val="24"/>
          <w:lang w:val="en-GB"/>
        </w:rPr>
        <w:t>"</w:t>
      </w:r>
      <w:r w:rsidR="00AF3599" w:rsidRPr="0003775C">
        <w:rPr>
          <w:rFonts w:ascii="Times New Roman" w:hAnsi="Times New Roman" w:cs="Times New Roman"/>
          <w:sz w:val="24"/>
          <w:szCs w:val="24"/>
          <w:lang w:val="en-GB"/>
        </w:rPr>
        <w:t>, three sub-research questions are set</w:t>
      </w:r>
      <w:r w:rsidR="00C967BD">
        <w:rPr>
          <w:rFonts w:ascii="Times New Roman" w:hAnsi="Times New Roman" w:cs="Times New Roman"/>
          <w:sz w:val="24"/>
          <w:szCs w:val="24"/>
          <w:lang w:val="en-GB"/>
        </w:rPr>
        <w:t>.</w:t>
      </w:r>
    </w:p>
    <w:p w:rsidR="003C3AE3" w:rsidRPr="0003775C" w:rsidRDefault="003C3AE3" w:rsidP="00326292">
      <w:pPr>
        <w:jc w:val="both"/>
        <w:rPr>
          <w:rFonts w:ascii="Times New Roman" w:hAnsi="Times New Roman" w:cs="Times New Roman"/>
          <w:sz w:val="24"/>
          <w:szCs w:val="24"/>
          <w:lang w:val="en-GB"/>
        </w:rPr>
      </w:pPr>
      <w:r>
        <w:rPr>
          <w:rFonts w:ascii="Times New Roman" w:hAnsi="Times New Roman" w:cs="Times New Roman"/>
          <w:sz w:val="24"/>
          <w:szCs w:val="24"/>
          <w:lang w:val="en-GB"/>
        </w:rPr>
        <w:t>Firstly</w:t>
      </w:r>
      <w:r w:rsidR="00C967BD">
        <w:rPr>
          <w:rFonts w:ascii="Times New Roman" w:hAnsi="Times New Roman" w:cs="Times New Roman"/>
          <w:sz w:val="24"/>
          <w:szCs w:val="24"/>
          <w:lang w:val="en-GB"/>
        </w:rPr>
        <w:t>,</w:t>
      </w:r>
      <w:r>
        <w:rPr>
          <w:rFonts w:ascii="Times New Roman" w:hAnsi="Times New Roman" w:cs="Times New Roman"/>
          <w:sz w:val="24"/>
          <w:szCs w:val="24"/>
          <w:lang w:val="en-GB"/>
        </w:rPr>
        <w:t xml:space="preserve"> the research would test if the usual claim that</w:t>
      </w:r>
      <w:r w:rsidRPr="0003775C">
        <w:rPr>
          <w:rFonts w:ascii="Times New Roman" w:hAnsi="Times New Roman" w:cs="Times New Roman"/>
          <w:sz w:val="24"/>
          <w:szCs w:val="24"/>
          <w:lang w:val="en-GB"/>
        </w:rPr>
        <w:t xml:space="preserve"> photo got the highest engagement rate</w:t>
      </w:r>
      <w:r w:rsidR="00C967BD">
        <w:rPr>
          <w:rFonts w:ascii="Times New Roman" w:hAnsi="Times New Roman" w:cs="Times New Roman"/>
          <w:sz w:val="24"/>
          <w:szCs w:val="24"/>
          <w:lang w:val="en-GB"/>
        </w:rPr>
        <w:t xml:space="preserve"> </w:t>
      </w:r>
      <w:r w:rsidRPr="0003775C">
        <w:rPr>
          <w:rFonts w:ascii="Times New Roman" w:hAnsi="Times New Roman" w:cs="Times New Roman"/>
          <w:sz w:val="24"/>
          <w:szCs w:val="24"/>
          <w:lang w:val="en-GB"/>
        </w:rPr>
        <w:t xml:space="preserve">while status receives the lowest engagement rate </w:t>
      </w:r>
      <w:sdt>
        <w:sdtPr>
          <w:rPr>
            <w:rFonts w:ascii="Times New Roman" w:hAnsi="Times New Roman" w:cs="Times New Roman"/>
            <w:sz w:val="24"/>
            <w:szCs w:val="24"/>
            <w:lang w:val="en-GB"/>
          </w:rPr>
          <w:id w:val="486130581"/>
          <w:citation/>
        </w:sdtPr>
        <w:sdtEndPr/>
        <w:sdtContent>
          <w:r w:rsidRPr="0003775C">
            <w:rPr>
              <w:rFonts w:ascii="Times New Roman" w:hAnsi="Times New Roman" w:cs="Times New Roman"/>
              <w:sz w:val="24"/>
              <w:szCs w:val="24"/>
              <w:lang w:val="en-GB"/>
            </w:rPr>
            <w:fldChar w:fldCharType="begin"/>
          </w:r>
          <w:r w:rsidRPr="0003775C">
            <w:rPr>
              <w:rFonts w:ascii="Times New Roman" w:hAnsi="Times New Roman" w:cs="Times New Roman"/>
              <w:sz w:val="24"/>
              <w:szCs w:val="24"/>
              <w:lang w:val="en-GB"/>
            </w:rPr>
            <w:instrText xml:space="preserve"> CITATION Sch17 \l 1033 </w:instrText>
          </w:r>
          <w:r w:rsidRPr="0003775C">
            <w:rPr>
              <w:rFonts w:ascii="Times New Roman" w:hAnsi="Times New Roman" w:cs="Times New Roman"/>
              <w:sz w:val="24"/>
              <w:szCs w:val="24"/>
              <w:lang w:val="en-GB"/>
            </w:rPr>
            <w:fldChar w:fldCharType="separate"/>
          </w:r>
          <w:r w:rsidRPr="0003775C">
            <w:rPr>
              <w:rFonts w:ascii="Times New Roman" w:hAnsi="Times New Roman" w:cs="Times New Roman"/>
              <w:sz w:val="24"/>
              <w:szCs w:val="24"/>
              <w:lang w:val="en-GB"/>
            </w:rPr>
            <w:t>(Schwartz, 2017)</w:t>
          </w:r>
          <w:r w:rsidRPr="0003775C">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xml:space="preserve"> applies to the case of Save Son </w:t>
      </w:r>
      <w:proofErr w:type="spellStart"/>
      <w:r>
        <w:rPr>
          <w:rFonts w:ascii="Times New Roman" w:hAnsi="Times New Roman" w:cs="Times New Roman"/>
          <w:sz w:val="24"/>
          <w:szCs w:val="24"/>
          <w:lang w:val="en-GB"/>
        </w:rPr>
        <w:t>Doong</w:t>
      </w:r>
      <w:proofErr w:type="spellEnd"/>
      <w:r>
        <w:rPr>
          <w:rFonts w:ascii="Times New Roman" w:hAnsi="Times New Roman" w:cs="Times New Roman"/>
          <w:sz w:val="24"/>
          <w:szCs w:val="24"/>
          <w:lang w:val="en-GB"/>
        </w:rPr>
        <w:t xml:space="preserve"> group. </w:t>
      </w:r>
      <w:r w:rsidRPr="0003775C">
        <w:rPr>
          <w:rFonts w:ascii="Times New Roman" w:hAnsi="Times New Roman" w:cs="Times New Roman"/>
          <w:sz w:val="24"/>
          <w:szCs w:val="24"/>
          <w:lang w:val="en-GB"/>
        </w:rPr>
        <w:t>Sub-</w:t>
      </w:r>
      <w:r w:rsidR="001A50A6">
        <w:rPr>
          <w:rFonts w:ascii="Times New Roman" w:hAnsi="Times New Roman" w:cs="Times New Roman"/>
          <w:sz w:val="24"/>
          <w:szCs w:val="24"/>
          <w:lang w:val="en-GB"/>
        </w:rPr>
        <w:t>r</w:t>
      </w:r>
      <w:r w:rsidRPr="0003775C">
        <w:rPr>
          <w:rFonts w:ascii="Times New Roman" w:hAnsi="Times New Roman" w:cs="Times New Roman"/>
          <w:sz w:val="24"/>
          <w:szCs w:val="24"/>
          <w:lang w:val="en-GB"/>
        </w:rPr>
        <w:t xml:space="preserve">esearch question </w:t>
      </w:r>
      <w:r>
        <w:rPr>
          <w:rFonts w:ascii="Times New Roman" w:hAnsi="Times New Roman" w:cs="Times New Roman"/>
          <w:sz w:val="24"/>
          <w:szCs w:val="24"/>
          <w:lang w:val="en-GB"/>
        </w:rPr>
        <w:t>1 therefore is:</w:t>
      </w:r>
    </w:p>
    <w:p w:rsidR="003C3AE3" w:rsidRPr="003C3AE3" w:rsidRDefault="003C3AE3" w:rsidP="00E55F8C">
      <w:pPr>
        <w:jc w:val="both"/>
        <w:rPr>
          <w:rFonts w:ascii="Times New Roman" w:hAnsi="Times New Roman" w:cs="Times New Roman"/>
          <w:i/>
          <w:sz w:val="24"/>
          <w:szCs w:val="24"/>
          <w:lang w:val="en-GB"/>
        </w:rPr>
      </w:pPr>
      <w:r w:rsidRPr="003C3AE3">
        <w:rPr>
          <w:rFonts w:ascii="Times New Roman" w:hAnsi="Times New Roman" w:cs="Times New Roman"/>
          <w:i/>
          <w:sz w:val="24"/>
          <w:szCs w:val="24"/>
          <w:lang w:val="en-GB"/>
        </w:rPr>
        <w:t xml:space="preserve">Which medium of content (photo, video, text, link) generates the highest level of engagement? </w:t>
      </w:r>
    </w:p>
    <w:p w:rsidR="00306A30" w:rsidRPr="0003775C" w:rsidRDefault="00AF3599" w:rsidP="00326292">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t>S</w:t>
      </w:r>
      <w:r w:rsidR="003C3AE3">
        <w:rPr>
          <w:rFonts w:ascii="Times New Roman" w:hAnsi="Times New Roman" w:cs="Times New Roman"/>
          <w:sz w:val="24"/>
          <w:szCs w:val="24"/>
          <w:lang w:val="en-GB"/>
        </w:rPr>
        <w:t>econdly, the research tr</w:t>
      </w:r>
      <w:r w:rsidR="00C967BD">
        <w:rPr>
          <w:rFonts w:ascii="Times New Roman" w:hAnsi="Times New Roman" w:cs="Times New Roman"/>
          <w:sz w:val="24"/>
          <w:szCs w:val="24"/>
          <w:lang w:val="en-GB"/>
        </w:rPr>
        <w:t>ies</w:t>
      </w:r>
      <w:r w:rsidR="003C3AE3">
        <w:rPr>
          <w:rFonts w:ascii="Times New Roman" w:hAnsi="Times New Roman" w:cs="Times New Roman"/>
          <w:sz w:val="24"/>
          <w:szCs w:val="24"/>
          <w:lang w:val="en-GB"/>
        </w:rPr>
        <w:t xml:space="preserve"> to find out any correlation between engagement and other content characteristics, with s</w:t>
      </w:r>
      <w:r w:rsidRPr="0003775C">
        <w:rPr>
          <w:rFonts w:ascii="Times New Roman" w:hAnsi="Times New Roman" w:cs="Times New Roman"/>
          <w:sz w:val="24"/>
          <w:szCs w:val="24"/>
          <w:lang w:val="en-GB"/>
        </w:rPr>
        <w:t>ub-</w:t>
      </w:r>
      <w:r w:rsidR="00C967BD">
        <w:rPr>
          <w:rFonts w:ascii="Times New Roman" w:hAnsi="Times New Roman" w:cs="Times New Roman"/>
          <w:sz w:val="24"/>
          <w:szCs w:val="24"/>
          <w:lang w:val="en-GB"/>
        </w:rPr>
        <w:t>r</w:t>
      </w:r>
      <w:r w:rsidR="00306A30" w:rsidRPr="0003775C">
        <w:rPr>
          <w:rFonts w:ascii="Times New Roman" w:hAnsi="Times New Roman" w:cs="Times New Roman"/>
          <w:sz w:val="24"/>
          <w:szCs w:val="24"/>
          <w:lang w:val="en-GB"/>
        </w:rPr>
        <w:t xml:space="preserve">esearch question </w:t>
      </w:r>
      <w:r w:rsidR="003C3AE3">
        <w:rPr>
          <w:rFonts w:ascii="Times New Roman" w:hAnsi="Times New Roman" w:cs="Times New Roman"/>
          <w:sz w:val="24"/>
          <w:szCs w:val="24"/>
          <w:lang w:val="en-GB"/>
        </w:rPr>
        <w:t>2 as following:</w:t>
      </w:r>
    </w:p>
    <w:p w:rsidR="00306A30" w:rsidRPr="003C3AE3" w:rsidRDefault="009A295A" w:rsidP="00E55F8C">
      <w:pPr>
        <w:jc w:val="both"/>
        <w:rPr>
          <w:rFonts w:ascii="Times New Roman" w:hAnsi="Times New Roman" w:cs="Times New Roman"/>
          <w:i/>
          <w:sz w:val="24"/>
          <w:szCs w:val="24"/>
          <w:lang w:val="en-GB"/>
        </w:rPr>
      </w:pPr>
      <w:r w:rsidRPr="003C3AE3">
        <w:rPr>
          <w:rFonts w:ascii="Times New Roman" w:hAnsi="Times New Roman" w:cs="Times New Roman"/>
          <w:i/>
          <w:sz w:val="24"/>
          <w:szCs w:val="24"/>
          <w:lang w:val="en-GB"/>
        </w:rPr>
        <w:t>Does</w:t>
      </w:r>
      <w:r w:rsidR="00306A30" w:rsidRPr="003C3AE3">
        <w:rPr>
          <w:rFonts w:ascii="Times New Roman" w:hAnsi="Times New Roman" w:cs="Times New Roman"/>
          <w:i/>
          <w:sz w:val="24"/>
          <w:szCs w:val="24"/>
          <w:lang w:val="en-GB"/>
        </w:rPr>
        <w:t xml:space="preserve"> the length of post, </w:t>
      </w:r>
      <w:r w:rsidRPr="003C3AE3">
        <w:rPr>
          <w:rFonts w:ascii="Times New Roman" w:hAnsi="Times New Roman" w:cs="Times New Roman"/>
          <w:i/>
          <w:sz w:val="24"/>
          <w:szCs w:val="24"/>
          <w:lang w:val="en-GB"/>
        </w:rPr>
        <w:t>content's sentiments</w:t>
      </w:r>
      <w:r w:rsidR="00306A30" w:rsidRPr="003C3AE3">
        <w:rPr>
          <w:rFonts w:ascii="Times New Roman" w:hAnsi="Times New Roman" w:cs="Times New Roman"/>
          <w:i/>
          <w:sz w:val="24"/>
          <w:szCs w:val="24"/>
          <w:lang w:val="en-GB"/>
        </w:rPr>
        <w:t xml:space="preserve">, involvement of </w:t>
      </w:r>
      <w:r w:rsidR="003C3AE3" w:rsidRPr="003C3AE3">
        <w:rPr>
          <w:rFonts w:ascii="Times New Roman" w:hAnsi="Times New Roman" w:cs="Times New Roman"/>
          <w:i/>
          <w:sz w:val="24"/>
          <w:szCs w:val="24"/>
          <w:lang w:val="en-GB"/>
        </w:rPr>
        <w:t>celebrity</w:t>
      </w:r>
      <w:r w:rsidR="00306A30" w:rsidRPr="003C3AE3">
        <w:rPr>
          <w:rFonts w:ascii="Times New Roman" w:hAnsi="Times New Roman" w:cs="Times New Roman"/>
          <w:i/>
          <w:sz w:val="24"/>
          <w:szCs w:val="24"/>
          <w:lang w:val="en-GB"/>
        </w:rPr>
        <w:t xml:space="preserve">, </w:t>
      </w:r>
      <w:r w:rsidR="003C3AE3" w:rsidRPr="003C3AE3">
        <w:rPr>
          <w:rFonts w:ascii="Times New Roman" w:hAnsi="Times New Roman" w:cs="Times New Roman"/>
          <w:i/>
          <w:sz w:val="24"/>
          <w:szCs w:val="24"/>
          <w:lang w:val="en-GB"/>
        </w:rPr>
        <w:t xml:space="preserve">or inclusion of </w:t>
      </w:r>
      <w:r w:rsidR="00306A30" w:rsidRPr="003C3AE3">
        <w:rPr>
          <w:rFonts w:ascii="Times New Roman" w:hAnsi="Times New Roman" w:cs="Times New Roman"/>
          <w:i/>
          <w:sz w:val="24"/>
          <w:szCs w:val="24"/>
          <w:lang w:val="en-GB"/>
        </w:rPr>
        <w:t>question</w:t>
      </w:r>
      <w:r w:rsidRPr="003C3AE3">
        <w:rPr>
          <w:rFonts w:ascii="Times New Roman" w:hAnsi="Times New Roman" w:cs="Times New Roman"/>
          <w:i/>
          <w:sz w:val="24"/>
          <w:szCs w:val="24"/>
          <w:lang w:val="en-GB"/>
        </w:rPr>
        <w:t xml:space="preserve"> </w:t>
      </w:r>
      <w:r w:rsidR="00306A30" w:rsidRPr="003C3AE3">
        <w:rPr>
          <w:rFonts w:ascii="Times New Roman" w:hAnsi="Times New Roman" w:cs="Times New Roman"/>
          <w:i/>
          <w:sz w:val="24"/>
          <w:szCs w:val="24"/>
          <w:lang w:val="en-GB"/>
        </w:rPr>
        <w:t>help increase engagement?</w:t>
      </w:r>
    </w:p>
    <w:p w:rsidR="0059271B" w:rsidRPr="0003775C" w:rsidRDefault="00761FC5" w:rsidP="00E55F8C">
      <w:pPr>
        <w:jc w:val="both"/>
        <w:rPr>
          <w:rFonts w:ascii="Times New Roman" w:hAnsi="Times New Roman" w:cs="Times New Roman"/>
          <w:sz w:val="24"/>
          <w:szCs w:val="24"/>
          <w:lang w:val="en-GB"/>
        </w:rPr>
      </w:pPr>
      <w:r>
        <w:rPr>
          <w:rFonts w:ascii="Times New Roman" w:hAnsi="Times New Roman" w:cs="Times New Roman"/>
          <w:sz w:val="24"/>
          <w:szCs w:val="24"/>
          <w:lang w:val="en-GB"/>
        </w:rPr>
        <w:t>Content of posts plays a role in engagement of audience. I</w:t>
      </w:r>
      <w:r w:rsidR="00440AA3" w:rsidRPr="0003775C">
        <w:rPr>
          <w:rFonts w:ascii="Times New Roman" w:hAnsi="Times New Roman" w:cs="Times New Roman"/>
          <w:sz w:val="24"/>
          <w:szCs w:val="24"/>
          <w:lang w:val="en-GB"/>
        </w:rPr>
        <w:t xml:space="preserve">t is argued that </w:t>
      </w:r>
      <w:r w:rsidR="003C3AE3">
        <w:rPr>
          <w:rFonts w:ascii="Times New Roman" w:hAnsi="Times New Roman" w:cs="Times New Roman"/>
          <w:sz w:val="24"/>
          <w:szCs w:val="24"/>
          <w:lang w:val="en-GB"/>
        </w:rPr>
        <w:t>the p</w:t>
      </w:r>
      <w:r w:rsidR="00440AA3" w:rsidRPr="0003775C">
        <w:rPr>
          <w:rFonts w:ascii="Times New Roman" w:hAnsi="Times New Roman" w:cs="Times New Roman"/>
          <w:sz w:val="24"/>
          <w:szCs w:val="24"/>
          <w:lang w:val="en-GB"/>
        </w:rPr>
        <w:t>ublic is more likely to make comments on two-way asymmetry communication as this appears as an effort of the organizations to build relationships with them</w:t>
      </w:r>
      <w:sdt>
        <w:sdtPr>
          <w:rPr>
            <w:rFonts w:ascii="Times New Roman" w:hAnsi="Times New Roman" w:cs="Times New Roman"/>
            <w:sz w:val="24"/>
            <w:szCs w:val="24"/>
            <w:lang w:val="en-GB"/>
          </w:rPr>
          <w:id w:val="1604302689"/>
          <w:citation/>
        </w:sdtPr>
        <w:sdtEndPr/>
        <w:sdtContent>
          <w:r w:rsidR="00440AA3" w:rsidRPr="0003775C">
            <w:rPr>
              <w:rFonts w:ascii="Times New Roman" w:hAnsi="Times New Roman" w:cs="Times New Roman"/>
              <w:sz w:val="24"/>
              <w:szCs w:val="24"/>
              <w:lang w:val="en-GB"/>
            </w:rPr>
            <w:fldChar w:fldCharType="begin"/>
          </w:r>
          <w:r w:rsidR="00440AA3" w:rsidRPr="0003775C">
            <w:rPr>
              <w:rFonts w:ascii="Times New Roman" w:hAnsi="Times New Roman" w:cs="Times New Roman"/>
              <w:sz w:val="24"/>
              <w:szCs w:val="24"/>
              <w:lang w:val="en-GB"/>
            </w:rPr>
            <w:instrText xml:space="preserve">CITATION Cho14 \p 566-567 \l 1033 </w:instrText>
          </w:r>
          <w:r w:rsidR="00440AA3" w:rsidRPr="0003775C">
            <w:rPr>
              <w:rFonts w:ascii="Times New Roman" w:hAnsi="Times New Roman" w:cs="Times New Roman"/>
              <w:sz w:val="24"/>
              <w:szCs w:val="24"/>
              <w:lang w:val="en-GB"/>
            </w:rPr>
            <w:fldChar w:fldCharType="separate"/>
          </w:r>
          <w:r w:rsidR="00440AA3" w:rsidRPr="0003775C">
            <w:rPr>
              <w:rFonts w:ascii="Times New Roman" w:hAnsi="Times New Roman" w:cs="Times New Roman"/>
              <w:sz w:val="24"/>
              <w:szCs w:val="24"/>
              <w:lang w:val="en-GB"/>
            </w:rPr>
            <w:t xml:space="preserve"> (Cho, Schweickart, &amp; Haase, 2014, pp. 566-567)</w:t>
          </w:r>
          <w:r w:rsidR="00440AA3" w:rsidRPr="0003775C">
            <w:rPr>
              <w:rFonts w:ascii="Times New Roman" w:hAnsi="Times New Roman" w:cs="Times New Roman"/>
              <w:sz w:val="24"/>
              <w:szCs w:val="24"/>
              <w:lang w:val="en-GB"/>
            </w:rPr>
            <w:fldChar w:fldCharType="end"/>
          </w:r>
        </w:sdtContent>
      </w:sdt>
      <w:r w:rsidR="00440AA3" w:rsidRPr="0003775C">
        <w:rPr>
          <w:rFonts w:ascii="Times New Roman" w:hAnsi="Times New Roman" w:cs="Times New Roman"/>
          <w:sz w:val="24"/>
          <w:szCs w:val="24"/>
          <w:lang w:val="en-GB"/>
        </w:rPr>
        <w:t>.</w:t>
      </w:r>
      <w:r w:rsidR="003C3AE3">
        <w:rPr>
          <w:rFonts w:ascii="Times New Roman" w:hAnsi="Times New Roman" w:cs="Times New Roman"/>
          <w:sz w:val="24"/>
          <w:szCs w:val="24"/>
          <w:lang w:val="en-GB"/>
        </w:rPr>
        <w:t xml:space="preserve"> Hence, s</w:t>
      </w:r>
      <w:r w:rsidR="0059271B" w:rsidRPr="0003775C">
        <w:rPr>
          <w:rFonts w:ascii="Times New Roman" w:hAnsi="Times New Roman" w:cs="Times New Roman"/>
          <w:sz w:val="24"/>
          <w:szCs w:val="24"/>
          <w:lang w:val="en-GB"/>
        </w:rPr>
        <w:t xml:space="preserve">ub-research question </w:t>
      </w:r>
      <w:r w:rsidR="003C3AE3">
        <w:rPr>
          <w:rFonts w:ascii="Times New Roman" w:hAnsi="Times New Roman" w:cs="Times New Roman"/>
          <w:sz w:val="24"/>
          <w:szCs w:val="24"/>
          <w:lang w:val="en-GB"/>
        </w:rPr>
        <w:t>3</w:t>
      </w:r>
      <w:r>
        <w:rPr>
          <w:rFonts w:ascii="Times New Roman" w:hAnsi="Times New Roman" w:cs="Times New Roman"/>
          <w:sz w:val="24"/>
          <w:szCs w:val="24"/>
          <w:lang w:val="en-GB"/>
        </w:rPr>
        <w:t xml:space="preserve"> is</w:t>
      </w:r>
      <w:r w:rsidR="0059271B" w:rsidRPr="0003775C">
        <w:rPr>
          <w:rFonts w:ascii="Times New Roman" w:hAnsi="Times New Roman" w:cs="Times New Roman"/>
          <w:sz w:val="24"/>
          <w:szCs w:val="24"/>
          <w:lang w:val="en-GB"/>
        </w:rPr>
        <w:t xml:space="preserve">: </w:t>
      </w:r>
    </w:p>
    <w:p w:rsidR="00440AA3" w:rsidRPr="003C3AE3" w:rsidRDefault="0059271B" w:rsidP="00E55F8C">
      <w:pPr>
        <w:jc w:val="both"/>
        <w:rPr>
          <w:rFonts w:ascii="Times New Roman" w:hAnsi="Times New Roman" w:cs="Times New Roman"/>
          <w:i/>
          <w:sz w:val="24"/>
          <w:szCs w:val="24"/>
          <w:lang w:val="en-GB"/>
        </w:rPr>
      </w:pPr>
      <w:r w:rsidRPr="003C3AE3">
        <w:rPr>
          <w:rFonts w:ascii="Times New Roman" w:hAnsi="Times New Roman" w:cs="Times New Roman"/>
          <w:i/>
          <w:sz w:val="24"/>
          <w:szCs w:val="24"/>
          <w:lang w:val="en-GB"/>
        </w:rPr>
        <w:t>Wh</w:t>
      </w:r>
      <w:r w:rsidR="00771DD5" w:rsidRPr="003C3AE3">
        <w:rPr>
          <w:rFonts w:ascii="Times New Roman" w:hAnsi="Times New Roman" w:cs="Times New Roman"/>
          <w:i/>
          <w:sz w:val="24"/>
          <w:szCs w:val="24"/>
          <w:lang w:val="en-GB"/>
        </w:rPr>
        <w:t xml:space="preserve">ich type of content would </w:t>
      </w:r>
      <w:r w:rsidR="00306A30" w:rsidRPr="003C3AE3">
        <w:rPr>
          <w:rFonts w:ascii="Times New Roman" w:hAnsi="Times New Roman" w:cs="Times New Roman"/>
          <w:i/>
          <w:sz w:val="24"/>
          <w:szCs w:val="24"/>
          <w:lang w:val="en-GB"/>
        </w:rPr>
        <w:t xml:space="preserve">generate more </w:t>
      </w:r>
      <w:r w:rsidR="002E4342">
        <w:rPr>
          <w:rFonts w:ascii="Times New Roman" w:hAnsi="Times New Roman" w:cs="Times New Roman"/>
          <w:i/>
          <w:sz w:val="24"/>
          <w:szCs w:val="24"/>
          <w:lang w:val="en-GB"/>
        </w:rPr>
        <w:t>engagement</w:t>
      </w:r>
      <w:r w:rsidR="00306A30" w:rsidRPr="003C3AE3">
        <w:rPr>
          <w:rFonts w:ascii="Times New Roman" w:hAnsi="Times New Roman" w:cs="Times New Roman"/>
          <w:i/>
          <w:sz w:val="24"/>
          <w:szCs w:val="24"/>
          <w:lang w:val="en-GB"/>
        </w:rPr>
        <w:t xml:space="preserve"> by audience? Is it </w:t>
      </w:r>
      <w:r w:rsidR="004F39CD" w:rsidRPr="003C3AE3">
        <w:rPr>
          <w:rFonts w:ascii="Times New Roman" w:hAnsi="Times New Roman" w:cs="Times New Roman"/>
          <w:i/>
          <w:sz w:val="24"/>
          <w:szCs w:val="24"/>
          <w:lang w:val="en-GB"/>
        </w:rPr>
        <w:t xml:space="preserve">neutral </w:t>
      </w:r>
      <w:r w:rsidR="00306A30" w:rsidRPr="003C3AE3">
        <w:rPr>
          <w:rFonts w:ascii="Times New Roman" w:hAnsi="Times New Roman" w:cs="Times New Roman"/>
          <w:i/>
          <w:sz w:val="24"/>
          <w:szCs w:val="24"/>
          <w:lang w:val="en-GB"/>
        </w:rPr>
        <w:t>knowledge sharing, call-in-action activist</w:t>
      </w:r>
      <w:r w:rsidR="00C967BD">
        <w:rPr>
          <w:rFonts w:ascii="Times New Roman" w:hAnsi="Times New Roman" w:cs="Times New Roman"/>
          <w:i/>
          <w:sz w:val="24"/>
          <w:szCs w:val="24"/>
          <w:lang w:val="en-GB"/>
        </w:rPr>
        <w:t>,</w:t>
      </w:r>
      <w:r w:rsidR="00306A30" w:rsidRPr="003C3AE3">
        <w:rPr>
          <w:rFonts w:ascii="Times New Roman" w:hAnsi="Times New Roman" w:cs="Times New Roman"/>
          <w:i/>
          <w:sz w:val="24"/>
          <w:szCs w:val="24"/>
          <w:lang w:val="en-GB"/>
        </w:rPr>
        <w:t xml:space="preserve"> or critic content that make</w:t>
      </w:r>
      <w:r w:rsidR="00C967BD">
        <w:rPr>
          <w:rFonts w:ascii="Times New Roman" w:hAnsi="Times New Roman" w:cs="Times New Roman"/>
          <w:i/>
          <w:sz w:val="24"/>
          <w:szCs w:val="24"/>
          <w:lang w:val="en-GB"/>
        </w:rPr>
        <w:t>s</w:t>
      </w:r>
      <w:r w:rsidR="00306A30" w:rsidRPr="003C3AE3">
        <w:rPr>
          <w:rFonts w:ascii="Times New Roman" w:hAnsi="Times New Roman" w:cs="Times New Roman"/>
          <w:i/>
          <w:sz w:val="24"/>
          <w:szCs w:val="24"/>
          <w:lang w:val="en-GB"/>
        </w:rPr>
        <w:t xml:space="preserve"> people more prone to voice their ideas? </w:t>
      </w:r>
    </w:p>
    <w:p w:rsidR="009623C7" w:rsidRPr="0003775C" w:rsidRDefault="00E55F8C" w:rsidP="0086628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research requires data of performing metrics and content of Facebook posts by Save Son </w:t>
      </w:r>
      <w:proofErr w:type="spellStart"/>
      <w:r>
        <w:rPr>
          <w:rFonts w:ascii="Times New Roman" w:hAnsi="Times New Roman" w:cs="Times New Roman"/>
          <w:sz w:val="24"/>
          <w:szCs w:val="24"/>
          <w:lang w:val="en-GB"/>
        </w:rPr>
        <w:t>Doong</w:t>
      </w:r>
      <w:proofErr w:type="spellEnd"/>
      <w:r>
        <w:rPr>
          <w:rFonts w:ascii="Times New Roman" w:hAnsi="Times New Roman" w:cs="Times New Roman"/>
          <w:sz w:val="24"/>
          <w:szCs w:val="24"/>
          <w:lang w:val="en-GB"/>
        </w:rPr>
        <w:t xml:space="preserve"> group. </w:t>
      </w:r>
      <w:r w:rsidR="009623C7" w:rsidRPr="0003775C">
        <w:rPr>
          <w:rFonts w:ascii="Times New Roman" w:hAnsi="Times New Roman" w:cs="Times New Roman"/>
          <w:sz w:val="24"/>
          <w:szCs w:val="24"/>
          <w:lang w:val="en-GB"/>
        </w:rPr>
        <w:t xml:space="preserve">Two types of data would be obtained </w:t>
      </w:r>
      <w:r>
        <w:rPr>
          <w:rFonts w:ascii="Times New Roman" w:hAnsi="Times New Roman" w:cs="Times New Roman"/>
          <w:sz w:val="24"/>
          <w:szCs w:val="24"/>
          <w:lang w:val="en-GB"/>
        </w:rPr>
        <w:t>to conduct the analysis</w:t>
      </w:r>
      <w:r w:rsidR="009623C7" w:rsidRPr="0003775C">
        <w:rPr>
          <w:rFonts w:ascii="Times New Roman" w:hAnsi="Times New Roman" w:cs="Times New Roman"/>
          <w:sz w:val="24"/>
          <w:szCs w:val="24"/>
          <w:lang w:val="en-GB"/>
        </w:rPr>
        <w:t xml:space="preserve">: Facebook Insights and Facebook </w:t>
      </w:r>
      <w:r w:rsidR="00B91867">
        <w:rPr>
          <w:rFonts w:ascii="Times New Roman" w:hAnsi="Times New Roman" w:cs="Times New Roman"/>
          <w:sz w:val="24"/>
          <w:szCs w:val="24"/>
          <w:lang w:val="en-GB"/>
        </w:rPr>
        <w:t>page data</w:t>
      </w:r>
      <w:r w:rsidR="009623C7" w:rsidRPr="0003775C">
        <w:rPr>
          <w:rFonts w:ascii="Times New Roman" w:hAnsi="Times New Roman" w:cs="Times New Roman"/>
          <w:sz w:val="24"/>
          <w:szCs w:val="24"/>
          <w:lang w:val="en-GB"/>
        </w:rPr>
        <w:t xml:space="preserve"> </w:t>
      </w:r>
      <w:r w:rsidR="00D2146F">
        <w:rPr>
          <w:rFonts w:ascii="Times New Roman" w:hAnsi="Times New Roman" w:cs="Times New Roman"/>
          <w:sz w:val="24"/>
          <w:szCs w:val="24"/>
          <w:lang w:val="en-GB"/>
        </w:rPr>
        <w:t>from</w:t>
      </w:r>
      <w:r w:rsidR="009623C7" w:rsidRPr="0003775C">
        <w:rPr>
          <w:rFonts w:ascii="Times New Roman" w:hAnsi="Times New Roman" w:cs="Times New Roman"/>
          <w:sz w:val="24"/>
          <w:szCs w:val="24"/>
          <w:lang w:val="en-GB"/>
        </w:rPr>
        <w:t xml:space="preserve"> </w:t>
      </w:r>
      <w:proofErr w:type="spellStart"/>
      <w:r w:rsidR="009623C7" w:rsidRPr="0003775C">
        <w:rPr>
          <w:rFonts w:ascii="Times New Roman" w:hAnsi="Times New Roman" w:cs="Times New Roman"/>
          <w:sz w:val="24"/>
          <w:szCs w:val="24"/>
          <w:lang w:val="en-GB"/>
        </w:rPr>
        <w:t>Netvizz</w:t>
      </w:r>
      <w:proofErr w:type="spellEnd"/>
      <w:r w:rsidR="009623C7" w:rsidRPr="0003775C">
        <w:rPr>
          <w:rFonts w:ascii="Times New Roman" w:hAnsi="Times New Roman" w:cs="Times New Roman"/>
          <w:sz w:val="24"/>
          <w:szCs w:val="24"/>
          <w:lang w:val="en-GB"/>
        </w:rPr>
        <w:t>. Facebook Insights is a useful tool to track the performance and user interaction of the Facebook page</w:t>
      </w:r>
      <w:r w:rsidR="00D2146F">
        <w:rPr>
          <w:rFonts w:ascii="Times New Roman" w:hAnsi="Times New Roman" w:cs="Times New Roman"/>
          <w:sz w:val="24"/>
          <w:szCs w:val="24"/>
          <w:lang w:val="en-GB"/>
        </w:rPr>
        <w:t xml:space="preserve"> over time</w:t>
      </w:r>
      <w:r w:rsidR="009623C7" w:rsidRPr="0003775C">
        <w:rPr>
          <w:rFonts w:ascii="Times New Roman" w:hAnsi="Times New Roman" w:cs="Times New Roman"/>
          <w:sz w:val="24"/>
          <w:szCs w:val="24"/>
          <w:lang w:val="en-GB"/>
        </w:rPr>
        <w:t xml:space="preserve">. </w:t>
      </w:r>
      <w:r w:rsidR="00866284">
        <w:rPr>
          <w:rFonts w:ascii="Times New Roman" w:hAnsi="Times New Roman" w:cs="Times New Roman"/>
          <w:sz w:val="24"/>
          <w:szCs w:val="24"/>
          <w:lang w:val="en-GB"/>
        </w:rPr>
        <w:t>With data dating back to a quarter, detailed description of k</w:t>
      </w:r>
      <w:r w:rsidR="00D2146F">
        <w:rPr>
          <w:rFonts w:ascii="Times New Roman" w:hAnsi="Times New Roman" w:cs="Times New Roman"/>
          <w:sz w:val="24"/>
          <w:szCs w:val="24"/>
          <w:lang w:val="en-GB"/>
        </w:rPr>
        <w:t>ey</w:t>
      </w:r>
      <w:r w:rsidR="00992C8D" w:rsidRPr="0003775C">
        <w:rPr>
          <w:rFonts w:ascii="Times New Roman" w:hAnsi="Times New Roman" w:cs="Times New Roman"/>
          <w:sz w:val="24"/>
          <w:szCs w:val="24"/>
          <w:lang w:val="en-GB"/>
        </w:rPr>
        <w:t xml:space="preserve"> performance indicators</w:t>
      </w:r>
      <w:r w:rsidR="009623C7" w:rsidRPr="0003775C">
        <w:rPr>
          <w:rFonts w:ascii="Times New Roman" w:hAnsi="Times New Roman" w:cs="Times New Roman"/>
          <w:sz w:val="24"/>
          <w:szCs w:val="24"/>
          <w:lang w:val="en-GB"/>
        </w:rPr>
        <w:t xml:space="preserve"> </w:t>
      </w:r>
      <w:r w:rsidR="007C186D" w:rsidRPr="0003775C">
        <w:rPr>
          <w:rFonts w:ascii="Times New Roman" w:hAnsi="Times New Roman" w:cs="Times New Roman"/>
          <w:sz w:val="24"/>
          <w:szCs w:val="24"/>
          <w:lang w:val="en-GB"/>
        </w:rPr>
        <w:t xml:space="preserve">of user engagement, reach and impressions can be obtained. </w:t>
      </w:r>
    </w:p>
    <w:p w:rsidR="00FB7BC9" w:rsidRDefault="005D5A41" w:rsidP="00CD2F80">
      <w:pPr>
        <w:jc w:val="both"/>
        <w:rPr>
          <w:rFonts w:ascii="Times New Roman" w:hAnsi="Times New Roman" w:cs="Times New Roman"/>
          <w:sz w:val="24"/>
          <w:szCs w:val="24"/>
          <w:lang w:val="en-GB"/>
        </w:rPr>
      </w:pPr>
      <w:proofErr w:type="spellStart"/>
      <w:r w:rsidRPr="0003775C">
        <w:rPr>
          <w:rFonts w:ascii="Times New Roman" w:hAnsi="Times New Roman" w:cs="Times New Roman"/>
          <w:sz w:val="24"/>
          <w:szCs w:val="24"/>
          <w:lang w:val="en-GB"/>
        </w:rPr>
        <w:t>Netvizz</w:t>
      </w:r>
      <w:proofErr w:type="spellEnd"/>
      <w:r w:rsidRPr="0003775C">
        <w:rPr>
          <w:rFonts w:ascii="Times New Roman" w:hAnsi="Times New Roman" w:cs="Times New Roman"/>
          <w:sz w:val="24"/>
          <w:szCs w:val="24"/>
          <w:lang w:val="en-GB"/>
        </w:rPr>
        <w:t xml:space="preserve"> </w:t>
      </w:r>
      <w:r w:rsidR="00B13B80" w:rsidRPr="0003775C">
        <w:rPr>
          <w:rFonts w:ascii="Times New Roman" w:hAnsi="Times New Roman" w:cs="Times New Roman"/>
          <w:sz w:val="24"/>
          <w:szCs w:val="24"/>
          <w:lang w:val="en-GB"/>
        </w:rPr>
        <w:t xml:space="preserve">is a veritable data extractor to obtain data from different sections of Facebook including personal profiles, groups and pages in standard formats </w:t>
      </w:r>
      <w:r w:rsidR="00B13B80" w:rsidRPr="0003775C">
        <w:rPr>
          <w:rFonts w:ascii="Times New Roman" w:hAnsi="Times New Roman" w:cs="Times New Roman"/>
          <w:sz w:val="24"/>
          <w:szCs w:val="24"/>
          <w:lang w:val="en-GB"/>
        </w:rPr>
        <w:fldChar w:fldCharType="begin" w:fldLock="1"/>
      </w:r>
      <w:r w:rsidR="00B13B80" w:rsidRPr="0003775C">
        <w:rPr>
          <w:rFonts w:ascii="Times New Roman" w:hAnsi="Times New Roman" w:cs="Times New Roman"/>
          <w:sz w:val="24"/>
          <w:szCs w:val="24"/>
          <w:lang w:val="en-GB"/>
        </w:rPr>
        <w:instrText>ADDIN CSL_CITATION { "citationItems" : [ { "id" : "ITEM-1", "itemData" : { "DOI" : "10.1145/2464464.2464475", "ISBN" : "9781450318891", "abstract" : "This paper describes Netvizz, a data collection and extraction application that allows researchers to export data in standard file formats from different sections of the Facebook social networking service. Friendship networks, groups, and pages can thus be analyzed quantitatively and qualitatively with regards to demographical, post- demographical, and relational characteristics. The paper provides an overview over analytical directions opened up by the data made available, discusses platform specific aspects of data extraction via the official Application Programming Interface, and briefly engages the difficult ethical considerations attached to this type of research.", "author" : [ { "dropping-particle" : "", "family" : "Rieder", "given" : "Bernhard", "non-dropping-particle" : "", "parse-names" : false, "suffix" : "" } ], "container-title" : "Proceedings of the 5th Annual ACM Web Science Conference on - WebSci '13", "id" : "ITEM-1", "issued" : { "date-parts" : [ [ "2013" ] ] }, "page" : "346-355", "title" : "Studying Facebook via data extraction", "type" : "article-journal" }, "uris" : [ "http://www.mendeley.com/documents/?uuid=c20dc5db-6900-4534-9902-4e9f1cf139ec" ] } ], "mendeley" : { "formattedCitation" : "(Rieder, 2013)", "manualFormatting" : "(Rieder, 2013, p.348)", "plainTextFormattedCitation" : "(Rieder, 2013)", "previouslyFormattedCitation" : "(Rieder, 2013)" }, "properties" : {  }, "schema" : "https://github.com/citation-style-language/schema/raw/master/csl-citation.json" }</w:instrText>
      </w:r>
      <w:r w:rsidR="00B13B80" w:rsidRPr="0003775C">
        <w:rPr>
          <w:rFonts w:ascii="Times New Roman" w:hAnsi="Times New Roman" w:cs="Times New Roman"/>
          <w:sz w:val="24"/>
          <w:szCs w:val="24"/>
          <w:lang w:val="en-GB"/>
        </w:rPr>
        <w:fldChar w:fldCharType="separate"/>
      </w:r>
      <w:r w:rsidR="00B13B80" w:rsidRPr="0003775C">
        <w:rPr>
          <w:rFonts w:ascii="Times New Roman" w:hAnsi="Times New Roman" w:cs="Times New Roman"/>
          <w:noProof/>
          <w:sz w:val="24"/>
          <w:szCs w:val="24"/>
          <w:lang w:val="en-GB"/>
        </w:rPr>
        <w:t>(Rieder, 2013, p.348)</w:t>
      </w:r>
      <w:r w:rsidR="00B13B80" w:rsidRPr="0003775C">
        <w:rPr>
          <w:rFonts w:ascii="Times New Roman" w:hAnsi="Times New Roman" w:cs="Times New Roman"/>
          <w:sz w:val="24"/>
          <w:szCs w:val="24"/>
          <w:lang w:val="en-GB"/>
        </w:rPr>
        <w:fldChar w:fldCharType="end"/>
      </w:r>
      <w:r w:rsidR="00B13B80" w:rsidRPr="0003775C">
        <w:rPr>
          <w:rFonts w:ascii="Times New Roman" w:hAnsi="Times New Roman" w:cs="Times New Roman"/>
          <w:sz w:val="24"/>
          <w:szCs w:val="24"/>
          <w:lang w:val="en-GB"/>
        </w:rPr>
        <w:t xml:space="preserve">. </w:t>
      </w:r>
      <w:r w:rsidR="0033342F">
        <w:rPr>
          <w:rFonts w:ascii="Times New Roman" w:hAnsi="Times New Roman" w:cs="Times New Roman"/>
          <w:sz w:val="24"/>
          <w:szCs w:val="24"/>
          <w:lang w:val="en-GB"/>
        </w:rPr>
        <w:t>The application</w:t>
      </w:r>
      <w:r w:rsidR="00FC52D3" w:rsidRPr="0003775C">
        <w:rPr>
          <w:rFonts w:ascii="Times New Roman" w:hAnsi="Times New Roman" w:cs="Times New Roman"/>
          <w:sz w:val="24"/>
          <w:szCs w:val="24"/>
          <w:lang w:val="en-GB"/>
        </w:rPr>
        <w:t xml:space="preserve"> provides data in two types: network and tabular files. </w:t>
      </w:r>
      <w:proofErr w:type="gramStart"/>
      <w:r w:rsidR="00FC52D3" w:rsidRPr="0003775C">
        <w:rPr>
          <w:rFonts w:ascii="Times New Roman" w:hAnsi="Times New Roman" w:cs="Times New Roman"/>
          <w:sz w:val="24"/>
          <w:szCs w:val="24"/>
          <w:lang w:val="en-GB"/>
        </w:rPr>
        <w:t>For the purpose of</w:t>
      </w:r>
      <w:proofErr w:type="gramEnd"/>
      <w:r w:rsidR="00FC52D3" w:rsidRPr="0003775C">
        <w:rPr>
          <w:rFonts w:ascii="Times New Roman" w:hAnsi="Times New Roman" w:cs="Times New Roman"/>
          <w:sz w:val="24"/>
          <w:szCs w:val="24"/>
          <w:lang w:val="en-GB"/>
        </w:rPr>
        <w:t xml:space="preserve"> this research, tabular data </w:t>
      </w:r>
      <w:r w:rsidR="003B0D3E">
        <w:rPr>
          <w:rFonts w:ascii="Times New Roman" w:hAnsi="Times New Roman" w:cs="Times New Roman"/>
          <w:sz w:val="24"/>
          <w:szCs w:val="24"/>
          <w:lang w:val="en-GB"/>
        </w:rPr>
        <w:t xml:space="preserve">of the latest 200 posts published by Save Son </w:t>
      </w:r>
      <w:proofErr w:type="spellStart"/>
      <w:r w:rsidR="003B0D3E">
        <w:rPr>
          <w:rFonts w:ascii="Times New Roman" w:hAnsi="Times New Roman" w:cs="Times New Roman"/>
          <w:sz w:val="24"/>
          <w:szCs w:val="24"/>
          <w:lang w:val="en-GB"/>
        </w:rPr>
        <w:t>Doong</w:t>
      </w:r>
      <w:proofErr w:type="spellEnd"/>
      <w:r w:rsidR="003B0D3E">
        <w:rPr>
          <w:rFonts w:ascii="Times New Roman" w:hAnsi="Times New Roman" w:cs="Times New Roman"/>
          <w:sz w:val="24"/>
          <w:szCs w:val="24"/>
          <w:lang w:val="en-GB"/>
        </w:rPr>
        <w:t xml:space="preserve"> </w:t>
      </w:r>
      <w:r w:rsidR="00FC52D3" w:rsidRPr="0003775C">
        <w:rPr>
          <w:rFonts w:ascii="Times New Roman" w:hAnsi="Times New Roman" w:cs="Times New Roman"/>
          <w:sz w:val="24"/>
          <w:szCs w:val="24"/>
          <w:lang w:val="en-GB"/>
        </w:rPr>
        <w:t xml:space="preserve">will be </w:t>
      </w:r>
      <w:r w:rsidR="00993D59" w:rsidRPr="0003775C">
        <w:rPr>
          <w:rFonts w:ascii="Times New Roman" w:hAnsi="Times New Roman" w:cs="Times New Roman"/>
          <w:sz w:val="24"/>
          <w:szCs w:val="24"/>
          <w:lang w:val="en-GB"/>
        </w:rPr>
        <w:t xml:space="preserve">used. </w:t>
      </w:r>
      <w:r w:rsidR="003B0D3E">
        <w:rPr>
          <w:rFonts w:ascii="Times New Roman" w:hAnsi="Times New Roman" w:cs="Times New Roman"/>
          <w:sz w:val="24"/>
          <w:szCs w:val="24"/>
          <w:lang w:val="en-GB"/>
        </w:rPr>
        <w:t>According to customs</w:t>
      </w:r>
      <w:r w:rsidR="003F276D" w:rsidRPr="0003775C">
        <w:rPr>
          <w:rFonts w:ascii="Times New Roman" w:hAnsi="Times New Roman" w:cs="Times New Roman"/>
          <w:sz w:val="24"/>
          <w:szCs w:val="24"/>
          <w:lang w:val="en-GB"/>
        </w:rPr>
        <w:t xml:space="preserve"> in social science research,</w:t>
      </w:r>
      <w:r w:rsidR="00FB7BC9" w:rsidRPr="0003775C">
        <w:rPr>
          <w:rFonts w:ascii="Times New Roman" w:hAnsi="Times New Roman" w:cs="Times New Roman"/>
          <w:sz w:val="24"/>
          <w:szCs w:val="24"/>
          <w:lang w:val="en-GB"/>
        </w:rPr>
        <w:t xml:space="preserve"> </w:t>
      </w:r>
      <w:r w:rsidR="003F276D" w:rsidRPr="0003775C">
        <w:rPr>
          <w:rFonts w:ascii="Times New Roman" w:hAnsi="Times New Roman" w:cs="Times New Roman"/>
          <w:sz w:val="24"/>
          <w:szCs w:val="24"/>
          <w:lang w:val="en-GB"/>
        </w:rPr>
        <w:t>each group of data should have around 50</w:t>
      </w:r>
      <w:r w:rsidR="001F095F" w:rsidRPr="0003775C">
        <w:rPr>
          <w:rFonts w:ascii="Times New Roman" w:hAnsi="Times New Roman" w:cs="Times New Roman"/>
          <w:sz w:val="24"/>
          <w:szCs w:val="24"/>
          <w:lang w:val="en-GB"/>
        </w:rPr>
        <w:t xml:space="preserve"> to 80</w:t>
      </w:r>
      <w:r w:rsidR="003F276D" w:rsidRPr="0003775C">
        <w:rPr>
          <w:rFonts w:ascii="Times New Roman" w:hAnsi="Times New Roman" w:cs="Times New Roman"/>
          <w:sz w:val="24"/>
          <w:szCs w:val="24"/>
          <w:lang w:val="en-GB"/>
        </w:rPr>
        <w:t xml:space="preserve"> events </w:t>
      </w:r>
      <w:sdt>
        <w:sdtPr>
          <w:rPr>
            <w:rFonts w:ascii="Times New Roman" w:hAnsi="Times New Roman" w:cs="Times New Roman"/>
            <w:sz w:val="24"/>
            <w:szCs w:val="24"/>
            <w:lang w:val="en-GB"/>
          </w:rPr>
          <w:id w:val="1940874785"/>
          <w:citation/>
        </w:sdtPr>
        <w:sdtEndPr/>
        <w:sdtContent>
          <w:r w:rsidR="003F276D" w:rsidRPr="0003775C">
            <w:rPr>
              <w:rFonts w:ascii="Times New Roman" w:hAnsi="Times New Roman" w:cs="Times New Roman"/>
              <w:sz w:val="24"/>
              <w:szCs w:val="24"/>
              <w:lang w:val="en-GB"/>
            </w:rPr>
            <w:fldChar w:fldCharType="begin"/>
          </w:r>
          <w:r w:rsidR="003F276D" w:rsidRPr="0003775C">
            <w:rPr>
              <w:rFonts w:ascii="Times New Roman" w:hAnsi="Times New Roman" w:cs="Times New Roman"/>
              <w:sz w:val="24"/>
              <w:szCs w:val="24"/>
              <w:lang w:val="en-GB"/>
            </w:rPr>
            <w:instrText xml:space="preserve">CITATION Rei061 \p 40 \l 1033 </w:instrText>
          </w:r>
          <w:r w:rsidR="003F276D" w:rsidRPr="0003775C">
            <w:rPr>
              <w:rFonts w:ascii="Times New Roman" w:hAnsi="Times New Roman" w:cs="Times New Roman"/>
              <w:sz w:val="24"/>
              <w:szCs w:val="24"/>
              <w:lang w:val="en-GB"/>
            </w:rPr>
            <w:fldChar w:fldCharType="separate"/>
          </w:r>
          <w:r w:rsidR="003F276D" w:rsidRPr="0003775C">
            <w:rPr>
              <w:rFonts w:ascii="Times New Roman" w:hAnsi="Times New Roman" w:cs="Times New Roman"/>
              <w:sz w:val="24"/>
              <w:szCs w:val="24"/>
              <w:lang w:val="en-GB"/>
            </w:rPr>
            <w:t>(Reinard, 2006, p. 40)</w:t>
          </w:r>
          <w:r w:rsidR="003F276D" w:rsidRPr="0003775C">
            <w:rPr>
              <w:rFonts w:ascii="Times New Roman" w:hAnsi="Times New Roman" w:cs="Times New Roman"/>
              <w:sz w:val="24"/>
              <w:szCs w:val="24"/>
              <w:lang w:val="en-GB"/>
            </w:rPr>
            <w:fldChar w:fldCharType="end"/>
          </w:r>
        </w:sdtContent>
      </w:sdt>
      <w:r w:rsidR="003F276D" w:rsidRPr="0003775C">
        <w:rPr>
          <w:rFonts w:ascii="Times New Roman" w:hAnsi="Times New Roman" w:cs="Times New Roman"/>
          <w:sz w:val="24"/>
          <w:szCs w:val="24"/>
          <w:lang w:val="en-GB"/>
        </w:rPr>
        <w:t xml:space="preserve">, </w:t>
      </w:r>
      <w:r w:rsidR="0033342F">
        <w:rPr>
          <w:rFonts w:ascii="Times New Roman" w:hAnsi="Times New Roman" w:cs="Times New Roman"/>
          <w:sz w:val="24"/>
          <w:szCs w:val="24"/>
          <w:lang w:val="en-GB"/>
        </w:rPr>
        <w:t xml:space="preserve">therefore </w:t>
      </w:r>
      <w:r w:rsidR="003F276D" w:rsidRPr="0003775C">
        <w:rPr>
          <w:rFonts w:ascii="Times New Roman" w:hAnsi="Times New Roman" w:cs="Times New Roman"/>
          <w:sz w:val="24"/>
          <w:szCs w:val="24"/>
          <w:lang w:val="en-GB"/>
        </w:rPr>
        <w:t>this sample is effective enough for studying post performance. Besides, regarding the average posting behavio</w:t>
      </w:r>
      <w:r w:rsidR="003B0D3E">
        <w:rPr>
          <w:rFonts w:ascii="Times New Roman" w:hAnsi="Times New Roman" w:cs="Times New Roman"/>
          <w:sz w:val="24"/>
          <w:szCs w:val="24"/>
          <w:lang w:val="en-GB"/>
        </w:rPr>
        <w:t>u</w:t>
      </w:r>
      <w:r w:rsidR="003F276D" w:rsidRPr="0003775C">
        <w:rPr>
          <w:rFonts w:ascii="Times New Roman" w:hAnsi="Times New Roman" w:cs="Times New Roman"/>
          <w:sz w:val="24"/>
          <w:szCs w:val="24"/>
          <w:lang w:val="en-GB"/>
        </w:rPr>
        <w:t>r of Facebook pages at 1.40 posts per day</w:t>
      </w:r>
      <w:sdt>
        <w:sdtPr>
          <w:rPr>
            <w:rFonts w:ascii="Times New Roman" w:hAnsi="Times New Roman" w:cs="Times New Roman"/>
            <w:sz w:val="24"/>
            <w:szCs w:val="24"/>
            <w:lang w:val="en-GB"/>
          </w:rPr>
          <w:id w:val="-1120838564"/>
          <w:citation/>
        </w:sdtPr>
        <w:sdtEndPr/>
        <w:sdtContent>
          <w:r w:rsidR="003B0D3E">
            <w:rPr>
              <w:rFonts w:ascii="Times New Roman" w:hAnsi="Times New Roman" w:cs="Times New Roman"/>
              <w:sz w:val="24"/>
              <w:szCs w:val="24"/>
              <w:lang w:val="en-GB"/>
            </w:rPr>
            <w:fldChar w:fldCharType="begin"/>
          </w:r>
          <w:r w:rsidR="003B0D3E">
            <w:rPr>
              <w:rFonts w:ascii="Times New Roman" w:hAnsi="Times New Roman" w:cs="Times New Roman"/>
              <w:sz w:val="24"/>
              <w:szCs w:val="24"/>
            </w:rPr>
            <w:instrText xml:space="preserve"> CITATION Sch17 \l 1033 </w:instrText>
          </w:r>
          <w:r w:rsidR="003B0D3E">
            <w:rPr>
              <w:rFonts w:ascii="Times New Roman" w:hAnsi="Times New Roman" w:cs="Times New Roman"/>
              <w:sz w:val="24"/>
              <w:szCs w:val="24"/>
              <w:lang w:val="en-GB"/>
            </w:rPr>
            <w:fldChar w:fldCharType="separate"/>
          </w:r>
          <w:r w:rsidR="003B0D3E">
            <w:rPr>
              <w:rFonts w:ascii="Times New Roman" w:hAnsi="Times New Roman" w:cs="Times New Roman"/>
              <w:noProof/>
              <w:sz w:val="24"/>
              <w:szCs w:val="24"/>
            </w:rPr>
            <w:t xml:space="preserve"> </w:t>
          </w:r>
          <w:r w:rsidR="003B0D3E" w:rsidRPr="003B0D3E">
            <w:rPr>
              <w:rFonts w:ascii="Times New Roman" w:hAnsi="Times New Roman" w:cs="Times New Roman"/>
              <w:noProof/>
              <w:sz w:val="24"/>
              <w:szCs w:val="24"/>
            </w:rPr>
            <w:t>(Schwartz, 2017)</w:t>
          </w:r>
          <w:r w:rsidR="003B0D3E">
            <w:rPr>
              <w:rFonts w:ascii="Times New Roman" w:hAnsi="Times New Roman" w:cs="Times New Roman"/>
              <w:sz w:val="24"/>
              <w:szCs w:val="24"/>
              <w:lang w:val="en-GB"/>
            </w:rPr>
            <w:fldChar w:fldCharType="end"/>
          </w:r>
        </w:sdtContent>
      </w:sdt>
      <w:r w:rsidR="003F276D" w:rsidRPr="0003775C">
        <w:rPr>
          <w:rFonts w:ascii="Times New Roman" w:hAnsi="Times New Roman" w:cs="Times New Roman"/>
          <w:sz w:val="24"/>
          <w:szCs w:val="24"/>
          <w:lang w:val="en-GB"/>
        </w:rPr>
        <w:t xml:space="preserve">, </w:t>
      </w:r>
      <w:r w:rsidR="005B6E2C" w:rsidRPr="0003775C">
        <w:rPr>
          <w:rFonts w:ascii="Times New Roman" w:hAnsi="Times New Roman" w:cs="Times New Roman"/>
          <w:sz w:val="24"/>
          <w:szCs w:val="24"/>
          <w:lang w:val="en-GB"/>
        </w:rPr>
        <w:t xml:space="preserve">the </w:t>
      </w:r>
      <w:r w:rsidR="001A50A6">
        <w:rPr>
          <w:rFonts w:ascii="Times New Roman" w:hAnsi="Times New Roman" w:cs="Times New Roman"/>
          <w:sz w:val="24"/>
          <w:szCs w:val="24"/>
          <w:lang w:val="en-GB"/>
        </w:rPr>
        <w:t>number</w:t>
      </w:r>
      <w:r w:rsidR="005B6E2C" w:rsidRPr="0003775C">
        <w:rPr>
          <w:rFonts w:ascii="Times New Roman" w:hAnsi="Times New Roman" w:cs="Times New Roman"/>
          <w:sz w:val="24"/>
          <w:szCs w:val="24"/>
          <w:lang w:val="en-GB"/>
        </w:rPr>
        <w:t xml:space="preserve"> of posts chosen </w:t>
      </w:r>
      <w:r w:rsidR="0033342F">
        <w:rPr>
          <w:rFonts w:ascii="Times New Roman" w:hAnsi="Times New Roman" w:cs="Times New Roman"/>
          <w:sz w:val="24"/>
          <w:szCs w:val="24"/>
          <w:lang w:val="en-GB"/>
        </w:rPr>
        <w:t>probably covers a period of five months to one year</w:t>
      </w:r>
      <w:r w:rsidR="00CA736A" w:rsidRPr="0003775C">
        <w:rPr>
          <w:rFonts w:ascii="Times New Roman" w:hAnsi="Times New Roman" w:cs="Times New Roman"/>
          <w:sz w:val="24"/>
          <w:szCs w:val="24"/>
          <w:lang w:val="en-GB"/>
        </w:rPr>
        <w:t xml:space="preserve">, a long enough period of time for the study. </w:t>
      </w:r>
    </w:p>
    <w:p w:rsidR="00965FCB" w:rsidRDefault="00582A9D" w:rsidP="00B46A21">
      <w:pPr>
        <w:jc w:val="both"/>
        <w:rPr>
          <w:rFonts w:ascii="Times New Roman" w:hAnsi="Times New Roman" w:cs="Times New Roman"/>
          <w:sz w:val="24"/>
          <w:szCs w:val="24"/>
          <w:lang w:val="en-GB"/>
        </w:rPr>
      </w:pPr>
      <w:r>
        <w:rPr>
          <w:rFonts w:ascii="Times New Roman" w:hAnsi="Times New Roman" w:cs="Times New Roman"/>
          <w:sz w:val="24"/>
          <w:szCs w:val="24"/>
          <w:lang w:val="en-GB"/>
        </w:rPr>
        <w:t>As the centre dependent variable of the research</w:t>
      </w:r>
      <w:r w:rsidRPr="0003775C">
        <w:rPr>
          <w:rFonts w:ascii="Times New Roman" w:hAnsi="Times New Roman" w:cs="Times New Roman"/>
          <w:sz w:val="24"/>
          <w:szCs w:val="24"/>
          <w:lang w:val="en-GB"/>
        </w:rPr>
        <w:t xml:space="preserve">, </w:t>
      </w:r>
      <w:r>
        <w:rPr>
          <w:rFonts w:ascii="Times New Roman" w:hAnsi="Times New Roman" w:cs="Times New Roman"/>
          <w:sz w:val="24"/>
          <w:szCs w:val="24"/>
          <w:lang w:val="en-GB"/>
        </w:rPr>
        <w:t>engagement should be clearly defined</w:t>
      </w:r>
      <w:r w:rsidRPr="0003775C">
        <w:rPr>
          <w:rFonts w:ascii="Times New Roman" w:hAnsi="Times New Roman" w:cs="Times New Roman"/>
          <w:sz w:val="24"/>
          <w:szCs w:val="24"/>
          <w:lang w:val="en-GB"/>
        </w:rPr>
        <w:t xml:space="preserve">. Usually Facebook engagement is </w:t>
      </w:r>
      <w:r>
        <w:rPr>
          <w:rFonts w:ascii="Times New Roman" w:hAnsi="Times New Roman" w:cs="Times New Roman"/>
          <w:sz w:val="24"/>
          <w:szCs w:val="24"/>
          <w:lang w:val="en-GB"/>
        </w:rPr>
        <w:t>operationalised</w:t>
      </w:r>
      <w:r w:rsidRPr="0003775C">
        <w:rPr>
          <w:rFonts w:ascii="Times New Roman" w:hAnsi="Times New Roman" w:cs="Times New Roman"/>
          <w:sz w:val="24"/>
          <w:szCs w:val="24"/>
          <w:lang w:val="en-GB"/>
        </w:rPr>
        <w:t xml:space="preserve"> as the total count of reactions, shares and comments. </w:t>
      </w:r>
      <w:r>
        <w:rPr>
          <w:rFonts w:ascii="Times New Roman" w:hAnsi="Times New Roman" w:cs="Times New Roman"/>
          <w:sz w:val="24"/>
          <w:szCs w:val="24"/>
          <w:lang w:val="en-GB"/>
        </w:rPr>
        <w:t>However</w:t>
      </w:r>
      <w:r w:rsidRPr="0003775C">
        <w:rPr>
          <w:rFonts w:ascii="Times New Roman" w:hAnsi="Times New Roman" w:cs="Times New Roman"/>
          <w:sz w:val="24"/>
          <w:szCs w:val="24"/>
          <w:lang w:val="en-GB"/>
        </w:rPr>
        <w:t xml:space="preserve">, engagement </w:t>
      </w:r>
      <w:r>
        <w:rPr>
          <w:rFonts w:ascii="Times New Roman" w:hAnsi="Times New Roman" w:cs="Times New Roman"/>
          <w:sz w:val="24"/>
          <w:szCs w:val="24"/>
          <w:lang w:val="en-GB"/>
        </w:rPr>
        <w:t>should</w:t>
      </w:r>
      <w:r w:rsidRPr="0003775C">
        <w:rPr>
          <w:rFonts w:ascii="Times New Roman" w:hAnsi="Times New Roman" w:cs="Times New Roman"/>
          <w:sz w:val="24"/>
          <w:szCs w:val="24"/>
          <w:lang w:val="en-GB"/>
        </w:rPr>
        <w:t xml:space="preserve"> not </w:t>
      </w:r>
      <w:r>
        <w:rPr>
          <w:rFonts w:ascii="Times New Roman" w:hAnsi="Times New Roman" w:cs="Times New Roman"/>
          <w:sz w:val="24"/>
          <w:szCs w:val="24"/>
          <w:lang w:val="en-GB"/>
        </w:rPr>
        <w:t xml:space="preserve">be </w:t>
      </w:r>
      <w:r w:rsidRPr="0003775C">
        <w:rPr>
          <w:rFonts w:ascii="Times New Roman" w:hAnsi="Times New Roman" w:cs="Times New Roman"/>
          <w:sz w:val="24"/>
          <w:szCs w:val="24"/>
          <w:lang w:val="en-GB"/>
        </w:rPr>
        <w:t xml:space="preserve">a solid figure. Of the three types of engagement: like, share and comment, comment is the highest level of engagement </w:t>
      </w:r>
      <w:r w:rsidRPr="0003775C">
        <w:rPr>
          <w:rFonts w:ascii="Times New Roman" w:hAnsi="Times New Roman" w:cs="Times New Roman"/>
          <w:sz w:val="24"/>
          <w:szCs w:val="24"/>
          <w:lang w:val="en-GB"/>
        </w:rPr>
        <w:fldChar w:fldCharType="begin" w:fldLock="1"/>
      </w:r>
      <w:r w:rsidRPr="0003775C">
        <w:rPr>
          <w:rFonts w:ascii="Times New Roman" w:hAnsi="Times New Roman" w:cs="Times New Roman"/>
          <w:sz w:val="24"/>
          <w:szCs w:val="24"/>
          <w:lang w:val="en-GB"/>
        </w:rPr>
        <w:instrText>ADDIN CSL_CITATION { "citationItems" : [ { "id" : "ITEM-1", "itemData" : { "DOI" : "10.1016/j.pubrev.2014.01.008", "ISBN" : "0363-8111", "ISSN" : "03638111", "PMID" : "96437712", "abstract" : "Explicating Facebook's engagement features, this study explored whether organizational message strategies based on the four models of public relations have an impact on the different levels of public engagement. The study found that publics demonstrate high levels of engagement with organizational messages when two-way symmetrical communication is used, compared to public information or two-way asymmetrical models. The study also provided practical implications for nonprofit practitioners to engage with publics via social media. \u00a9 2014.", "author" : [ { "dropping-particle" : "", "family" : "Cho", "given" : "Moonhee", "non-dropping-particle" : "", "parse-names" : false, "suffix" : "" }, { "dropping-particle" : "", "family" : "Schweickart", "given" : "Tiffany", "non-dropping-particle" : "", "parse-names" : false, "suffix" : "" }, { "dropping-particle" : "", "family" : "Haase", "given" : "Abigail", "non-dropping-particle" : "", "parse-names" : false, "suffix" : "" } ], "container-title" : "Public Relations Review", "id" : "ITEM-1", "issue" : "3", "issued" : { "date-parts" : [ [ "2014" ] ] }, "page" : "565-567", "publisher" : "Elsevier Inc.", "title" : "Public engagement with nonprofit organizations on Facebook", "type" : "article-journal", "volume" : "40" }, "uris" : [ "http://www.mendeley.com/documents/?uuid=abc3c88d-5db0-4d5f-89fb-a0f6913cc2b4" ] } ], "mendeley" : { "formattedCitation" : "(Cho, Schweickart, &amp; Haase, 2014)", "manualFormatting" : "(Cho, Schweickart, &amp; Haase, 2014, p.565)", "plainTextFormattedCitation" : "(Cho, Schweickart, &amp; Haase, 2014)", "previouslyFormattedCitation" : "(Cho, Schweickart, &amp; Haase, 2014)" }, "properties" : {  }, "schema" : "https://github.com/citation-style-language/schema/raw/master/csl-citation.json" }</w:instrText>
      </w:r>
      <w:r w:rsidRPr="0003775C">
        <w:rPr>
          <w:rFonts w:ascii="Times New Roman" w:hAnsi="Times New Roman" w:cs="Times New Roman"/>
          <w:sz w:val="24"/>
          <w:szCs w:val="24"/>
          <w:lang w:val="en-GB"/>
        </w:rPr>
        <w:fldChar w:fldCharType="separate"/>
      </w:r>
      <w:r w:rsidRPr="0003775C">
        <w:rPr>
          <w:rFonts w:ascii="Times New Roman" w:hAnsi="Times New Roman" w:cs="Times New Roman"/>
          <w:noProof/>
          <w:sz w:val="24"/>
          <w:szCs w:val="24"/>
          <w:lang w:val="en-GB"/>
        </w:rPr>
        <w:t>(Cho, Schweickart, &amp; Haase, 2014, p.565)</w:t>
      </w:r>
      <w:r w:rsidRPr="0003775C">
        <w:rPr>
          <w:rFonts w:ascii="Times New Roman" w:hAnsi="Times New Roman" w:cs="Times New Roman"/>
          <w:sz w:val="24"/>
          <w:szCs w:val="24"/>
          <w:lang w:val="en-GB"/>
        </w:rPr>
        <w:fldChar w:fldCharType="end"/>
      </w:r>
      <w:r w:rsidRPr="0003775C">
        <w:rPr>
          <w:rFonts w:ascii="Times New Roman" w:hAnsi="Times New Roman" w:cs="Times New Roman"/>
          <w:sz w:val="24"/>
          <w:szCs w:val="24"/>
          <w:lang w:val="en-GB"/>
        </w:rPr>
        <w:t xml:space="preserve">. </w:t>
      </w:r>
      <w:r w:rsidR="00B46A21">
        <w:rPr>
          <w:rFonts w:ascii="Times New Roman" w:hAnsi="Times New Roman" w:cs="Times New Roman"/>
          <w:sz w:val="24"/>
          <w:szCs w:val="24"/>
          <w:lang w:val="en-GB"/>
        </w:rPr>
        <w:t>I</w:t>
      </w:r>
      <w:r>
        <w:rPr>
          <w:rFonts w:ascii="Times New Roman" w:hAnsi="Times New Roman" w:cs="Times New Roman"/>
          <w:sz w:val="24"/>
          <w:szCs w:val="24"/>
          <w:lang w:val="en-GB"/>
        </w:rPr>
        <w:t xml:space="preserve">n this research, </w:t>
      </w:r>
      <w:r w:rsidRPr="0003775C">
        <w:rPr>
          <w:rFonts w:ascii="Times New Roman" w:hAnsi="Times New Roman" w:cs="Times New Roman"/>
          <w:sz w:val="24"/>
          <w:szCs w:val="24"/>
          <w:lang w:val="en-GB"/>
        </w:rPr>
        <w:t xml:space="preserve">each type of engagement </w:t>
      </w:r>
      <w:r>
        <w:rPr>
          <w:rFonts w:ascii="Times New Roman" w:hAnsi="Times New Roman" w:cs="Times New Roman"/>
          <w:sz w:val="24"/>
          <w:szCs w:val="24"/>
          <w:lang w:val="en-GB"/>
        </w:rPr>
        <w:t>will</w:t>
      </w:r>
      <w:r w:rsidRPr="0003775C">
        <w:rPr>
          <w:rFonts w:ascii="Times New Roman" w:hAnsi="Times New Roman" w:cs="Times New Roman"/>
          <w:sz w:val="24"/>
          <w:szCs w:val="24"/>
          <w:lang w:val="en-GB"/>
        </w:rPr>
        <w:t xml:space="preserve"> be </w:t>
      </w:r>
      <w:r w:rsidR="00B05653">
        <w:rPr>
          <w:rFonts w:ascii="Times New Roman" w:hAnsi="Times New Roman" w:cs="Times New Roman"/>
          <w:sz w:val="24"/>
          <w:szCs w:val="24"/>
          <w:lang w:val="en-GB"/>
        </w:rPr>
        <w:t>analysed</w:t>
      </w:r>
      <w:r w:rsidRPr="0003775C">
        <w:rPr>
          <w:rFonts w:ascii="Times New Roman" w:hAnsi="Times New Roman" w:cs="Times New Roman"/>
          <w:sz w:val="24"/>
          <w:szCs w:val="24"/>
          <w:lang w:val="en-GB"/>
        </w:rPr>
        <w:t xml:space="preserve"> separately </w:t>
      </w:r>
      <w:r>
        <w:rPr>
          <w:rFonts w:ascii="Times New Roman" w:hAnsi="Times New Roman" w:cs="Times New Roman"/>
          <w:sz w:val="24"/>
          <w:szCs w:val="24"/>
          <w:lang w:val="en-GB"/>
        </w:rPr>
        <w:t xml:space="preserve">with proper attention paid to comment. </w:t>
      </w:r>
    </w:p>
    <w:p w:rsidR="00993D59" w:rsidRDefault="00965FCB" w:rsidP="00B05653">
      <w:pPr>
        <w:jc w:val="both"/>
        <w:rPr>
          <w:rFonts w:ascii="Times New Roman" w:hAnsi="Times New Roman" w:cs="Times New Roman"/>
          <w:sz w:val="24"/>
          <w:szCs w:val="24"/>
          <w:lang w:val="en-GB"/>
        </w:rPr>
      </w:pPr>
      <w:r>
        <w:rPr>
          <w:rFonts w:ascii="Times New Roman" w:hAnsi="Times New Roman" w:cs="Times New Roman"/>
          <w:sz w:val="24"/>
          <w:szCs w:val="24"/>
          <w:lang w:val="en-GB"/>
        </w:rPr>
        <w:t>Independent variables can be obtained from post-related data</w:t>
      </w:r>
      <w:r w:rsidR="00497E41" w:rsidRPr="0003775C">
        <w:rPr>
          <w:rFonts w:ascii="Times New Roman" w:hAnsi="Times New Roman" w:cs="Times New Roman"/>
          <w:sz w:val="24"/>
          <w:szCs w:val="24"/>
          <w:lang w:val="en-GB"/>
        </w:rPr>
        <w:t xml:space="preserve">. </w:t>
      </w:r>
      <w:r>
        <w:rPr>
          <w:rFonts w:ascii="Times New Roman" w:hAnsi="Times New Roman" w:cs="Times New Roman"/>
          <w:sz w:val="24"/>
          <w:szCs w:val="24"/>
          <w:lang w:val="en-GB"/>
        </w:rPr>
        <w:t>Post type can be used right away as an independent variable to answer question 1, but to answer the two other questions new variables of content categories and content factors are to be defined from p</w:t>
      </w:r>
      <w:r w:rsidRPr="0003775C">
        <w:rPr>
          <w:rFonts w:ascii="Times New Roman" w:hAnsi="Times New Roman" w:cs="Times New Roman"/>
          <w:sz w:val="24"/>
          <w:szCs w:val="24"/>
          <w:lang w:val="en-GB"/>
        </w:rPr>
        <w:t>ost content</w:t>
      </w:r>
      <w:r w:rsidR="00B05653">
        <w:rPr>
          <w:rFonts w:ascii="Times New Roman" w:hAnsi="Times New Roman" w:cs="Times New Roman"/>
          <w:sz w:val="24"/>
          <w:szCs w:val="24"/>
          <w:lang w:val="en-GB"/>
        </w:rPr>
        <w:t xml:space="preserve">, as </w:t>
      </w:r>
      <w:r w:rsidR="0009246F">
        <w:rPr>
          <w:rFonts w:ascii="Times New Roman" w:hAnsi="Times New Roman" w:cs="Times New Roman"/>
          <w:sz w:val="24"/>
          <w:szCs w:val="24"/>
          <w:lang w:val="en-GB"/>
        </w:rPr>
        <w:t>shown</w:t>
      </w:r>
      <w:r w:rsidR="00B05653">
        <w:rPr>
          <w:rFonts w:ascii="Times New Roman" w:hAnsi="Times New Roman" w:cs="Times New Roman"/>
          <w:sz w:val="24"/>
          <w:szCs w:val="24"/>
          <w:lang w:val="en-GB"/>
        </w:rPr>
        <w:t xml:space="preserve"> in Table 1.</w:t>
      </w:r>
    </w:p>
    <w:p w:rsidR="005D6F8F" w:rsidRDefault="005D6F8F" w:rsidP="005432E9">
      <w:pPr>
        <w:rPr>
          <w:noProof/>
        </w:rPr>
      </w:pPr>
    </w:p>
    <w:p w:rsidR="005D6F8F" w:rsidRDefault="005D6F8F" w:rsidP="005432E9">
      <w:pPr>
        <w:rPr>
          <w:noProof/>
        </w:rPr>
      </w:pPr>
    </w:p>
    <w:p w:rsidR="00B05653" w:rsidRDefault="00B05653" w:rsidP="005432E9">
      <w:pPr>
        <w:rPr>
          <w:noProof/>
        </w:rPr>
      </w:pPr>
    </w:p>
    <w:p w:rsidR="00B05653" w:rsidRDefault="00B05653" w:rsidP="005432E9">
      <w:pPr>
        <w:rPr>
          <w:noProof/>
        </w:rPr>
      </w:pPr>
    </w:p>
    <w:p w:rsidR="005D6F8F" w:rsidRPr="0003775C" w:rsidRDefault="00B05653" w:rsidP="005432E9">
      <w:pPr>
        <w:rPr>
          <w:rFonts w:ascii="Times New Roman" w:hAnsi="Times New Roman" w:cs="Times New Roman"/>
          <w:sz w:val="24"/>
          <w:szCs w:val="24"/>
          <w:lang w:val="en-GB"/>
        </w:rPr>
      </w:pPr>
      <w:r>
        <w:rPr>
          <w:noProof/>
        </w:rPr>
        <w:drawing>
          <wp:inline distT="0" distB="0" distL="0" distR="0" wp14:anchorId="295878A4" wp14:editId="4AE57481">
            <wp:extent cx="6000750" cy="254666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199" t="38215" r="26864" b="27106"/>
                    <a:stretch/>
                  </pic:blipFill>
                  <pic:spPr bwMode="auto">
                    <a:xfrm>
                      <a:off x="0" y="0"/>
                      <a:ext cx="6034966" cy="2561181"/>
                    </a:xfrm>
                    <a:prstGeom prst="rect">
                      <a:avLst/>
                    </a:prstGeom>
                    <a:ln>
                      <a:noFill/>
                    </a:ln>
                    <a:extLst>
                      <a:ext uri="{53640926-AAD7-44D8-BBD7-CCE9431645EC}">
                        <a14:shadowObscured xmlns:a14="http://schemas.microsoft.com/office/drawing/2010/main"/>
                      </a:ext>
                    </a:extLst>
                  </pic:spPr>
                </pic:pic>
              </a:graphicData>
            </a:graphic>
          </wp:inline>
        </w:drawing>
      </w:r>
    </w:p>
    <w:p w:rsidR="00FB2CBC" w:rsidRPr="0003775C" w:rsidRDefault="003D3AE0" w:rsidP="00F12FBF">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t>Before the main analyses are conducted, some p</w:t>
      </w:r>
      <w:r w:rsidR="004C5B07" w:rsidRPr="0003775C">
        <w:rPr>
          <w:rFonts w:ascii="Times New Roman" w:hAnsi="Times New Roman" w:cs="Times New Roman"/>
          <w:sz w:val="24"/>
          <w:szCs w:val="24"/>
          <w:lang w:val="en-GB"/>
        </w:rPr>
        <w:t>re-processing steps</w:t>
      </w:r>
      <w:r w:rsidRPr="0003775C">
        <w:rPr>
          <w:rFonts w:ascii="Times New Roman" w:hAnsi="Times New Roman" w:cs="Times New Roman"/>
          <w:sz w:val="24"/>
          <w:szCs w:val="24"/>
          <w:lang w:val="en-GB"/>
        </w:rPr>
        <w:t xml:space="preserve"> are required including cleansing, transformation, selection and discretization. Firstly, data gained need</w:t>
      </w:r>
      <w:r w:rsidR="00F12FBF">
        <w:rPr>
          <w:rFonts w:ascii="Times New Roman" w:hAnsi="Times New Roman" w:cs="Times New Roman"/>
          <w:sz w:val="24"/>
          <w:szCs w:val="24"/>
          <w:lang w:val="en-GB"/>
        </w:rPr>
        <w:t>s</w:t>
      </w:r>
      <w:r w:rsidRPr="0003775C">
        <w:rPr>
          <w:rFonts w:ascii="Times New Roman" w:hAnsi="Times New Roman" w:cs="Times New Roman"/>
          <w:sz w:val="24"/>
          <w:szCs w:val="24"/>
          <w:lang w:val="en-GB"/>
        </w:rPr>
        <w:t xml:space="preserve"> to be cleansed to get rid of invalid entries, impute missing values, smooth out noise, and avoid duplication. Types of data also need examining and converting into workable type</w:t>
      </w:r>
      <w:r w:rsidR="00582A9D">
        <w:rPr>
          <w:rFonts w:ascii="Times New Roman" w:hAnsi="Times New Roman" w:cs="Times New Roman"/>
          <w:sz w:val="24"/>
          <w:szCs w:val="24"/>
          <w:lang w:val="en-GB"/>
        </w:rPr>
        <w:t>s</w:t>
      </w:r>
      <w:r w:rsidRPr="0003775C">
        <w:rPr>
          <w:rFonts w:ascii="Times New Roman" w:hAnsi="Times New Roman" w:cs="Times New Roman"/>
          <w:sz w:val="24"/>
          <w:szCs w:val="24"/>
          <w:lang w:val="en-GB"/>
        </w:rPr>
        <w:t xml:space="preserve"> if needed. With the purpose of this research, </w:t>
      </w:r>
      <w:r w:rsidR="00582A9D">
        <w:rPr>
          <w:rFonts w:ascii="Times New Roman" w:hAnsi="Times New Roman" w:cs="Times New Roman"/>
          <w:sz w:val="24"/>
          <w:szCs w:val="24"/>
          <w:lang w:val="en-GB"/>
        </w:rPr>
        <w:t>data</w:t>
      </w:r>
      <w:r w:rsidRPr="0003775C">
        <w:rPr>
          <w:rFonts w:ascii="Times New Roman" w:hAnsi="Times New Roman" w:cs="Times New Roman"/>
          <w:sz w:val="24"/>
          <w:szCs w:val="24"/>
          <w:lang w:val="en-GB"/>
        </w:rPr>
        <w:t xml:space="preserve"> selection, extraction</w:t>
      </w:r>
      <w:r w:rsidR="00582A9D">
        <w:rPr>
          <w:rFonts w:ascii="Times New Roman" w:hAnsi="Times New Roman" w:cs="Times New Roman"/>
          <w:sz w:val="24"/>
          <w:szCs w:val="24"/>
          <w:lang w:val="en-GB"/>
        </w:rPr>
        <w:t xml:space="preserve"> and </w:t>
      </w:r>
      <w:r w:rsidRPr="0003775C">
        <w:rPr>
          <w:rFonts w:ascii="Times New Roman" w:hAnsi="Times New Roman" w:cs="Times New Roman"/>
          <w:sz w:val="24"/>
          <w:szCs w:val="24"/>
          <w:lang w:val="en-GB"/>
        </w:rPr>
        <w:t xml:space="preserve">merging </w:t>
      </w:r>
      <w:r w:rsidR="00582A9D">
        <w:rPr>
          <w:rFonts w:ascii="Times New Roman" w:hAnsi="Times New Roman" w:cs="Times New Roman"/>
          <w:sz w:val="24"/>
          <w:szCs w:val="24"/>
          <w:lang w:val="en-GB"/>
        </w:rPr>
        <w:t>are</w:t>
      </w:r>
      <w:r w:rsidRPr="0003775C">
        <w:rPr>
          <w:rFonts w:ascii="Times New Roman" w:hAnsi="Times New Roman" w:cs="Times New Roman"/>
          <w:sz w:val="24"/>
          <w:szCs w:val="24"/>
          <w:lang w:val="en-GB"/>
        </w:rPr>
        <w:t xml:space="preserve"> needed</w:t>
      </w:r>
      <w:r w:rsidR="00582A9D">
        <w:rPr>
          <w:rFonts w:ascii="Times New Roman" w:hAnsi="Times New Roman" w:cs="Times New Roman"/>
          <w:sz w:val="24"/>
          <w:szCs w:val="24"/>
          <w:lang w:val="en-GB"/>
        </w:rPr>
        <w:t xml:space="preserve"> so that useful data is kept in a manageable set</w:t>
      </w:r>
      <w:r w:rsidRPr="0003775C">
        <w:rPr>
          <w:rFonts w:ascii="Times New Roman" w:hAnsi="Times New Roman" w:cs="Times New Roman"/>
          <w:sz w:val="24"/>
          <w:szCs w:val="24"/>
          <w:lang w:val="en-GB"/>
        </w:rPr>
        <w:t xml:space="preserve">. Finally, supervised classification can be done to put data into meaningful categories for effective analysis </w:t>
      </w:r>
      <w:r w:rsidR="00582A9D">
        <w:rPr>
          <w:rFonts w:ascii="Times New Roman" w:hAnsi="Times New Roman" w:cs="Times New Roman"/>
          <w:sz w:val="24"/>
          <w:szCs w:val="24"/>
          <w:lang w:val="en-GB"/>
        </w:rPr>
        <w:t>afterwards</w:t>
      </w:r>
      <w:r w:rsidRPr="0003775C">
        <w:rPr>
          <w:rFonts w:ascii="Times New Roman" w:hAnsi="Times New Roman" w:cs="Times New Roman"/>
          <w:sz w:val="24"/>
          <w:szCs w:val="24"/>
          <w:lang w:val="en-GB"/>
        </w:rPr>
        <w:t xml:space="preserve">. For example, to prepare for the analysis required to answer sub-research question </w:t>
      </w:r>
      <w:r w:rsidR="00582A9D">
        <w:rPr>
          <w:rFonts w:ascii="Times New Roman" w:hAnsi="Times New Roman" w:cs="Times New Roman"/>
          <w:sz w:val="24"/>
          <w:szCs w:val="24"/>
          <w:lang w:val="en-GB"/>
        </w:rPr>
        <w:t>3</w:t>
      </w:r>
      <w:r w:rsidRPr="0003775C">
        <w:rPr>
          <w:rFonts w:ascii="Times New Roman" w:hAnsi="Times New Roman" w:cs="Times New Roman"/>
          <w:sz w:val="24"/>
          <w:szCs w:val="24"/>
          <w:lang w:val="en-GB"/>
        </w:rPr>
        <w:t xml:space="preserve">, post content need to be classified into three groups. </w:t>
      </w:r>
    </w:p>
    <w:p w:rsidR="0047009B" w:rsidRPr="0003775C" w:rsidRDefault="00C643B7" w:rsidP="00F12FBF">
      <w:pPr>
        <w:jc w:val="both"/>
        <w:rPr>
          <w:rFonts w:ascii="Times New Roman" w:hAnsi="Times New Roman" w:cs="Times New Roman"/>
          <w:sz w:val="24"/>
          <w:szCs w:val="24"/>
          <w:lang w:val="en-GB"/>
        </w:rPr>
      </w:pPr>
      <w:r w:rsidRPr="0003775C">
        <w:rPr>
          <w:rFonts w:ascii="Times New Roman" w:hAnsi="Times New Roman" w:cs="Times New Roman"/>
          <w:sz w:val="24"/>
          <w:szCs w:val="24"/>
          <w:lang w:val="en-GB"/>
        </w:rPr>
        <w:t>Of the four type</w:t>
      </w:r>
      <w:r w:rsidR="00965FCB">
        <w:rPr>
          <w:rFonts w:ascii="Times New Roman" w:hAnsi="Times New Roman" w:cs="Times New Roman"/>
          <w:sz w:val="24"/>
          <w:szCs w:val="24"/>
          <w:lang w:val="en-GB"/>
        </w:rPr>
        <w:t>s</w:t>
      </w:r>
      <w:r w:rsidRPr="0003775C">
        <w:rPr>
          <w:rFonts w:ascii="Times New Roman" w:hAnsi="Times New Roman" w:cs="Times New Roman"/>
          <w:sz w:val="24"/>
          <w:szCs w:val="24"/>
          <w:lang w:val="en-GB"/>
        </w:rPr>
        <w:t xml:space="preserve"> of analysis that can be done</w:t>
      </w:r>
      <w:r w:rsidR="00F12FBF">
        <w:rPr>
          <w:rFonts w:ascii="Times New Roman" w:hAnsi="Times New Roman" w:cs="Times New Roman"/>
          <w:sz w:val="24"/>
          <w:szCs w:val="24"/>
          <w:lang w:val="en-GB"/>
        </w:rPr>
        <w:t xml:space="preserve"> with data</w:t>
      </w:r>
      <w:r w:rsidRPr="0003775C">
        <w:rPr>
          <w:rFonts w:ascii="Times New Roman" w:hAnsi="Times New Roman" w:cs="Times New Roman"/>
          <w:sz w:val="24"/>
          <w:szCs w:val="24"/>
          <w:lang w:val="en-GB"/>
        </w:rPr>
        <w:t>: descriptive analysi</w:t>
      </w:r>
      <w:r w:rsidR="0047009B">
        <w:rPr>
          <w:rFonts w:ascii="Times New Roman" w:hAnsi="Times New Roman" w:cs="Times New Roman"/>
          <w:sz w:val="24"/>
          <w:szCs w:val="24"/>
          <w:lang w:val="en-GB"/>
        </w:rPr>
        <w:t>s</w:t>
      </w:r>
      <w:r w:rsidRPr="0003775C">
        <w:rPr>
          <w:rFonts w:ascii="Times New Roman" w:hAnsi="Times New Roman" w:cs="Times New Roman"/>
          <w:sz w:val="24"/>
          <w:szCs w:val="24"/>
          <w:lang w:val="en-GB"/>
        </w:rPr>
        <w:t xml:space="preserve">, diagnostic analysis, predictive analysis, and prescriptive analysis </w:t>
      </w:r>
      <w:r w:rsidRPr="0003775C">
        <w:rPr>
          <w:rFonts w:ascii="Times New Roman" w:hAnsi="Times New Roman" w:cs="Times New Roman"/>
          <w:sz w:val="24"/>
          <w:szCs w:val="24"/>
          <w:lang w:val="en-GB"/>
        </w:rPr>
        <w:fldChar w:fldCharType="begin" w:fldLock="1"/>
      </w:r>
      <w:r w:rsidRPr="0003775C">
        <w:rPr>
          <w:rFonts w:ascii="Times New Roman" w:hAnsi="Times New Roman" w:cs="Times New Roman"/>
          <w:sz w:val="24"/>
          <w:szCs w:val="24"/>
          <w:lang w:val="en-GB"/>
        </w:rPr>
        <w:instrText>ADDIN CSL_CITATION { "citationItems" : [ { "id" : "ITEM-1", "itemData" : { "DOI" : "10.1108/CCIJ-02-2016-0015", "ISBN" : "0220160015", "ISSN" : "1356-3289", "abstract" : "Purpose The purpose of this paper is to illustrate the current state of research on the significance of big data in and for corporate communication and to introduce a framework which provides specific connecting points for future research. This is achieved by summarizing and reviewing the insights provided by relevant articles in the most significant scholarly journals. The paper also investigates trends in the literature. Design/methodology/approach On the basis of a systematic literature review, 53 key articles from 2010 to 2015 were further analyzed. Findings The literature review illustrates the potentialities of big data for corporate communication, especially with regard to the field of marketing communication. It also reveals a dramatic lack of research in the fields of public relations and internal communication with respect to big data applications. Research limitations/implications The online databases used in this paper comprised of refereed scientific journals with the highest impact factor in...", "author" : [ { "dropping-particle" : "", "family" : "Wiencierz", "given" : "Christian", "non-dropping-particle" : "", "parse-names" : false, "suffix" : "" }, { "dropping-particle" : "", "family" : "R\u00f6ttger", "given" : "Ulrike", "non-dropping-particle" : "", "parse-names" : false, "suffix" : "" } ], "container-title" : "Corporate Communications: An International Journal", "id" : "ITEM-1", "issue" : "3", "issued" : { "date-parts" : [ [ "2017" ] ] }, "page" : "258-272", "title" : "The use of big data in corporate communication", "type" : "article-journal", "volume" : "22" }, "uris" : [ "http://www.mendeley.com/documents/?uuid=b7ecdfc9-245b-4416-ad32-0310d6c42c1f" ] } ], "mendeley" : { "formattedCitation" : "(Wiencierz &amp; R\u00f6ttger, 2017)", "plainTextFormattedCitation" : "(Wiencierz &amp; R\u00f6ttger, 2017)", "previouslyFormattedCitation" : "(Wiencierz &amp; R\u00f6ttger, 2017)" }, "properties" : {  }, "schema" : "https://github.com/citation-style-language/schema/raw/master/csl-citation.json" }</w:instrText>
      </w:r>
      <w:r w:rsidRPr="0003775C">
        <w:rPr>
          <w:rFonts w:ascii="Times New Roman" w:hAnsi="Times New Roman" w:cs="Times New Roman"/>
          <w:sz w:val="24"/>
          <w:szCs w:val="24"/>
          <w:lang w:val="en-GB"/>
        </w:rPr>
        <w:fldChar w:fldCharType="separate"/>
      </w:r>
      <w:r w:rsidRPr="0003775C">
        <w:rPr>
          <w:rFonts w:ascii="Times New Roman" w:hAnsi="Times New Roman" w:cs="Times New Roman"/>
          <w:noProof/>
          <w:sz w:val="24"/>
          <w:szCs w:val="24"/>
          <w:lang w:val="en-GB"/>
        </w:rPr>
        <w:t>(Wiencierz &amp; Röttger, 2017)</w:t>
      </w:r>
      <w:r w:rsidRPr="0003775C">
        <w:rPr>
          <w:rFonts w:ascii="Times New Roman" w:hAnsi="Times New Roman" w:cs="Times New Roman"/>
          <w:sz w:val="24"/>
          <w:szCs w:val="24"/>
          <w:lang w:val="en-GB"/>
        </w:rPr>
        <w:fldChar w:fldCharType="end"/>
      </w:r>
      <w:r w:rsidRPr="0003775C">
        <w:rPr>
          <w:rFonts w:ascii="Times New Roman" w:hAnsi="Times New Roman" w:cs="Times New Roman"/>
          <w:sz w:val="24"/>
          <w:szCs w:val="24"/>
          <w:lang w:val="en-GB"/>
        </w:rPr>
        <w:t xml:space="preserve">, this research works with descriptive analysis to answer </w:t>
      </w:r>
      <w:r w:rsidR="00965FCB">
        <w:rPr>
          <w:rFonts w:ascii="Times New Roman" w:hAnsi="Times New Roman" w:cs="Times New Roman"/>
          <w:sz w:val="24"/>
          <w:szCs w:val="24"/>
          <w:lang w:val="en-GB"/>
        </w:rPr>
        <w:t>the three set</w:t>
      </w:r>
      <w:r w:rsidRPr="0003775C">
        <w:rPr>
          <w:rFonts w:ascii="Times New Roman" w:hAnsi="Times New Roman" w:cs="Times New Roman"/>
          <w:sz w:val="24"/>
          <w:szCs w:val="24"/>
          <w:lang w:val="en-GB"/>
        </w:rPr>
        <w:t xml:space="preserve"> questions</w:t>
      </w:r>
      <w:r w:rsidR="00965FCB">
        <w:rPr>
          <w:rFonts w:ascii="Times New Roman" w:hAnsi="Times New Roman" w:cs="Times New Roman"/>
          <w:sz w:val="24"/>
          <w:szCs w:val="24"/>
          <w:lang w:val="en-GB"/>
        </w:rPr>
        <w:t xml:space="preserve">. </w:t>
      </w:r>
      <w:r w:rsidR="00F12FBF">
        <w:rPr>
          <w:rFonts w:ascii="Times New Roman" w:hAnsi="Times New Roman" w:cs="Times New Roman"/>
          <w:sz w:val="24"/>
          <w:szCs w:val="24"/>
          <w:lang w:val="en-GB"/>
        </w:rPr>
        <w:t>A</w:t>
      </w:r>
      <w:r w:rsidR="00965FCB">
        <w:rPr>
          <w:rFonts w:ascii="Times New Roman" w:hAnsi="Times New Roman" w:cs="Times New Roman"/>
          <w:sz w:val="24"/>
          <w:szCs w:val="24"/>
          <w:lang w:val="en-GB"/>
        </w:rPr>
        <w:t xml:space="preserve">fter independent variables are defined using Python functions, research questions </w:t>
      </w:r>
      <w:r w:rsidR="00FE62A0" w:rsidRPr="0003775C">
        <w:rPr>
          <w:rFonts w:ascii="Times New Roman" w:hAnsi="Times New Roman" w:cs="Times New Roman"/>
          <w:sz w:val="24"/>
          <w:szCs w:val="24"/>
          <w:lang w:val="en-GB"/>
        </w:rPr>
        <w:t xml:space="preserve">can be answered by </w:t>
      </w:r>
      <w:r w:rsidR="00F12FBF">
        <w:rPr>
          <w:rFonts w:ascii="Times New Roman" w:hAnsi="Times New Roman" w:cs="Times New Roman"/>
          <w:sz w:val="24"/>
          <w:szCs w:val="24"/>
          <w:lang w:val="en-GB"/>
        </w:rPr>
        <w:t xml:space="preserve">conducting </w:t>
      </w:r>
      <w:r w:rsidR="00FE62A0" w:rsidRPr="0003775C">
        <w:rPr>
          <w:rFonts w:ascii="Times New Roman" w:hAnsi="Times New Roman" w:cs="Times New Roman"/>
          <w:sz w:val="24"/>
          <w:szCs w:val="24"/>
          <w:lang w:val="en-GB"/>
        </w:rPr>
        <w:t>regression analysis</w:t>
      </w:r>
      <w:r w:rsidR="00F12FBF">
        <w:rPr>
          <w:rFonts w:ascii="Times New Roman" w:hAnsi="Times New Roman" w:cs="Times New Roman"/>
          <w:sz w:val="24"/>
          <w:szCs w:val="24"/>
          <w:lang w:val="en-GB"/>
        </w:rPr>
        <w:t xml:space="preserve"> to examine relationship between variables.</w:t>
      </w:r>
    </w:p>
    <w:p w:rsidR="00DF2978" w:rsidRDefault="0047009B" w:rsidP="00F12FBF">
      <w:pPr>
        <w:jc w:val="both"/>
        <w:rPr>
          <w:rFonts w:ascii="Times New Roman" w:hAnsi="Times New Roman" w:cs="Times New Roman"/>
          <w:sz w:val="24"/>
          <w:szCs w:val="24"/>
          <w:lang w:val="en-GB"/>
        </w:rPr>
      </w:pPr>
      <w:r>
        <w:rPr>
          <w:rFonts w:ascii="Times New Roman" w:hAnsi="Times New Roman" w:cs="Times New Roman"/>
          <w:sz w:val="24"/>
          <w:szCs w:val="24"/>
          <w:lang w:val="en-GB"/>
        </w:rPr>
        <w:t>Th</w:t>
      </w:r>
      <w:r w:rsidR="00DA3E7E">
        <w:rPr>
          <w:rFonts w:ascii="Times New Roman" w:hAnsi="Times New Roman" w:cs="Times New Roman"/>
          <w:sz w:val="24"/>
          <w:szCs w:val="24"/>
          <w:lang w:val="en-GB"/>
        </w:rPr>
        <w:t xml:space="preserve">e analysis plan </w:t>
      </w:r>
      <w:r w:rsidR="005F3DF1">
        <w:rPr>
          <w:rFonts w:ascii="Times New Roman" w:hAnsi="Times New Roman" w:cs="Times New Roman"/>
          <w:sz w:val="24"/>
          <w:szCs w:val="24"/>
          <w:lang w:val="en-GB"/>
        </w:rPr>
        <w:t xml:space="preserve">proposed above </w:t>
      </w:r>
      <w:r w:rsidR="00DA3E7E">
        <w:rPr>
          <w:rFonts w:ascii="Times New Roman" w:hAnsi="Times New Roman" w:cs="Times New Roman"/>
          <w:sz w:val="24"/>
          <w:szCs w:val="24"/>
          <w:lang w:val="en-GB"/>
        </w:rPr>
        <w:t>has two main strengths</w:t>
      </w:r>
      <w:r>
        <w:rPr>
          <w:rFonts w:ascii="Times New Roman" w:hAnsi="Times New Roman" w:cs="Times New Roman"/>
          <w:sz w:val="24"/>
          <w:szCs w:val="24"/>
          <w:lang w:val="en-GB"/>
        </w:rPr>
        <w:t>.</w:t>
      </w:r>
      <w:r w:rsidR="00DF2978">
        <w:rPr>
          <w:rFonts w:ascii="Times New Roman" w:hAnsi="Times New Roman" w:cs="Times New Roman"/>
          <w:sz w:val="24"/>
          <w:szCs w:val="24"/>
          <w:lang w:val="en-GB"/>
        </w:rPr>
        <w:t xml:space="preserve"> An obvious advantage</w:t>
      </w:r>
      <w:r w:rsidR="00DA3E7E">
        <w:rPr>
          <w:rFonts w:ascii="Times New Roman" w:hAnsi="Times New Roman" w:cs="Times New Roman"/>
          <w:sz w:val="24"/>
          <w:szCs w:val="24"/>
          <w:lang w:val="en-GB"/>
        </w:rPr>
        <w:t xml:space="preserve"> is </w:t>
      </w:r>
      <w:r w:rsidR="00DF2978">
        <w:rPr>
          <w:rFonts w:ascii="Times New Roman" w:hAnsi="Times New Roman" w:cs="Times New Roman"/>
          <w:sz w:val="24"/>
          <w:szCs w:val="24"/>
          <w:lang w:val="en-GB"/>
        </w:rPr>
        <w:t xml:space="preserve">that this is </w:t>
      </w:r>
      <w:r w:rsidR="00DA3E7E">
        <w:rPr>
          <w:rFonts w:ascii="Times New Roman" w:hAnsi="Times New Roman" w:cs="Times New Roman"/>
          <w:sz w:val="24"/>
          <w:szCs w:val="24"/>
          <w:lang w:val="en-GB"/>
        </w:rPr>
        <w:t>a</w:t>
      </w:r>
      <w:r w:rsidR="00A33550">
        <w:rPr>
          <w:rFonts w:ascii="Times New Roman" w:hAnsi="Times New Roman" w:cs="Times New Roman"/>
          <w:sz w:val="24"/>
          <w:szCs w:val="24"/>
          <w:lang w:val="en-GB"/>
        </w:rPr>
        <w:t xml:space="preserve"> helpful </w:t>
      </w:r>
      <w:r w:rsidR="00DF2978">
        <w:rPr>
          <w:rFonts w:ascii="Times New Roman" w:hAnsi="Times New Roman" w:cs="Times New Roman"/>
          <w:sz w:val="24"/>
          <w:szCs w:val="24"/>
          <w:lang w:val="en-GB"/>
        </w:rPr>
        <w:t>task</w:t>
      </w:r>
      <w:r w:rsidR="00DA3E7E">
        <w:rPr>
          <w:rFonts w:ascii="Times New Roman" w:hAnsi="Times New Roman" w:cs="Times New Roman"/>
          <w:sz w:val="24"/>
          <w:szCs w:val="24"/>
          <w:lang w:val="en-GB"/>
        </w:rPr>
        <w:t xml:space="preserve"> that can be done without too much human and material resource. </w:t>
      </w:r>
      <w:r w:rsidR="00EB6203">
        <w:rPr>
          <w:rFonts w:ascii="Times New Roman" w:hAnsi="Times New Roman" w:cs="Times New Roman"/>
          <w:sz w:val="24"/>
          <w:szCs w:val="24"/>
          <w:lang w:val="en-GB"/>
        </w:rPr>
        <w:t xml:space="preserve">For a small and </w:t>
      </w:r>
      <w:r w:rsidR="003452EA">
        <w:rPr>
          <w:rFonts w:ascii="Times New Roman" w:hAnsi="Times New Roman" w:cs="Times New Roman"/>
          <w:sz w:val="24"/>
          <w:szCs w:val="24"/>
          <w:lang w:val="en-GB"/>
        </w:rPr>
        <w:t xml:space="preserve">novel group like Save Son </w:t>
      </w:r>
      <w:proofErr w:type="spellStart"/>
      <w:r w:rsidR="003452EA">
        <w:rPr>
          <w:rFonts w:ascii="Times New Roman" w:hAnsi="Times New Roman" w:cs="Times New Roman"/>
          <w:sz w:val="24"/>
          <w:szCs w:val="24"/>
          <w:lang w:val="en-GB"/>
        </w:rPr>
        <w:t>Doong</w:t>
      </w:r>
      <w:proofErr w:type="spellEnd"/>
      <w:r w:rsidR="003452EA">
        <w:rPr>
          <w:rFonts w:ascii="Times New Roman" w:hAnsi="Times New Roman" w:cs="Times New Roman"/>
          <w:sz w:val="24"/>
          <w:szCs w:val="24"/>
          <w:lang w:val="en-GB"/>
        </w:rPr>
        <w:t>, the analysis plan is a</w:t>
      </w:r>
      <w:r w:rsidR="00DF2978">
        <w:rPr>
          <w:rFonts w:ascii="Times New Roman" w:hAnsi="Times New Roman" w:cs="Times New Roman"/>
          <w:sz w:val="24"/>
          <w:szCs w:val="24"/>
          <w:lang w:val="en-GB"/>
        </w:rPr>
        <w:t xml:space="preserve">n effective </w:t>
      </w:r>
      <w:r w:rsidR="003452EA">
        <w:rPr>
          <w:rFonts w:ascii="Times New Roman" w:hAnsi="Times New Roman" w:cs="Times New Roman"/>
          <w:sz w:val="24"/>
          <w:szCs w:val="24"/>
          <w:lang w:val="en-GB"/>
        </w:rPr>
        <w:t xml:space="preserve">and economic option to examine how its communication strategy works so that improvement can be conducted for more engagement from the public. Besides, social media research like this plan is useful to study the </w:t>
      </w:r>
      <w:r w:rsidR="00DF2978">
        <w:rPr>
          <w:rFonts w:ascii="Times New Roman" w:hAnsi="Times New Roman" w:cs="Times New Roman"/>
          <w:sz w:val="24"/>
          <w:szCs w:val="24"/>
          <w:lang w:val="en-GB"/>
        </w:rPr>
        <w:t xml:space="preserve">absolute behaviours of social media users. </w:t>
      </w:r>
      <w:r w:rsidR="005707C2" w:rsidRPr="0003775C">
        <w:rPr>
          <w:rFonts w:ascii="Times New Roman" w:hAnsi="Times New Roman" w:cs="Times New Roman"/>
          <w:sz w:val="24"/>
          <w:szCs w:val="24"/>
          <w:lang w:val="en-GB"/>
        </w:rPr>
        <w:t xml:space="preserve">Facebook can serve as an observational device to examine what people </w:t>
      </w:r>
      <w:r w:rsidR="00DF2978">
        <w:rPr>
          <w:rFonts w:ascii="Times New Roman" w:hAnsi="Times New Roman" w:cs="Times New Roman"/>
          <w:sz w:val="24"/>
          <w:szCs w:val="24"/>
          <w:lang w:val="en-GB"/>
        </w:rPr>
        <w:t xml:space="preserve">really </w:t>
      </w:r>
      <w:r w:rsidR="005707C2" w:rsidRPr="0003775C">
        <w:rPr>
          <w:rFonts w:ascii="Times New Roman" w:hAnsi="Times New Roman" w:cs="Times New Roman"/>
          <w:sz w:val="24"/>
          <w:szCs w:val="24"/>
          <w:lang w:val="en-GB"/>
        </w:rPr>
        <w:t xml:space="preserve">do </w:t>
      </w:r>
      <w:r w:rsidR="00DF2978">
        <w:rPr>
          <w:rFonts w:ascii="Times New Roman" w:hAnsi="Times New Roman" w:cs="Times New Roman"/>
          <w:sz w:val="24"/>
          <w:szCs w:val="24"/>
          <w:lang w:val="en-GB"/>
        </w:rPr>
        <w:t xml:space="preserve">rather than what they report doing </w:t>
      </w:r>
      <w:r w:rsidR="005707C2" w:rsidRPr="0003775C">
        <w:rPr>
          <w:rFonts w:ascii="Times New Roman" w:hAnsi="Times New Roman" w:cs="Times New Roman"/>
          <w:sz w:val="24"/>
          <w:szCs w:val="24"/>
          <w:lang w:val="en-GB"/>
        </w:rPr>
        <w:fldChar w:fldCharType="begin" w:fldLock="1"/>
      </w:r>
      <w:r w:rsidR="005707C2" w:rsidRPr="0003775C">
        <w:rPr>
          <w:rFonts w:ascii="Times New Roman" w:hAnsi="Times New Roman" w:cs="Times New Roman"/>
          <w:sz w:val="24"/>
          <w:szCs w:val="24"/>
          <w:lang w:val="en-GB"/>
        </w:rPr>
        <w:instrText>ADDIN CSL_CITATION { "citationItems" : [ { "id" : "ITEM-1", "itemData" : { "DOI" : "10.1145/2464464.2464475", "ISBN" : "9781450318891", "abstract" : "This paper describes Netvizz, a data collection and extraction application that allows researchers to export data in standard file formats from different sections of the Facebook social networking service. Friendship networks, groups, and pages can thus be analyzed quantitatively and qualitatively with regards to demographical, post- demographical, and relational characteristics. The paper provides an overview over analytical directions opened up by the data made available, discusses platform specific aspects of data extraction via the official Application Programming Interface, and briefly engages the difficult ethical considerations attached to this type of research.", "author" : [ { "dropping-particle" : "", "family" : "Rieder", "given" : "Bernhard", "non-dropping-particle" : "", "parse-names" : false, "suffix" : "" } ], "container-title" : "Proceedings of the 5th Annual ACM Web Science Conference on - WebSci '13", "id" : "ITEM-1", "issued" : { "date-parts" : [ [ "2013" ] ] }, "page" : "346-355", "title" : "Studying Facebook via data extraction", "type" : "article-journal" }, "uris" : [ "http://www.mendeley.com/documents/?uuid=c20dc5db-6900-4534-9902-4e9f1cf139ec" ] } ], "mendeley" : { "formattedCitation" : "(Rieder, 2013)", "manualFormatting" : "(Rieder, 2013, p.347)", "plainTextFormattedCitation" : "(Rieder, 2013)", "previouslyFormattedCitation" : "(Rieder, 2013)" }, "properties" : {  }, "schema" : "https://github.com/citation-style-language/schema/raw/master/csl-citation.json" }</w:instrText>
      </w:r>
      <w:r w:rsidR="005707C2" w:rsidRPr="0003775C">
        <w:rPr>
          <w:rFonts w:ascii="Times New Roman" w:hAnsi="Times New Roman" w:cs="Times New Roman"/>
          <w:sz w:val="24"/>
          <w:szCs w:val="24"/>
          <w:lang w:val="en-GB"/>
        </w:rPr>
        <w:fldChar w:fldCharType="separate"/>
      </w:r>
      <w:r w:rsidR="005707C2" w:rsidRPr="0003775C">
        <w:rPr>
          <w:rFonts w:ascii="Times New Roman" w:hAnsi="Times New Roman" w:cs="Times New Roman"/>
          <w:noProof/>
          <w:sz w:val="24"/>
          <w:szCs w:val="24"/>
          <w:lang w:val="en-GB"/>
        </w:rPr>
        <w:t>(Rieder, 2013, p.347)</w:t>
      </w:r>
      <w:r w:rsidR="005707C2" w:rsidRPr="0003775C">
        <w:rPr>
          <w:rFonts w:ascii="Times New Roman" w:hAnsi="Times New Roman" w:cs="Times New Roman"/>
          <w:sz w:val="24"/>
          <w:szCs w:val="24"/>
          <w:lang w:val="en-GB"/>
        </w:rPr>
        <w:fldChar w:fldCharType="end"/>
      </w:r>
      <w:r w:rsidR="005707C2" w:rsidRPr="0003775C">
        <w:rPr>
          <w:rFonts w:ascii="Times New Roman" w:hAnsi="Times New Roman" w:cs="Times New Roman"/>
          <w:sz w:val="24"/>
          <w:szCs w:val="24"/>
          <w:lang w:val="en-GB"/>
        </w:rPr>
        <w:t>.</w:t>
      </w:r>
      <w:r w:rsidR="00626686" w:rsidRPr="0003775C">
        <w:rPr>
          <w:rFonts w:ascii="Times New Roman" w:hAnsi="Times New Roman" w:cs="Times New Roman"/>
          <w:sz w:val="24"/>
          <w:szCs w:val="24"/>
          <w:lang w:val="en-GB"/>
        </w:rPr>
        <w:t xml:space="preserve"> Considering the issue of deliberate participation, there are differen</w:t>
      </w:r>
      <w:r w:rsidR="00DF2978">
        <w:rPr>
          <w:rFonts w:ascii="Times New Roman" w:hAnsi="Times New Roman" w:cs="Times New Roman"/>
          <w:sz w:val="24"/>
          <w:szCs w:val="24"/>
          <w:lang w:val="en-GB"/>
        </w:rPr>
        <w:t>ces</w:t>
      </w:r>
      <w:r w:rsidR="00626686" w:rsidRPr="0003775C">
        <w:rPr>
          <w:rFonts w:ascii="Times New Roman" w:hAnsi="Times New Roman" w:cs="Times New Roman"/>
          <w:sz w:val="24"/>
          <w:szCs w:val="24"/>
          <w:lang w:val="en-GB"/>
        </w:rPr>
        <w:t xml:space="preserve"> between information that users provide when </w:t>
      </w:r>
      <w:r w:rsidR="00722A6E" w:rsidRPr="0003775C">
        <w:rPr>
          <w:rFonts w:ascii="Times New Roman" w:hAnsi="Times New Roman" w:cs="Times New Roman"/>
          <w:sz w:val="24"/>
          <w:szCs w:val="24"/>
          <w:lang w:val="en-GB"/>
        </w:rPr>
        <w:t xml:space="preserve">answering a survey </w:t>
      </w:r>
      <w:r w:rsidR="00DF2978" w:rsidRPr="0003775C">
        <w:rPr>
          <w:rFonts w:ascii="Times New Roman" w:hAnsi="Times New Roman" w:cs="Times New Roman"/>
          <w:sz w:val="24"/>
          <w:szCs w:val="24"/>
          <w:lang w:val="en-GB"/>
        </w:rPr>
        <w:t>questionnaire</w:t>
      </w:r>
      <w:r w:rsidR="00722A6E" w:rsidRPr="0003775C">
        <w:rPr>
          <w:rFonts w:ascii="Times New Roman" w:hAnsi="Times New Roman" w:cs="Times New Roman"/>
          <w:sz w:val="24"/>
          <w:szCs w:val="24"/>
          <w:lang w:val="en-GB"/>
        </w:rPr>
        <w:t xml:space="preserve"> and what they </w:t>
      </w:r>
      <w:proofErr w:type="gramStart"/>
      <w:r w:rsidR="00722A6E" w:rsidRPr="0003775C">
        <w:rPr>
          <w:rFonts w:ascii="Times New Roman" w:hAnsi="Times New Roman" w:cs="Times New Roman"/>
          <w:sz w:val="24"/>
          <w:szCs w:val="24"/>
          <w:lang w:val="en-GB"/>
        </w:rPr>
        <w:t>actually do</w:t>
      </w:r>
      <w:proofErr w:type="gramEnd"/>
      <w:r w:rsidR="00722A6E" w:rsidRPr="0003775C">
        <w:rPr>
          <w:rFonts w:ascii="Times New Roman" w:hAnsi="Times New Roman" w:cs="Times New Roman"/>
          <w:sz w:val="24"/>
          <w:szCs w:val="24"/>
          <w:lang w:val="en-GB"/>
        </w:rPr>
        <w:t xml:space="preserve"> in reality. </w:t>
      </w:r>
      <w:r w:rsidR="00C0210B" w:rsidRPr="0003775C">
        <w:rPr>
          <w:rFonts w:ascii="Times New Roman" w:hAnsi="Times New Roman" w:cs="Times New Roman"/>
          <w:sz w:val="24"/>
          <w:szCs w:val="24"/>
          <w:lang w:val="en-GB"/>
        </w:rPr>
        <w:t xml:space="preserve">The data </w:t>
      </w:r>
      <w:r w:rsidR="00DF2978">
        <w:rPr>
          <w:rFonts w:ascii="Times New Roman" w:hAnsi="Times New Roman" w:cs="Times New Roman"/>
          <w:sz w:val="24"/>
          <w:szCs w:val="24"/>
          <w:lang w:val="en-GB"/>
        </w:rPr>
        <w:t>used in this research</w:t>
      </w:r>
      <w:r w:rsidR="00C0210B" w:rsidRPr="0003775C">
        <w:rPr>
          <w:rFonts w:ascii="Times New Roman" w:hAnsi="Times New Roman" w:cs="Times New Roman"/>
          <w:sz w:val="24"/>
          <w:szCs w:val="24"/>
          <w:lang w:val="en-GB"/>
        </w:rPr>
        <w:t xml:space="preserve"> </w:t>
      </w:r>
      <w:r w:rsidR="00DF2978">
        <w:rPr>
          <w:rFonts w:ascii="Times New Roman" w:hAnsi="Times New Roman" w:cs="Times New Roman"/>
          <w:sz w:val="24"/>
          <w:szCs w:val="24"/>
          <w:lang w:val="en-GB"/>
        </w:rPr>
        <w:t>is</w:t>
      </w:r>
      <w:r w:rsidR="00C0210B" w:rsidRPr="0003775C">
        <w:rPr>
          <w:rFonts w:ascii="Times New Roman" w:hAnsi="Times New Roman" w:cs="Times New Roman"/>
          <w:sz w:val="24"/>
          <w:szCs w:val="24"/>
          <w:lang w:val="en-GB"/>
        </w:rPr>
        <w:t xml:space="preserve"> created naturally by users as daily behaviours so it </w:t>
      </w:r>
      <w:r w:rsidR="00DF2978">
        <w:rPr>
          <w:rFonts w:ascii="Times New Roman" w:hAnsi="Times New Roman" w:cs="Times New Roman"/>
          <w:sz w:val="24"/>
          <w:szCs w:val="24"/>
          <w:lang w:val="en-GB"/>
        </w:rPr>
        <w:t>excludes</w:t>
      </w:r>
      <w:r w:rsidR="00C0210B" w:rsidRPr="0003775C">
        <w:rPr>
          <w:rFonts w:ascii="Times New Roman" w:hAnsi="Times New Roman" w:cs="Times New Roman"/>
          <w:sz w:val="24"/>
          <w:szCs w:val="24"/>
          <w:lang w:val="en-GB"/>
        </w:rPr>
        <w:t xml:space="preserve"> any experimental effect that may distort behavio</w:t>
      </w:r>
      <w:r w:rsidR="00DF2978">
        <w:rPr>
          <w:rFonts w:ascii="Times New Roman" w:hAnsi="Times New Roman" w:cs="Times New Roman"/>
          <w:sz w:val="24"/>
          <w:szCs w:val="24"/>
          <w:lang w:val="en-GB"/>
        </w:rPr>
        <w:t>u</w:t>
      </w:r>
      <w:r w:rsidR="00C0210B" w:rsidRPr="0003775C">
        <w:rPr>
          <w:rFonts w:ascii="Times New Roman" w:hAnsi="Times New Roman" w:cs="Times New Roman"/>
          <w:sz w:val="24"/>
          <w:szCs w:val="24"/>
          <w:lang w:val="en-GB"/>
        </w:rPr>
        <w:t xml:space="preserve">r due to human interaction </w:t>
      </w:r>
      <w:r w:rsidR="00C0210B" w:rsidRPr="0003775C">
        <w:rPr>
          <w:rFonts w:ascii="Times New Roman" w:hAnsi="Times New Roman" w:cs="Times New Roman"/>
          <w:sz w:val="24"/>
          <w:szCs w:val="24"/>
          <w:lang w:val="en-GB"/>
        </w:rPr>
        <w:fldChar w:fldCharType="begin" w:fldLock="1"/>
      </w:r>
      <w:r w:rsidR="00C0210B" w:rsidRPr="0003775C">
        <w:rPr>
          <w:rFonts w:ascii="Times New Roman" w:hAnsi="Times New Roman" w:cs="Times New Roman"/>
          <w:sz w:val="24"/>
          <w:szCs w:val="24"/>
          <w:lang w:val="en-GB"/>
        </w:rPr>
        <w:instrText>ADDIN CSL_CITATION { "citationItems" : [ { "id" : "ITEM-1", "itemData" : { "DOI" : "10.1080/08838151.2012.761700", "ISBN" : "0883-8151", "ISSN" : "15506878", "PMID" : "86010173", "abstract" : "This article discusses methodological aspects of Big Data analyses with regard to their applicability and usefulness in digital media research. Based on a review of a diverse selection of literature on online methodology, consequences of using Big Data at different stages of the research process are examined. We argue that researchers need to consider whether the analysis of huge quantities of data is theoretically justified, given that it may be limited in validity and scope, and that small-scale analyses of communication content or user behavior can provide equally meaningful inferences when using proper sampling, measurement, and analytical procedures. [ABSTRACT FROM PUBLISHER]", "author" : [ { "dropping-particle" : "", "family" : "Mahrt", "given" : "Merja", "non-dropping-particle" : "", "parse-names" : false, "suffix" : "" }, { "dropping-particle" : "", "family" : "Scharkow", "given" : "Michael", "non-dropping-particle" : "", "parse-names" : false, "suffix" : "" } ], "container-title" : "Journal of Broadcasting and Electronic Media", "id" : "ITEM-1", "issue" : "1", "issued" : { "date-parts" : [ [ "2013" ] ] }, "page" : "20-33", "title" : "The Value of Big Data in Digital Media Research", "type" : "article-journal", "volume" : "57" }, "uris" : [ "http://www.mendeley.com/documents/?uuid=24ba7cd5-3941-476e-9987-0d0f9b2e8588" ] } ], "mendeley" : { "formattedCitation" : "(Mahrt &amp; Scharkow, 2013)", "manualFormatting" : "(Mahrt &amp; Scharkow, 2013, p.24)", "plainTextFormattedCitation" : "(Mahrt &amp; Scharkow, 2013)", "previouslyFormattedCitation" : "(Mahrt &amp; Scharkow, 2013)" }, "properties" : {  }, "schema" : "https://github.com/citation-style-language/schema/raw/master/csl-citation.json" }</w:instrText>
      </w:r>
      <w:r w:rsidR="00C0210B" w:rsidRPr="0003775C">
        <w:rPr>
          <w:rFonts w:ascii="Times New Roman" w:hAnsi="Times New Roman" w:cs="Times New Roman"/>
          <w:sz w:val="24"/>
          <w:szCs w:val="24"/>
          <w:lang w:val="en-GB"/>
        </w:rPr>
        <w:fldChar w:fldCharType="separate"/>
      </w:r>
      <w:r w:rsidR="00C0210B" w:rsidRPr="0003775C">
        <w:rPr>
          <w:rFonts w:ascii="Times New Roman" w:hAnsi="Times New Roman" w:cs="Times New Roman"/>
          <w:noProof/>
          <w:sz w:val="24"/>
          <w:szCs w:val="24"/>
          <w:lang w:val="en-GB"/>
        </w:rPr>
        <w:t>(Mahrt &amp; Scharkow, 2013, p.24)</w:t>
      </w:r>
      <w:r w:rsidR="00C0210B" w:rsidRPr="0003775C">
        <w:rPr>
          <w:rFonts w:ascii="Times New Roman" w:hAnsi="Times New Roman" w:cs="Times New Roman"/>
          <w:sz w:val="24"/>
          <w:szCs w:val="24"/>
          <w:lang w:val="en-GB"/>
        </w:rPr>
        <w:fldChar w:fldCharType="end"/>
      </w:r>
      <w:r w:rsidR="00C0210B" w:rsidRPr="0003775C">
        <w:rPr>
          <w:rFonts w:ascii="Times New Roman" w:hAnsi="Times New Roman" w:cs="Times New Roman"/>
          <w:sz w:val="24"/>
          <w:szCs w:val="24"/>
          <w:lang w:val="en-GB"/>
        </w:rPr>
        <w:t>.</w:t>
      </w:r>
      <w:r w:rsidR="00584E26" w:rsidRPr="0003775C">
        <w:rPr>
          <w:rFonts w:ascii="Times New Roman" w:hAnsi="Times New Roman" w:cs="Times New Roman"/>
          <w:sz w:val="24"/>
          <w:szCs w:val="24"/>
          <w:lang w:val="en-GB"/>
        </w:rPr>
        <w:t xml:space="preserve"> </w:t>
      </w:r>
    </w:p>
    <w:p w:rsidR="0065347C" w:rsidRPr="0003775C" w:rsidRDefault="00DF2978" w:rsidP="00F12FBF">
      <w:pPr>
        <w:jc w:val="both"/>
        <w:rPr>
          <w:rFonts w:ascii="Times New Roman" w:hAnsi="Times New Roman" w:cs="Times New Roman"/>
          <w:sz w:val="24"/>
          <w:szCs w:val="24"/>
          <w:lang w:val="en-GB"/>
        </w:rPr>
      </w:pPr>
      <w:r>
        <w:rPr>
          <w:rFonts w:ascii="Times New Roman" w:hAnsi="Times New Roman" w:cs="Times New Roman"/>
          <w:sz w:val="24"/>
          <w:szCs w:val="24"/>
          <w:lang w:val="en-GB"/>
        </w:rPr>
        <w:t>W</w:t>
      </w:r>
      <w:r w:rsidR="00584E26" w:rsidRPr="0003775C">
        <w:rPr>
          <w:rFonts w:ascii="Times New Roman" w:hAnsi="Times New Roman" w:cs="Times New Roman"/>
          <w:sz w:val="24"/>
          <w:szCs w:val="24"/>
          <w:lang w:val="en-GB"/>
        </w:rPr>
        <w:t xml:space="preserve">hile this </w:t>
      </w:r>
      <w:r>
        <w:rPr>
          <w:rFonts w:ascii="Times New Roman" w:hAnsi="Times New Roman" w:cs="Times New Roman"/>
          <w:sz w:val="24"/>
          <w:szCs w:val="24"/>
          <w:lang w:val="en-GB"/>
        </w:rPr>
        <w:t xml:space="preserve">analysis </w:t>
      </w:r>
      <w:r w:rsidR="00584E26" w:rsidRPr="0003775C">
        <w:rPr>
          <w:rFonts w:ascii="Times New Roman" w:hAnsi="Times New Roman" w:cs="Times New Roman"/>
          <w:sz w:val="24"/>
          <w:szCs w:val="24"/>
          <w:lang w:val="en-GB"/>
        </w:rPr>
        <w:t xml:space="preserve">might raise ethical issues of using semi-public data, the </w:t>
      </w:r>
      <w:r>
        <w:rPr>
          <w:rFonts w:ascii="Times New Roman" w:hAnsi="Times New Roman" w:cs="Times New Roman"/>
          <w:sz w:val="24"/>
          <w:szCs w:val="24"/>
          <w:lang w:val="en-GB"/>
        </w:rPr>
        <w:t>concern</w:t>
      </w:r>
      <w:r w:rsidR="00584E26" w:rsidRPr="0003775C">
        <w:rPr>
          <w:rFonts w:ascii="Times New Roman" w:hAnsi="Times New Roman" w:cs="Times New Roman"/>
          <w:sz w:val="24"/>
          <w:szCs w:val="24"/>
          <w:lang w:val="en-GB"/>
        </w:rPr>
        <w:t xml:space="preserve"> is not severe in this case given the fact that information gathered </w:t>
      </w:r>
      <w:r>
        <w:rPr>
          <w:rFonts w:ascii="Times New Roman" w:hAnsi="Times New Roman" w:cs="Times New Roman"/>
          <w:sz w:val="24"/>
          <w:szCs w:val="24"/>
          <w:lang w:val="en-GB"/>
        </w:rPr>
        <w:t>are</w:t>
      </w:r>
      <w:r w:rsidR="00584E26" w:rsidRPr="0003775C">
        <w:rPr>
          <w:rFonts w:ascii="Times New Roman" w:hAnsi="Times New Roman" w:cs="Times New Roman"/>
          <w:sz w:val="24"/>
          <w:szCs w:val="24"/>
          <w:lang w:val="en-GB"/>
        </w:rPr>
        <w:t xml:space="preserve"> </w:t>
      </w:r>
      <w:r>
        <w:rPr>
          <w:rFonts w:ascii="Times New Roman" w:hAnsi="Times New Roman" w:cs="Times New Roman"/>
          <w:sz w:val="24"/>
          <w:szCs w:val="24"/>
          <w:lang w:val="en-GB"/>
        </w:rPr>
        <w:t>activities</w:t>
      </w:r>
      <w:r w:rsidR="00584E26" w:rsidRPr="0003775C">
        <w:rPr>
          <w:rFonts w:ascii="Times New Roman" w:hAnsi="Times New Roman" w:cs="Times New Roman"/>
          <w:sz w:val="24"/>
          <w:szCs w:val="24"/>
          <w:lang w:val="en-GB"/>
        </w:rPr>
        <w:t xml:space="preserve"> that users </w:t>
      </w:r>
      <w:r>
        <w:rPr>
          <w:rFonts w:ascii="Times New Roman" w:hAnsi="Times New Roman" w:cs="Times New Roman"/>
          <w:sz w:val="24"/>
          <w:szCs w:val="24"/>
          <w:lang w:val="en-GB"/>
        </w:rPr>
        <w:t>undertake</w:t>
      </w:r>
      <w:r w:rsidR="00584E26" w:rsidRPr="0003775C">
        <w:rPr>
          <w:rFonts w:ascii="Times New Roman" w:hAnsi="Times New Roman" w:cs="Times New Roman"/>
          <w:sz w:val="24"/>
          <w:szCs w:val="24"/>
          <w:lang w:val="en-GB"/>
        </w:rPr>
        <w:t xml:space="preserve"> on a public site rather than on their personal page</w:t>
      </w:r>
      <w:r>
        <w:rPr>
          <w:rFonts w:ascii="Times New Roman" w:hAnsi="Times New Roman" w:cs="Times New Roman"/>
          <w:sz w:val="24"/>
          <w:szCs w:val="24"/>
          <w:lang w:val="en-GB"/>
        </w:rPr>
        <w:t xml:space="preserve">s. However, there are other apparent limitations </w:t>
      </w:r>
      <w:r w:rsidR="007D24C5">
        <w:rPr>
          <w:rFonts w:ascii="Times New Roman" w:hAnsi="Times New Roman" w:cs="Times New Roman"/>
          <w:sz w:val="24"/>
          <w:szCs w:val="24"/>
          <w:lang w:val="en-GB"/>
        </w:rPr>
        <w:t>for consideration</w:t>
      </w:r>
      <w:r>
        <w:rPr>
          <w:rFonts w:ascii="Times New Roman" w:hAnsi="Times New Roman" w:cs="Times New Roman"/>
          <w:sz w:val="24"/>
          <w:szCs w:val="24"/>
          <w:lang w:val="en-GB"/>
        </w:rPr>
        <w:t xml:space="preserve">. Firstly </w:t>
      </w:r>
      <w:r w:rsidR="007D24C5" w:rsidRPr="0003775C">
        <w:rPr>
          <w:rFonts w:ascii="Times New Roman" w:hAnsi="Times New Roman" w:cs="Times New Roman"/>
          <w:sz w:val="24"/>
          <w:szCs w:val="24"/>
          <w:lang w:val="en-GB"/>
        </w:rPr>
        <w:t xml:space="preserve">it is easier to do descriptive analysis with Facebook data than finding reasons behind audience behaviours, </w:t>
      </w:r>
      <w:r w:rsidR="0084065E">
        <w:rPr>
          <w:rFonts w:ascii="Times New Roman" w:hAnsi="Times New Roman" w:cs="Times New Roman"/>
          <w:sz w:val="24"/>
          <w:szCs w:val="24"/>
          <w:lang w:val="en-GB"/>
        </w:rPr>
        <w:t xml:space="preserve">therefore </w:t>
      </w:r>
      <w:r w:rsidR="006165A6">
        <w:rPr>
          <w:rFonts w:ascii="Times New Roman" w:hAnsi="Times New Roman" w:cs="Times New Roman"/>
          <w:sz w:val="24"/>
          <w:szCs w:val="24"/>
          <w:lang w:val="en-GB"/>
        </w:rPr>
        <w:t xml:space="preserve">further examination should be paid to </w:t>
      </w:r>
      <w:r w:rsidR="007D24C5" w:rsidRPr="0003775C">
        <w:rPr>
          <w:rFonts w:ascii="Times New Roman" w:hAnsi="Times New Roman" w:cs="Times New Roman"/>
          <w:sz w:val="24"/>
          <w:szCs w:val="24"/>
          <w:lang w:val="en-GB"/>
        </w:rPr>
        <w:t xml:space="preserve">the significance of social context </w:t>
      </w:r>
      <w:r w:rsidR="007D24C5" w:rsidRPr="0003775C">
        <w:rPr>
          <w:rFonts w:ascii="Times New Roman" w:hAnsi="Times New Roman" w:cs="Times New Roman"/>
          <w:sz w:val="24"/>
          <w:szCs w:val="24"/>
          <w:lang w:val="en-GB"/>
        </w:rPr>
        <w:fldChar w:fldCharType="begin" w:fldLock="1"/>
      </w:r>
      <w:r w:rsidR="007D24C5" w:rsidRPr="0003775C">
        <w:rPr>
          <w:rFonts w:ascii="Times New Roman" w:hAnsi="Times New Roman" w:cs="Times New Roman"/>
          <w:sz w:val="24"/>
          <w:szCs w:val="24"/>
          <w:lang w:val="en-GB"/>
        </w:rPr>
        <w:instrText>ADDIN CSL_CITATION { "citationItems" : [ { "id" : "ITEM-1", "itemData" : { "DOI" : "10.1080/08838151.2012.761700", "ISBN" : "0883-8151", "ISSN" : "15506878", "PMID" : "86010173", "abstract" : "This article discusses methodological aspects of Big Data analyses with regard to their applicability and usefulness in digital media research. Based on a review of a diverse selection of literature on online methodology, consequences of using Big Data at different stages of the research process are examined. We argue that researchers need to consider whether the analysis of huge quantities of data is theoretically justified, given that it may be limited in validity and scope, and that small-scale analyses of communication content or user behavior can provide equally meaningful inferences when using proper sampling, measurement, and analytical procedures. [ABSTRACT FROM PUBLISHER]", "author" : [ { "dropping-particle" : "", "family" : "Mahrt", "given" : "Merja", "non-dropping-particle" : "", "parse-names" : false, "suffix" : "" }, { "dropping-particle" : "", "family" : "Scharkow", "given" : "Michael", "non-dropping-particle" : "", "parse-names" : false, "suffix" : "" } ], "container-title" : "Journal of Broadcasting and Electronic Media", "id" : "ITEM-1", "issue" : "1", "issued" : { "date-parts" : [ [ "2013" ] ] }, "page" : "20-33", "title" : "The Value of Big Data in Digital Media Research", "type" : "article-journal", "volume" : "57" }, "uris" : [ "http://www.mendeley.com/documents/?uuid=24ba7cd5-3941-476e-9987-0d0f9b2e8588" ] } ], "mendeley" : { "formattedCitation" : "(Mahrt &amp; Scharkow, 2013)", "manualFormatting" : "(Mahrt &amp; Scharkow, 2013, p.23)", "plainTextFormattedCitation" : "(Mahrt &amp; Scharkow, 2013)", "previouslyFormattedCitation" : "(Mahrt &amp; Scharkow, 2013)" }, "properties" : {  }, "schema" : "https://github.com/citation-style-language/schema/raw/master/csl-citation.json" }</w:instrText>
      </w:r>
      <w:r w:rsidR="007D24C5" w:rsidRPr="0003775C">
        <w:rPr>
          <w:rFonts w:ascii="Times New Roman" w:hAnsi="Times New Roman" w:cs="Times New Roman"/>
          <w:sz w:val="24"/>
          <w:szCs w:val="24"/>
          <w:lang w:val="en-GB"/>
        </w:rPr>
        <w:fldChar w:fldCharType="separate"/>
      </w:r>
      <w:r w:rsidR="007D24C5" w:rsidRPr="0003775C">
        <w:rPr>
          <w:rFonts w:ascii="Times New Roman" w:hAnsi="Times New Roman" w:cs="Times New Roman"/>
          <w:noProof/>
          <w:sz w:val="24"/>
          <w:szCs w:val="24"/>
          <w:lang w:val="en-GB"/>
        </w:rPr>
        <w:t>(Mahrt &amp; Scharkow, 2013, p.23)</w:t>
      </w:r>
      <w:r w:rsidR="007D24C5" w:rsidRPr="0003775C">
        <w:rPr>
          <w:rFonts w:ascii="Times New Roman" w:hAnsi="Times New Roman" w:cs="Times New Roman"/>
          <w:sz w:val="24"/>
          <w:szCs w:val="24"/>
          <w:lang w:val="en-GB"/>
        </w:rPr>
        <w:fldChar w:fldCharType="end"/>
      </w:r>
      <w:r w:rsidR="007D24C5" w:rsidRPr="0003775C">
        <w:rPr>
          <w:rFonts w:ascii="Times New Roman" w:hAnsi="Times New Roman" w:cs="Times New Roman"/>
          <w:sz w:val="24"/>
          <w:szCs w:val="24"/>
          <w:lang w:val="en-GB"/>
        </w:rPr>
        <w:t>.</w:t>
      </w:r>
      <w:r w:rsidR="006165A6">
        <w:rPr>
          <w:rFonts w:ascii="Times New Roman" w:hAnsi="Times New Roman" w:cs="Times New Roman"/>
          <w:sz w:val="24"/>
          <w:szCs w:val="24"/>
          <w:lang w:val="en-GB"/>
        </w:rPr>
        <w:t xml:space="preserve"> Secondly, like other quantitative analysis, this data analysis plan runs the risk of </w:t>
      </w:r>
      <w:r w:rsidR="005E52E7" w:rsidRPr="0003775C">
        <w:rPr>
          <w:rFonts w:ascii="Times New Roman" w:hAnsi="Times New Roman" w:cs="Times New Roman"/>
          <w:sz w:val="24"/>
          <w:szCs w:val="24"/>
          <w:lang w:val="en-GB"/>
        </w:rPr>
        <w:t xml:space="preserve">losing in-depth information through generalization of materials. </w:t>
      </w:r>
    </w:p>
    <w:p w:rsidR="00CF0C87" w:rsidRDefault="006165A6" w:rsidP="00F12FB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both strengths and weaknesses </w:t>
      </w:r>
      <w:proofErr w:type="gramStart"/>
      <w:r w:rsidR="00F12FBF">
        <w:rPr>
          <w:rFonts w:ascii="Times New Roman" w:hAnsi="Times New Roman" w:cs="Times New Roman"/>
          <w:sz w:val="24"/>
          <w:szCs w:val="24"/>
          <w:lang w:val="en-GB"/>
        </w:rPr>
        <w:t>taken into account</w:t>
      </w:r>
      <w:proofErr w:type="gramEnd"/>
      <w:r>
        <w:rPr>
          <w:rFonts w:ascii="Times New Roman" w:hAnsi="Times New Roman" w:cs="Times New Roman"/>
          <w:sz w:val="24"/>
          <w:szCs w:val="24"/>
          <w:lang w:val="en-GB"/>
        </w:rPr>
        <w:t xml:space="preserve">, it is </w:t>
      </w:r>
      <w:r w:rsidR="00F12FBF">
        <w:rPr>
          <w:rFonts w:ascii="Times New Roman" w:hAnsi="Times New Roman" w:cs="Times New Roman"/>
          <w:sz w:val="24"/>
          <w:szCs w:val="24"/>
          <w:lang w:val="en-GB"/>
        </w:rPr>
        <w:t>proposed</w:t>
      </w:r>
      <w:r>
        <w:rPr>
          <w:rFonts w:ascii="Times New Roman" w:hAnsi="Times New Roman" w:cs="Times New Roman"/>
          <w:sz w:val="24"/>
          <w:szCs w:val="24"/>
          <w:lang w:val="en-GB"/>
        </w:rPr>
        <w:t xml:space="preserve"> that the analysis plan </w:t>
      </w:r>
      <w:r w:rsidR="00F12FBF">
        <w:rPr>
          <w:rFonts w:ascii="Times New Roman" w:hAnsi="Times New Roman" w:cs="Times New Roman"/>
          <w:sz w:val="24"/>
          <w:szCs w:val="24"/>
          <w:lang w:val="en-GB"/>
        </w:rPr>
        <w:t xml:space="preserve">is important and should be conducted. At the same time, it </w:t>
      </w:r>
      <w:r>
        <w:rPr>
          <w:rFonts w:ascii="Times New Roman" w:hAnsi="Times New Roman" w:cs="Times New Roman"/>
          <w:sz w:val="24"/>
          <w:szCs w:val="24"/>
          <w:lang w:val="en-GB"/>
        </w:rPr>
        <w:t xml:space="preserve">should be part of a </w:t>
      </w:r>
      <w:r w:rsidR="00D26A8B">
        <w:rPr>
          <w:rFonts w:ascii="Times New Roman" w:hAnsi="Times New Roman" w:cs="Times New Roman"/>
          <w:sz w:val="24"/>
          <w:szCs w:val="24"/>
          <w:lang w:val="en-GB"/>
        </w:rPr>
        <w:t>larger</w:t>
      </w:r>
      <w:r>
        <w:rPr>
          <w:rFonts w:ascii="Times New Roman" w:hAnsi="Times New Roman" w:cs="Times New Roman"/>
          <w:sz w:val="24"/>
          <w:szCs w:val="24"/>
          <w:lang w:val="en-GB"/>
        </w:rPr>
        <w:t xml:space="preserve"> effort to </w:t>
      </w:r>
      <w:r w:rsidR="00D26A8B">
        <w:rPr>
          <w:rFonts w:ascii="Times New Roman" w:hAnsi="Times New Roman" w:cs="Times New Roman"/>
          <w:sz w:val="24"/>
          <w:szCs w:val="24"/>
          <w:lang w:val="en-GB"/>
        </w:rPr>
        <w:t xml:space="preserve">thoroughly </w:t>
      </w:r>
      <w:r>
        <w:rPr>
          <w:rFonts w:ascii="Times New Roman" w:hAnsi="Times New Roman" w:cs="Times New Roman"/>
          <w:sz w:val="24"/>
          <w:szCs w:val="24"/>
          <w:lang w:val="en-GB"/>
        </w:rPr>
        <w:t xml:space="preserve">study engagement rather than the only attempt to solve this communication challenge. </w:t>
      </w:r>
    </w:p>
    <w:p w:rsidR="003C2B74" w:rsidRDefault="003C2B74" w:rsidP="00F12FBF">
      <w:pPr>
        <w:jc w:val="both"/>
        <w:rPr>
          <w:rFonts w:ascii="Times New Roman" w:hAnsi="Times New Roman" w:cs="Times New Roman"/>
          <w:sz w:val="24"/>
          <w:szCs w:val="24"/>
          <w:lang w:val="en-GB"/>
        </w:rPr>
      </w:pPr>
    </w:p>
    <w:p w:rsidR="003C2B74" w:rsidRPr="003C2B74" w:rsidRDefault="003C2B74" w:rsidP="003C2B74">
      <w:pPr>
        <w:rPr>
          <w:rFonts w:ascii="Times New Roman" w:hAnsi="Times New Roman" w:cs="Times New Roman"/>
          <w:b/>
          <w:sz w:val="28"/>
          <w:szCs w:val="28"/>
          <w:lang w:val="en-GB"/>
        </w:rPr>
      </w:pPr>
      <w:r w:rsidRPr="003C2B74">
        <w:rPr>
          <w:rFonts w:ascii="Times New Roman" w:hAnsi="Times New Roman" w:cs="Times New Roman"/>
          <w:b/>
          <w:sz w:val="28"/>
          <w:szCs w:val="28"/>
        </w:rPr>
        <w:t>References</w:t>
      </w:r>
    </w:p>
    <w:p w:rsidR="00F541B6" w:rsidRPr="003C2B74" w:rsidRDefault="00F541B6" w:rsidP="00F541B6">
      <w:pPr>
        <w:widowControl w:val="0"/>
        <w:autoSpaceDE w:val="0"/>
        <w:autoSpaceDN w:val="0"/>
        <w:adjustRightInd w:val="0"/>
        <w:spacing w:line="240" w:lineRule="auto"/>
        <w:ind w:left="480" w:hanging="480"/>
        <w:rPr>
          <w:rFonts w:ascii="Times New Roman" w:hAnsi="Times New Roman" w:cs="Times New Roman"/>
          <w:noProof/>
        </w:rPr>
      </w:pPr>
      <w:r w:rsidRPr="003C2B74">
        <w:rPr>
          <w:rFonts w:ascii="Times New Roman" w:hAnsi="Times New Roman" w:cs="Times New Roman"/>
          <w:lang w:val="en-GB"/>
        </w:rPr>
        <w:fldChar w:fldCharType="begin" w:fldLock="1"/>
      </w:r>
      <w:r w:rsidRPr="003C2B74">
        <w:rPr>
          <w:rFonts w:ascii="Times New Roman" w:hAnsi="Times New Roman" w:cs="Times New Roman"/>
          <w:lang w:val="en-GB"/>
        </w:rPr>
        <w:instrText xml:space="preserve">ADDIN Mendeley Bibliography CSL_BIBLIOGRAPHY </w:instrText>
      </w:r>
      <w:r w:rsidRPr="003C2B74">
        <w:rPr>
          <w:rFonts w:ascii="Times New Roman" w:hAnsi="Times New Roman" w:cs="Times New Roman"/>
          <w:lang w:val="en-GB"/>
        </w:rPr>
        <w:fldChar w:fldCharType="separate"/>
      </w:r>
      <w:r w:rsidRPr="003C2B74">
        <w:rPr>
          <w:rFonts w:ascii="Times New Roman" w:hAnsi="Times New Roman" w:cs="Times New Roman"/>
          <w:noProof/>
        </w:rPr>
        <w:t xml:space="preserve">Brandtzaeg, P. B., &amp; Heim, J. (2011). A typology of Socia Networking Sites Users. </w:t>
      </w:r>
      <w:r w:rsidRPr="003C2B74">
        <w:rPr>
          <w:rFonts w:ascii="Times New Roman" w:hAnsi="Times New Roman" w:cs="Times New Roman"/>
          <w:i/>
          <w:iCs/>
          <w:noProof/>
        </w:rPr>
        <w:t>Int. J. Web Based Communities</w:t>
      </w:r>
      <w:r w:rsidRPr="003C2B74">
        <w:rPr>
          <w:rFonts w:ascii="Times New Roman" w:hAnsi="Times New Roman" w:cs="Times New Roman"/>
          <w:noProof/>
        </w:rPr>
        <w:t xml:space="preserve">, </w:t>
      </w:r>
      <w:r w:rsidRPr="003C2B74">
        <w:rPr>
          <w:rFonts w:ascii="Times New Roman" w:hAnsi="Times New Roman" w:cs="Times New Roman"/>
          <w:i/>
          <w:iCs/>
          <w:noProof/>
        </w:rPr>
        <w:t>7</w:t>
      </w:r>
      <w:r w:rsidRPr="003C2B74">
        <w:rPr>
          <w:rFonts w:ascii="Times New Roman" w:hAnsi="Times New Roman" w:cs="Times New Roman"/>
          <w:noProof/>
        </w:rPr>
        <w:t>(1), 28–51. https://doi.org/10.1504/IJWBC.2011.038124</w:t>
      </w:r>
    </w:p>
    <w:p w:rsidR="00F541B6" w:rsidRPr="003C2B74" w:rsidRDefault="00F541B6" w:rsidP="00F541B6">
      <w:pPr>
        <w:widowControl w:val="0"/>
        <w:autoSpaceDE w:val="0"/>
        <w:autoSpaceDN w:val="0"/>
        <w:adjustRightInd w:val="0"/>
        <w:spacing w:line="240" w:lineRule="auto"/>
        <w:ind w:left="480" w:hanging="480"/>
        <w:rPr>
          <w:rFonts w:ascii="Times New Roman" w:hAnsi="Times New Roman" w:cs="Times New Roman"/>
          <w:noProof/>
        </w:rPr>
      </w:pPr>
      <w:r w:rsidRPr="003C2B74">
        <w:rPr>
          <w:rFonts w:ascii="Times New Roman" w:hAnsi="Times New Roman" w:cs="Times New Roman"/>
          <w:noProof/>
        </w:rPr>
        <w:t xml:space="preserve">Cheong, P. H., &amp; Yang, A. (2017). Chinese non-governmental organizations, media, and culture: communication perspectives, practices, and provocations. </w:t>
      </w:r>
      <w:r w:rsidRPr="003C2B74">
        <w:rPr>
          <w:rFonts w:ascii="Times New Roman" w:hAnsi="Times New Roman" w:cs="Times New Roman"/>
          <w:i/>
          <w:iCs/>
          <w:noProof/>
        </w:rPr>
        <w:t>Chinese Journal of Communication</w:t>
      </w:r>
      <w:r w:rsidRPr="003C2B74">
        <w:rPr>
          <w:rFonts w:ascii="Times New Roman" w:hAnsi="Times New Roman" w:cs="Times New Roman"/>
          <w:noProof/>
        </w:rPr>
        <w:t xml:space="preserve">, </w:t>
      </w:r>
      <w:r w:rsidRPr="003C2B74">
        <w:rPr>
          <w:rFonts w:ascii="Times New Roman" w:hAnsi="Times New Roman" w:cs="Times New Roman"/>
          <w:i/>
          <w:iCs/>
          <w:noProof/>
        </w:rPr>
        <w:t>10</w:t>
      </w:r>
      <w:r w:rsidRPr="003C2B74">
        <w:rPr>
          <w:rFonts w:ascii="Times New Roman" w:hAnsi="Times New Roman" w:cs="Times New Roman"/>
          <w:noProof/>
        </w:rPr>
        <w:t>(1), 1–11. https://doi.org/10.1080/17544750.2017.1275084</w:t>
      </w:r>
    </w:p>
    <w:p w:rsidR="00F541B6" w:rsidRPr="003C2B74" w:rsidRDefault="00F541B6" w:rsidP="00F541B6">
      <w:pPr>
        <w:widowControl w:val="0"/>
        <w:autoSpaceDE w:val="0"/>
        <w:autoSpaceDN w:val="0"/>
        <w:adjustRightInd w:val="0"/>
        <w:spacing w:line="240" w:lineRule="auto"/>
        <w:ind w:left="480" w:hanging="480"/>
        <w:rPr>
          <w:rFonts w:ascii="Times New Roman" w:hAnsi="Times New Roman" w:cs="Times New Roman"/>
          <w:noProof/>
        </w:rPr>
      </w:pPr>
      <w:r w:rsidRPr="003C2B74">
        <w:rPr>
          <w:rFonts w:ascii="Times New Roman" w:hAnsi="Times New Roman" w:cs="Times New Roman"/>
          <w:noProof/>
        </w:rPr>
        <w:t xml:space="preserve">Cho, M., Schweickart, T., &amp; Haase, A. (2014). Public engagement with nonprofit organizations on Facebook. </w:t>
      </w:r>
      <w:r w:rsidRPr="003C2B74">
        <w:rPr>
          <w:rFonts w:ascii="Times New Roman" w:hAnsi="Times New Roman" w:cs="Times New Roman"/>
          <w:i/>
          <w:iCs/>
          <w:noProof/>
        </w:rPr>
        <w:t>Public Relations Review</w:t>
      </w:r>
      <w:r w:rsidRPr="003C2B74">
        <w:rPr>
          <w:rFonts w:ascii="Times New Roman" w:hAnsi="Times New Roman" w:cs="Times New Roman"/>
          <w:noProof/>
        </w:rPr>
        <w:t xml:space="preserve">, </w:t>
      </w:r>
      <w:r w:rsidRPr="003C2B74">
        <w:rPr>
          <w:rFonts w:ascii="Times New Roman" w:hAnsi="Times New Roman" w:cs="Times New Roman"/>
          <w:i/>
          <w:iCs/>
          <w:noProof/>
        </w:rPr>
        <w:t>40</w:t>
      </w:r>
      <w:r w:rsidRPr="003C2B74">
        <w:rPr>
          <w:rFonts w:ascii="Times New Roman" w:hAnsi="Times New Roman" w:cs="Times New Roman"/>
          <w:noProof/>
        </w:rPr>
        <w:t>(3), 565–567. https://doi.org/10.1016/j.pubrev.2014.01.008</w:t>
      </w:r>
    </w:p>
    <w:p w:rsidR="00F541B6" w:rsidRPr="003C2B74" w:rsidRDefault="00F541B6" w:rsidP="00F541B6">
      <w:pPr>
        <w:widowControl w:val="0"/>
        <w:autoSpaceDE w:val="0"/>
        <w:autoSpaceDN w:val="0"/>
        <w:adjustRightInd w:val="0"/>
        <w:spacing w:line="240" w:lineRule="auto"/>
        <w:ind w:left="480" w:hanging="480"/>
        <w:rPr>
          <w:rFonts w:ascii="Times New Roman" w:hAnsi="Times New Roman" w:cs="Times New Roman"/>
          <w:noProof/>
        </w:rPr>
      </w:pPr>
      <w:r w:rsidRPr="003C2B74">
        <w:rPr>
          <w:rFonts w:ascii="Times New Roman" w:hAnsi="Times New Roman" w:cs="Times New Roman"/>
          <w:noProof/>
        </w:rPr>
        <w:t xml:space="preserve">Curtis, L., Edwards, C., Fraser, K. L., Gudelsky, S., Holmquist, J., Thornton, K., &amp; Sweetser, K. D. (2010). Adoption of social media for public relations by nonprofit organizations. </w:t>
      </w:r>
      <w:r w:rsidRPr="003C2B74">
        <w:rPr>
          <w:rFonts w:ascii="Times New Roman" w:hAnsi="Times New Roman" w:cs="Times New Roman"/>
          <w:i/>
          <w:iCs/>
          <w:noProof/>
        </w:rPr>
        <w:t>Public Relations Review</w:t>
      </w:r>
      <w:r w:rsidRPr="003C2B74">
        <w:rPr>
          <w:rFonts w:ascii="Times New Roman" w:hAnsi="Times New Roman" w:cs="Times New Roman"/>
          <w:noProof/>
        </w:rPr>
        <w:t xml:space="preserve">, </w:t>
      </w:r>
      <w:r w:rsidRPr="003C2B74">
        <w:rPr>
          <w:rFonts w:ascii="Times New Roman" w:hAnsi="Times New Roman" w:cs="Times New Roman"/>
          <w:i/>
          <w:iCs/>
          <w:noProof/>
        </w:rPr>
        <w:t>36</w:t>
      </w:r>
      <w:r w:rsidRPr="003C2B74">
        <w:rPr>
          <w:rFonts w:ascii="Times New Roman" w:hAnsi="Times New Roman" w:cs="Times New Roman"/>
          <w:noProof/>
        </w:rPr>
        <w:t>(1), 90–92. https://doi.org/10.1016/j.pubrev.2009.10.003</w:t>
      </w:r>
    </w:p>
    <w:p w:rsidR="003C2B74" w:rsidRPr="003C2B74" w:rsidRDefault="003C2B74" w:rsidP="003C2B74">
      <w:pPr>
        <w:pStyle w:val="Bibliography"/>
        <w:ind w:left="720" w:hanging="720"/>
        <w:rPr>
          <w:rFonts w:ascii="Times New Roman" w:hAnsi="Times New Roman" w:cs="Times New Roman"/>
          <w:noProof/>
        </w:rPr>
      </w:pPr>
      <w:r w:rsidRPr="003C2B74">
        <w:rPr>
          <w:rFonts w:ascii="Times New Roman" w:hAnsi="Times New Roman" w:cs="Times New Roman"/>
          <w:noProof/>
        </w:rPr>
        <w:t xml:space="preserve">Dosemagen, S. (2016, January 28). </w:t>
      </w:r>
      <w:r w:rsidRPr="003C2B74">
        <w:rPr>
          <w:rFonts w:ascii="Times New Roman" w:hAnsi="Times New Roman" w:cs="Times New Roman"/>
          <w:i/>
          <w:iCs/>
          <w:noProof/>
        </w:rPr>
        <w:t>Huffington Post</w:t>
      </w:r>
      <w:r w:rsidRPr="003C2B74">
        <w:rPr>
          <w:rFonts w:ascii="Times New Roman" w:hAnsi="Times New Roman" w:cs="Times New Roman"/>
          <w:noProof/>
        </w:rPr>
        <w:t xml:space="preserve">. Retrieved from Social Media and Saving the Environment: Clicktivism or Real Change?: https://www.huffingtonpost.com/shannon-dosemagen-/social-media-and-saving-t_b_9100362.html </w:t>
      </w:r>
    </w:p>
    <w:p w:rsidR="003C2B74" w:rsidRPr="003C2B74" w:rsidRDefault="003C2B74" w:rsidP="003C2B74">
      <w:pPr>
        <w:pStyle w:val="Bibliography"/>
        <w:ind w:left="720" w:hanging="720"/>
        <w:rPr>
          <w:rFonts w:ascii="Times New Roman" w:hAnsi="Times New Roman" w:cs="Times New Roman"/>
          <w:noProof/>
        </w:rPr>
      </w:pPr>
      <w:r w:rsidRPr="003C2B74">
        <w:rPr>
          <w:rFonts w:ascii="Times New Roman" w:hAnsi="Times New Roman" w:cs="Times New Roman"/>
          <w:noProof/>
        </w:rPr>
        <w:t xml:space="preserve">Macnamara, J., &amp; Zerfass, A. (2012). Social Media Communication in Organizations: The Challenges of Balancing Openness, Strategy, and Management. </w:t>
      </w:r>
      <w:r w:rsidRPr="003C2B74">
        <w:rPr>
          <w:rFonts w:ascii="Times New Roman" w:hAnsi="Times New Roman" w:cs="Times New Roman"/>
          <w:i/>
          <w:iCs/>
          <w:noProof/>
        </w:rPr>
        <w:t>International Journal of Strategic Communication, 6 (4)</w:t>
      </w:r>
      <w:r w:rsidRPr="003C2B74">
        <w:rPr>
          <w:rFonts w:ascii="Times New Roman" w:hAnsi="Times New Roman" w:cs="Times New Roman"/>
          <w:noProof/>
        </w:rPr>
        <w:t>, 287-308.</w:t>
      </w:r>
    </w:p>
    <w:p w:rsidR="00F541B6" w:rsidRPr="003C2B74" w:rsidRDefault="00F541B6" w:rsidP="00F541B6">
      <w:pPr>
        <w:widowControl w:val="0"/>
        <w:autoSpaceDE w:val="0"/>
        <w:autoSpaceDN w:val="0"/>
        <w:adjustRightInd w:val="0"/>
        <w:spacing w:line="240" w:lineRule="auto"/>
        <w:ind w:left="480" w:hanging="480"/>
        <w:rPr>
          <w:rFonts w:ascii="Times New Roman" w:hAnsi="Times New Roman" w:cs="Times New Roman"/>
          <w:noProof/>
        </w:rPr>
      </w:pPr>
      <w:r w:rsidRPr="003C2B74">
        <w:rPr>
          <w:rFonts w:ascii="Times New Roman" w:hAnsi="Times New Roman" w:cs="Times New Roman"/>
          <w:noProof/>
        </w:rPr>
        <w:t xml:space="preserve">Mahrt, M., &amp; Scharkow, M. (2013). The Value of Big Data in Digital Media Research. </w:t>
      </w:r>
      <w:r w:rsidRPr="003C2B74">
        <w:rPr>
          <w:rFonts w:ascii="Times New Roman" w:hAnsi="Times New Roman" w:cs="Times New Roman"/>
          <w:i/>
          <w:iCs/>
          <w:noProof/>
        </w:rPr>
        <w:t>Journal of Broadcasting and Electronic Media</w:t>
      </w:r>
      <w:r w:rsidRPr="003C2B74">
        <w:rPr>
          <w:rFonts w:ascii="Times New Roman" w:hAnsi="Times New Roman" w:cs="Times New Roman"/>
          <w:noProof/>
        </w:rPr>
        <w:t xml:space="preserve">, </w:t>
      </w:r>
      <w:r w:rsidRPr="003C2B74">
        <w:rPr>
          <w:rFonts w:ascii="Times New Roman" w:hAnsi="Times New Roman" w:cs="Times New Roman"/>
          <w:i/>
          <w:iCs/>
          <w:noProof/>
        </w:rPr>
        <w:t>57</w:t>
      </w:r>
      <w:r w:rsidRPr="003C2B74">
        <w:rPr>
          <w:rFonts w:ascii="Times New Roman" w:hAnsi="Times New Roman" w:cs="Times New Roman"/>
          <w:noProof/>
        </w:rPr>
        <w:t>(1), 20–33. https://doi.org/10.1080/08838151.2012.761700</w:t>
      </w:r>
    </w:p>
    <w:p w:rsidR="00F541B6" w:rsidRPr="003C2B74" w:rsidRDefault="00F541B6" w:rsidP="00F541B6">
      <w:pPr>
        <w:widowControl w:val="0"/>
        <w:autoSpaceDE w:val="0"/>
        <w:autoSpaceDN w:val="0"/>
        <w:adjustRightInd w:val="0"/>
        <w:spacing w:line="240" w:lineRule="auto"/>
        <w:ind w:left="480" w:hanging="480"/>
        <w:rPr>
          <w:rFonts w:ascii="Times New Roman" w:hAnsi="Times New Roman" w:cs="Times New Roman"/>
          <w:noProof/>
        </w:rPr>
      </w:pPr>
      <w:r w:rsidRPr="003C2B74">
        <w:rPr>
          <w:rFonts w:ascii="Times New Roman" w:hAnsi="Times New Roman" w:cs="Times New Roman"/>
          <w:noProof/>
        </w:rPr>
        <w:t>Nonprofit Tech for Good. (2017). 2017 Global NGO Online Technology Report About the Report.</w:t>
      </w:r>
    </w:p>
    <w:p w:rsidR="003C2B74" w:rsidRPr="007A7AD1" w:rsidRDefault="003C2B74" w:rsidP="003C2B74">
      <w:pPr>
        <w:widowControl w:val="0"/>
        <w:autoSpaceDE w:val="0"/>
        <w:autoSpaceDN w:val="0"/>
        <w:adjustRightInd w:val="0"/>
        <w:spacing w:line="240" w:lineRule="auto"/>
        <w:ind w:left="480" w:hanging="480"/>
        <w:rPr>
          <w:rFonts w:ascii="Times New Roman" w:hAnsi="Times New Roman" w:cs="Times New Roman"/>
          <w:noProof/>
          <w:lang w:val="es-ES"/>
        </w:rPr>
      </w:pPr>
      <w:r w:rsidRPr="003C2B74">
        <w:rPr>
          <w:rFonts w:ascii="Times New Roman" w:hAnsi="Times New Roman" w:cs="Times New Roman"/>
          <w:noProof/>
          <w:lang w:val="es-ES"/>
        </w:rPr>
        <w:t xml:space="preserve">Núñez, R. Y. C., &amp; Moreno, C. O. J. (2016). </w:t>
      </w:r>
      <w:r w:rsidRPr="003C2B74">
        <w:rPr>
          <w:rFonts w:ascii="Times New Roman" w:hAnsi="Times New Roman" w:cs="Times New Roman"/>
          <w:noProof/>
        </w:rPr>
        <w:t xml:space="preserve">Communication and environmental conservation: Advances and challenges in Latin America. </w:t>
      </w:r>
      <w:r w:rsidRPr="007A7AD1">
        <w:rPr>
          <w:rFonts w:ascii="Times New Roman" w:hAnsi="Times New Roman" w:cs="Times New Roman"/>
          <w:i/>
          <w:iCs/>
          <w:noProof/>
          <w:lang w:val="es-ES"/>
        </w:rPr>
        <w:t>Revista Latina de Comunicacion Social</w:t>
      </w:r>
      <w:r w:rsidRPr="007A7AD1">
        <w:rPr>
          <w:rFonts w:ascii="Times New Roman" w:hAnsi="Times New Roman" w:cs="Times New Roman"/>
          <w:noProof/>
          <w:lang w:val="es-ES"/>
        </w:rPr>
        <w:t xml:space="preserve">, </w:t>
      </w:r>
      <w:r w:rsidRPr="007A7AD1">
        <w:rPr>
          <w:rFonts w:ascii="Times New Roman" w:hAnsi="Times New Roman" w:cs="Times New Roman"/>
          <w:i/>
          <w:iCs/>
          <w:noProof/>
          <w:lang w:val="es-ES"/>
        </w:rPr>
        <w:t>71</w:t>
      </w:r>
      <w:r w:rsidRPr="007A7AD1">
        <w:rPr>
          <w:rFonts w:ascii="Times New Roman" w:hAnsi="Times New Roman" w:cs="Times New Roman"/>
          <w:noProof/>
          <w:lang w:val="es-ES"/>
        </w:rPr>
        <w:t>, 15–39. https://doi.org/10.4185/RLCS-2016-1082en</w:t>
      </w:r>
    </w:p>
    <w:p w:rsidR="00F541B6" w:rsidRPr="003C2B74" w:rsidRDefault="00F541B6" w:rsidP="00F541B6">
      <w:pPr>
        <w:widowControl w:val="0"/>
        <w:autoSpaceDE w:val="0"/>
        <w:autoSpaceDN w:val="0"/>
        <w:adjustRightInd w:val="0"/>
        <w:spacing w:line="240" w:lineRule="auto"/>
        <w:ind w:left="480" w:hanging="480"/>
        <w:rPr>
          <w:rFonts w:ascii="Times New Roman" w:hAnsi="Times New Roman" w:cs="Times New Roman"/>
          <w:noProof/>
        </w:rPr>
      </w:pPr>
      <w:r w:rsidRPr="007A7AD1">
        <w:rPr>
          <w:rFonts w:ascii="Times New Roman" w:hAnsi="Times New Roman" w:cs="Times New Roman"/>
          <w:noProof/>
          <w:lang w:val="es-ES"/>
        </w:rPr>
        <w:t xml:space="preserve">Orgad, S., &amp; Vella, C. (2012). </w:t>
      </w:r>
      <w:r w:rsidRPr="003C2B74">
        <w:rPr>
          <w:rFonts w:ascii="Times New Roman" w:hAnsi="Times New Roman" w:cs="Times New Roman"/>
          <w:noProof/>
        </w:rPr>
        <w:t>Who cares ? Challenges and opportunities in communicating distant suffering : a view from the development and humanitarian sector, (June). Retrieved from http://www2.lse.ac.uk/media@lse/POLIS/documents/Polis papers/12_0196-POLIS-Report-COVER-V7.pdf</w:t>
      </w:r>
    </w:p>
    <w:p w:rsidR="003C2B74" w:rsidRPr="003C2B74" w:rsidRDefault="003C2B74" w:rsidP="003C2B74">
      <w:pPr>
        <w:pStyle w:val="Bibliography"/>
        <w:ind w:left="720" w:hanging="720"/>
        <w:rPr>
          <w:rFonts w:ascii="Times New Roman" w:hAnsi="Times New Roman" w:cs="Times New Roman"/>
          <w:noProof/>
        </w:rPr>
      </w:pPr>
      <w:r w:rsidRPr="003C2B74">
        <w:rPr>
          <w:rFonts w:ascii="Times New Roman" w:hAnsi="Times New Roman" w:cs="Times New Roman"/>
          <w:noProof/>
        </w:rPr>
        <w:t xml:space="preserve">Reinard, J. C. (2006). Chapter 2: Collecting Data on Variables. In J. C. Reinard, </w:t>
      </w:r>
      <w:r w:rsidRPr="003C2B74">
        <w:rPr>
          <w:rFonts w:ascii="Times New Roman" w:hAnsi="Times New Roman" w:cs="Times New Roman"/>
          <w:i/>
          <w:iCs/>
          <w:noProof/>
        </w:rPr>
        <w:t>Communication Research Statistics</w:t>
      </w:r>
      <w:r w:rsidRPr="003C2B74">
        <w:rPr>
          <w:rFonts w:ascii="Times New Roman" w:hAnsi="Times New Roman" w:cs="Times New Roman"/>
          <w:noProof/>
        </w:rPr>
        <w:t xml:space="preserve"> (pp. 17-41). Sage.</w:t>
      </w:r>
    </w:p>
    <w:p w:rsidR="00F541B6" w:rsidRPr="003C2B74" w:rsidRDefault="00F541B6" w:rsidP="00F541B6">
      <w:pPr>
        <w:widowControl w:val="0"/>
        <w:autoSpaceDE w:val="0"/>
        <w:autoSpaceDN w:val="0"/>
        <w:adjustRightInd w:val="0"/>
        <w:spacing w:line="240" w:lineRule="auto"/>
        <w:ind w:left="480" w:hanging="480"/>
        <w:rPr>
          <w:rFonts w:ascii="Times New Roman" w:hAnsi="Times New Roman" w:cs="Times New Roman"/>
          <w:noProof/>
        </w:rPr>
      </w:pPr>
      <w:r w:rsidRPr="003C2B74">
        <w:rPr>
          <w:rFonts w:ascii="Times New Roman" w:hAnsi="Times New Roman" w:cs="Times New Roman"/>
          <w:noProof/>
        </w:rPr>
        <w:t xml:space="preserve">Rieder, B. (2013). Studying Facebook via data extraction. </w:t>
      </w:r>
      <w:r w:rsidRPr="003C2B74">
        <w:rPr>
          <w:rFonts w:ascii="Times New Roman" w:hAnsi="Times New Roman" w:cs="Times New Roman"/>
          <w:i/>
          <w:iCs/>
          <w:noProof/>
        </w:rPr>
        <w:t>Proceedings of the 5th Annual ACM Web Science Conference on - WebSci ’13</w:t>
      </w:r>
      <w:r w:rsidRPr="003C2B74">
        <w:rPr>
          <w:rFonts w:ascii="Times New Roman" w:hAnsi="Times New Roman" w:cs="Times New Roman"/>
          <w:noProof/>
        </w:rPr>
        <w:t>, 346–355. https://doi.org/10.1145/2464464.2464475</w:t>
      </w:r>
    </w:p>
    <w:p w:rsidR="003C2B74" w:rsidRPr="003C2B74" w:rsidRDefault="003C2B74" w:rsidP="003C2B74">
      <w:pPr>
        <w:pStyle w:val="Bibliography"/>
        <w:ind w:left="720" w:hanging="720"/>
        <w:rPr>
          <w:rFonts w:ascii="Times New Roman" w:hAnsi="Times New Roman" w:cs="Times New Roman"/>
          <w:noProof/>
        </w:rPr>
      </w:pPr>
      <w:r w:rsidRPr="003C2B74">
        <w:rPr>
          <w:rFonts w:ascii="Times New Roman" w:hAnsi="Times New Roman" w:cs="Times New Roman"/>
          <w:noProof/>
        </w:rPr>
        <w:t xml:space="preserve">Schwartz, C. (2017). </w:t>
      </w:r>
      <w:r w:rsidRPr="003C2B74">
        <w:rPr>
          <w:rFonts w:ascii="Times New Roman" w:hAnsi="Times New Roman" w:cs="Times New Roman"/>
          <w:i/>
          <w:iCs/>
          <w:noProof/>
        </w:rPr>
        <w:t>2017 Social Media Industry Benchmark Report.</w:t>
      </w:r>
      <w:r w:rsidRPr="003C2B74">
        <w:rPr>
          <w:rFonts w:ascii="Times New Roman" w:hAnsi="Times New Roman" w:cs="Times New Roman"/>
          <w:noProof/>
        </w:rPr>
        <w:t xml:space="preserve"> Retrieved from https://www.rivaliq.com/blog/2017-social-media-industry-benchmark-report/</w:t>
      </w:r>
    </w:p>
    <w:p w:rsidR="00F541B6" w:rsidRPr="003C2B74" w:rsidRDefault="00F541B6" w:rsidP="00F541B6">
      <w:pPr>
        <w:widowControl w:val="0"/>
        <w:autoSpaceDE w:val="0"/>
        <w:autoSpaceDN w:val="0"/>
        <w:adjustRightInd w:val="0"/>
        <w:spacing w:line="240" w:lineRule="auto"/>
        <w:ind w:left="480" w:hanging="480"/>
        <w:rPr>
          <w:rFonts w:ascii="Times New Roman" w:hAnsi="Times New Roman" w:cs="Times New Roman"/>
          <w:noProof/>
        </w:rPr>
      </w:pPr>
      <w:r w:rsidRPr="003C2B74">
        <w:rPr>
          <w:rFonts w:ascii="Times New Roman" w:hAnsi="Times New Roman" w:cs="Times New Roman"/>
          <w:noProof/>
        </w:rPr>
        <w:t xml:space="preserve">Sima, Y. (2011). Grassroots Environmental Activism and the Internet: Constructing a Green Public Sphere in China. </w:t>
      </w:r>
      <w:r w:rsidRPr="003C2B74">
        <w:rPr>
          <w:rFonts w:ascii="Times New Roman" w:hAnsi="Times New Roman" w:cs="Times New Roman"/>
          <w:i/>
          <w:iCs/>
          <w:noProof/>
        </w:rPr>
        <w:t>Asian Studies Review</w:t>
      </w:r>
      <w:r w:rsidRPr="003C2B74">
        <w:rPr>
          <w:rFonts w:ascii="Times New Roman" w:hAnsi="Times New Roman" w:cs="Times New Roman"/>
          <w:noProof/>
        </w:rPr>
        <w:t xml:space="preserve">, </w:t>
      </w:r>
      <w:r w:rsidRPr="003C2B74">
        <w:rPr>
          <w:rFonts w:ascii="Times New Roman" w:hAnsi="Times New Roman" w:cs="Times New Roman"/>
          <w:i/>
          <w:iCs/>
          <w:noProof/>
        </w:rPr>
        <w:t>35</w:t>
      </w:r>
      <w:r w:rsidRPr="003C2B74">
        <w:rPr>
          <w:rFonts w:ascii="Times New Roman" w:hAnsi="Times New Roman" w:cs="Times New Roman"/>
          <w:noProof/>
        </w:rPr>
        <w:t>(4), 477–497. https://doi.org/10.1080/10357823.2011.628007</w:t>
      </w:r>
    </w:p>
    <w:p w:rsidR="00F541B6" w:rsidRPr="003C2B74" w:rsidRDefault="00F541B6" w:rsidP="00F541B6">
      <w:pPr>
        <w:widowControl w:val="0"/>
        <w:autoSpaceDE w:val="0"/>
        <w:autoSpaceDN w:val="0"/>
        <w:adjustRightInd w:val="0"/>
        <w:spacing w:line="240" w:lineRule="auto"/>
        <w:ind w:left="480" w:hanging="480"/>
        <w:rPr>
          <w:rFonts w:ascii="Times New Roman" w:hAnsi="Times New Roman" w:cs="Times New Roman"/>
          <w:noProof/>
        </w:rPr>
      </w:pPr>
      <w:r w:rsidRPr="003C2B74">
        <w:rPr>
          <w:rFonts w:ascii="Times New Roman" w:hAnsi="Times New Roman" w:cs="Times New Roman"/>
          <w:noProof/>
        </w:rPr>
        <w:t xml:space="preserve">Wiencierz, C., &amp; Röttger, U. (2017). The use of big data in corporate communication. </w:t>
      </w:r>
      <w:r w:rsidRPr="003C2B74">
        <w:rPr>
          <w:rFonts w:ascii="Times New Roman" w:hAnsi="Times New Roman" w:cs="Times New Roman"/>
          <w:i/>
          <w:iCs/>
          <w:noProof/>
        </w:rPr>
        <w:t>Corporate Communications: An International Journal</w:t>
      </w:r>
      <w:r w:rsidRPr="003C2B74">
        <w:rPr>
          <w:rFonts w:ascii="Times New Roman" w:hAnsi="Times New Roman" w:cs="Times New Roman"/>
          <w:noProof/>
        </w:rPr>
        <w:t xml:space="preserve">, </w:t>
      </w:r>
      <w:r w:rsidRPr="003C2B74">
        <w:rPr>
          <w:rFonts w:ascii="Times New Roman" w:hAnsi="Times New Roman" w:cs="Times New Roman"/>
          <w:i/>
          <w:iCs/>
          <w:noProof/>
        </w:rPr>
        <w:t>22</w:t>
      </w:r>
      <w:r w:rsidRPr="003C2B74">
        <w:rPr>
          <w:rFonts w:ascii="Times New Roman" w:hAnsi="Times New Roman" w:cs="Times New Roman"/>
          <w:noProof/>
        </w:rPr>
        <w:t>(3), 258–272. https://doi.org/10.1108/CCIJ-02-2016-0015</w:t>
      </w:r>
    </w:p>
    <w:p w:rsidR="00F541B6" w:rsidRPr="0003775C" w:rsidRDefault="00F541B6" w:rsidP="00F12FBF">
      <w:pPr>
        <w:jc w:val="both"/>
        <w:rPr>
          <w:rFonts w:ascii="Times New Roman" w:hAnsi="Times New Roman" w:cs="Times New Roman"/>
          <w:sz w:val="24"/>
          <w:szCs w:val="24"/>
          <w:lang w:val="en-GB"/>
        </w:rPr>
      </w:pPr>
      <w:r w:rsidRPr="003C2B74">
        <w:rPr>
          <w:rFonts w:ascii="Times New Roman" w:hAnsi="Times New Roman" w:cs="Times New Roman"/>
          <w:lang w:val="en-GB"/>
        </w:rPr>
        <w:fldChar w:fldCharType="end"/>
      </w:r>
    </w:p>
    <w:sectPr w:rsidR="00F541B6" w:rsidRPr="0003775C" w:rsidSect="00F541B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537" w:rsidRDefault="00DC0537" w:rsidP="003C2B74">
      <w:pPr>
        <w:spacing w:after="0" w:line="240" w:lineRule="auto"/>
      </w:pPr>
      <w:r>
        <w:separator/>
      </w:r>
    </w:p>
  </w:endnote>
  <w:endnote w:type="continuationSeparator" w:id="0">
    <w:p w:rsidR="00DC0537" w:rsidRDefault="00DC0537" w:rsidP="003C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198641"/>
      <w:docPartObj>
        <w:docPartGallery w:val="Page Numbers (Bottom of Page)"/>
        <w:docPartUnique/>
      </w:docPartObj>
    </w:sdtPr>
    <w:sdtEndPr>
      <w:rPr>
        <w:noProof/>
      </w:rPr>
    </w:sdtEndPr>
    <w:sdtContent>
      <w:p w:rsidR="003C2B74" w:rsidRDefault="003C2B74">
        <w:pPr>
          <w:pStyle w:val="Footer"/>
          <w:jc w:val="center"/>
        </w:pPr>
        <w:r>
          <w:fldChar w:fldCharType="begin"/>
        </w:r>
        <w:r>
          <w:instrText xml:space="preserve"> PAGE   \* MERGEFORMAT </w:instrText>
        </w:r>
        <w:r>
          <w:fldChar w:fldCharType="separate"/>
        </w:r>
        <w:r w:rsidR="00D26A8B">
          <w:rPr>
            <w:noProof/>
          </w:rPr>
          <w:t>6</w:t>
        </w:r>
        <w:r>
          <w:rPr>
            <w:noProof/>
          </w:rPr>
          <w:fldChar w:fldCharType="end"/>
        </w:r>
      </w:p>
    </w:sdtContent>
  </w:sdt>
  <w:p w:rsidR="003C2B74" w:rsidRDefault="003C2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537" w:rsidRDefault="00DC0537" w:rsidP="003C2B74">
      <w:pPr>
        <w:spacing w:after="0" w:line="240" w:lineRule="auto"/>
      </w:pPr>
      <w:r>
        <w:separator/>
      </w:r>
    </w:p>
  </w:footnote>
  <w:footnote w:type="continuationSeparator" w:id="0">
    <w:p w:rsidR="00DC0537" w:rsidRDefault="00DC0537" w:rsidP="003C2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D434C"/>
    <w:multiLevelType w:val="multilevel"/>
    <w:tmpl w:val="F89A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3351B"/>
    <w:multiLevelType w:val="multilevel"/>
    <w:tmpl w:val="34B2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93334"/>
    <w:multiLevelType w:val="multilevel"/>
    <w:tmpl w:val="405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2237C"/>
    <w:multiLevelType w:val="multilevel"/>
    <w:tmpl w:val="E996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E4645"/>
    <w:multiLevelType w:val="hybridMultilevel"/>
    <w:tmpl w:val="E9AAAA82"/>
    <w:lvl w:ilvl="0" w:tplc="9FEA4288">
      <w:start w:val="5"/>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9149D"/>
    <w:multiLevelType w:val="multilevel"/>
    <w:tmpl w:val="069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F6"/>
    <w:rsid w:val="00011926"/>
    <w:rsid w:val="00022FD2"/>
    <w:rsid w:val="00025589"/>
    <w:rsid w:val="000354C0"/>
    <w:rsid w:val="0003775C"/>
    <w:rsid w:val="000703B2"/>
    <w:rsid w:val="0009246F"/>
    <w:rsid w:val="00093DD3"/>
    <w:rsid w:val="000974A0"/>
    <w:rsid w:val="000E33F7"/>
    <w:rsid w:val="00104271"/>
    <w:rsid w:val="001340E2"/>
    <w:rsid w:val="00145AD0"/>
    <w:rsid w:val="0015409D"/>
    <w:rsid w:val="00157A8F"/>
    <w:rsid w:val="00164632"/>
    <w:rsid w:val="00171E87"/>
    <w:rsid w:val="00182BEA"/>
    <w:rsid w:val="0019256B"/>
    <w:rsid w:val="001A50A6"/>
    <w:rsid w:val="001A5E78"/>
    <w:rsid w:val="001B1E9A"/>
    <w:rsid w:val="001C2F61"/>
    <w:rsid w:val="001C3424"/>
    <w:rsid w:val="001D3A1E"/>
    <w:rsid w:val="001F095F"/>
    <w:rsid w:val="00214BA0"/>
    <w:rsid w:val="00240CA6"/>
    <w:rsid w:val="00250B9C"/>
    <w:rsid w:val="0028310D"/>
    <w:rsid w:val="002C553A"/>
    <w:rsid w:val="002D46E2"/>
    <w:rsid w:val="002E4342"/>
    <w:rsid w:val="00306A30"/>
    <w:rsid w:val="003150A4"/>
    <w:rsid w:val="003247E6"/>
    <w:rsid w:val="00326292"/>
    <w:rsid w:val="00326E9B"/>
    <w:rsid w:val="0033342F"/>
    <w:rsid w:val="00336013"/>
    <w:rsid w:val="003452EA"/>
    <w:rsid w:val="00351A06"/>
    <w:rsid w:val="003B0D3E"/>
    <w:rsid w:val="003C2B74"/>
    <w:rsid w:val="003C3AE3"/>
    <w:rsid w:val="003C505D"/>
    <w:rsid w:val="003D3AE0"/>
    <w:rsid w:val="003D7363"/>
    <w:rsid w:val="003F276D"/>
    <w:rsid w:val="004231CD"/>
    <w:rsid w:val="00423571"/>
    <w:rsid w:val="004366B0"/>
    <w:rsid w:val="00440AA3"/>
    <w:rsid w:val="004416D4"/>
    <w:rsid w:val="00460DF0"/>
    <w:rsid w:val="0047009B"/>
    <w:rsid w:val="00471DE2"/>
    <w:rsid w:val="00472AFA"/>
    <w:rsid w:val="00497E41"/>
    <w:rsid w:val="004C5B07"/>
    <w:rsid w:val="004D238A"/>
    <w:rsid w:val="004E6F06"/>
    <w:rsid w:val="004F214A"/>
    <w:rsid w:val="004F3418"/>
    <w:rsid w:val="004F39CD"/>
    <w:rsid w:val="004F7DFD"/>
    <w:rsid w:val="00513CF6"/>
    <w:rsid w:val="00531B12"/>
    <w:rsid w:val="0054122A"/>
    <w:rsid w:val="0054269C"/>
    <w:rsid w:val="005432E9"/>
    <w:rsid w:val="005707C2"/>
    <w:rsid w:val="00582A9D"/>
    <w:rsid w:val="00584E26"/>
    <w:rsid w:val="0059271B"/>
    <w:rsid w:val="005B6AA4"/>
    <w:rsid w:val="005B6E2C"/>
    <w:rsid w:val="005C4C26"/>
    <w:rsid w:val="005D52F9"/>
    <w:rsid w:val="005D5A41"/>
    <w:rsid w:val="005D6F8F"/>
    <w:rsid w:val="005E52E7"/>
    <w:rsid w:val="005F3DF1"/>
    <w:rsid w:val="006165A6"/>
    <w:rsid w:val="00626686"/>
    <w:rsid w:val="0065347C"/>
    <w:rsid w:val="00661E63"/>
    <w:rsid w:val="00670EA5"/>
    <w:rsid w:val="006720F7"/>
    <w:rsid w:val="00677F10"/>
    <w:rsid w:val="00684D58"/>
    <w:rsid w:val="00694007"/>
    <w:rsid w:val="006C3228"/>
    <w:rsid w:val="006C403F"/>
    <w:rsid w:val="006C5D62"/>
    <w:rsid w:val="006C681F"/>
    <w:rsid w:val="006D0B66"/>
    <w:rsid w:val="006D375E"/>
    <w:rsid w:val="006D3B0D"/>
    <w:rsid w:val="006E020E"/>
    <w:rsid w:val="00715DA3"/>
    <w:rsid w:val="00722A6E"/>
    <w:rsid w:val="00744D4D"/>
    <w:rsid w:val="007501E3"/>
    <w:rsid w:val="00761FC5"/>
    <w:rsid w:val="007657ED"/>
    <w:rsid w:val="00771DD5"/>
    <w:rsid w:val="00773B93"/>
    <w:rsid w:val="00774AC2"/>
    <w:rsid w:val="00790125"/>
    <w:rsid w:val="007A7AD1"/>
    <w:rsid w:val="007C186D"/>
    <w:rsid w:val="007D0AE5"/>
    <w:rsid w:val="007D24C5"/>
    <w:rsid w:val="007F32D7"/>
    <w:rsid w:val="007F5812"/>
    <w:rsid w:val="00814482"/>
    <w:rsid w:val="00825725"/>
    <w:rsid w:val="0084065E"/>
    <w:rsid w:val="00866284"/>
    <w:rsid w:val="0087067C"/>
    <w:rsid w:val="008B6515"/>
    <w:rsid w:val="008B7B6C"/>
    <w:rsid w:val="008E4327"/>
    <w:rsid w:val="00905D1F"/>
    <w:rsid w:val="009073EB"/>
    <w:rsid w:val="00944168"/>
    <w:rsid w:val="009623C7"/>
    <w:rsid w:val="00965FCB"/>
    <w:rsid w:val="009706E3"/>
    <w:rsid w:val="00976B8A"/>
    <w:rsid w:val="00992C8D"/>
    <w:rsid w:val="00993D59"/>
    <w:rsid w:val="009A0157"/>
    <w:rsid w:val="009A295A"/>
    <w:rsid w:val="009E6FB0"/>
    <w:rsid w:val="00A14473"/>
    <w:rsid w:val="00A30BD5"/>
    <w:rsid w:val="00A33550"/>
    <w:rsid w:val="00A34BCA"/>
    <w:rsid w:val="00A44886"/>
    <w:rsid w:val="00A51928"/>
    <w:rsid w:val="00A65F34"/>
    <w:rsid w:val="00A852EB"/>
    <w:rsid w:val="00A9411E"/>
    <w:rsid w:val="00A9721C"/>
    <w:rsid w:val="00AA2BC4"/>
    <w:rsid w:val="00AD2754"/>
    <w:rsid w:val="00AF3599"/>
    <w:rsid w:val="00B05653"/>
    <w:rsid w:val="00B13B80"/>
    <w:rsid w:val="00B267B8"/>
    <w:rsid w:val="00B41065"/>
    <w:rsid w:val="00B46A21"/>
    <w:rsid w:val="00B46E7D"/>
    <w:rsid w:val="00B80B5E"/>
    <w:rsid w:val="00B85143"/>
    <w:rsid w:val="00B91867"/>
    <w:rsid w:val="00B95FE8"/>
    <w:rsid w:val="00BC3C6F"/>
    <w:rsid w:val="00BC718F"/>
    <w:rsid w:val="00BD14B0"/>
    <w:rsid w:val="00BE32F3"/>
    <w:rsid w:val="00BE547D"/>
    <w:rsid w:val="00C0210B"/>
    <w:rsid w:val="00C0559C"/>
    <w:rsid w:val="00C10CF2"/>
    <w:rsid w:val="00C423F2"/>
    <w:rsid w:val="00C42C63"/>
    <w:rsid w:val="00C56A99"/>
    <w:rsid w:val="00C62B79"/>
    <w:rsid w:val="00C643B7"/>
    <w:rsid w:val="00C81145"/>
    <w:rsid w:val="00C87BCD"/>
    <w:rsid w:val="00C967BD"/>
    <w:rsid w:val="00CA736A"/>
    <w:rsid w:val="00CD2F80"/>
    <w:rsid w:val="00CE2CFF"/>
    <w:rsid w:val="00CF0C87"/>
    <w:rsid w:val="00D2146F"/>
    <w:rsid w:val="00D22E14"/>
    <w:rsid w:val="00D26A8B"/>
    <w:rsid w:val="00D673C9"/>
    <w:rsid w:val="00D726A8"/>
    <w:rsid w:val="00D83C3B"/>
    <w:rsid w:val="00DA3E7E"/>
    <w:rsid w:val="00DC0537"/>
    <w:rsid w:val="00DC320A"/>
    <w:rsid w:val="00DD1766"/>
    <w:rsid w:val="00DD5B57"/>
    <w:rsid w:val="00DD7206"/>
    <w:rsid w:val="00DD7754"/>
    <w:rsid w:val="00DF08DA"/>
    <w:rsid w:val="00DF2978"/>
    <w:rsid w:val="00E00074"/>
    <w:rsid w:val="00E14D98"/>
    <w:rsid w:val="00E44C16"/>
    <w:rsid w:val="00E4641B"/>
    <w:rsid w:val="00E55F8C"/>
    <w:rsid w:val="00E72163"/>
    <w:rsid w:val="00E81E55"/>
    <w:rsid w:val="00EB6203"/>
    <w:rsid w:val="00EC73A3"/>
    <w:rsid w:val="00EE2D18"/>
    <w:rsid w:val="00EE53DD"/>
    <w:rsid w:val="00EF0163"/>
    <w:rsid w:val="00EF11C8"/>
    <w:rsid w:val="00F115AE"/>
    <w:rsid w:val="00F12E47"/>
    <w:rsid w:val="00F12FBF"/>
    <w:rsid w:val="00F24E29"/>
    <w:rsid w:val="00F5027A"/>
    <w:rsid w:val="00F52839"/>
    <w:rsid w:val="00F541B6"/>
    <w:rsid w:val="00F96BA1"/>
    <w:rsid w:val="00FA25C4"/>
    <w:rsid w:val="00FB2CBC"/>
    <w:rsid w:val="00FB7BC9"/>
    <w:rsid w:val="00FC1197"/>
    <w:rsid w:val="00FC52D3"/>
    <w:rsid w:val="00FD01DA"/>
    <w:rsid w:val="00FE62A0"/>
    <w:rsid w:val="00FE67A1"/>
    <w:rsid w:val="00FF6C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6B52"/>
  <w15:chartTrackingRefBased/>
  <w15:docId w15:val="{D39A9C11-7FC6-456F-B40A-7F9B0592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3C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C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CF6"/>
    <w:rPr>
      <w:color w:val="0563C1" w:themeColor="hyperlink"/>
      <w:u w:val="single"/>
    </w:rPr>
  </w:style>
  <w:style w:type="character" w:styleId="UnresolvedMention">
    <w:name w:val="Unresolved Mention"/>
    <w:basedOn w:val="DefaultParagraphFont"/>
    <w:uiPriority w:val="99"/>
    <w:semiHidden/>
    <w:unhideWhenUsed/>
    <w:rsid w:val="00513CF6"/>
    <w:rPr>
      <w:color w:val="808080"/>
      <w:shd w:val="clear" w:color="auto" w:fill="E6E6E6"/>
    </w:rPr>
  </w:style>
  <w:style w:type="character" w:customStyle="1" w:styleId="Heading1Char">
    <w:name w:val="Heading 1 Char"/>
    <w:basedOn w:val="DefaultParagraphFont"/>
    <w:link w:val="Heading1"/>
    <w:uiPriority w:val="9"/>
    <w:rsid w:val="00513CF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13CF6"/>
    <w:pPr>
      <w:ind w:left="720"/>
      <w:contextualSpacing/>
    </w:pPr>
  </w:style>
  <w:style w:type="character" w:customStyle="1" w:styleId="nlmarticle-title">
    <w:name w:val="nlm_article-title"/>
    <w:basedOn w:val="DefaultParagraphFont"/>
    <w:rsid w:val="00513CF6"/>
  </w:style>
  <w:style w:type="character" w:customStyle="1" w:styleId="ng-binding">
    <w:name w:val="ng-binding"/>
    <w:basedOn w:val="DefaultParagraphFont"/>
    <w:rsid w:val="00513CF6"/>
  </w:style>
  <w:style w:type="character" w:customStyle="1" w:styleId="hlfld-title">
    <w:name w:val="hlfld-title"/>
    <w:basedOn w:val="DefaultParagraphFont"/>
    <w:rsid w:val="00513CF6"/>
  </w:style>
  <w:style w:type="character" w:customStyle="1" w:styleId="byline">
    <w:name w:val="byline"/>
    <w:basedOn w:val="DefaultParagraphFont"/>
    <w:rsid w:val="00CF0C87"/>
  </w:style>
  <w:style w:type="character" w:customStyle="1" w:styleId="author">
    <w:name w:val="author"/>
    <w:basedOn w:val="DefaultParagraphFont"/>
    <w:rsid w:val="00CF0C87"/>
  </w:style>
  <w:style w:type="character" w:styleId="Emphasis">
    <w:name w:val="Emphasis"/>
    <w:basedOn w:val="DefaultParagraphFont"/>
    <w:uiPriority w:val="20"/>
    <w:qFormat/>
    <w:rsid w:val="00CF0C87"/>
    <w:rPr>
      <w:i/>
      <w:iCs/>
    </w:rPr>
  </w:style>
  <w:style w:type="character" w:styleId="Strong">
    <w:name w:val="Strong"/>
    <w:basedOn w:val="DefaultParagraphFont"/>
    <w:uiPriority w:val="22"/>
    <w:qFormat/>
    <w:rsid w:val="00CF0C87"/>
    <w:rPr>
      <w:b/>
      <w:bCs/>
    </w:rPr>
  </w:style>
  <w:style w:type="paragraph" w:customStyle="1" w:styleId="wp-caption-text">
    <w:name w:val="wp-caption-text"/>
    <w:basedOn w:val="Normal"/>
    <w:rsid w:val="00CF0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FA25C4"/>
    <w:rPr>
      <w:rFonts w:ascii="Times New Roman" w:hAnsi="Times New Roman" w:cs="Times New Roman" w:hint="default"/>
      <w:b w:val="0"/>
      <w:bCs w:val="0"/>
      <w:i w:val="0"/>
      <w:iCs w:val="0"/>
      <w:color w:val="000000"/>
      <w:sz w:val="24"/>
      <w:szCs w:val="24"/>
    </w:rPr>
  </w:style>
  <w:style w:type="paragraph" w:customStyle="1" w:styleId="p4">
    <w:name w:val="p4"/>
    <w:basedOn w:val="Normal"/>
    <w:rsid w:val="00744D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44D4D"/>
  </w:style>
  <w:style w:type="character" w:customStyle="1" w:styleId="fontstyle21">
    <w:name w:val="fontstyle21"/>
    <w:basedOn w:val="DefaultParagraphFont"/>
    <w:rsid w:val="00A14473"/>
    <w:rPr>
      <w:rFonts w:ascii="TimesNewRomanPS-ItalicMT" w:hAnsi="TimesNewRomanPS-ItalicMT" w:hint="default"/>
      <w:b w:val="0"/>
      <w:bCs w:val="0"/>
      <w:i/>
      <w:iCs/>
      <w:color w:val="231F20"/>
      <w:sz w:val="20"/>
      <w:szCs w:val="20"/>
    </w:rPr>
  </w:style>
  <w:style w:type="paragraph" w:styleId="NoSpacing">
    <w:name w:val="No Spacing"/>
    <w:link w:val="NoSpacingChar"/>
    <w:uiPriority w:val="1"/>
    <w:qFormat/>
    <w:rsid w:val="00F541B6"/>
    <w:pPr>
      <w:spacing w:after="0" w:line="240" w:lineRule="auto"/>
    </w:pPr>
    <w:rPr>
      <w:lang w:eastAsia="en-US"/>
    </w:rPr>
  </w:style>
  <w:style w:type="character" w:customStyle="1" w:styleId="NoSpacingChar">
    <w:name w:val="No Spacing Char"/>
    <w:basedOn w:val="DefaultParagraphFont"/>
    <w:link w:val="NoSpacing"/>
    <w:uiPriority w:val="1"/>
    <w:rsid w:val="00F541B6"/>
    <w:rPr>
      <w:lang w:eastAsia="en-US"/>
    </w:rPr>
  </w:style>
  <w:style w:type="paragraph" w:styleId="Bibliography">
    <w:name w:val="Bibliography"/>
    <w:basedOn w:val="Normal"/>
    <w:next w:val="Normal"/>
    <w:uiPriority w:val="37"/>
    <w:unhideWhenUsed/>
    <w:rsid w:val="003C2B74"/>
  </w:style>
  <w:style w:type="paragraph" w:styleId="Header">
    <w:name w:val="header"/>
    <w:basedOn w:val="Normal"/>
    <w:link w:val="HeaderChar"/>
    <w:uiPriority w:val="99"/>
    <w:unhideWhenUsed/>
    <w:rsid w:val="003C2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B74"/>
  </w:style>
  <w:style w:type="paragraph" w:styleId="Footer">
    <w:name w:val="footer"/>
    <w:basedOn w:val="Normal"/>
    <w:link w:val="FooterChar"/>
    <w:uiPriority w:val="99"/>
    <w:unhideWhenUsed/>
    <w:rsid w:val="003C2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0213">
      <w:bodyDiv w:val="1"/>
      <w:marLeft w:val="0"/>
      <w:marRight w:val="0"/>
      <w:marTop w:val="0"/>
      <w:marBottom w:val="0"/>
      <w:divBdr>
        <w:top w:val="none" w:sz="0" w:space="0" w:color="auto"/>
        <w:left w:val="none" w:sz="0" w:space="0" w:color="auto"/>
        <w:bottom w:val="none" w:sz="0" w:space="0" w:color="auto"/>
        <w:right w:val="none" w:sz="0" w:space="0" w:color="auto"/>
      </w:divBdr>
    </w:div>
    <w:div w:id="222837226">
      <w:bodyDiv w:val="1"/>
      <w:marLeft w:val="0"/>
      <w:marRight w:val="0"/>
      <w:marTop w:val="0"/>
      <w:marBottom w:val="0"/>
      <w:divBdr>
        <w:top w:val="none" w:sz="0" w:space="0" w:color="auto"/>
        <w:left w:val="none" w:sz="0" w:space="0" w:color="auto"/>
        <w:bottom w:val="none" w:sz="0" w:space="0" w:color="auto"/>
        <w:right w:val="none" w:sz="0" w:space="0" w:color="auto"/>
      </w:divBdr>
    </w:div>
    <w:div w:id="326716847">
      <w:bodyDiv w:val="1"/>
      <w:marLeft w:val="0"/>
      <w:marRight w:val="0"/>
      <w:marTop w:val="0"/>
      <w:marBottom w:val="0"/>
      <w:divBdr>
        <w:top w:val="none" w:sz="0" w:space="0" w:color="auto"/>
        <w:left w:val="none" w:sz="0" w:space="0" w:color="auto"/>
        <w:bottom w:val="none" w:sz="0" w:space="0" w:color="auto"/>
        <w:right w:val="none" w:sz="0" w:space="0" w:color="auto"/>
      </w:divBdr>
    </w:div>
    <w:div w:id="327028287">
      <w:bodyDiv w:val="1"/>
      <w:marLeft w:val="0"/>
      <w:marRight w:val="0"/>
      <w:marTop w:val="0"/>
      <w:marBottom w:val="0"/>
      <w:divBdr>
        <w:top w:val="none" w:sz="0" w:space="0" w:color="auto"/>
        <w:left w:val="none" w:sz="0" w:space="0" w:color="auto"/>
        <w:bottom w:val="none" w:sz="0" w:space="0" w:color="auto"/>
        <w:right w:val="none" w:sz="0" w:space="0" w:color="auto"/>
      </w:divBdr>
    </w:div>
    <w:div w:id="409736279">
      <w:bodyDiv w:val="1"/>
      <w:marLeft w:val="0"/>
      <w:marRight w:val="0"/>
      <w:marTop w:val="0"/>
      <w:marBottom w:val="0"/>
      <w:divBdr>
        <w:top w:val="none" w:sz="0" w:space="0" w:color="auto"/>
        <w:left w:val="none" w:sz="0" w:space="0" w:color="auto"/>
        <w:bottom w:val="none" w:sz="0" w:space="0" w:color="auto"/>
        <w:right w:val="none" w:sz="0" w:space="0" w:color="auto"/>
      </w:divBdr>
    </w:div>
    <w:div w:id="413477015">
      <w:bodyDiv w:val="1"/>
      <w:marLeft w:val="0"/>
      <w:marRight w:val="0"/>
      <w:marTop w:val="0"/>
      <w:marBottom w:val="0"/>
      <w:divBdr>
        <w:top w:val="none" w:sz="0" w:space="0" w:color="auto"/>
        <w:left w:val="none" w:sz="0" w:space="0" w:color="auto"/>
        <w:bottom w:val="none" w:sz="0" w:space="0" w:color="auto"/>
        <w:right w:val="none" w:sz="0" w:space="0" w:color="auto"/>
      </w:divBdr>
    </w:div>
    <w:div w:id="485588010">
      <w:bodyDiv w:val="1"/>
      <w:marLeft w:val="0"/>
      <w:marRight w:val="0"/>
      <w:marTop w:val="0"/>
      <w:marBottom w:val="0"/>
      <w:divBdr>
        <w:top w:val="none" w:sz="0" w:space="0" w:color="auto"/>
        <w:left w:val="none" w:sz="0" w:space="0" w:color="auto"/>
        <w:bottom w:val="none" w:sz="0" w:space="0" w:color="auto"/>
        <w:right w:val="none" w:sz="0" w:space="0" w:color="auto"/>
      </w:divBdr>
    </w:div>
    <w:div w:id="579025092">
      <w:bodyDiv w:val="1"/>
      <w:marLeft w:val="0"/>
      <w:marRight w:val="0"/>
      <w:marTop w:val="0"/>
      <w:marBottom w:val="0"/>
      <w:divBdr>
        <w:top w:val="none" w:sz="0" w:space="0" w:color="auto"/>
        <w:left w:val="none" w:sz="0" w:space="0" w:color="auto"/>
        <w:bottom w:val="none" w:sz="0" w:space="0" w:color="auto"/>
        <w:right w:val="none" w:sz="0" w:space="0" w:color="auto"/>
      </w:divBdr>
    </w:div>
    <w:div w:id="592402346">
      <w:bodyDiv w:val="1"/>
      <w:marLeft w:val="0"/>
      <w:marRight w:val="0"/>
      <w:marTop w:val="0"/>
      <w:marBottom w:val="0"/>
      <w:divBdr>
        <w:top w:val="none" w:sz="0" w:space="0" w:color="auto"/>
        <w:left w:val="none" w:sz="0" w:space="0" w:color="auto"/>
        <w:bottom w:val="none" w:sz="0" w:space="0" w:color="auto"/>
        <w:right w:val="none" w:sz="0" w:space="0" w:color="auto"/>
      </w:divBdr>
    </w:div>
    <w:div w:id="615404768">
      <w:bodyDiv w:val="1"/>
      <w:marLeft w:val="0"/>
      <w:marRight w:val="0"/>
      <w:marTop w:val="0"/>
      <w:marBottom w:val="0"/>
      <w:divBdr>
        <w:top w:val="none" w:sz="0" w:space="0" w:color="auto"/>
        <w:left w:val="none" w:sz="0" w:space="0" w:color="auto"/>
        <w:bottom w:val="none" w:sz="0" w:space="0" w:color="auto"/>
        <w:right w:val="none" w:sz="0" w:space="0" w:color="auto"/>
      </w:divBdr>
    </w:div>
    <w:div w:id="638807803">
      <w:bodyDiv w:val="1"/>
      <w:marLeft w:val="0"/>
      <w:marRight w:val="0"/>
      <w:marTop w:val="0"/>
      <w:marBottom w:val="0"/>
      <w:divBdr>
        <w:top w:val="none" w:sz="0" w:space="0" w:color="auto"/>
        <w:left w:val="none" w:sz="0" w:space="0" w:color="auto"/>
        <w:bottom w:val="none" w:sz="0" w:space="0" w:color="auto"/>
        <w:right w:val="none" w:sz="0" w:space="0" w:color="auto"/>
      </w:divBdr>
    </w:div>
    <w:div w:id="833110322">
      <w:bodyDiv w:val="1"/>
      <w:marLeft w:val="0"/>
      <w:marRight w:val="0"/>
      <w:marTop w:val="0"/>
      <w:marBottom w:val="0"/>
      <w:divBdr>
        <w:top w:val="none" w:sz="0" w:space="0" w:color="auto"/>
        <w:left w:val="none" w:sz="0" w:space="0" w:color="auto"/>
        <w:bottom w:val="none" w:sz="0" w:space="0" w:color="auto"/>
        <w:right w:val="none" w:sz="0" w:space="0" w:color="auto"/>
      </w:divBdr>
    </w:div>
    <w:div w:id="980575771">
      <w:bodyDiv w:val="1"/>
      <w:marLeft w:val="0"/>
      <w:marRight w:val="0"/>
      <w:marTop w:val="0"/>
      <w:marBottom w:val="0"/>
      <w:divBdr>
        <w:top w:val="none" w:sz="0" w:space="0" w:color="auto"/>
        <w:left w:val="none" w:sz="0" w:space="0" w:color="auto"/>
        <w:bottom w:val="none" w:sz="0" w:space="0" w:color="auto"/>
        <w:right w:val="none" w:sz="0" w:space="0" w:color="auto"/>
      </w:divBdr>
    </w:div>
    <w:div w:id="1038357454">
      <w:bodyDiv w:val="1"/>
      <w:marLeft w:val="0"/>
      <w:marRight w:val="0"/>
      <w:marTop w:val="0"/>
      <w:marBottom w:val="0"/>
      <w:divBdr>
        <w:top w:val="none" w:sz="0" w:space="0" w:color="auto"/>
        <w:left w:val="none" w:sz="0" w:space="0" w:color="auto"/>
        <w:bottom w:val="none" w:sz="0" w:space="0" w:color="auto"/>
        <w:right w:val="none" w:sz="0" w:space="0" w:color="auto"/>
      </w:divBdr>
    </w:div>
    <w:div w:id="1113790972">
      <w:bodyDiv w:val="1"/>
      <w:marLeft w:val="0"/>
      <w:marRight w:val="0"/>
      <w:marTop w:val="0"/>
      <w:marBottom w:val="0"/>
      <w:divBdr>
        <w:top w:val="none" w:sz="0" w:space="0" w:color="auto"/>
        <w:left w:val="none" w:sz="0" w:space="0" w:color="auto"/>
        <w:bottom w:val="none" w:sz="0" w:space="0" w:color="auto"/>
        <w:right w:val="none" w:sz="0" w:space="0" w:color="auto"/>
      </w:divBdr>
    </w:div>
    <w:div w:id="1190332613">
      <w:bodyDiv w:val="1"/>
      <w:marLeft w:val="0"/>
      <w:marRight w:val="0"/>
      <w:marTop w:val="0"/>
      <w:marBottom w:val="0"/>
      <w:divBdr>
        <w:top w:val="none" w:sz="0" w:space="0" w:color="auto"/>
        <w:left w:val="none" w:sz="0" w:space="0" w:color="auto"/>
        <w:bottom w:val="none" w:sz="0" w:space="0" w:color="auto"/>
        <w:right w:val="none" w:sz="0" w:space="0" w:color="auto"/>
      </w:divBdr>
    </w:div>
    <w:div w:id="1223563279">
      <w:bodyDiv w:val="1"/>
      <w:marLeft w:val="0"/>
      <w:marRight w:val="0"/>
      <w:marTop w:val="0"/>
      <w:marBottom w:val="0"/>
      <w:divBdr>
        <w:top w:val="none" w:sz="0" w:space="0" w:color="auto"/>
        <w:left w:val="none" w:sz="0" w:space="0" w:color="auto"/>
        <w:bottom w:val="none" w:sz="0" w:space="0" w:color="auto"/>
        <w:right w:val="none" w:sz="0" w:space="0" w:color="auto"/>
      </w:divBdr>
    </w:div>
    <w:div w:id="1271741338">
      <w:bodyDiv w:val="1"/>
      <w:marLeft w:val="0"/>
      <w:marRight w:val="0"/>
      <w:marTop w:val="0"/>
      <w:marBottom w:val="0"/>
      <w:divBdr>
        <w:top w:val="none" w:sz="0" w:space="0" w:color="auto"/>
        <w:left w:val="none" w:sz="0" w:space="0" w:color="auto"/>
        <w:bottom w:val="none" w:sz="0" w:space="0" w:color="auto"/>
        <w:right w:val="none" w:sz="0" w:space="0" w:color="auto"/>
      </w:divBdr>
    </w:div>
    <w:div w:id="1313100099">
      <w:bodyDiv w:val="1"/>
      <w:marLeft w:val="0"/>
      <w:marRight w:val="0"/>
      <w:marTop w:val="0"/>
      <w:marBottom w:val="0"/>
      <w:divBdr>
        <w:top w:val="none" w:sz="0" w:space="0" w:color="auto"/>
        <w:left w:val="none" w:sz="0" w:space="0" w:color="auto"/>
        <w:bottom w:val="none" w:sz="0" w:space="0" w:color="auto"/>
        <w:right w:val="none" w:sz="0" w:space="0" w:color="auto"/>
      </w:divBdr>
    </w:div>
    <w:div w:id="1332639957">
      <w:bodyDiv w:val="1"/>
      <w:marLeft w:val="0"/>
      <w:marRight w:val="0"/>
      <w:marTop w:val="0"/>
      <w:marBottom w:val="0"/>
      <w:divBdr>
        <w:top w:val="none" w:sz="0" w:space="0" w:color="auto"/>
        <w:left w:val="none" w:sz="0" w:space="0" w:color="auto"/>
        <w:bottom w:val="none" w:sz="0" w:space="0" w:color="auto"/>
        <w:right w:val="none" w:sz="0" w:space="0" w:color="auto"/>
      </w:divBdr>
    </w:div>
    <w:div w:id="1367675346">
      <w:bodyDiv w:val="1"/>
      <w:marLeft w:val="0"/>
      <w:marRight w:val="0"/>
      <w:marTop w:val="0"/>
      <w:marBottom w:val="0"/>
      <w:divBdr>
        <w:top w:val="none" w:sz="0" w:space="0" w:color="auto"/>
        <w:left w:val="none" w:sz="0" w:space="0" w:color="auto"/>
        <w:bottom w:val="none" w:sz="0" w:space="0" w:color="auto"/>
        <w:right w:val="none" w:sz="0" w:space="0" w:color="auto"/>
      </w:divBdr>
    </w:div>
    <w:div w:id="1567371687">
      <w:bodyDiv w:val="1"/>
      <w:marLeft w:val="0"/>
      <w:marRight w:val="0"/>
      <w:marTop w:val="0"/>
      <w:marBottom w:val="0"/>
      <w:divBdr>
        <w:top w:val="none" w:sz="0" w:space="0" w:color="auto"/>
        <w:left w:val="none" w:sz="0" w:space="0" w:color="auto"/>
        <w:bottom w:val="none" w:sz="0" w:space="0" w:color="auto"/>
        <w:right w:val="none" w:sz="0" w:space="0" w:color="auto"/>
      </w:divBdr>
    </w:div>
    <w:div w:id="1612320183">
      <w:bodyDiv w:val="1"/>
      <w:marLeft w:val="0"/>
      <w:marRight w:val="0"/>
      <w:marTop w:val="0"/>
      <w:marBottom w:val="0"/>
      <w:divBdr>
        <w:top w:val="none" w:sz="0" w:space="0" w:color="auto"/>
        <w:left w:val="none" w:sz="0" w:space="0" w:color="auto"/>
        <w:bottom w:val="none" w:sz="0" w:space="0" w:color="auto"/>
        <w:right w:val="none" w:sz="0" w:space="0" w:color="auto"/>
      </w:divBdr>
      <w:divsChild>
        <w:div w:id="151458568">
          <w:marLeft w:val="0"/>
          <w:marRight w:val="0"/>
          <w:marTop w:val="120"/>
          <w:marBottom w:val="0"/>
          <w:divBdr>
            <w:top w:val="none" w:sz="0" w:space="0" w:color="auto"/>
            <w:left w:val="none" w:sz="0" w:space="0" w:color="auto"/>
            <w:bottom w:val="none" w:sz="0" w:space="0" w:color="auto"/>
            <w:right w:val="none" w:sz="0" w:space="0" w:color="auto"/>
          </w:divBdr>
        </w:div>
        <w:div w:id="314071747">
          <w:marLeft w:val="0"/>
          <w:marRight w:val="0"/>
          <w:marTop w:val="180"/>
          <w:marBottom w:val="180"/>
          <w:divBdr>
            <w:top w:val="none" w:sz="0" w:space="0" w:color="auto"/>
            <w:left w:val="none" w:sz="0" w:space="0" w:color="auto"/>
            <w:bottom w:val="none" w:sz="0" w:space="0" w:color="auto"/>
            <w:right w:val="none" w:sz="0" w:space="0" w:color="auto"/>
          </w:divBdr>
          <w:divsChild>
            <w:div w:id="883252341">
              <w:marLeft w:val="0"/>
              <w:marRight w:val="0"/>
              <w:marTop w:val="0"/>
              <w:marBottom w:val="0"/>
              <w:divBdr>
                <w:top w:val="none" w:sz="0" w:space="0" w:color="auto"/>
                <w:left w:val="none" w:sz="0" w:space="0" w:color="auto"/>
                <w:bottom w:val="none" w:sz="0" w:space="0" w:color="auto"/>
                <w:right w:val="none" w:sz="0" w:space="0" w:color="auto"/>
              </w:divBdr>
              <w:divsChild>
                <w:div w:id="1725250605">
                  <w:marLeft w:val="0"/>
                  <w:marRight w:val="0"/>
                  <w:marTop w:val="0"/>
                  <w:marBottom w:val="0"/>
                  <w:divBdr>
                    <w:top w:val="none" w:sz="0" w:space="0" w:color="auto"/>
                    <w:left w:val="none" w:sz="0" w:space="0" w:color="auto"/>
                    <w:bottom w:val="none" w:sz="0" w:space="0" w:color="auto"/>
                    <w:right w:val="none" w:sz="0" w:space="0" w:color="auto"/>
                  </w:divBdr>
                  <w:divsChild>
                    <w:div w:id="959142353">
                      <w:marLeft w:val="0"/>
                      <w:marRight w:val="150"/>
                      <w:marTop w:val="0"/>
                      <w:marBottom w:val="0"/>
                      <w:divBdr>
                        <w:top w:val="single" w:sz="6" w:space="0" w:color="CCCCCC"/>
                        <w:left w:val="single" w:sz="6" w:space="0" w:color="CCCCCC"/>
                        <w:bottom w:val="single" w:sz="6" w:space="0" w:color="CCCCCC"/>
                        <w:right w:val="single" w:sz="6" w:space="0" w:color="CCCCCC"/>
                      </w:divBdr>
                    </w:div>
                    <w:div w:id="1300309244">
                      <w:marLeft w:val="0"/>
                      <w:marRight w:val="0"/>
                      <w:marTop w:val="0"/>
                      <w:marBottom w:val="0"/>
                      <w:divBdr>
                        <w:top w:val="none" w:sz="0" w:space="0" w:color="auto"/>
                        <w:left w:val="none" w:sz="0" w:space="0" w:color="auto"/>
                        <w:bottom w:val="none" w:sz="0" w:space="0" w:color="auto"/>
                        <w:right w:val="none" w:sz="0" w:space="0" w:color="auto"/>
                      </w:divBdr>
                      <w:divsChild>
                        <w:div w:id="14470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17915">
          <w:marLeft w:val="0"/>
          <w:marRight w:val="0"/>
          <w:marTop w:val="0"/>
          <w:marBottom w:val="0"/>
          <w:divBdr>
            <w:top w:val="none" w:sz="0" w:space="0" w:color="auto"/>
            <w:left w:val="none" w:sz="0" w:space="0" w:color="auto"/>
            <w:bottom w:val="none" w:sz="0" w:space="0" w:color="auto"/>
            <w:right w:val="none" w:sz="0" w:space="0" w:color="auto"/>
          </w:divBdr>
          <w:divsChild>
            <w:div w:id="873075389">
              <w:marLeft w:val="0"/>
              <w:marRight w:val="975"/>
              <w:marTop w:val="45"/>
              <w:marBottom w:val="0"/>
              <w:divBdr>
                <w:top w:val="none" w:sz="0" w:space="0" w:color="auto"/>
                <w:left w:val="none" w:sz="0" w:space="0" w:color="auto"/>
                <w:bottom w:val="none" w:sz="0" w:space="0" w:color="auto"/>
                <w:right w:val="none" w:sz="0" w:space="0" w:color="auto"/>
              </w:divBdr>
              <w:divsChild>
                <w:div w:id="560291108">
                  <w:marLeft w:val="0"/>
                  <w:marRight w:val="0"/>
                  <w:marTop w:val="0"/>
                  <w:marBottom w:val="225"/>
                  <w:divBdr>
                    <w:top w:val="none" w:sz="0" w:space="0" w:color="auto"/>
                    <w:left w:val="none" w:sz="0" w:space="0" w:color="auto"/>
                    <w:bottom w:val="none" w:sz="0" w:space="0" w:color="auto"/>
                    <w:right w:val="none" w:sz="0" w:space="0" w:color="auto"/>
                  </w:divBdr>
                  <w:divsChild>
                    <w:div w:id="258103006">
                      <w:marLeft w:val="0"/>
                      <w:marRight w:val="0"/>
                      <w:marTop w:val="0"/>
                      <w:marBottom w:val="450"/>
                      <w:divBdr>
                        <w:top w:val="none" w:sz="0" w:space="0" w:color="auto"/>
                        <w:left w:val="none" w:sz="0" w:space="0" w:color="auto"/>
                        <w:bottom w:val="none" w:sz="0" w:space="0" w:color="auto"/>
                        <w:right w:val="none" w:sz="0" w:space="0" w:color="auto"/>
                      </w:divBdr>
                      <w:divsChild>
                        <w:div w:id="1304193642">
                          <w:marLeft w:val="0"/>
                          <w:marRight w:val="0"/>
                          <w:marTop w:val="0"/>
                          <w:marBottom w:val="0"/>
                          <w:divBdr>
                            <w:top w:val="none" w:sz="0" w:space="0" w:color="auto"/>
                            <w:left w:val="none" w:sz="0" w:space="0" w:color="auto"/>
                            <w:bottom w:val="dotted" w:sz="6" w:space="0" w:color="CCCCCC"/>
                            <w:right w:val="none" w:sz="0" w:space="0" w:color="auto"/>
                          </w:divBdr>
                          <w:divsChild>
                            <w:div w:id="3324127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58941810">
                  <w:marLeft w:val="0"/>
                  <w:marRight w:val="0"/>
                  <w:marTop w:val="0"/>
                  <w:marBottom w:val="0"/>
                  <w:divBdr>
                    <w:top w:val="none" w:sz="0" w:space="0" w:color="auto"/>
                    <w:left w:val="none" w:sz="0" w:space="0" w:color="auto"/>
                    <w:bottom w:val="none" w:sz="0" w:space="0" w:color="auto"/>
                    <w:right w:val="none" w:sz="0" w:space="0" w:color="auto"/>
                  </w:divBdr>
                </w:div>
                <w:div w:id="916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40321">
      <w:bodyDiv w:val="1"/>
      <w:marLeft w:val="0"/>
      <w:marRight w:val="0"/>
      <w:marTop w:val="0"/>
      <w:marBottom w:val="0"/>
      <w:divBdr>
        <w:top w:val="none" w:sz="0" w:space="0" w:color="auto"/>
        <w:left w:val="none" w:sz="0" w:space="0" w:color="auto"/>
        <w:bottom w:val="none" w:sz="0" w:space="0" w:color="auto"/>
        <w:right w:val="none" w:sz="0" w:space="0" w:color="auto"/>
      </w:divBdr>
    </w:div>
    <w:div w:id="1798716176">
      <w:bodyDiv w:val="1"/>
      <w:marLeft w:val="0"/>
      <w:marRight w:val="0"/>
      <w:marTop w:val="0"/>
      <w:marBottom w:val="0"/>
      <w:divBdr>
        <w:top w:val="none" w:sz="0" w:space="0" w:color="auto"/>
        <w:left w:val="none" w:sz="0" w:space="0" w:color="auto"/>
        <w:bottom w:val="none" w:sz="0" w:space="0" w:color="auto"/>
        <w:right w:val="none" w:sz="0" w:space="0" w:color="auto"/>
      </w:divBdr>
    </w:div>
    <w:div w:id="1828666254">
      <w:bodyDiv w:val="1"/>
      <w:marLeft w:val="0"/>
      <w:marRight w:val="0"/>
      <w:marTop w:val="0"/>
      <w:marBottom w:val="0"/>
      <w:divBdr>
        <w:top w:val="none" w:sz="0" w:space="0" w:color="auto"/>
        <w:left w:val="none" w:sz="0" w:space="0" w:color="auto"/>
        <w:bottom w:val="none" w:sz="0" w:space="0" w:color="auto"/>
        <w:right w:val="none" w:sz="0" w:space="0" w:color="auto"/>
      </w:divBdr>
    </w:div>
    <w:div w:id="1855807273">
      <w:bodyDiv w:val="1"/>
      <w:marLeft w:val="0"/>
      <w:marRight w:val="0"/>
      <w:marTop w:val="0"/>
      <w:marBottom w:val="0"/>
      <w:divBdr>
        <w:top w:val="none" w:sz="0" w:space="0" w:color="auto"/>
        <w:left w:val="none" w:sz="0" w:space="0" w:color="auto"/>
        <w:bottom w:val="none" w:sz="0" w:space="0" w:color="auto"/>
        <w:right w:val="none" w:sz="0" w:space="0" w:color="auto"/>
      </w:divBdr>
    </w:div>
    <w:div w:id="1984236990">
      <w:bodyDiv w:val="1"/>
      <w:marLeft w:val="0"/>
      <w:marRight w:val="0"/>
      <w:marTop w:val="0"/>
      <w:marBottom w:val="0"/>
      <w:divBdr>
        <w:top w:val="none" w:sz="0" w:space="0" w:color="auto"/>
        <w:left w:val="none" w:sz="0" w:space="0" w:color="auto"/>
        <w:bottom w:val="none" w:sz="0" w:space="0" w:color="auto"/>
        <w:right w:val="none" w:sz="0" w:space="0" w:color="auto"/>
      </w:divBdr>
    </w:div>
    <w:div w:id="2019379872">
      <w:bodyDiv w:val="1"/>
      <w:marLeft w:val="0"/>
      <w:marRight w:val="0"/>
      <w:marTop w:val="0"/>
      <w:marBottom w:val="0"/>
      <w:divBdr>
        <w:top w:val="none" w:sz="0" w:space="0" w:color="auto"/>
        <w:left w:val="none" w:sz="0" w:space="0" w:color="auto"/>
        <w:bottom w:val="none" w:sz="0" w:space="0" w:color="auto"/>
        <w:right w:val="none" w:sz="0" w:space="0" w:color="auto"/>
      </w:divBdr>
      <w:divsChild>
        <w:div w:id="1158809091">
          <w:marLeft w:val="0"/>
          <w:marRight w:val="0"/>
          <w:marTop w:val="0"/>
          <w:marBottom w:val="0"/>
          <w:divBdr>
            <w:top w:val="none" w:sz="0" w:space="0" w:color="auto"/>
            <w:left w:val="none" w:sz="0" w:space="0" w:color="auto"/>
            <w:bottom w:val="none" w:sz="0" w:space="0" w:color="auto"/>
            <w:right w:val="none" w:sz="0" w:space="0" w:color="auto"/>
          </w:divBdr>
        </w:div>
        <w:div w:id="71126668">
          <w:marLeft w:val="0"/>
          <w:marRight w:val="0"/>
          <w:marTop w:val="377"/>
          <w:marBottom w:val="0"/>
          <w:divBdr>
            <w:top w:val="none" w:sz="0" w:space="0" w:color="auto"/>
            <w:left w:val="none" w:sz="0" w:space="0" w:color="auto"/>
            <w:bottom w:val="none" w:sz="0" w:space="0" w:color="auto"/>
            <w:right w:val="none" w:sz="0" w:space="0" w:color="auto"/>
          </w:divBdr>
          <w:divsChild>
            <w:div w:id="816801412">
              <w:marLeft w:val="0"/>
              <w:marRight w:val="0"/>
              <w:marTop w:val="96"/>
              <w:marBottom w:val="377"/>
              <w:divBdr>
                <w:top w:val="none" w:sz="0" w:space="0" w:color="auto"/>
                <w:left w:val="none" w:sz="0" w:space="0" w:color="auto"/>
                <w:bottom w:val="none" w:sz="0" w:space="0" w:color="auto"/>
                <w:right w:val="none" w:sz="0" w:space="0" w:color="auto"/>
              </w:divBdr>
            </w:div>
            <w:div w:id="107118337">
              <w:marLeft w:val="0"/>
              <w:marRight w:val="0"/>
              <w:marTop w:val="96"/>
              <w:marBottom w:val="377"/>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Nun16</b:Tag>
    <b:SourceType>JournalArticle</b:SourceType>
    <b:Guid>{C407BC68-8700-421F-BB7E-67C6EC7B4294}</b:Guid>
    <b:Title>Communication and Environmental Conservation: Advances and Challenges in Latin America</b:Title>
    <b:Year>2016</b:Year>
    <b:Author>
      <b:Author>
        <b:NameList>
          <b:Person>
            <b:Last>Nunez</b:Last>
            <b:First>Ronan</b:First>
          </b:Person>
          <b:Person>
            <b:Last>Moreno</b:Last>
            <b:First>Cuesta</b:First>
          </b:Person>
        </b:NameList>
      </b:Author>
    </b:Author>
    <b:JournalName>Revista Latina de Comunicacion Social</b:JournalName>
    <b:Pages>15-39</b:Pages>
    <b:Volume>71</b:Volume>
    <b:RefOrder>6</b:RefOrder>
  </b:Source>
  <b:Source>
    <b:Tag>Sch17</b:Tag>
    <b:SourceType>Report</b:SourceType>
    <b:Guid>{538505C4-93E2-42F9-90CB-814D7DAA2A67}</b:Guid>
    <b:Title>2017 Social Media Industry Benchmark Report</b:Title>
    <b:Year>2017</b:Year>
    <b:Author>
      <b:Author>
        <b:NameList>
          <b:Person>
            <b:Last>Schwartz</b:Last>
            <b:First>Cassandra</b:First>
          </b:Person>
        </b:NameList>
      </b:Author>
    </b:Author>
    <b:URL>https://www.rivaliq.com/blog/2017-social-media-industry-benchmark-report/</b:URL>
    <b:RefOrder>3</b:RefOrder>
  </b:Source>
  <b:Source>
    <b:Tag>Dos</b:Tag>
    <b:SourceType>InternetSite</b:SourceType>
    <b:Guid>{866F9BD2-7CEA-4A09-A671-E379FB34CFC5}</b:Guid>
    <b:Title>Huffington Post</b:Title>
    <b:InternetSiteTitle>Social Media and Saving the Environment: Clicktivism or Real Change?</b:InternetSiteTitle>
    <b:Author>
      <b:Author>
        <b:NameList>
          <b:Person>
            <b:Last>Dosemagen</b:Last>
            <b:First>Shannon</b:First>
          </b:Person>
        </b:NameList>
      </b:Author>
    </b:Author>
    <b:Year>2016</b:Year>
    <b:Month>January</b:Month>
    <b:Day>28</b:Day>
    <b:URL>https://www.huffingtonpost.com/shannon-dosemagen-/social-media-and-saving-t_b_9100362.html </b:URL>
    <b:RefOrder>2</b:RefOrder>
  </b:Source>
  <b:Source>
    <b:Tag>Cho14</b:Tag>
    <b:SourceType>JournalArticle</b:SourceType>
    <b:Guid>{C077C764-0BC6-4D79-B149-1E3552011956}</b:Guid>
    <b:Title>Public Engagement with Nonprofit Organizations on Facebook</b:Title>
    <b:Year>2014</b:Year>
    <b:Author>
      <b:Author>
        <b:NameList>
          <b:Person>
            <b:Last>Cho</b:Last>
            <b:First>Moonhee</b:First>
          </b:Person>
          <b:Person>
            <b:Last>Schweickart</b:Last>
            <b:First>Tiffany</b:First>
          </b:Person>
          <b:Person>
            <b:Last>Haase</b:Last>
            <b:First>Abigail</b:First>
          </b:Person>
        </b:NameList>
      </b:Author>
    </b:Author>
    <b:JournalName>Public Relations Review</b:JournalName>
    <b:Pages>565-567</b:Pages>
    <b:Volume>40</b:Volume>
    <b:RefOrder>4</b:RefOrder>
  </b:Source>
  <b:Source>
    <b:Tag>Rei061</b:Tag>
    <b:SourceType>BookSection</b:SourceType>
    <b:Guid>{17C86623-EFC0-4586-B51F-E61AA3679BAD}</b:Guid>
    <b:Title>Chapter 2: Collecting Data on Variables</b:Title>
    <b:Year>2006</b:Year>
    <b:Pages>17-41</b:Pages>
    <b:Author>
      <b:Author>
        <b:NameList>
          <b:Person>
            <b:Last>Reinard</b:Last>
            <b:First>John</b:First>
            <b:Middle>C.</b:Middle>
          </b:Person>
        </b:NameList>
      </b:Author>
      <b:BookAuthor>
        <b:NameList>
          <b:Person>
            <b:Last>Reinard</b:Last>
            <b:First>John</b:First>
            <b:Middle>C.</b:Middle>
          </b:Person>
        </b:NameList>
      </b:BookAuthor>
    </b:Author>
    <b:BookTitle>Communication Research Statistics</b:BookTitle>
    <b:Publisher>Sage</b:Publisher>
    <b:RefOrder>5</b:RefOrder>
  </b:Source>
  <b:Source>
    <b:Tag>Mac12</b:Tag>
    <b:SourceType>JournalArticle</b:SourceType>
    <b:Guid>{B048FAE4-499F-46F1-B364-08BF9F706565}</b:Guid>
    <b:Title>Social Media Communication in Organizations: The Challenges of Balancing Openness, Strategy, and Management</b:Title>
    <b:Year>2012</b:Year>
    <b:Pages>287-308</b:Pages>
    <b:JournalName>International Journal of Strategic Communication</b:JournalName>
    <b:Author>
      <b:Author>
        <b:NameList>
          <b:Person>
            <b:Last>Macnamara</b:Last>
            <b:First>J.</b:First>
          </b:Person>
          <b:Person>
            <b:Last>Zerfass</b:Last>
            <b:First>A.</b:First>
          </b:Person>
        </b:NameList>
      </b:Author>
    </b:Author>
    <b:Volume>6 (4)</b:Volume>
    <b:RefOrder>1</b:RefOrder>
  </b:Source>
</b:Sources>
</file>

<file path=customXml/itemProps1.xml><?xml version="1.0" encoding="utf-8"?>
<ds:datastoreItem xmlns:ds="http://schemas.openxmlformats.org/officeDocument/2006/customXml" ds:itemID="{F8AA1ED4-9107-48DE-9A17-0CA4AD31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7</Pages>
  <Words>6193</Words>
  <Characters>35303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41414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solution for a Communication challenge</dc:subject>
  <dc:creator>vostro [COMPANY ADDRESS] dell</dc:creator>
  <cp:keywords/>
  <dc:description/>
  <cp:lastModifiedBy>vostro dell</cp:lastModifiedBy>
  <cp:revision>178</cp:revision>
  <dcterms:created xsi:type="dcterms:W3CDTF">2018-02-18T20:04:00Z</dcterms:created>
  <dcterms:modified xsi:type="dcterms:W3CDTF">2018-03-07T18:27:00Z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7be4bd9f-920f-39fd-9049-c6718bbb1d80</vt:lpwstr>
  </property>
</Properties>
</file>