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 Exercise 1 (Part 2)</w:t>
      </w:r>
    </w:p>
    <w:p>
      <w:pPr>
        <w:pStyle w:val="Author"/>
      </w:pPr>
      <w:r>
        <w:t xml:space="preserve">Quynh Trang Do</w:t>
      </w:r>
    </w:p>
    <w:p>
      <w:pPr>
        <w:pStyle w:val="Date"/>
      </w:pPr>
      <w:r>
        <w:t xml:space="preserve">2025-05-08</w:t>
      </w:r>
    </w:p>
    <w:bookmarkStart w:id="22" w:name="load-packages-and-import-data"/>
    <w:p>
      <w:pPr>
        <w:pStyle w:val="Heading1"/>
      </w:pPr>
      <w:r>
        <w:t xml:space="preserve">Load packages and import data</w:t>
      </w:r>
    </w:p>
    <w:bookmarkStart w:id="20" w:name="load-packages"/>
    <w:p>
      <w:pPr>
        <w:pStyle w:val="Heading2"/>
      </w:pPr>
      <w:r>
        <w:t xml:space="preserve">Load packages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ggthemes, hrbrthemes,</w:t>
      </w:r>
      <w:r>
        <w:br/>
      </w:r>
      <w:r>
        <w:rPr>
          <w:rStyle w:val="NormalTok"/>
        </w:rPr>
        <w:t xml:space="preserve">               tidyverse, ggiraph, plotly, </w:t>
      </w:r>
      <w:r>
        <w:br/>
      </w:r>
      <w:r>
        <w:rPr>
          <w:rStyle w:val="NormalTok"/>
        </w:rPr>
        <w:t xml:space="preserve">               patchwork, DT, dplyr, scales, forcats, dplyr, grid) </w:t>
      </w:r>
    </w:p>
    <w:bookmarkEnd w:id="20"/>
    <w:bookmarkStart w:id="21" w:name="import-data"/>
    <w:p>
      <w:pPr>
        <w:pStyle w:val="Heading2"/>
      </w:pPr>
      <w:r>
        <w:t xml:space="preserve">Import 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"respopagesex2024.csv"</w:t>
      </w:r>
      <w:r>
        <w:rPr>
          <w:rStyle w:val="NormalTok"/>
        </w:rPr>
        <w:t xml:space="preserve">)</w:t>
      </w:r>
    </w:p>
    <w:bookmarkEnd w:id="21"/>
    <w:bookmarkEnd w:id="22"/>
    <w:bookmarkStart w:id="31" w:name="original-submission"/>
    <w:p>
      <w:pPr>
        <w:pStyle w:val="Heading1"/>
      </w:pPr>
      <w:r>
        <w:t xml:space="preserve">Original submission</w:t>
      </w:r>
    </w:p>
    <w:p>
      <w:pPr>
        <w:pStyle w:val="FirstParagraph"/>
      </w:pPr>
      <w:r>
        <w:t xml:space="preserve">The original visualization was created by my classmate Andre Ong Jia Kang. Please refer to</w:t>
      </w:r>
      <w:r>
        <w:t xml:space="preserve"> </w:t>
      </w:r>
      <w:hyperlink r:id="rId23">
        <w:r>
          <w:rPr>
            <w:rStyle w:val="Hyperlink"/>
          </w:rPr>
          <w:t xml:space="preserve">this link</w:t>
        </w:r>
      </w:hyperlink>
      <w:r>
        <w:t xml:space="preserve"> </w:t>
      </w:r>
      <w:r>
        <w:t xml:space="preserve">for the original submission.</w:t>
      </w:r>
    </w:p>
    <w:bookmarkStart w:id="26" w:name="data-cleaning-and-preparation"/>
    <w:p>
      <w:pPr>
        <w:pStyle w:val="Heading2"/>
      </w:pPr>
      <w:r>
        <w:t xml:space="preserve">Data cleaning and preparation</w:t>
      </w:r>
    </w:p>
    <w:p>
      <w:pPr>
        <w:pStyle w:val="FirstParagraph"/>
      </w:pPr>
      <w:r>
        <w:t xml:space="preserve">I follow the same data cleaning and preparation procedure as the original submission to ensure the same output.</w:t>
      </w:r>
    </w:p>
    <w:bookmarkStart w:id="24" w:name="adding-region-column"/>
    <w:p>
      <w:pPr>
        <w:pStyle w:val="Heading3"/>
      </w:pPr>
      <w:r>
        <w:t xml:space="preserve">Adding</w:t>
      </w:r>
      <w:r>
        <w:t xml:space="preserve"> </w:t>
      </w:r>
      <w:r>
        <w:t xml:space="preserve">“Region”</w:t>
      </w:r>
      <w:r>
        <w:t xml:space="preserve"> </w:t>
      </w:r>
      <w:r>
        <w:t xml:space="preserve">column</w:t>
      </w:r>
    </w:p>
    <w:p>
      <w:pPr>
        <w:pStyle w:val="SourceCode"/>
      </w:pP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Region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Central Region (Core + Rest)</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"Downtown Core"</w:t>
      </w:r>
      <w:r>
        <w:rPr>
          <w:rStyle w:val="NormalTok"/>
        </w:rPr>
        <w:t xml:space="preserve">, </w:t>
      </w:r>
      <w:r>
        <w:rPr>
          <w:rStyle w:val="StringTok"/>
        </w:rPr>
        <w:t xml:space="preserve">"Outram"</w:t>
      </w:r>
      <w:r>
        <w:rPr>
          <w:rStyle w:val="NormalTok"/>
        </w:rPr>
        <w:t xml:space="preserve">, </w:t>
      </w:r>
      <w:r>
        <w:rPr>
          <w:rStyle w:val="StringTok"/>
        </w:rPr>
        <w:t xml:space="preserve">"Sentosa"</w:t>
      </w:r>
      <w:r>
        <w:rPr>
          <w:rStyle w:val="NormalTok"/>
        </w:rPr>
        <w:t xml:space="preserve">, </w:t>
      </w:r>
      <w:r>
        <w:rPr>
          <w:rStyle w:val="StringTok"/>
        </w:rPr>
        <w:t xml:space="preserve">"Rochor"</w:t>
      </w:r>
      <w:r>
        <w:rPr>
          <w:rStyle w:val="NormalTok"/>
        </w:rPr>
        <w:t xml:space="preserve">, </w:t>
      </w:r>
      <w:r>
        <w:rPr>
          <w:rStyle w:val="StringTok"/>
        </w:rPr>
        <w:t xml:space="preserve">"Orchard"</w:t>
      </w:r>
      <w:r>
        <w:rPr>
          <w:rStyle w:val="NormalTok"/>
        </w:rPr>
        <w:t xml:space="preserve">, </w:t>
      </w:r>
      <w:r>
        <w:rPr>
          <w:rStyle w:val="StringTok"/>
        </w:rPr>
        <w:t xml:space="preserve">"Newton"</w:t>
      </w:r>
      <w:r>
        <w:rPr>
          <w:rStyle w:val="NormalTok"/>
        </w:rPr>
        <w:t xml:space="preserve">,</w:t>
      </w:r>
      <w:r>
        <w:br/>
      </w:r>
      <w:r>
        <w:rPr>
          <w:rStyle w:val="NormalTok"/>
        </w:rPr>
        <w:t xml:space="preserve">        </w:t>
      </w:r>
      <w:r>
        <w:rPr>
          <w:rStyle w:val="StringTok"/>
        </w:rPr>
        <w:t xml:space="preserve">"River Valley"</w:t>
      </w:r>
      <w:r>
        <w:rPr>
          <w:rStyle w:val="NormalTok"/>
        </w:rPr>
        <w:t xml:space="preserve">, </w:t>
      </w:r>
      <w:r>
        <w:rPr>
          <w:rStyle w:val="StringTok"/>
        </w:rPr>
        <w:t xml:space="preserve">"Bukit Timah"</w:t>
      </w:r>
      <w:r>
        <w:rPr>
          <w:rStyle w:val="NormalTok"/>
        </w:rPr>
        <w:t xml:space="preserve">, </w:t>
      </w:r>
      <w:r>
        <w:rPr>
          <w:rStyle w:val="StringTok"/>
        </w:rPr>
        <w:t xml:space="preserve">"Holland Road"</w:t>
      </w:r>
      <w:r>
        <w:rPr>
          <w:rStyle w:val="NormalTok"/>
        </w:rPr>
        <w:t xml:space="preserve">, </w:t>
      </w:r>
      <w:r>
        <w:rPr>
          <w:rStyle w:val="StringTok"/>
        </w:rPr>
        <w:t xml:space="preserve">"Tanglin"</w:t>
      </w:r>
      <w:r>
        <w:rPr>
          <w:rStyle w:val="NormalTok"/>
        </w:rPr>
        <w:t xml:space="preserve">, </w:t>
      </w:r>
      <w:r>
        <w:rPr>
          <w:rStyle w:val="StringTok"/>
        </w:rPr>
        <w:t xml:space="preserve">"Novena"</w:t>
      </w:r>
      <w:r>
        <w:rPr>
          <w:rStyle w:val="NormalTok"/>
        </w:rPr>
        <w:t xml:space="preserve">,</w:t>
      </w:r>
      <w:r>
        <w:br/>
      </w:r>
      <w:r>
        <w:rPr>
          <w:rStyle w:val="NormalTok"/>
        </w:rPr>
        <w:t xml:space="preserve">        </w:t>
      </w:r>
      <w:r>
        <w:rPr>
          <w:rStyle w:val="StringTok"/>
        </w:rPr>
        <w:t xml:space="preserve">"Thomson"</w:t>
      </w:r>
      <w:r>
        <w:rPr>
          <w:rStyle w:val="NormalTok"/>
        </w:rPr>
        <w:t xml:space="preserve">, </w:t>
      </w:r>
      <w:r>
        <w:rPr>
          <w:rStyle w:val="StringTok"/>
        </w:rPr>
        <w:t xml:space="preserve">"Marina East"</w:t>
      </w:r>
      <w:r>
        <w:rPr>
          <w:rStyle w:val="NormalTok"/>
        </w:rPr>
        <w:t xml:space="preserve">, </w:t>
      </w:r>
      <w:r>
        <w:rPr>
          <w:rStyle w:val="StringTok"/>
        </w:rPr>
        <w:t xml:space="preserve">"Marina South"</w:t>
      </w:r>
      <w:r>
        <w:rPr>
          <w:rStyle w:val="NormalTok"/>
        </w:rPr>
        <w:t xml:space="preserve">, </w:t>
      </w:r>
      <w:r>
        <w:rPr>
          <w:rStyle w:val="StringTok"/>
        </w:rPr>
        <w:t xml:space="preserve">"Museum"</w:t>
      </w:r>
      <w:r>
        <w:rPr>
          <w:rStyle w:val="NormalTok"/>
        </w:rPr>
        <w:t xml:space="preserve">, </w:t>
      </w:r>
      <w:r>
        <w:rPr>
          <w:rStyle w:val="StringTok"/>
        </w:rPr>
        <w:t xml:space="preserve">"Singapore River"</w:t>
      </w:r>
      <w:r>
        <w:rPr>
          <w:rStyle w:val="NormalTok"/>
        </w:rPr>
        <w:t xml:space="preserve">,</w:t>
      </w:r>
      <w:r>
        <w:br/>
      </w:r>
      <w:r>
        <w:rPr>
          <w:rStyle w:val="NormalTok"/>
        </w:rPr>
        <w:t xml:space="preserve">        </w:t>
      </w:r>
      <w:r>
        <w:rPr>
          <w:rStyle w:val="StringTok"/>
        </w:rPr>
        <w:t xml:space="preserve">"Bishan"</w:t>
      </w:r>
      <w:r>
        <w:rPr>
          <w:rStyle w:val="NormalTok"/>
        </w:rPr>
        <w:t xml:space="preserve">, </w:t>
      </w:r>
      <w:r>
        <w:rPr>
          <w:rStyle w:val="StringTok"/>
        </w:rPr>
        <w:t xml:space="preserve">"Bukit Merah"</w:t>
      </w:r>
      <w:r>
        <w:rPr>
          <w:rStyle w:val="NormalTok"/>
        </w:rPr>
        <w:t xml:space="preserve">, </w:t>
      </w:r>
      <w:r>
        <w:rPr>
          <w:rStyle w:val="StringTok"/>
        </w:rPr>
        <w:t xml:space="preserve">"Geylang"</w:t>
      </w:r>
      <w:r>
        <w:rPr>
          <w:rStyle w:val="NormalTok"/>
        </w:rPr>
        <w:t xml:space="preserve">, </w:t>
      </w:r>
      <w:r>
        <w:rPr>
          <w:rStyle w:val="StringTok"/>
        </w:rPr>
        <w:t xml:space="preserve">"Kallang"</w:t>
      </w:r>
      <w:r>
        <w:rPr>
          <w:rStyle w:val="NormalTok"/>
        </w:rPr>
        <w:t xml:space="preserve">, </w:t>
      </w:r>
      <w:r>
        <w:rPr>
          <w:rStyle w:val="StringTok"/>
        </w:rPr>
        <w:t xml:space="preserve">"Marine Parade"</w:t>
      </w:r>
      <w:r>
        <w:rPr>
          <w:rStyle w:val="NormalTok"/>
        </w:rPr>
        <w:t xml:space="preserve">,</w:t>
      </w:r>
      <w:r>
        <w:br/>
      </w:r>
      <w:r>
        <w:rPr>
          <w:rStyle w:val="NormalTok"/>
        </w:rPr>
        <w:t xml:space="preserve">        </w:t>
      </w:r>
      <w:r>
        <w:rPr>
          <w:rStyle w:val="StringTok"/>
        </w:rPr>
        <w:t xml:space="preserve">"Queenstown"</w:t>
      </w:r>
      <w:r>
        <w:rPr>
          <w:rStyle w:val="NormalTok"/>
        </w:rPr>
        <w:t xml:space="preserve">, </w:t>
      </w:r>
      <w:r>
        <w:rPr>
          <w:rStyle w:val="StringTok"/>
        </w:rPr>
        <w:t xml:space="preserve">"Southern Islands"</w:t>
      </w:r>
      <w:r>
        <w:rPr>
          <w:rStyle w:val="NormalTok"/>
        </w:rPr>
        <w:t xml:space="preserve">, </w:t>
      </w:r>
      <w:r>
        <w:rPr>
          <w:rStyle w:val="StringTok"/>
        </w:rPr>
        <w:t xml:space="preserve">"Toa Payoh"</w:t>
      </w:r>
      <w:r>
        <w:rPr>
          <w:rStyle w:val="NormalTok"/>
        </w:rPr>
        <w:t xml:space="preserve">, </w:t>
      </w:r>
      <w:r>
        <w:rPr>
          <w:rStyle w:val="StringTok"/>
        </w:rPr>
        <w:t xml:space="preserve">"Straits View"</w:t>
      </w:r>
      <w:r>
        <w:br/>
      </w:r>
      <w:r>
        <w:rPr>
          <w:rStyle w:val="NormalTok"/>
        </w:rPr>
        <w:t xml:space="preserve">      ) </w:t>
      </w:r>
      <w:r>
        <w:rPr>
          <w:rStyle w:val="SpecialCharTok"/>
        </w:rPr>
        <w:t xml:space="preserve">~</w:t>
      </w:r>
      <w:r>
        <w:rPr>
          <w:rStyle w:val="NormalTok"/>
        </w:rPr>
        <w:t xml:space="preserve"> </w:t>
      </w:r>
      <w:r>
        <w:rPr>
          <w:rStyle w:val="StringTok"/>
        </w:rPr>
        <w:t xml:space="preserve">"Central"</w:t>
      </w:r>
      <w:r>
        <w:rPr>
          <w:rStyle w:val="NormalTok"/>
        </w:rPr>
        <w:t xml:space="preserve">,                                                    </w:t>
      </w:r>
      <w:r>
        <w:br/>
      </w:r>
      <w:r>
        <w:br/>
      </w:r>
      <w:r>
        <w:rPr>
          <w:rStyle w:val="NormalTok"/>
        </w:rPr>
        <w:t xml:space="preserve">      </w:t>
      </w:r>
      <w:r>
        <w:rPr>
          <w:rStyle w:val="CommentTok"/>
        </w:rPr>
        <w:t xml:space="preserve"># North Region</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"Central Water Catchment"</w:t>
      </w:r>
      <w:r>
        <w:rPr>
          <w:rStyle w:val="NormalTok"/>
        </w:rPr>
        <w:t xml:space="preserve">, </w:t>
      </w:r>
      <w:r>
        <w:rPr>
          <w:rStyle w:val="StringTok"/>
        </w:rPr>
        <w:t xml:space="preserve">"Lim Chu Kang"</w:t>
      </w:r>
      <w:r>
        <w:rPr>
          <w:rStyle w:val="NormalTok"/>
        </w:rPr>
        <w:t xml:space="preserve">, </w:t>
      </w:r>
      <w:r>
        <w:rPr>
          <w:rStyle w:val="StringTok"/>
        </w:rPr>
        <w:t xml:space="preserve">"Mandai"</w:t>
      </w:r>
      <w:r>
        <w:rPr>
          <w:rStyle w:val="NormalTok"/>
        </w:rPr>
        <w:t xml:space="preserve">, </w:t>
      </w:r>
      <w:r>
        <w:rPr>
          <w:rStyle w:val="StringTok"/>
        </w:rPr>
        <w:t xml:space="preserve">"Sembawang"</w:t>
      </w:r>
      <w:r>
        <w:rPr>
          <w:rStyle w:val="NormalTok"/>
        </w:rPr>
        <w:t xml:space="preserve">,</w:t>
      </w:r>
      <w:r>
        <w:br/>
      </w:r>
      <w:r>
        <w:rPr>
          <w:rStyle w:val="NormalTok"/>
        </w:rPr>
        <w:t xml:space="preserve">        </w:t>
      </w:r>
      <w:r>
        <w:rPr>
          <w:rStyle w:val="StringTok"/>
        </w:rPr>
        <w:t xml:space="preserve">"Simpang"</w:t>
      </w:r>
      <w:r>
        <w:rPr>
          <w:rStyle w:val="NormalTok"/>
        </w:rPr>
        <w:t xml:space="preserve">, </w:t>
      </w:r>
      <w:r>
        <w:rPr>
          <w:rStyle w:val="StringTok"/>
        </w:rPr>
        <w:t xml:space="preserve">"Sungei Kadut"</w:t>
      </w:r>
      <w:r>
        <w:rPr>
          <w:rStyle w:val="NormalTok"/>
        </w:rPr>
        <w:t xml:space="preserve">, </w:t>
      </w:r>
      <w:r>
        <w:rPr>
          <w:rStyle w:val="StringTok"/>
        </w:rPr>
        <w:t xml:space="preserve">"Woodlands"</w:t>
      </w:r>
      <w:r>
        <w:rPr>
          <w:rStyle w:val="NormalTok"/>
        </w:rPr>
        <w:t xml:space="preserve">, </w:t>
      </w:r>
      <w:r>
        <w:rPr>
          <w:rStyle w:val="StringTok"/>
        </w:rPr>
        <w:t xml:space="preserve">"Yishun"</w:t>
      </w:r>
      <w:r>
        <w:br/>
      </w:r>
      <w:r>
        <w:rPr>
          <w:rStyle w:val="NormalTok"/>
        </w:rPr>
        <w:t xml:space="preserve">      ) </w:t>
      </w:r>
      <w:r>
        <w:rPr>
          <w:rStyle w:val="SpecialCharTok"/>
        </w:rPr>
        <w:t xml:space="preserve">~</w:t>
      </w:r>
      <w:r>
        <w:rPr>
          <w:rStyle w:val="NormalTok"/>
        </w:rPr>
        <w:t xml:space="preserve"> </w:t>
      </w:r>
      <w:r>
        <w:rPr>
          <w:rStyle w:val="StringTok"/>
        </w:rPr>
        <w:t xml:space="preserve">"North"</w:t>
      </w:r>
      <w:r>
        <w:rPr>
          <w:rStyle w:val="NormalTok"/>
        </w:rPr>
        <w:t xml:space="preserve">, </w:t>
      </w:r>
      <w:r>
        <w:br/>
      </w:r>
      <w:r>
        <w:br/>
      </w:r>
      <w:r>
        <w:rPr>
          <w:rStyle w:val="NormalTok"/>
        </w:rPr>
        <w:t xml:space="preserve">      </w:t>
      </w:r>
      <w:r>
        <w:rPr>
          <w:rStyle w:val="CommentTok"/>
        </w:rPr>
        <w:t xml:space="preserve"># North-East Region</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"Ang Mo Kio"</w:t>
      </w:r>
      <w:r>
        <w:rPr>
          <w:rStyle w:val="NormalTok"/>
        </w:rPr>
        <w:t xml:space="preserve">, </w:t>
      </w:r>
      <w:r>
        <w:rPr>
          <w:rStyle w:val="StringTok"/>
        </w:rPr>
        <w:t xml:space="preserve">"Hougang"</w:t>
      </w:r>
      <w:r>
        <w:rPr>
          <w:rStyle w:val="NormalTok"/>
        </w:rPr>
        <w:t xml:space="preserve">, </w:t>
      </w:r>
      <w:r>
        <w:rPr>
          <w:rStyle w:val="StringTok"/>
        </w:rPr>
        <w:t xml:space="preserve">"North-Eastern Islands"</w:t>
      </w:r>
      <w:r>
        <w:rPr>
          <w:rStyle w:val="NormalTok"/>
        </w:rPr>
        <w:t xml:space="preserve">, </w:t>
      </w:r>
      <w:r>
        <w:rPr>
          <w:rStyle w:val="StringTok"/>
        </w:rPr>
        <w:t xml:space="preserve">"Punggol"</w:t>
      </w:r>
      <w:r>
        <w:rPr>
          <w:rStyle w:val="NormalTok"/>
        </w:rPr>
        <w:t xml:space="preserve">,</w:t>
      </w:r>
      <w:r>
        <w:br/>
      </w:r>
      <w:r>
        <w:rPr>
          <w:rStyle w:val="NormalTok"/>
        </w:rPr>
        <w:t xml:space="preserve">        </w:t>
      </w:r>
      <w:r>
        <w:rPr>
          <w:rStyle w:val="StringTok"/>
        </w:rPr>
        <w:t xml:space="preserve">"Seletar"</w:t>
      </w:r>
      <w:r>
        <w:rPr>
          <w:rStyle w:val="NormalTok"/>
        </w:rPr>
        <w:t xml:space="preserve">, </w:t>
      </w:r>
      <w:r>
        <w:rPr>
          <w:rStyle w:val="StringTok"/>
        </w:rPr>
        <w:t xml:space="preserve">"Sengkang"</w:t>
      </w:r>
      <w:r>
        <w:rPr>
          <w:rStyle w:val="NormalTok"/>
        </w:rPr>
        <w:t xml:space="preserve">, </w:t>
      </w:r>
      <w:r>
        <w:rPr>
          <w:rStyle w:val="StringTok"/>
        </w:rPr>
        <w:t xml:space="preserve">"Serangoon"</w:t>
      </w:r>
      <w:r>
        <w:br/>
      </w:r>
      <w:r>
        <w:rPr>
          <w:rStyle w:val="NormalTok"/>
        </w:rPr>
        <w:t xml:space="preserve">      ) </w:t>
      </w:r>
      <w:r>
        <w:rPr>
          <w:rStyle w:val="SpecialCharTok"/>
        </w:rPr>
        <w:t xml:space="preserve">~</w:t>
      </w:r>
      <w:r>
        <w:rPr>
          <w:rStyle w:val="NormalTok"/>
        </w:rPr>
        <w:t xml:space="preserve"> </w:t>
      </w:r>
      <w:r>
        <w:rPr>
          <w:rStyle w:val="StringTok"/>
        </w:rPr>
        <w:t xml:space="preserve">"North-East"</w:t>
      </w:r>
      <w:r>
        <w:rPr>
          <w:rStyle w:val="NormalTok"/>
        </w:rPr>
        <w:t xml:space="preserve">,                     </w:t>
      </w:r>
      <w:r>
        <w:br/>
      </w:r>
      <w:r>
        <w:br/>
      </w:r>
      <w:r>
        <w:rPr>
          <w:rStyle w:val="NormalTok"/>
        </w:rPr>
        <w:t xml:space="preserve">      </w:t>
      </w:r>
      <w:r>
        <w:rPr>
          <w:rStyle w:val="CommentTok"/>
        </w:rPr>
        <w:t xml:space="preserve"># East Region</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"Bedok"</w:t>
      </w:r>
      <w:r>
        <w:rPr>
          <w:rStyle w:val="NormalTok"/>
        </w:rPr>
        <w:t xml:space="preserve">, </w:t>
      </w:r>
      <w:r>
        <w:rPr>
          <w:rStyle w:val="StringTok"/>
        </w:rPr>
        <w:t xml:space="preserve">"Changi"</w:t>
      </w:r>
      <w:r>
        <w:rPr>
          <w:rStyle w:val="NormalTok"/>
        </w:rPr>
        <w:t xml:space="preserve">, </w:t>
      </w:r>
      <w:r>
        <w:rPr>
          <w:rStyle w:val="StringTok"/>
        </w:rPr>
        <w:t xml:space="preserve">"Changi Bay"</w:t>
      </w:r>
      <w:r>
        <w:rPr>
          <w:rStyle w:val="NormalTok"/>
        </w:rPr>
        <w:t xml:space="preserve">, </w:t>
      </w:r>
      <w:r>
        <w:rPr>
          <w:rStyle w:val="StringTok"/>
        </w:rPr>
        <w:t xml:space="preserve">"Paya Lebar"</w:t>
      </w:r>
      <w:r>
        <w:rPr>
          <w:rStyle w:val="NormalTok"/>
        </w:rPr>
        <w:t xml:space="preserve">, </w:t>
      </w:r>
      <w:r>
        <w:rPr>
          <w:rStyle w:val="StringTok"/>
        </w:rPr>
        <w:t xml:space="preserve">"Pasir Ris"</w:t>
      </w:r>
      <w:r>
        <w:rPr>
          <w:rStyle w:val="NormalTok"/>
        </w:rPr>
        <w:t xml:space="preserve">, </w:t>
      </w:r>
      <w:r>
        <w:rPr>
          <w:rStyle w:val="StringTok"/>
        </w:rPr>
        <w:t xml:space="preserve">"Tampines"</w:t>
      </w:r>
      <w:r>
        <w:br/>
      </w:r>
      <w:r>
        <w:rPr>
          <w:rStyle w:val="NormalTok"/>
        </w:rPr>
        <w:t xml:space="preserve">      ) </w:t>
      </w:r>
      <w:r>
        <w:rPr>
          <w:rStyle w:val="SpecialCharTok"/>
        </w:rPr>
        <w:t xml:space="preserve">~</w:t>
      </w:r>
      <w:r>
        <w:rPr>
          <w:rStyle w:val="NormalTok"/>
        </w:rPr>
        <w:t xml:space="preserve"> </w:t>
      </w:r>
      <w:r>
        <w:rPr>
          <w:rStyle w:val="StringTok"/>
        </w:rPr>
        <w:t xml:space="preserve">"East"</w:t>
      </w:r>
      <w:r>
        <w:rPr>
          <w:rStyle w:val="NormalTok"/>
        </w:rPr>
        <w:t xml:space="preserve">,           </w:t>
      </w:r>
      <w:r>
        <w:br/>
      </w:r>
      <w:r>
        <w:rPr>
          <w:rStyle w:val="NormalTok"/>
        </w:rPr>
        <w:t xml:space="preserve">      </w:t>
      </w:r>
      <w:r>
        <w:br/>
      </w:r>
      <w:r>
        <w:rPr>
          <w:rStyle w:val="NormalTok"/>
        </w:rPr>
        <w:t xml:space="preserve">      </w:t>
      </w:r>
      <w:r>
        <w:rPr>
          <w:rStyle w:val="CommentTok"/>
        </w:rPr>
        <w:t xml:space="preserve"># West Region</w:t>
      </w:r>
      <w:r>
        <w:br/>
      </w:r>
      <w:r>
        <w:rPr>
          <w:rStyle w:val="NormalTok"/>
        </w:rPr>
        <w:t xml:space="preserve">      PA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"Bukit Batok"</w:t>
      </w:r>
      <w:r>
        <w:rPr>
          <w:rStyle w:val="NormalTok"/>
        </w:rPr>
        <w:t xml:space="preserve">, </w:t>
      </w:r>
      <w:r>
        <w:rPr>
          <w:rStyle w:val="StringTok"/>
        </w:rPr>
        <w:t xml:space="preserve">"Bukit Panjang"</w:t>
      </w:r>
      <w:r>
        <w:rPr>
          <w:rStyle w:val="NormalTok"/>
        </w:rPr>
        <w:t xml:space="preserve">, </w:t>
      </w:r>
      <w:r>
        <w:rPr>
          <w:rStyle w:val="StringTok"/>
        </w:rPr>
        <w:t xml:space="preserve">"Boon Lay"</w:t>
      </w:r>
      <w:r>
        <w:rPr>
          <w:rStyle w:val="NormalTok"/>
        </w:rPr>
        <w:t xml:space="preserve">, </w:t>
      </w:r>
      <w:r>
        <w:rPr>
          <w:rStyle w:val="StringTok"/>
        </w:rPr>
        <w:t xml:space="preserve">"Pioneer"</w:t>
      </w:r>
      <w:r>
        <w:rPr>
          <w:rStyle w:val="NormalTok"/>
        </w:rPr>
        <w:t xml:space="preserve">, </w:t>
      </w:r>
      <w:r>
        <w:rPr>
          <w:rStyle w:val="StringTok"/>
        </w:rPr>
        <w:t xml:space="preserve">"Choa Chu Kang"</w:t>
      </w:r>
      <w:r>
        <w:rPr>
          <w:rStyle w:val="NormalTok"/>
        </w:rPr>
        <w:t xml:space="preserve">,</w:t>
      </w:r>
      <w:r>
        <w:br/>
      </w:r>
      <w:r>
        <w:rPr>
          <w:rStyle w:val="NormalTok"/>
        </w:rPr>
        <w:t xml:space="preserve">        </w:t>
      </w:r>
      <w:r>
        <w:rPr>
          <w:rStyle w:val="StringTok"/>
        </w:rPr>
        <w:t xml:space="preserve">"Clementi"</w:t>
      </w:r>
      <w:r>
        <w:rPr>
          <w:rStyle w:val="NormalTok"/>
        </w:rPr>
        <w:t xml:space="preserve">, </w:t>
      </w:r>
      <w:r>
        <w:rPr>
          <w:rStyle w:val="StringTok"/>
        </w:rPr>
        <w:t xml:space="preserve">"Jurong East"</w:t>
      </w:r>
      <w:r>
        <w:rPr>
          <w:rStyle w:val="NormalTok"/>
        </w:rPr>
        <w:t xml:space="preserve">, </w:t>
      </w:r>
      <w:r>
        <w:rPr>
          <w:rStyle w:val="StringTok"/>
        </w:rPr>
        <w:t xml:space="preserve">"Jurong West"</w:t>
      </w:r>
      <w:r>
        <w:rPr>
          <w:rStyle w:val="NormalTok"/>
        </w:rPr>
        <w:t xml:space="preserve">, </w:t>
      </w:r>
      <w:r>
        <w:rPr>
          <w:rStyle w:val="StringTok"/>
        </w:rPr>
        <w:t xml:space="preserve">"Tengah"</w:t>
      </w:r>
      <w:r>
        <w:rPr>
          <w:rStyle w:val="NormalTok"/>
        </w:rPr>
        <w:t xml:space="preserve">, </w:t>
      </w:r>
      <w:r>
        <w:rPr>
          <w:rStyle w:val="StringTok"/>
        </w:rPr>
        <w:t xml:space="preserve">"Tuas"</w:t>
      </w:r>
      <w:r>
        <w:rPr>
          <w:rStyle w:val="NormalTok"/>
        </w:rPr>
        <w:t xml:space="preserve">,</w:t>
      </w:r>
      <w:r>
        <w:br/>
      </w:r>
      <w:r>
        <w:rPr>
          <w:rStyle w:val="NormalTok"/>
        </w:rPr>
        <w:t xml:space="preserve">        </w:t>
      </w:r>
      <w:r>
        <w:rPr>
          <w:rStyle w:val="StringTok"/>
        </w:rPr>
        <w:t xml:space="preserve">"Western Islands"</w:t>
      </w:r>
      <w:r>
        <w:rPr>
          <w:rStyle w:val="NormalTok"/>
        </w:rPr>
        <w:t xml:space="preserve">, </w:t>
      </w:r>
      <w:r>
        <w:rPr>
          <w:rStyle w:val="StringTok"/>
        </w:rPr>
        <w:t xml:space="preserve">"Western Water Catchment"</w:t>
      </w:r>
      <w:r>
        <w:rPr>
          <w:rStyle w:val="NormalTok"/>
        </w:rPr>
        <w:t xml:space="preserve">, </w:t>
      </w:r>
      <w:r>
        <w:rPr>
          <w:rStyle w:val="StringTok"/>
        </w:rPr>
        <w:t xml:space="preserve">"Benoi"</w:t>
      </w:r>
      <w:r>
        <w:rPr>
          <w:rStyle w:val="NormalTok"/>
        </w:rPr>
        <w:t xml:space="preserve">, </w:t>
      </w:r>
      <w:r>
        <w:rPr>
          <w:rStyle w:val="StringTok"/>
        </w:rPr>
        <w:t xml:space="preserve">"Ghim Moh"</w:t>
      </w:r>
      <w:r>
        <w:rPr>
          <w:rStyle w:val="NormalTok"/>
        </w:rPr>
        <w:t xml:space="preserve">,</w:t>
      </w:r>
      <w:r>
        <w:br/>
      </w:r>
      <w:r>
        <w:rPr>
          <w:rStyle w:val="NormalTok"/>
        </w:rPr>
        <w:t xml:space="preserve">        </w:t>
      </w:r>
      <w:r>
        <w:rPr>
          <w:rStyle w:val="StringTok"/>
        </w:rPr>
        <w:t xml:space="preserve">"Gul"</w:t>
      </w:r>
      <w:r>
        <w:rPr>
          <w:rStyle w:val="NormalTok"/>
        </w:rPr>
        <w:t xml:space="preserve">, </w:t>
      </w:r>
      <w:r>
        <w:rPr>
          <w:rStyle w:val="StringTok"/>
        </w:rPr>
        <w:t xml:space="preserve">"Pandan Gardens"</w:t>
      </w:r>
      <w:r>
        <w:rPr>
          <w:rStyle w:val="NormalTok"/>
        </w:rPr>
        <w:t xml:space="preserve">, </w:t>
      </w:r>
      <w:r>
        <w:rPr>
          <w:rStyle w:val="StringTok"/>
        </w:rPr>
        <w:t xml:space="preserve">"Jurong Island"</w:t>
      </w:r>
      <w:r>
        <w:rPr>
          <w:rStyle w:val="NormalTok"/>
        </w:rPr>
        <w:t xml:space="preserve">, </w:t>
      </w:r>
      <w:r>
        <w:rPr>
          <w:rStyle w:val="StringTok"/>
        </w:rPr>
        <w:t xml:space="preserve">"Kent Ridge"</w:t>
      </w:r>
      <w:r>
        <w:rPr>
          <w:rStyle w:val="NormalTok"/>
        </w:rPr>
        <w:t xml:space="preserve">, </w:t>
      </w:r>
      <w:r>
        <w:rPr>
          <w:rStyle w:val="StringTok"/>
        </w:rPr>
        <w:t xml:space="preserve">"Nanyang"</w:t>
      </w:r>
      <w:r>
        <w:rPr>
          <w:rStyle w:val="NormalTok"/>
        </w:rPr>
        <w:t xml:space="preserve">,</w:t>
      </w:r>
      <w:r>
        <w:br/>
      </w:r>
      <w:r>
        <w:rPr>
          <w:rStyle w:val="NormalTok"/>
        </w:rPr>
        <w:t xml:space="preserve">        </w:t>
      </w:r>
      <w:r>
        <w:rPr>
          <w:rStyle w:val="StringTok"/>
        </w:rPr>
        <w:t xml:space="preserve">"Teban Gardens"</w:t>
      </w:r>
      <w:r>
        <w:rPr>
          <w:rStyle w:val="NormalTok"/>
        </w:rPr>
        <w:t xml:space="preserve">, </w:t>
      </w:r>
      <w:r>
        <w:rPr>
          <w:rStyle w:val="StringTok"/>
        </w:rPr>
        <w:t xml:space="preserve">"Toh Tuck"</w:t>
      </w:r>
      <w:r>
        <w:rPr>
          <w:rStyle w:val="NormalTok"/>
        </w:rPr>
        <w:t xml:space="preserve">, </w:t>
      </w:r>
      <w:r>
        <w:rPr>
          <w:rStyle w:val="StringTok"/>
        </w:rPr>
        <w:t xml:space="preserve">"Tuas South"</w:t>
      </w:r>
      <w:r>
        <w:rPr>
          <w:rStyle w:val="NormalTok"/>
        </w:rPr>
        <w:t xml:space="preserve">, </w:t>
      </w:r>
      <w:r>
        <w:rPr>
          <w:rStyle w:val="StringTok"/>
        </w:rPr>
        <w:t xml:space="preserve">"West Coast"</w:t>
      </w:r>
      <w:r>
        <w:br/>
      </w:r>
      <w:r>
        <w:rPr>
          <w:rStyle w:val="NormalTok"/>
        </w:rPr>
        <w:t xml:space="preserve">      ) </w:t>
      </w:r>
      <w:r>
        <w:rPr>
          <w:rStyle w:val="SpecialCharTok"/>
        </w:rPr>
        <w:t xml:space="preserve">~</w:t>
      </w:r>
      <w:r>
        <w:rPr>
          <w:rStyle w:val="NormalTok"/>
        </w:rPr>
        <w:t xml:space="preserve"> </w:t>
      </w:r>
      <w:r>
        <w:rPr>
          <w:rStyle w:val="StringTok"/>
        </w:rPr>
        <w:t xml:space="preserve">"West"</w:t>
      </w:r>
      <w:r>
        <w:rPr>
          <w:rStyle w:val="NormalTok"/>
        </w:rPr>
        <w:t xml:space="preserve">, </w:t>
      </w:r>
      <w:r>
        <w:br/>
      </w:r>
      <w:r>
        <w:br/>
      </w:r>
      <w:r>
        <w:rPr>
          <w:rStyle w:val="NormalTok"/>
        </w:rPr>
        <w:t xml:space="preserve">      </w:t>
      </w:r>
      <w:r>
        <w:rPr>
          <w:rStyle w:val="CommentTok"/>
        </w:rPr>
        <w:t xml:space="preserve"># Catch-all for any PAs that didn’t match</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bookmarkEnd w:id="24"/>
    <w:bookmarkStart w:id="25" w:name="X474687c084091c694e34d6eac9df111c1e2d5d2"/>
    <w:p>
      <w:pPr>
        <w:pStyle w:val="Heading3"/>
      </w:pPr>
      <w:r>
        <w:t xml:space="preserve">Removing all rows with population sum equal to 0</w:t>
      </w:r>
    </w:p>
    <w:p>
      <w:pPr>
        <w:pStyle w:val="SourceCode"/>
      </w:pPr>
      <w:r>
        <w:rPr>
          <w:rStyle w:val="NormalTok"/>
        </w:rPr>
        <w:t xml:space="preserve">df2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group_by</w:t>
      </w:r>
      <w:r>
        <w:rPr>
          <w:rStyle w:val="NormalTok"/>
        </w:rPr>
        <w:t xml:space="preserve">(PA)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bookmarkEnd w:id="25"/>
    <w:bookmarkEnd w:id="26"/>
    <w:bookmarkStart w:id="27" w:name="visualization"/>
    <w:p>
      <w:pPr>
        <w:pStyle w:val="Heading2"/>
      </w:pPr>
      <w:r>
        <w:t xml:space="preserve">Visualization</w:t>
      </w:r>
    </w:p>
    <w:p>
      <w:pPr>
        <w:pStyle w:val="FirstParagraph"/>
      </w:pPr>
      <w:r>
        <w:t xml:space="preserve">This visualization demonstrates the top 4 sub-zones with highest population in Tampines planning area and their corresponding box plots of age distribution.</w:t>
      </w:r>
    </w:p>
    <w:bookmarkEnd w:id="27"/>
    <w:p>
      <w:pPr>
        <w:pStyle w:val="Heading2"/>
      </w:pPr>
      <w:r>
        <w:t xml:space="preserve">Plot</w:t>
      </w:r>
    </w:p>
    <w:p>
      <w:pPr>
        <w:pStyle w:val="FirstParagraph"/>
      </w:pPr>
      <w:r>
        <w:drawing>
          <wp:inline>
            <wp:extent cx="4620126" cy="3696101"/>
            <wp:effectExtent b="0" l="0" r="0" t="0"/>
            <wp:docPr descr="" title="" id="29" name="Picture"/>
            <a:graphic>
              <a:graphicData uri="http://schemas.openxmlformats.org/drawingml/2006/picture">
                <pic:pic>
                  <pic:nvPicPr>
                    <pic:cNvPr descr="Take-home_Ex01_P2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Original code</w:t>
      </w:r>
    </w:p>
    <w:p>
      <w:pPr>
        <w:pStyle w:val="SourceCode"/>
      </w:pPr>
      <w:r>
        <w:rPr>
          <w:rStyle w:val="CommentTok"/>
        </w:rPr>
        <w:t xml:space="preserve"># 1) Find &amp; alphabetize your top 4 subzones</w:t>
      </w:r>
      <w:r>
        <w:br/>
      </w:r>
      <w:r>
        <w:rPr>
          <w:rStyle w:val="NormalTok"/>
        </w:rPr>
        <w:t xml:space="preserve">top4_sz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w:t>
      </w:r>
      <w:r>
        <w:rPr>
          <w:rStyle w:val="NormalTok"/>
        </w:rPr>
        <w:t xml:space="preserve"> </w:t>
      </w:r>
      <w:r>
        <w:rPr>
          <w:rStyle w:val="StringTok"/>
        </w:rPr>
        <w:t xml:space="preserve">"Tampines"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(TotalPop, </w:t>
      </w:r>
      <w:r>
        <w:rPr>
          <w:rStyle w:val="AttributeTok"/>
        </w:rPr>
        <w:t xml:space="preserve">n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(SZ)</w:t>
      </w:r>
      <w:r>
        <w:br/>
      </w:r>
      <w:r>
        <w:br/>
      </w:r>
      <w:r>
        <w:rPr>
          <w:rStyle w:val="NormalTok"/>
        </w:rPr>
        <w:t xml:space="preserve">alpha_levels </w:t>
      </w:r>
      <w:r>
        <w:rPr>
          <w:rStyle w:val="OtherTok"/>
        </w:rPr>
        <w:t xml:space="preserve">&lt;-</w:t>
      </w:r>
      <w:r>
        <w:rPr>
          <w:rStyle w:val="NormalTok"/>
        </w:rPr>
        <w:t xml:space="preserve"> </w:t>
      </w:r>
      <w:r>
        <w:rPr>
          <w:rStyle w:val="FunctionTok"/>
        </w:rPr>
        <w:t xml:space="preserve">sort</w:t>
      </w:r>
      <w:r>
        <w:rPr>
          <w:rStyle w:val="NormalTok"/>
        </w:rPr>
        <w:t xml:space="preserve">(top4_sz)</w:t>
      </w:r>
      <w:r>
        <w:br/>
      </w:r>
      <w:r>
        <w:br/>
      </w:r>
      <w:r>
        <w:rPr>
          <w:rStyle w:val="CommentTok"/>
        </w:rPr>
        <w:t xml:space="preserve"># 2) Bar‐chart data (with ordered factor)</w:t>
      </w:r>
      <w:r>
        <w:br/>
      </w:r>
      <w:r>
        <w:rPr>
          <w:rStyle w:val="NormalTok"/>
        </w:rPr>
        <w:t xml:space="preserve">bar_data </w:t>
      </w:r>
      <w:r>
        <w:rPr>
          <w:rStyle w:val="OtherTok"/>
        </w:rPr>
        <w:t xml:space="preserve">&lt;-</w:t>
      </w: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(SZ </w:t>
      </w:r>
      <w:r>
        <w:rPr>
          <w:rStyle w:val="SpecialCharTok"/>
        </w:rPr>
        <w:t xml:space="preserve">%in%</w:t>
      </w:r>
      <w:r>
        <w:rPr>
          <w:rStyle w:val="NormalTok"/>
        </w:rPr>
        <w:t xml:space="preserve"> top4_sz)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SZ =</w:t>
      </w:r>
      <w:r>
        <w:rPr>
          <w:rStyle w:val="NormalTok"/>
        </w:rPr>
        <w:t xml:space="preserve"> </w:t>
      </w:r>
      <w:r>
        <w:rPr>
          <w:rStyle w:val="FunctionTok"/>
        </w:rPr>
        <w:t xml:space="preserve">factor</w:t>
      </w:r>
      <w:r>
        <w:rPr>
          <w:rStyle w:val="NormalTok"/>
        </w:rPr>
        <w:t xml:space="preserve">(SZ, </w:t>
      </w:r>
      <w:r>
        <w:rPr>
          <w:rStyle w:val="AttributeTok"/>
        </w:rPr>
        <w:t xml:space="preserve">levels =</w:t>
      </w:r>
      <w:r>
        <w:rPr>
          <w:rStyle w:val="NormalTok"/>
        </w:rPr>
        <w:t xml:space="preserve"> alpha_levels))</w:t>
      </w:r>
      <w:r>
        <w:br/>
      </w:r>
      <w:r>
        <w:br/>
      </w:r>
      <w:r>
        <w:rPr>
          <w:rStyle w:val="NormalTok"/>
        </w:rPr>
        <w:t xml:space="preserve">p_bar </w:t>
      </w:r>
      <w:r>
        <w:rPr>
          <w:rStyle w:val="OtherTok"/>
        </w:rPr>
        <w:t xml:space="preserve">&lt;-</w:t>
      </w:r>
      <w:r>
        <w:rPr>
          <w:rStyle w:val="NormalTok"/>
        </w:rPr>
        <w:t xml:space="preserve"> </w:t>
      </w:r>
      <w:r>
        <w:rPr>
          <w:rStyle w:val="FunctionTok"/>
        </w:rPr>
        <w:t xml:space="preserve">ggplot</w:t>
      </w:r>
      <w:r>
        <w:rPr>
          <w:rStyle w:val="NormalTok"/>
        </w:rPr>
        <w:t xml:space="preserve">(bar_data,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TotalPop))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"darkorange"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"Total Population – Top 4 Subzones"</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theme_ipsum</w:t>
      </w:r>
      <w:r>
        <w:rPr>
          <w:rStyle w:val="NormalTok"/>
        </w:rPr>
        <w:t xml:space="preserve">(</w:t>
      </w:r>
      <w:r>
        <w:rPr>
          <w:rStyle w:val="AttributeTok"/>
        </w:rPr>
        <w:t xml:space="preserve">plot_margin =</w:t>
      </w:r>
      <w:r>
        <w:rPr>
          <w:rStyle w:val="NormalTok"/>
        </w:rPr>
        <w:t xml:space="preserve"> </w:t>
      </w:r>
      <w:r>
        <w:rPr>
          <w:rStyle w:val="FunctionTok"/>
        </w:rPr>
        <w:t xml:space="preserve">margin</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mmentTok"/>
        </w:rPr>
        <w:t xml:space="preserve"># 3) Boxplot data (with same ordered factor)</w:t>
      </w:r>
      <w:r>
        <w:br/>
      </w:r>
      <w:r>
        <w:rPr>
          <w:rStyle w:val="NormalTok"/>
        </w:rPr>
        <w:t xml:space="preserve">box_data </w:t>
      </w:r>
      <w:r>
        <w:rPr>
          <w:rStyle w:val="OtherTok"/>
        </w:rPr>
        <w:t xml:space="preserve">&lt;-</w:t>
      </w: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(SZ </w:t>
      </w:r>
      <w:r>
        <w:rPr>
          <w:rStyle w:val="SpecialCharTok"/>
        </w:rPr>
        <w:t xml:space="preserve">%in%</w:t>
      </w:r>
      <w:r>
        <w:rPr>
          <w:rStyle w:val="NormalTok"/>
        </w:rPr>
        <w:t xml:space="preserve"> top4_sz)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SZ  =</w:t>
      </w:r>
      <w:r>
        <w:rPr>
          <w:rStyle w:val="NormalTok"/>
        </w:rPr>
        <w:t xml:space="preserve"> </w:t>
      </w:r>
      <w:r>
        <w:rPr>
          <w:rStyle w:val="FunctionTok"/>
        </w:rPr>
        <w:t xml:space="preserve">factor</w:t>
      </w:r>
      <w:r>
        <w:rPr>
          <w:rStyle w:val="NormalTok"/>
        </w:rPr>
        <w:t xml:space="preserve">(SZ, </w:t>
      </w:r>
      <w:r>
        <w:rPr>
          <w:rStyle w:val="AttributeTok"/>
        </w:rPr>
        <w:t xml:space="preserve">levels =</w:t>
      </w:r>
      <w:r>
        <w:rPr>
          <w:rStyle w:val="NormalTok"/>
        </w:rPr>
        <w:t xml:space="preserve"> alpha_levels)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(SZ, Age, Pop) </w:t>
      </w:r>
      <w:r>
        <w:rPr>
          <w:rStyle w:val="SpecialCharTok"/>
        </w:rPr>
        <w:t xml:space="preserve">%&gt;%</w:t>
      </w:r>
      <w:r>
        <w:rPr>
          <w:rStyle w:val="NormalTok"/>
        </w:rPr>
        <w:t xml:space="preserve"> </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w:t>
      </w:r>
      <w:r>
        <w:br/>
      </w:r>
      <w:r>
        <w:br/>
      </w:r>
      <w:r>
        <w:rPr>
          <w:rStyle w:val="NormalTok"/>
        </w:rPr>
        <w:t xml:space="preserve">p_box </w:t>
      </w:r>
      <w:r>
        <w:rPr>
          <w:rStyle w:val="OtherTok"/>
        </w:rPr>
        <w:t xml:space="preserve">&lt;-</w:t>
      </w:r>
      <w:r>
        <w:rPr>
          <w:rStyle w:val="NormalTok"/>
        </w:rPr>
        <w:t xml:space="preserve"> </w:t>
      </w:r>
      <w:r>
        <w:rPr>
          <w:rStyle w:val="FunctionTok"/>
        </w:rPr>
        <w:t xml:space="preserve">ggplot</w:t>
      </w:r>
      <w:r>
        <w:rPr>
          <w:rStyle w:val="NormalTok"/>
        </w:rPr>
        <w:t xml:space="preserve">(box_data,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Age, </w:t>
      </w:r>
      <w:r>
        <w:rPr>
          <w:rStyle w:val="AttributeTok"/>
        </w:rPr>
        <w:t xml:space="preserve">fill =</w:t>
      </w:r>
      <w:r>
        <w:rPr>
          <w:rStyle w:val="NormalTok"/>
        </w:rPr>
        <w:t xml:space="preserve"> SZ))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1.5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"Age Distribution by Subzone"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"Age (years)"</w:t>
      </w:r>
      <w:r>
        <w:rPr>
          <w:rStyle w:val="NormalTok"/>
        </w:rPr>
        <w:t xml:space="preserve">) </w:t>
      </w:r>
      <w:r>
        <w:rPr>
          <w:rStyle w:val="SpecialCharTok"/>
        </w:rPr>
        <w:t xml:space="preserve">+</w:t>
      </w:r>
      <w:r>
        <w:br/>
      </w:r>
      <w:r>
        <w:rPr>
          <w:rStyle w:val="NormalTok"/>
        </w:rPr>
        <w:t xml:space="preserve">  </w:t>
      </w:r>
      <w:r>
        <w:rPr>
          <w:rStyle w:val="FunctionTok"/>
        </w:rPr>
        <w:t xml:space="preserve">theme_ipsum</w:t>
      </w:r>
      <w:r>
        <w:rPr>
          <w:rStyle w:val="NormalTok"/>
        </w:rPr>
        <w:t xml:space="preserve">(</w:t>
      </w:r>
      <w:r>
        <w:rPr>
          <w:rStyle w:val="AttributeTok"/>
        </w:rPr>
        <w:t xml:space="preserve">plot_margin =</w:t>
      </w:r>
      <w:r>
        <w:rPr>
          <w:rStyle w:val="NormalTok"/>
        </w:rPr>
        <w:t xml:space="preserve"> </w:t>
      </w:r>
      <w:r>
        <w:rPr>
          <w:rStyle w:val="FunctionTok"/>
        </w:rPr>
        <w:t xml:space="preserve">margin</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mmentTok"/>
        </w:rPr>
        <w:t xml:space="preserve"># 4) Combine</w:t>
      </w:r>
      <w:r>
        <w:br/>
      </w:r>
      <w:r>
        <w:rPr>
          <w:rStyle w:val="NormalTok"/>
        </w:rPr>
        <w:t xml:space="preserve">(p_bar </w:t>
      </w:r>
      <w:r>
        <w:rPr>
          <w:rStyle w:val="SpecialCharTok"/>
        </w:rPr>
        <w:t xml:space="preserve">/</w:t>
      </w:r>
      <w:r>
        <w:rPr>
          <w:rStyle w:val="NormalTok"/>
        </w:rPr>
        <w:t xml:space="preserve"> p_box)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Size &amp; Age Distributions in Top 4 Subzones (A–Z)"</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"Bars = total pop; Boxes = age spread"</w:t>
      </w:r>
      <w:r>
        <w:br/>
      </w:r>
      <w:r>
        <w:rPr>
          <w:rStyle w:val="NormalTok"/>
        </w:rPr>
        <w:t xml:space="preserve">  )</w:t>
      </w:r>
    </w:p>
    <w:bookmarkEnd w:id="31"/>
    <w:bookmarkStart w:id="34" w:name="comments"/>
    <w:p>
      <w:pPr>
        <w:pStyle w:val="Heading1"/>
      </w:pPr>
      <w:r>
        <w:t xml:space="preserve">Comments</w:t>
      </w:r>
    </w:p>
    <w:bookmarkStart w:id="32" w:name="good-design-practices"/>
    <w:p>
      <w:pPr>
        <w:pStyle w:val="Heading2"/>
      </w:pPr>
      <w:r>
        <w:t xml:space="preserve">Good design practices</w:t>
      </w:r>
    </w:p>
    <w:p>
      <w:pPr>
        <w:numPr>
          <w:ilvl w:val="0"/>
          <w:numId w:val="1001"/>
        </w:numPr>
      </w:pPr>
      <w:r>
        <w:rPr>
          <w:b/>
          <w:bCs/>
        </w:rPr>
        <w:t xml:space="preserve">Suitable choice of visualizations to represent quantity and distribution</w:t>
      </w:r>
    </w:p>
    <w:p>
      <w:pPr>
        <w:numPr>
          <w:ilvl w:val="0"/>
          <w:numId w:val="1000"/>
        </w:numPr>
      </w:pPr>
      <w:r>
        <w:t xml:space="preserve">The use of a horizontal bar chart effectively conveys total population size—an intuitive and direct way to compare the number of residents across subzones. Paired with this is a boxplot showing the age distribution within the same subzones, which illustrates not just the median age but also the range, concentration, and presence of outliers in the population. By combining these two perspectives—how many people live in each area and how their ages are spread—the chart enables a more comprehensive analysis than using either visualization alone.</w:t>
      </w:r>
    </w:p>
    <w:p>
      <w:pPr>
        <w:numPr>
          <w:ilvl w:val="0"/>
          <w:numId w:val="1001"/>
        </w:numPr>
      </w:pPr>
      <w:r>
        <w:rPr>
          <w:b/>
          <w:bCs/>
        </w:rPr>
        <w:t xml:space="preserve">Alignment of axis components and use of a horizontal layout</w:t>
      </w:r>
    </w:p>
    <w:p>
      <w:pPr>
        <w:numPr>
          <w:ilvl w:val="0"/>
          <w:numId w:val="1000"/>
        </w:numPr>
      </w:pPr>
      <w:r>
        <w:t xml:space="preserve">Both the bar chart and the boxplot share the same categorical y-axis representing subzones, and the subzones appear in the same order across both visualizations (e.g., Tampines, Simei, Tampines North, etc.). This consistent alignment allows viewers to easily scan across charts and make immediate, accurate comparisons between total population and age distribution for each subzone without reorienting their focus. Additionally, the horizontal layout improves legibility, especially for subzone names, which are quite long and would be harder to read if rotated vertically.</w:t>
      </w:r>
    </w:p>
    <w:p>
      <w:pPr>
        <w:numPr>
          <w:ilvl w:val="0"/>
          <w:numId w:val="1001"/>
        </w:numPr>
      </w:pPr>
      <w:r>
        <w:rPr>
          <w:b/>
          <w:bCs/>
        </w:rPr>
        <w:t xml:space="preserve">Logical visual hierarchy</w:t>
      </w:r>
    </w:p>
    <w:p>
      <w:pPr>
        <w:numPr>
          <w:ilvl w:val="0"/>
          <w:numId w:val="1000"/>
        </w:numPr>
      </w:pPr>
      <w:r>
        <w:t xml:space="preserve">The chart’s visual hierarchy reinforces a clear top-down logic that aligns with how viewers naturally process information. By placing the bar chart at the top, it first draws attention to the total population size of each subzone. This is the broad, high-level metric. Beneath it, the boxplot introduces a deeper layer of detail by showing the age distribution, which adds nuance and context to the population figures. This sequence helps direct the viewers to move from general to specific insights: starting with</w:t>
      </w:r>
      <w:r>
        <w:t xml:space="preserve"> </w:t>
      </w:r>
      <w:r>
        <w:t xml:space="preserve">“how many people live here”</w:t>
      </w:r>
      <w:r>
        <w:t xml:space="preserve"> </w:t>
      </w:r>
      <w:r>
        <w:t xml:space="preserve">and then exploring</w:t>
      </w:r>
      <w:r>
        <w:t xml:space="preserve"> </w:t>
      </w:r>
      <w:r>
        <w:t xml:space="preserve">“what is the demographic structure of that population.”</w:t>
      </w:r>
    </w:p>
    <w:bookmarkEnd w:id="32"/>
    <w:bookmarkStart w:id="33" w:name="areas-for-improvement"/>
    <w:p>
      <w:pPr>
        <w:pStyle w:val="Heading2"/>
      </w:pPr>
      <w:r>
        <w:t xml:space="preserve">Areas for improvement</w:t>
      </w:r>
    </w:p>
    <w:p>
      <w:pPr>
        <w:numPr>
          <w:ilvl w:val="0"/>
          <w:numId w:val="1002"/>
        </w:numPr>
      </w:pPr>
      <w:r>
        <w:rPr>
          <w:b/>
          <w:bCs/>
        </w:rPr>
        <w:t xml:space="preserve">Sorting sub-zones in a logical order</w:t>
      </w:r>
    </w:p>
    <w:p>
      <w:pPr>
        <w:numPr>
          <w:ilvl w:val="0"/>
          <w:numId w:val="1000"/>
        </w:numPr>
      </w:pPr>
      <w:r>
        <w:t xml:space="preserve">The chart displays the top four subzones with the highest population in Tampines, but their arrangement does not follow a consistent or meaningful order—such as descending population size or alphabetical sequence. For instance, Tampines North is positioned above Simei, even though it has a lower population. This weakens the visual impact and does not fully leverage the bar chart’s strength in showing ranked comparisons at a glance. Reordering the bars by population size would improve readability, enhance pattern recognition, and allow viewers to instantly grasp which subzones are more or less populous.</w:t>
      </w:r>
    </w:p>
    <w:p>
      <w:pPr>
        <w:numPr>
          <w:ilvl w:val="0"/>
          <w:numId w:val="1002"/>
        </w:numPr>
      </w:pPr>
      <w:r>
        <w:rPr>
          <w:b/>
          <w:bCs/>
        </w:rPr>
        <w:t xml:space="preserve">Aligning color coding and adding legend</w:t>
      </w:r>
    </w:p>
    <w:p>
      <w:pPr>
        <w:numPr>
          <w:ilvl w:val="0"/>
          <w:numId w:val="1000"/>
        </w:numPr>
      </w:pPr>
      <w:r>
        <w:t xml:space="preserve">In the current design, the boxplot uses distinct colors to represent each subzone, but the bar chart displays all bars in the same color. Applying the same color scheme to the bar chart would help visually link the two components, improving overall cohesion and visual tracking. Furthermore, the chart lacks a legend to explain the color assignments, which can create confusion and reduce interpretability, especially if more subzones are added. Including a clear, consistent legend would make the chart more intuitive, accessible, and self-explanatory.</w:t>
      </w:r>
    </w:p>
    <w:p>
      <w:pPr>
        <w:numPr>
          <w:ilvl w:val="0"/>
          <w:numId w:val="1002"/>
        </w:numPr>
      </w:pPr>
      <w:r>
        <w:rPr>
          <w:b/>
          <w:bCs/>
        </w:rPr>
        <w:t xml:space="preserve">Adjusting title and adding data labels</w:t>
      </w:r>
    </w:p>
    <w:p>
      <w:pPr>
        <w:numPr>
          <w:ilvl w:val="0"/>
          <w:numId w:val="1000"/>
        </w:numPr>
      </w:pPr>
      <w:r>
        <w:t xml:space="preserve">The original title,</w:t>
      </w:r>
      <w:r>
        <w:t xml:space="preserve"> </w:t>
      </w:r>
      <w:r>
        <w:t xml:space="preserve">“Population Size &amp; Age Distributions in Top 4 Subzones (A–Z),”</w:t>
      </w:r>
      <w:r>
        <w:t xml:space="preserve"> </w:t>
      </w:r>
      <w:r>
        <w:t xml:space="preserve">lacks clarity and precision in a few key ways. First, it does not specify the basis for selecting the top 4 subzones, leaving viewers uncertain about whether the ranking is based on population, age diversity, or another metric. Furthermore, the title omits any geographical context, such as the fact that all subzones belong to the Tampines planning area, which is essential for interpretation.</w:t>
      </w:r>
    </w:p>
    <w:p>
      <w:pPr>
        <w:numPr>
          <w:ilvl w:val="0"/>
          <w:numId w:val="1000"/>
        </w:numPr>
      </w:pPr>
      <w:r>
        <w:t xml:space="preserve">The original chart doesn’t include any data label. Adding labels such as total population figures in the bar chart and median age values in the boxplot can help enhance interpretability by providing precise values at a glance, eliminating the need for visual estimation and making the chart more informative and accessible.</w:t>
      </w:r>
    </w:p>
    <w:p>
      <w:pPr>
        <w:numPr>
          <w:ilvl w:val="0"/>
          <w:numId w:val="1002"/>
        </w:numPr>
      </w:pPr>
      <w:r>
        <w:rPr>
          <w:b/>
          <w:bCs/>
        </w:rPr>
        <w:t xml:space="preserve">Reveal distribution patterns more clearly with Violin Plots</w:t>
      </w:r>
    </w:p>
    <w:p>
      <w:pPr>
        <w:numPr>
          <w:ilvl w:val="0"/>
          <w:numId w:val="1000"/>
        </w:numPr>
      </w:pPr>
      <w:r>
        <w:t xml:space="preserve">While the boxplot effectively displays the median, interquartile range, and outliers, it does not capture the distribution shape or skewness of the data. Adding a violin plot would address this limitation by showing the full density of the age distribution for each subzone. This allows viewers to better understand how age groups are concentrated—whether the population is skewed toward younger or older ages, or if there are multiple peaks. A violin plot provides richer insight into the underlying demographic patterns, making it a more informative alternative for visualizing population spread.</w:t>
      </w:r>
    </w:p>
    <w:bookmarkEnd w:id="33"/>
    <w:bookmarkEnd w:id="34"/>
    <w:bookmarkStart w:id="38" w:name="makeover"/>
    <w:p>
      <w:pPr>
        <w:pStyle w:val="Heading1"/>
      </w:pPr>
      <w:r>
        <w:t xml:space="preserve">Makeover</w:t>
      </w:r>
    </w:p>
    <w:p>
      <w:pPr>
        <w:pStyle w:val="Heading2"/>
      </w:pPr>
      <w:r>
        <w:t xml:space="preserve">Plot</w:t>
      </w:r>
    </w:p>
    <w:p>
      <w:pPr>
        <w:pStyle w:val="FirstParagraph"/>
      </w:pPr>
      <w:r>
        <w:drawing>
          <wp:inline>
            <wp:extent cx="5334000" cy="3333750"/>
            <wp:effectExtent b="0" l="0" r="0" t="0"/>
            <wp:docPr descr="" title="" id="36" name="Picture"/>
            <a:graphic>
              <a:graphicData uri="http://schemas.openxmlformats.org/drawingml/2006/picture">
                <pic:pic>
                  <pic:nvPicPr>
                    <pic:cNvPr descr="Take-home_Ex01_P2_files/figure-docx/unnamed-chunk-7-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r>
        <w:t xml:space="preserve">Code</w:t>
      </w:r>
    </w:p>
    <w:p>
      <w:pPr>
        <w:pStyle w:val="SourceCode"/>
      </w:pPr>
      <w:r>
        <w:rPr>
          <w:rStyle w:val="CommentTok"/>
        </w:rPr>
        <w:t xml:space="preserve"># 1. Get top 4 sub-zones by population</w:t>
      </w:r>
      <w:r>
        <w:br/>
      </w:r>
      <w:r>
        <w:rPr>
          <w:rStyle w:val="NormalTok"/>
        </w:rPr>
        <w:t xml:space="preserve">top4_sz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w:t>
      </w:r>
      <w:r>
        <w:rPr>
          <w:rStyle w:val="NormalTok"/>
        </w:rPr>
        <w:t xml:space="preserve"> </w:t>
      </w:r>
      <w:r>
        <w:rPr>
          <w:rStyle w:val="StringTok"/>
        </w:rPr>
        <w:t xml:space="preserve">"Tampines"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(TotalPop, </w:t>
      </w:r>
      <w:r>
        <w:rPr>
          <w:rStyle w:val="AttributeTok"/>
        </w:rPr>
        <w:t xml:space="preserve">n =</w:t>
      </w:r>
      <w:r>
        <w:rPr>
          <w:rStyle w:val="NormalTok"/>
        </w:rPr>
        <w:t xml:space="preserve"> </w:t>
      </w:r>
      <w:r>
        <w:rPr>
          <w:rStyle w:val="DecValTok"/>
        </w:rPr>
        <w:t xml:space="preserve">4</w:t>
      </w:r>
      <w:r>
        <w:rPr>
          <w:rStyle w:val="NormalTok"/>
        </w:rPr>
        <w:t xml:space="preserve">)</w:t>
      </w:r>
      <w:r>
        <w:br/>
      </w:r>
      <w:r>
        <w:br/>
      </w:r>
      <w:r>
        <w:rPr>
          <w:rStyle w:val="NormalTok"/>
        </w:rPr>
        <w:t xml:space="preserve">ordered_levels </w:t>
      </w:r>
      <w:r>
        <w:rPr>
          <w:rStyle w:val="OtherTok"/>
        </w:rPr>
        <w:t xml:space="preserve">&lt;-</w:t>
      </w:r>
      <w:r>
        <w:rPr>
          <w:rStyle w:val="NormalTok"/>
        </w:rPr>
        <w:t xml:space="preserve"> top4_sz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(TotalPop)) </w:t>
      </w:r>
      <w:r>
        <w:rPr>
          <w:rStyle w:val="SpecialCharTok"/>
        </w:rPr>
        <w:t xml:space="preserve">%&gt;%</w:t>
      </w:r>
      <w:r>
        <w:br/>
      </w:r>
      <w:r>
        <w:rPr>
          <w:rStyle w:val="NormalTok"/>
        </w:rPr>
        <w:t xml:space="preserve">  </w:t>
      </w:r>
      <w:r>
        <w:rPr>
          <w:rStyle w:val="FunctionTok"/>
        </w:rPr>
        <w:t xml:space="preserve">pull</w:t>
      </w:r>
      <w:r>
        <w:rPr>
          <w:rStyle w:val="NormalTok"/>
        </w:rPr>
        <w:t xml:space="preserve">(SZ) </w:t>
      </w:r>
      <w:r>
        <w:rPr>
          <w:rStyle w:val="SpecialCharTok"/>
        </w:rPr>
        <w:t xml:space="preserve">%&gt;%</w:t>
      </w:r>
      <w:r>
        <w:br/>
      </w:r>
      <w:r>
        <w:rPr>
          <w:rStyle w:val="NormalTok"/>
        </w:rPr>
        <w:t xml:space="preserve">  </w:t>
      </w:r>
      <w:r>
        <w:rPr>
          <w:rStyle w:val="FunctionTok"/>
        </w:rPr>
        <w:t xml:space="preserve">rev</w:t>
      </w:r>
      <w:r>
        <w:rPr>
          <w:rStyle w:val="NormalTok"/>
        </w:rPr>
        <w:t xml:space="preserve">()</w:t>
      </w:r>
      <w:r>
        <w:br/>
      </w:r>
      <w:r>
        <w:br/>
      </w:r>
      <w:r>
        <w:rPr>
          <w:rStyle w:val="CommentTok"/>
        </w:rPr>
        <w:t xml:space="preserve"># Color palette (match across plots)</w:t>
      </w:r>
      <w:r>
        <w:br/>
      </w:r>
      <w:r>
        <w:rPr>
          <w:rStyle w:val="NormalTok"/>
        </w:rPr>
        <w:t xml:space="preserve">sz_colors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"Set3"</w:t>
      </w:r>
      <w:r>
        <w:rPr>
          <w:rStyle w:val="NormalTok"/>
        </w:rPr>
        <w:t xml:space="preserve">)</w:t>
      </w:r>
      <w:r>
        <w:br/>
      </w:r>
      <w:r>
        <w:rPr>
          <w:rStyle w:val="FunctionTok"/>
        </w:rPr>
        <w:t xml:space="preserve">names</w:t>
      </w:r>
      <w:r>
        <w:rPr>
          <w:rStyle w:val="NormalTok"/>
        </w:rPr>
        <w:t xml:space="preserve">(sz_colors) </w:t>
      </w:r>
      <w:r>
        <w:rPr>
          <w:rStyle w:val="OtherTok"/>
        </w:rPr>
        <w:t xml:space="preserve">&lt;-</w:t>
      </w:r>
      <w:r>
        <w:rPr>
          <w:rStyle w:val="NormalTok"/>
        </w:rPr>
        <w:t xml:space="preserve"> ordered_levels</w:t>
      </w:r>
      <w:r>
        <w:br/>
      </w:r>
      <w:r>
        <w:br/>
      </w:r>
      <w:r>
        <w:rPr>
          <w:rStyle w:val="CommentTok"/>
        </w:rPr>
        <w:t xml:space="preserve"># 2. Bar chart</w:t>
      </w:r>
      <w:r>
        <w:br/>
      </w:r>
      <w:r>
        <w:rPr>
          <w:rStyle w:val="NormalTok"/>
        </w:rPr>
        <w:t xml:space="preserve">bar_data </w:t>
      </w:r>
      <w:r>
        <w:rPr>
          <w:rStyle w:val="OtherTok"/>
        </w:rPr>
        <w:t xml:space="preserve">&lt;-</w:t>
      </w: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(SZ </w:t>
      </w:r>
      <w:r>
        <w:rPr>
          <w:rStyle w:val="SpecialCharTok"/>
        </w:rPr>
        <w:t xml:space="preserve">%in%</w:t>
      </w:r>
      <w:r>
        <w:rPr>
          <w:rStyle w:val="NormalTok"/>
        </w:rPr>
        <w:t xml:space="preserve"> ordered_levels) </w:t>
      </w:r>
      <w:r>
        <w:rPr>
          <w:rStyle w:val="SpecialCharTok"/>
        </w:rPr>
        <w:t xml:space="preserve">%&gt;%</w:t>
      </w:r>
      <w:r>
        <w:br/>
      </w:r>
      <w:r>
        <w:rPr>
          <w:rStyle w:val="NormalTok"/>
        </w:rPr>
        <w:t xml:space="preserve">  </w:t>
      </w:r>
      <w:r>
        <w:rPr>
          <w:rStyle w:val="FunctionTok"/>
        </w:rPr>
        <w:t xml:space="preserve">group_by</w:t>
      </w:r>
      <w:r>
        <w:rPr>
          <w:rStyle w:val="NormalTok"/>
        </w:rPr>
        <w:t xml:space="preserve">(SZ)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TotalPop =</w:t>
      </w:r>
      <w:r>
        <w:rPr>
          <w:rStyle w:val="NormalTok"/>
        </w:rPr>
        <w:t xml:space="preserve"> </w:t>
      </w:r>
      <w:r>
        <w:rPr>
          <w:rStyle w:val="FunctionTok"/>
        </w:rPr>
        <w:t xml:space="preserve">sum</w:t>
      </w:r>
      <w:r>
        <w:rPr>
          <w:rStyle w:val="NormalTok"/>
        </w:rPr>
        <w:t xml:space="preserve">(Pop),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SZ =</w:t>
      </w:r>
      <w:r>
        <w:rPr>
          <w:rStyle w:val="NormalTok"/>
        </w:rPr>
        <w:t xml:space="preserve"> </w:t>
      </w:r>
      <w:r>
        <w:rPr>
          <w:rStyle w:val="FunctionTok"/>
        </w:rPr>
        <w:t xml:space="preserve">factor</w:t>
      </w:r>
      <w:r>
        <w:rPr>
          <w:rStyle w:val="NormalTok"/>
        </w:rPr>
        <w:t xml:space="preserve">(SZ, </w:t>
      </w:r>
      <w:r>
        <w:rPr>
          <w:rStyle w:val="AttributeTok"/>
        </w:rPr>
        <w:t xml:space="preserve">levels =</w:t>
      </w:r>
      <w:r>
        <w:rPr>
          <w:rStyle w:val="NormalTok"/>
        </w:rPr>
        <w:t xml:space="preserve"> ordered_levels))</w:t>
      </w:r>
      <w:r>
        <w:br/>
      </w:r>
      <w:r>
        <w:br/>
      </w:r>
      <w:r>
        <w:rPr>
          <w:rStyle w:val="NormalTok"/>
        </w:rPr>
        <w:t xml:space="preserve">p_bar </w:t>
      </w:r>
      <w:r>
        <w:rPr>
          <w:rStyle w:val="OtherTok"/>
        </w:rPr>
        <w:t xml:space="preserve">&lt;-</w:t>
      </w:r>
      <w:r>
        <w:rPr>
          <w:rStyle w:val="NormalTok"/>
        </w:rPr>
        <w:t xml:space="preserve"> </w:t>
      </w:r>
      <w:r>
        <w:rPr>
          <w:rStyle w:val="FunctionTok"/>
        </w:rPr>
        <w:t xml:space="preserve">ggplot</w:t>
      </w:r>
      <w:r>
        <w:rPr>
          <w:rStyle w:val="NormalTok"/>
        </w:rPr>
        <w:t xml:space="preserve">(bar_data,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TotalPop, </w:t>
      </w:r>
      <w:r>
        <w:rPr>
          <w:rStyle w:val="AttributeTok"/>
        </w:rPr>
        <w:t xml:space="preserve">fill =</w:t>
      </w:r>
      <w:r>
        <w:rPr>
          <w:rStyle w:val="NormalTok"/>
        </w:rPr>
        <w:t xml:space="preserve"> SZ))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comma</w:t>
      </w:r>
      <w:r>
        <w:rPr>
          <w:rStyle w:val="NormalTok"/>
        </w:rPr>
        <w:t xml:space="preserve">(TotalPop)),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sz_colors, </w:t>
      </w:r>
      <w:r>
        <w:rPr>
          <w:rStyle w:val="AttributeTok"/>
        </w:rPr>
        <w:t xml:space="preserve">name =</w:t>
      </w:r>
      <w:r>
        <w:rPr>
          <w:rStyle w:val="NormalTok"/>
        </w:rPr>
        <w:t xml:space="preserve"> </w:t>
      </w:r>
      <w:r>
        <w:rPr>
          <w:rStyle w:val="StringTok"/>
        </w:rPr>
        <w:t xml:space="preserve">"Subzone"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"Total Population – Top 4 Subzones"</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theme_ipsum</w:t>
      </w:r>
      <w:r>
        <w:rPr>
          <w:rStyle w:val="NormalTok"/>
        </w:rPr>
        <w:t xml:space="preserve">(</w:t>
      </w:r>
      <w:r>
        <w:rPr>
          <w:rStyle w:val="AttributeTok"/>
        </w:rPr>
        <w:t xml:space="preserve">base_family=</w:t>
      </w:r>
      <w:r>
        <w:rPr>
          <w:rStyle w:val="StringTok"/>
        </w:rPr>
        <w:t xml:space="preserve">"sans"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w:t>
      </w:r>
      <w:r>
        <w:br/>
      </w:r>
      <w:r>
        <w:br/>
      </w:r>
      <w:r>
        <w:rPr>
          <w:rStyle w:val="CommentTok"/>
        </w:rPr>
        <w:t xml:space="preserve"># 3. Boxplot data</w:t>
      </w:r>
      <w:r>
        <w:br/>
      </w:r>
      <w:r>
        <w:rPr>
          <w:rStyle w:val="NormalTok"/>
        </w:rPr>
        <w:t xml:space="preserve">box_data </w:t>
      </w:r>
      <w:r>
        <w:rPr>
          <w:rStyle w:val="OtherTok"/>
        </w:rPr>
        <w:t xml:space="preserve">&lt;-</w:t>
      </w:r>
      <w:r>
        <w:rPr>
          <w:rStyle w:val="NormalTok"/>
        </w:rPr>
        <w:t xml:space="preserve"> df2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(SZ </w:t>
      </w:r>
      <w:r>
        <w:rPr>
          <w:rStyle w:val="SpecialCharTok"/>
        </w:rPr>
        <w:t xml:space="preserve">%in%</w:t>
      </w:r>
      <w:r>
        <w:rPr>
          <w:rStyle w:val="NormalTok"/>
        </w:rPr>
        <w:t xml:space="preserve"> ordered_levels)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as.numeric</w:t>
      </w:r>
      <w:r>
        <w:rPr>
          <w:rStyle w:val="NormalTok"/>
        </w:rPr>
        <w:t xml:space="preserve">(Age),</w:t>
      </w:r>
      <w:r>
        <w:br/>
      </w:r>
      <w:r>
        <w:rPr>
          <w:rStyle w:val="NormalTok"/>
        </w:rPr>
        <w:t xml:space="preserve">    </w:t>
      </w:r>
      <w:r>
        <w:rPr>
          <w:rStyle w:val="AttributeTok"/>
        </w:rPr>
        <w:t xml:space="preserve">SZ  =</w:t>
      </w:r>
      <w:r>
        <w:rPr>
          <w:rStyle w:val="NormalTok"/>
        </w:rPr>
        <w:t xml:space="preserve"> </w:t>
      </w:r>
      <w:r>
        <w:rPr>
          <w:rStyle w:val="FunctionTok"/>
        </w:rPr>
        <w:t xml:space="preserve">factor</w:t>
      </w:r>
      <w:r>
        <w:rPr>
          <w:rStyle w:val="NormalTok"/>
        </w:rPr>
        <w:t xml:space="preserve">(SZ, </w:t>
      </w:r>
      <w:r>
        <w:rPr>
          <w:rStyle w:val="AttributeTok"/>
        </w:rPr>
        <w:t xml:space="preserve">levels =</w:t>
      </w:r>
      <w:r>
        <w:rPr>
          <w:rStyle w:val="NormalTok"/>
        </w:rPr>
        <w:t xml:space="preserve"> ordered_levels)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(SZ, Age, Pop) </w:t>
      </w:r>
      <w:r>
        <w:rPr>
          <w:rStyle w:val="SpecialCharTok"/>
        </w:rPr>
        <w:t xml:space="preserve">%&gt;%</w:t>
      </w:r>
      <w:r>
        <w:rPr>
          <w:rStyle w:val="NormalTok"/>
        </w:rPr>
        <w:t xml:space="preserve"> </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w:t>
      </w:r>
      <w:r>
        <w:br/>
      </w:r>
      <w:r>
        <w:br/>
      </w:r>
      <w:r>
        <w:rPr>
          <w:rStyle w:val="NormalTok"/>
        </w:rPr>
        <w:t xml:space="preserve">p_box </w:t>
      </w:r>
      <w:r>
        <w:rPr>
          <w:rStyle w:val="OtherTok"/>
        </w:rPr>
        <w:t xml:space="preserve">&lt;-</w:t>
      </w:r>
      <w:r>
        <w:rPr>
          <w:rStyle w:val="NormalTok"/>
        </w:rPr>
        <w:t xml:space="preserve"> </w:t>
      </w:r>
      <w:r>
        <w:rPr>
          <w:rStyle w:val="FunctionTok"/>
        </w:rPr>
        <w:t xml:space="preserve">ggplot</w:t>
      </w:r>
      <w:r>
        <w:rPr>
          <w:rStyle w:val="NormalTok"/>
        </w:rPr>
        <w:t xml:space="preserve">(box_data,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Age, </w:t>
      </w:r>
      <w:r>
        <w:rPr>
          <w:rStyle w:val="AttributeTok"/>
        </w:rPr>
        <w:t xml:space="preserve">fill =</w:t>
      </w:r>
      <w:r>
        <w:rPr>
          <w:rStyle w:val="NormalTok"/>
        </w:rPr>
        <w:t xml:space="preserve"> SZ))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median, </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(..y..,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sz_colors)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"Age Spread by Subzone"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"Age (years)"</w:t>
      </w:r>
      <w:r>
        <w:rPr>
          <w:rStyle w:val="NormalTok"/>
        </w:rPr>
        <w:t xml:space="preserve">) </w:t>
      </w:r>
      <w:r>
        <w:rPr>
          <w:rStyle w:val="SpecialCharTok"/>
        </w:rPr>
        <w:t xml:space="preserve">+</w:t>
      </w:r>
      <w:r>
        <w:br/>
      </w:r>
      <w:r>
        <w:rPr>
          <w:rStyle w:val="NormalTok"/>
        </w:rPr>
        <w:t xml:space="preserve">  </w:t>
      </w:r>
      <w:r>
        <w:rPr>
          <w:rStyle w:val="FunctionTok"/>
        </w:rPr>
        <w:t xml:space="preserve">theme_ipsum</w:t>
      </w:r>
      <w:r>
        <w:rPr>
          <w:rStyle w:val="NormalTok"/>
        </w:rPr>
        <w:t xml:space="preserve">(</w:t>
      </w:r>
      <w:r>
        <w:rPr>
          <w:rStyle w:val="AttributeTok"/>
        </w:rPr>
        <w:t xml:space="preserve">base_family=</w:t>
      </w:r>
      <w:r>
        <w:rPr>
          <w:rStyle w:val="StringTok"/>
        </w:rPr>
        <w:t xml:space="preserve">"sans"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CommentTok"/>
        </w:rPr>
        <w:t xml:space="preserve"># 4. Violin plot</w:t>
      </w:r>
      <w:r>
        <w:br/>
      </w:r>
      <w:r>
        <w:rPr>
          <w:rStyle w:val="NormalTok"/>
        </w:rPr>
        <w:t xml:space="preserve">p_violin </w:t>
      </w:r>
      <w:r>
        <w:rPr>
          <w:rStyle w:val="OtherTok"/>
        </w:rPr>
        <w:t xml:space="preserve">&lt;-</w:t>
      </w:r>
      <w:r>
        <w:rPr>
          <w:rStyle w:val="NormalTok"/>
        </w:rPr>
        <w:t xml:space="preserve"> </w:t>
      </w:r>
      <w:r>
        <w:rPr>
          <w:rStyle w:val="FunctionTok"/>
        </w:rPr>
        <w:t xml:space="preserve">ggplot</w:t>
      </w:r>
      <w:r>
        <w:rPr>
          <w:rStyle w:val="NormalTok"/>
        </w:rPr>
        <w:t xml:space="preserve">(box_data, </w:t>
      </w:r>
      <w:r>
        <w:rPr>
          <w:rStyle w:val="FunctionTok"/>
        </w:rPr>
        <w:t xml:space="preserve">aes</w:t>
      </w:r>
      <w:r>
        <w:rPr>
          <w:rStyle w:val="NormalTok"/>
        </w:rPr>
        <w:t xml:space="preserve">(</w:t>
      </w:r>
      <w:r>
        <w:rPr>
          <w:rStyle w:val="AttributeTok"/>
        </w:rPr>
        <w:t xml:space="preserve">x =</w:t>
      </w:r>
      <w:r>
        <w:rPr>
          <w:rStyle w:val="NormalTok"/>
        </w:rPr>
        <w:t xml:space="preserve"> SZ, </w:t>
      </w:r>
      <w:r>
        <w:rPr>
          <w:rStyle w:val="AttributeTok"/>
        </w:rPr>
        <w:t xml:space="preserve">y =</w:t>
      </w:r>
      <w:r>
        <w:rPr>
          <w:rStyle w:val="NormalTok"/>
        </w:rPr>
        <w:t xml:space="preserve"> Age, </w:t>
      </w:r>
      <w:r>
        <w:rPr>
          <w:rStyle w:val="AttributeTok"/>
        </w:rPr>
        <w:t xml:space="preserve">fill =</w:t>
      </w:r>
      <w:r>
        <w:rPr>
          <w:rStyle w:val="NormalTok"/>
        </w:rPr>
        <w:t xml:space="preserve"> SZ))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sz_colors)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"Age Distribution by Subzone"</w:t>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"Age (years)"</w:t>
      </w:r>
      <w:r>
        <w:rPr>
          <w:rStyle w:val="NormalTok"/>
        </w:rPr>
        <w:t xml:space="preserve">) </w:t>
      </w:r>
      <w:r>
        <w:rPr>
          <w:rStyle w:val="SpecialCharTok"/>
        </w:rPr>
        <w:t xml:space="preserve">+</w:t>
      </w:r>
      <w:r>
        <w:br/>
      </w:r>
      <w:r>
        <w:rPr>
          <w:rStyle w:val="NormalTok"/>
        </w:rPr>
        <w:t xml:space="preserve">  </w:t>
      </w:r>
      <w:r>
        <w:rPr>
          <w:rStyle w:val="FunctionTok"/>
        </w:rPr>
        <w:t xml:space="preserve">theme_ipsum</w:t>
      </w:r>
      <w:r>
        <w:rPr>
          <w:rStyle w:val="NormalTok"/>
        </w:rPr>
        <w:t xml:space="preserve">(</w:t>
      </w:r>
      <w:r>
        <w:rPr>
          <w:rStyle w:val="AttributeTok"/>
        </w:rPr>
        <w:t xml:space="preserve">base_family=</w:t>
      </w:r>
      <w:r>
        <w:rPr>
          <w:rStyle w:val="StringTok"/>
        </w:rPr>
        <w:t xml:space="preserve">"sans"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CommentTok"/>
        </w:rPr>
        <w:t xml:space="preserve"># 5. Combine all three charts </w:t>
      </w:r>
      <w:r>
        <w:br/>
      </w:r>
      <w:r>
        <w:rPr>
          <w:rStyle w:val="NormalTok"/>
        </w:rPr>
        <w:t xml:space="preserve">(p_bar </w:t>
      </w:r>
      <w:r>
        <w:rPr>
          <w:rStyle w:val="SpecialCharTok"/>
        </w:rPr>
        <w:t xml:space="preserve">/</w:t>
      </w:r>
      <w:r>
        <w:rPr>
          <w:rStyle w:val="NormalTok"/>
        </w:rPr>
        <w:t xml:space="preserve"> (p_box </w:t>
      </w:r>
      <w:r>
        <w:rPr>
          <w:rStyle w:val="SpecialCharTok"/>
        </w:rPr>
        <w:t xml:space="preserve">|</w:t>
      </w:r>
      <w:r>
        <w:rPr>
          <w:rStyle w:val="NormalTok"/>
        </w:rPr>
        <w:t xml:space="preserve"> p_violin))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heights =</w:t>
      </w:r>
      <w:r>
        <w:rPr>
          <w:rStyle w:val="NormalTok"/>
        </w:rPr>
        <w:t xml:space="preserve"> </w:t>
      </w:r>
      <w:r>
        <w:rPr>
          <w:rStyle w:val="FunctionTok"/>
        </w:rPr>
        <w:t xml:space="preserve">c</w:t>
      </w:r>
      <w:r>
        <w:rPr>
          <w:rStyle w:val="NormalTok"/>
        </w:rPr>
        <w:t xml:space="preserve">(</w:t>
      </w:r>
      <w:r>
        <w:rPr>
          <w:rStyle w:val="FloatTok"/>
        </w:rPr>
        <w:t xml:space="preserve">0.6</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Size &amp; Age Distributions in Top 4 Most Populous Subzones of Tampines"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"Bars = total population; Boxes = age spread; Violins = age distribution density"</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br/>
      </w:r>
      <w:r>
        <w:rPr>
          <w:rStyle w:val="NormalTok"/>
        </w:rPr>
        <w:t xml:space="preserve">    </w:t>
      </w:r>
      <w:r>
        <w:rPr>
          <w:rStyle w:val="AttributeTok"/>
        </w:rPr>
        <w:t xml:space="preserve">tag_levels =</w:t>
      </w:r>
      <w:r>
        <w:rPr>
          <w:rStyle w:val="NormalTok"/>
        </w:rPr>
        <w:t xml:space="preserve"> </w:t>
      </w:r>
      <w:r>
        <w:rPr>
          <w:rStyle w:val="StringTok"/>
        </w:rPr>
        <w:t xml:space="preserve">"I"</w:t>
      </w:r>
      <w:r>
        <w:br/>
      </w:r>
      <w:r>
        <w:rPr>
          <w:rStyle w:val="NormalTok"/>
        </w:rPr>
        <w:t xml:space="preserve">  )</w:t>
      </w:r>
    </w:p>
    <w:p>
      <w:pPr>
        <w:pStyle w:val="Heading2"/>
      </w:pPr>
      <w:r>
        <w:t xml:space="preserve">Key changes made</w:t>
      </w:r>
    </w:p>
    <w:p>
      <w:pPr>
        <w:numPr>
          <w:ilvl w:val="0"/>
          <w:numId w:val="1003"/>
        </w:numPr>
      </w:pPr>
      <w:r>
        <w:rPr>
          <w:b/>
          <w:bCs/>
        </w:rPr>
        <w:t xml:space="preserve">Changed the title</w:t>
      </w:r>
      <w:r>
        <w:t xml:space="preserve"> </w:t>
      </w:r>
      <w:r>
        <w:t xml:space="preserve">from a vague and potentially misleading one to</w:t>
      </w:r>
      <w:r>
        <w:br/>
      </w:r>
      <w:r>
        <w:t xml:space="preserve">“Population Size &amp; Age Distributions in Top 4 Most Populous Subzones of Tampines.”</w:t>
      </w:r>
      <w:r>
        <w:t xml:space="preserve"> </w:t>
      </w:r>
      <w:r>
        <w:t xml:space="preserve">This explicitly states the selection criteria (population-based) and adds geographic context.</w:t>
      </w:r>
    </w:p>
    <w:p>
      <w:pPr>
        <w:numPr>
          <w:ilvl w:val="0"/>
          <w:numId w:val="1003"/>
        </w:numPr>
      </w:pPr>
      <w:r>
        <w:rPr>
          <w:b/>
          <w:bCs/>
        </w:rPr>
        <w:t xml:space="preserve">Subzones are now sorted by</w:t>
      </w:r>
      <w:r>
        <w:t xml:space="preserve"> </w:t>
      </w:r>
      <w:r>
        <w:rPr>
          <w:b/>
          <w:bCs/>
        </w:rPr>
        <w:t xml:space="preserve">descending total population</w:t>
      </w:r>
      <w:r>
        <w:t xml:space="preserve">, which makes comparisons more intuitive.</w:t>
      </w:r>
    </w:p>
    <w:p>
      <w:pPr>
        <w:numPr>
          <w:ilvl w:val="0"/>
          <w:numId w:val="1003"/>
        </w:numPr>
      </w:pPr>
      <w:r>
        <w:t xml:space="preserve">Added</w:t>
      </w:r>
      <w:r>
        <w:t xml:space="preserve"> </w:t>
      </w:r>
      <w:r>
        <w:rPr>
          <w:b/>
          <w:bCs/>
        </w:rPr>
        <w:t xml:space="preserve">population labels</w:t>
      </w:r>
      <w:r>
        <w:t xml:space="preserve"> </w:t>
      </w:r>
      <w:r>
        <w:t xml:space="preserve">to the bar chart for exact values. Added</w:t>
      </w:r>
      <w:r>
        <w:t xml:space="preserve"> </w:t>
      </w:r>
      <w:r>
        <w:rPr>
          <w:b/>
          <w:bCs/>
        </w:rPr>
        <w:t xml:space="preserve">median age labels</w:t>
      </w:r>
      <w:r>
        <w:t xml:space="preserve"> </w:t>
      </w:r>
      <w:r>
        <w:t xml:space="preserve">to the boxplot to highlight central tendency, improving interpretability.</w:t>
      </w:r>
    </w:p>
    <w:p>
      <w:pPr>
        <w:numPr>
          <w:ilvl w:val="0"/>
          <w:numId w:val="1003"/>
        </w:numPr>
      </w:pPr>
      <w:r>
        <w:t xml:space="preserve">Assigned</w:t>
      </w:r>
      <w:r>
        <w:t xml:space="preserve"> </w:t>
      </w:r>
      <w:r>
        <w:rPr>
          <w:b/>
          <w:bCs/>
        </w:rPr>
        <w:t xml:space="preserve">consistent subzone colors across all three charts</w:t>
      </w:r>
      <w:r>
        <w:t xml:space="preserve"> </w:t>
      </w:r>
      <w:r>
        <w:t xml:space="preserve">(bar, box, and violin). A shared legend placed centrally on the right helps reinforce this visual mapping.</w:t>
      </w:r>
    </w:p>
    <w:p>
      <w:pPr>
        <w:numPr>
          <w:ilvl w:val="0"/>
          <w:numId w:val="1003"/>
        </w:numPr>
      </w:pPr>
      <w:r>
        <w:t xml:space="preserve">Included a third panel: a</w:t>
      </w:r>
      <w:r>
        <w:t xml:space="preserve"> </w:t>
      </w:r>
      <w:r>
        <w:rPr>
          <w:b/>
          <w:bCs/>
        </w:rPr>
        <w:t xml:space="preserve">violin plot</w:t>
      </w:r>
      <w:r>
        <w:t xml:space="preserve"> </w:t>
      </w:r>
      <w:r>
        <w:t xml:space="preserve">beneath the boxplot to reveal the</w:t>
      </w:r>
      <w:r>
        <w:t xml:space="preserve"> </w:t>
      </w:r>
      <w:r>
        <w:rPr>
          <w:b/>
          <w:bCs/>
        </w:rPr>
        <w:t xml:space="preserve">density and skewness</w:t>
      </w:r>
      <w:r>
        <w:t xml:space="preserve"> </w:t>
      </w:r>
      <w:r>
        <w:t xml:space="preserve">of age distributions.</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23" Target="https://isss608-ay2025-aprilterm.netlify.app/take-home_ex/take-home_ex01/take-home_ex01" TargetMode="External" /></Relationships>
</file>

<file path=word/_rels/footnotes.xml.rels><?xml version="1.0" encoding="UTF-8"?><Relationships xmlns="http://schemas.openxmlformats.org/package/2006/relationships"><Relationship Type="http://schemas.openxmlformats.org/officeDocument/2006/relationships/hyperlink" Id="rId23" Target="https://isss608-ay2025-aprilterm.netlify.app/take-home_ex/take-home_ex01/take-home_ex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(Part 2)</dc:title>
  <dc:creator>Quynh Trang Do</dc:creator>
  <cp:keywords/>
  <dcterms:created xsi:type="dcterms:W3CDTF">2025-05-08T06:51:16Z</dcterms:created>
  <dcterms:modified xsi:type="dcterms:W3CDTF">2025-05-08T06:51:16Z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2025-05-08</vt:lpwstr>
  </property>
  <property fmtid="{D5CDD505-2E9C-101B-9397-08002B2CF9AE}" pid="6" name="date-modified">
    <vt:lpwstr>2025-05-08</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