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MINH CHỨNG HUẤN LUYỆN MÔ HÌNH</w:t>
      </w:r>
    </w:p>
    <w:p>
      <w:pPr>
        <w:spacing w:after="80"/>
      </w:pPr>
      <w:r>
        <w:rPr>
          <w:b/>
          <w:sz w:val="21"/>
        </w:rPr>
        <w:t>Đề tài:</w:t>
      </w:r>
      <w:r>
        <w:rPr>
          <w:sz w:val="21"/>
        </w:rPr>
        <w:t xml:space="preserve"> AnnotaHub — nền tảng gán nhãn bình luận YouTube có trợ giúp mô hình</w:t>
      </w:r>
    </w:p>
    <w:p>
      <w:pPr>
        <w:spacing w:after="80"/>
      </w:pPr>
      <w:r>
        <w:rPr>
          <w:b/>
          <w:sz w:val="21"/>
        </w:rPr>
        <w:t>Nội dung:</w:t>
      </w:r>
      <w:r>
        <w:rPr>
          <w:sz w:val="21"/>
        </w:rPr>
        <w:t xml:space="preserve"> Hồ sơ chứng minh 3 mô hình đã huấn luyện bằng bộ dữ liệu và mã nguồn nào.</w:t>
      </w:r>
    </w:p>
    <w:p>
      <w:pPr>
        <w:pStyle w:val="Heading1"/>
      </w:pPr>
      <w:r>
        <w:t>1. BẰNG CHỨNG 1 — BỘ DỮ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Thông tin</w:t>
            </w:r>
          </w:p>
        </w:tc>
        <w:tc>
          <w:tcPr>
            <w:tcW w:type="dxa" w:w="4929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Giá trị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Tên bộ dữ liệu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ViHOS</w:t>
            </w:r>
            <w:r>
              <w:rPr>
                <w:sz w:val="18"/>
              </w:rPr>
              <w:t xml:space="preserve"> — Vietnamese Hate and Offensive Spans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Nguồn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Bộ dữ liệu công khai kèm bài báo khoa học ViHOS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Ngôn ngữ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Tiếng Việt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Bài toán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 xml:space="preserve">Nhận diện </w:t>
            </w:r>
            <w:r>
              <w:rPr>
                <w:b/>
                <w:sz w:val="18"/>
              </w:rPr>
              <w:t>cụm từ độc hại</w:t>
            </w:r>
            <w:r>
              <w:rPr>
                <w:sz w:val="18"/>
              </w:rPr>
              <w:t xml:space="preserve"> (span detection)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Số câu train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8.844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Số câu dev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1.106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Số câu test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1.106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Tổng số cụm độc hại trong test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1.266</w:t>
            </w:r>
          </w:p>
        </w:tc>
      </w:tr>
    </w:tbl>
    <w:p>
      <w:pPr>
        <w:spacing w:after="40"/>
      </w:pPr>
    </w:p>
    <w:p>
      <w:pPr>
        <w:pStyle w:val="Heading2"/>
      </w:pPr>
      <w:r>
        <w:t>Dấu vân tay SHA-256 từng file dữ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Dung lượng</w:t>
            </w:r>
          </w:p>
        </w:tc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SHA-256 (32 ký tự đầu)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train_BIO_syllable.csv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2,803,673 byte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036ef6afa5efbe1dc0a0826e4c41e512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dev_BIO_syllable.csv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323,710 byte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70406f825964ec73bb2e52b430e6807f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train_BIO_Word.csv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2,717,454 byte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e7c0242d526b7303bb2acd898ba12470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dev_BIO_Word.csv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314,759 byte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e9346bcdf40a834b9647aa2f14cdb44c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test.csv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121,774 byte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0c8d09f1e9d649ac206619a717610e80</w:t>
            </w:r>
          </w:p>
        </w:tc>
      </w:tr>
    </w:tbl>
    <w:p>
      <w:pPr>
        <w:spacing w:after="40"/>
      </w:pPr>
    </w:p>
    <w:p>
      <w:pPr>
        <w:pStyle w:val="IntenseQuote"/>
      </w:pPr>
      <w:r>
        <w:rPr>
          <w:b/>
          <w:sz w:val="20"/>
        </w:rPr>
        <w:t>SHA-256 là gì?</w:t>
      </w:r>
      <w:r>
        <w:rPr>
          <w:sz w:val="20"/>
        </w:rPr>
        <w:t xml:space="preserve"> Là "dấu vân tay" của file. Chỉ cần băm lại file là biết</w:t>
      </w:r>
    </w:p>
    <w:p>
      <w:pPr>
        <w:pStyle w:val="IntenseQuote"/>
      </w:pPr>
      <w:r>
        <w:rPr>
          <w:sz w:val="20"/>
        </w:rPr>
        <w:t>có đúng file gốc hay không. Không thể sửa file mà giữ nguyên dấu vân tay.</w:t>
      </w:r>
    </w:p>
    <w:p>
      <w:pPr>
        <w:pStyle w:val="Heading2"/>
      </w:pPr>
      <w:r>
        <w:t>Cấu trúc file nhãn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Cột</w:t>
            </w:r>
          </w:p>
        </w:tc>
        <w:tc>
          <w:tcPr>
            <w:tcW w:type="dxa" w:w="4929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Nghĩa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Word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âm tiết tiếng Việt đã tách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Tag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nhãn BIO của âm tiết đó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sentence_id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câu thứ mấy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21"/>
        </w:rPr>
        <w:t>Bộ nhãn: 1 loại — `TOXIC`, viết dưới 3 tag BIO: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Tag</w:t>
            </w:r>
          </w:p>
        </w:tc>
        <w:tc>
          <w:tcPr>
            <w:tcW w:type="dxa" w:w="4929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Nghĩa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O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không độc hại (</w:t>
            </w:r>
            <w:r>
              <w:rPr>
                <w:b/>
                <w:sz w:val="18"/>
              </w:rPr>
              <w:t>O</w:t>
            </w:r>
            <w:r>
              <w:rPr>
                <w:sz w:val="18"/>
              </w:rPr>
              <w:t>utside)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B-T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bắt đầu cụm độc hại (</w:t>
            </w:r>
            <w:r>
              <w:rPr>
                <w:b/>
                <w:sz w:val="18"/>
              </w:rPr>
              <w:t>B</w:t>
            </w:r>
            <w:r>
              <w:rPr>
                <w:sz w:val="18"/>
              </w:rPr>
              <w:t>egin–</w:t>
            </w:r>
            <w:r>
              <w:rPr>
                <w:b/>
                <w:sz w:val="18"/>
              </w:rPr>
              <w:t>T</w:t>
            </w:r>
            <w:r>
              <w:rPr>
                <w:sz w:val="18"/>
              </w:rPr>
              <w:t>oxic)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I-T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trong cụm độc hại (</w:t>
            </w:r>
            <w:r>
              <w:rPr>
                <w:b/>
                <w:sz w:val="18"/>
              </w:rPr>
              <w:t>I</w:t>
            </w:r>
            <w:r>
              <w:rPr>
                <w:sz w:val="18"/>
              </w:rPr>
              <w:t>nside–</w:t>
            </w:r>
            <w:r>
              <w:rPr>
                <w:b/>
                <w:sz w:val="18"/>
              </w:rPr>
              <w:t>T</w:t>
            </w:r>
            <w:r>
              <w:rPr>
                <w:sz w:val="18"/>
              </w:rPr>
              <w:t>oxic)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BẰNG CHỨNG 2 — MÃ NGUỒN HUẤN LUYỆN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Vai trò</w:t>
            </w:r>
          </w:p>
        </w:tc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Dung lượng</w:t>
            </w:r>
          </w:p>
        </w:tc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SHA-256 (32 ký tự đầu)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train_vihos.py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script huấn luyện chính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24,627 byte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fa326834404e2779627d3b1e4c630f3e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vihos_data.py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đọc và xử lý dữ liệu ViHOS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7,251 byte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34cc8471e1c83ea9030c40ea34e4b091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eval_model.py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chấm điểm trên tập test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13,388 byte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9d8724b6dcc5b52e2c99f23fc0c0946f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Lệnh huấn luyện đã dùng (ghi trong đầu file </w:t>
      </w:r>
      <w:r>
        <w:rPr>
          <w:rFonts w:ascii="Consolas" w:hAnsi="Consolas"/>
          <w:color w:val="B03060"/>
          <w:sz w:val="19"/>
        </w:rPr>
        <w:t>train_vihos.py</w:t>
      </w:r>
      <w:r>
        <w:t>)</w:t>
      </w:r>
    </w:p>
    <w:p>
      <w:pPr>
        <w:spacing w:after="120" w:before="120"/>
      </w:pPr>
      <w:r>
        <w:rPr>
          <w:rFonts w:ascii="Consolas" w:hAnsi="Consolas"/>
          <w:sz w:val="15"/>
        </w:rPr>
        <w:t># XLM-R base</w:t>
        <w:br/>
        <w:t>python train_vihos.py --variant syllable --model xlm-roberta-base \</w:t>
        <w:br/>
        <w:t xml:space="preserve">  --epochs 5 --batch-size 16 --lr 3e-5 --test --out models/xlmr-base</w:t>
        <w:br/>
        <w:br/>
        <w:t># XLM-R large</w:t>
        <w:br/>
        <w:t>python train_vihos.py --variant syllable --model xlm-roberta-large \</w:t>
        <w:br/>
        <w:t xml:space="preserve">  --epochs 4 --batch-size 8 --lr 1e-5 --grad-accum 2 --test --out models/xlmr-large</w:t>
        <w:br/>
        <w:br/>
        <w:t># PhoBERT base</w:t>
        <w:br/>
        <w:t>python train_vihos.py --variant syllable --model vinai/phobert-base \</w:t>
        <w:br/>
        <w:t xml:space="preserve">  --epochs 5 --batch-size 32 --lr 2e-5 --out models/phobert-base</w:t>
      </w:r>
    </w:p>
    <w:p>
      <w:r>
        <w:br w:type="page"/>
      </w:r>
    </w:p>
    <w:p>
      <w:pPr>
        <w:pStyle w:val="Heading1"/>
      </w:pPr>
      <w:r>
        <w:t xml:space="preserve">3. BẰNG CHỨNG 3 — SIÊU THAM SỐ (ghi trong </w:t>
      </w:r>
      <w:r>
        <w:rPr>
          <w:rFonts w:ascii="Consolas" w:hAnsi="Consolas"/>
          <w:color w:val="B03060"/>
          <w:sz w:val="19"/>
        </w:rPr>
        <w:t>metrics.json</w:t>
      </w:r>
      <w: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c>
          <w:tcPr>
            <w:tcW w:type="dxa" w:w="123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Mô hình</w:t>
            </w:r>
          </w:p>
        </w:tc>
        <w:tc>
          <w:tcPr>
            <w:tcW w:type="dxa" w:w="123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Mô hình gốc</w:t>
            </w:r>
          </w:p>
        </w:tc>
        <w:tc>
          <w:tcPr>
            <w:tcW w:type="dxa" w:w="123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epoch</w:t>
            </w:r>
          </w:p>
        </w:tc>
        <w:tc>
          <w:tcPr>
            <w:tcW w:type="dxa" w:w="123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batch</w:t>
            </w:r>
          </w:p>
        </w:tc>
        <w:tc>
          <w:tcPr>
            <w:tcW w:type="dxa" w:w="123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learning rate</w:t>
            </w:r>
          </w:p>
        </w:tc>
        <w:tc>
          <w:tcPr>
            <w:tcW w:type="dxa" w:w="123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grad-accum</w:t>
            </w:r>
          </w:p>
        </w:tc>
        <w:tc>
          <w:tcPr>
            <w:tcW w:type="dxa" w:w="123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seed</w:t>
            </w:r>
          </w:p>
        </w:tc>
        <w:tc>
          <w:tcPr>
            <w:tcW w:type="dxa" w:w="123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câu train</w:t>
            </w:r>
          </w:p>
        </w:tc>
      </w:tr>
      <w:tr>
        <w:tc>
          <w:tcPr>
            <w:tcW w:type="dxa" w:w="123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XLM-R large</w:t>
            </w:r>
          </w:p>
        </w:tc>
        <w:tc>
          <w:tcPr>
            <w:tcW w:type="dxa" w:w="123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xlm-roberta-large</w:t>
            </w:r>
          </w:p>
        </w:tc>
        <w:tc>
          <w:tcPr>
            <w:tcW w:type="dxa" w:w="1232"/>
          </w:tcPr>
          <w:p>
            <w:pPr>
              <w:spacing w:after="20" w:before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232"/>
          </w:tcPr>
          <w:p>
            <w:pPr>
              <w:spacing w:after="20" w:before="20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232"/>
          </w:tcPr>
          <w:p>
            <w:pPr>
              <w:spacing w:after="20" w:before="20"/>
            </w:pPr>
            <w:r/>
            <w:r>
              <w:rPr>
                <w:sz w:val="18"/>
              </w:rPr>
              <w:t>1e-05</w:t>
            </w:r>
          </w:p>
        </w:tc>
        <w:tc>
          <w:tcPr>
            <w:tcW w:type="dxa" w:w="1232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232"/>
          </w:tcPr>
          <w:p>
            <w:pPr>
              <w:spacing w:after="20" w:before="20"/>
            </w:pPr>
            <w:r/>
            <w:r>
              <w:rPr>
                <w:sz w:val="18"/>
              </w:rPr>
              <w:t>42</w:t>
            </w:r>
          </w:p>
        </w:tc>
        <w:tc>
          <w:tcPr>
            <w:tcW w:type="dxa" w:w="1232"/>
          </w:tcPr>
          <w:p>
            <w:pPr>
              <w:spacing w:after="20" w:before="20"/>
            </w:pPr>
            <w:r/>
            <w:r>
              <w:rPr>
                <w:sz w:val="18"/>
              </w:rPr>
              <w:t>8,844</w:t>
            </w:r>
          </w:p>
        </w:tc>
      </w:tr>
      <w:tr>
        <w:tc>
          <w:tcPr>
            <w:tcW w:type="dxa" w:w="123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XLM-R base</w:t>
            </w:r>
          </w:p>
        </w:tc>
        <w:tc>
          <w:tcPr>
            <w:tcW w:type="dxa" w:w="123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xlm-roberta-base</w:t>
            </w:r>
          </w:p>
        </w:tc>
        <w:tc>
          <w:tcPr>
            <w:tcW w:type="dxa" w:w="1232"/>
          </w:tcPr>
          <w:p>
            <w:pPr>
              <w:spacing w:after="20" w:before="2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232"/>
          </w:tcPr>
          <w:p>
            <w:pPr>
              <w:spacing w:after="20" w:before="20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1232"/>
          </w:tcPr>
          <w:p>
            <w:pPr>
              <w:spacing w:after="20" w:before="20"/>
            </w:pPr>
            <w:r/>
            <w:r>
              <w:rPr>
                <w:sz w:val="18"/>
              </w:rPr>
              <w:t>3e-05</w:t>
            </w:r>
          </w:p>
        </w:tc>
        <w:tc>
          <w:tcPr>
            <w:tcW w:type="dxa" w:w="1232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232"/>
          </w:tcPr>
          <w:p>
            <w:pPr>
              <w:spacing w:after="20" w:before="20"/>
            </w:pPr>
            <w:r/>
            <w:r>
              <w:rPr>
                <w:sz w:val="18"/>
              </w:rPr>
              <w:t>42</w:t>
            </w:r>
          </w:p>
        </w:tc>
        <w:tc>
          <w:tcPr>
            <w:tcW w:type="dxa" w:w="1232"/>
          </w:tcPr>
          <w:p>
            <w:pPr>
              <w:spacing w:after="20" w:before="20"/>
            </w:pPr>
            <w:r/>
            <w:r>
              <w:rPr>
                <w:sz w:val="18"/>
              </w:rPr>
              <w:t>8,844</w:t>
            </w:r>
          </w:p>
        </w:tc>
      </w:tr>
      <w:tr>
        <w:tc>
          <w:tcPr>
            <w:tcW w:type="dxa" w:w="123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PhoBERT base</w:t>
            </w:r>
          </w:p>
        </w:tc>
        <w:tc>
          <w:tcPr>
            <w:tcW w:type="dxa" w:w="1232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vinai/phobert-base</w:t>
            </w:r>
          </w:p>
        </w:tc>
        <w:tc>
          <w:tcPr>
            <w:tcW w:type="dxa" w:w="1232"/>
          </w:tcPr>
          <w:p>
            <w:pPr>
              <w:spacing w:after="20" w:before="2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232"/>
          </w:tcPr>
          <w:p>
            <w:pPr>
              <w:spacing w:after="20" w:before="20"/>
            </w:pPr>
            <w:r/>
            <w:r>
              <w:rPr>
                <w:sz w:val="18"/>
              </w:rPr>
              <w:t>32</w:t>
            </w:r>
          </w:p>
        </w:tc>
        <w:tc>
          <w:tcPr>
            <w:tcW w:type="dxa" w:w="1232"/>
          </w:tcPr>
          <w:p>
            <w:pPr>
              <w:spacing w:after="20" w:before="20"/>
            </w:pPr>
            <w:r/>
            <w:r>
              <w:rPr>
                <w:sz w:val="18"/>
              </w:rPr>
              <w:t>2e-05</w:t>
            </w:r>
          </w:p>
        </w:tc>
        <w:tc>
          <w:tcPr>
            <w:tcW w:type="dxa" w:w="1232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232"/>
          </w:tcPr>
          <w:p>
            <w:pPr>
              <w:spacing w:after="20" w:before="20"/>
            </w:pPr>
            <w:r/>
            <w:r>
              <w:rPr>
                <w:sz w:val="18"/>
              </w:rPr>
              <w:t>42</w:t>
            </w:r>
          </w:p>
        </w:tc>
        <w:tc>
          <w:tcPr>
            <w:tcW w:type="dxa" w:w="1232"/>
          </w:tcPr>
          <w:p>
            <w:pPr>
              <w:spacing w:after="20" w:before="20"/>
            </w:pPr>
            <w:r/>
            <w:r>
              <w:rPr>
                <w:sz w:val="18"/>
              </w:rPr>
              <w:t>8,844</w:t>
            </w:r>
          </w:p>
        </w:tc>
      </w:tr>
    </w:tbl>
    <w:p>
      <w:pPr>
        <w:spacing w:after="40"/>
      </w:pPr>
    </w:p>
    <w:p>
      <w:pPr>
        <w:pStyle w:val="IntenseQuote"/>
      </w:pPr>
      <w:r>
        <w:rPr>
          <w:rFonts w:ascii="Consolas" w:hAnsi="Consolas"/>
          <w:color w:val="B03060"/>
          <w:sz w:val="18"/>
        </w:rPr>
        <w:t>grad-accum 2</w:t>
      </w:r>
      <w:r>
        <w:rPr>
          <w:sz w:val="20"/>
        </w:rPr>
        <w:t xml:space="preserve"> chỉ dùng cho XLM-R large (mô hình lớn, cần chia nhỏ batch).</w:t>
      </w:r>
    </w:p>
    <w:p>
      <w:r>
        <w:br w:type="page"/>
      </w:r>
    </w:p>
    <w:p>
      <w:pPr>
        <w:pStyle w:val="Heading1"/>
      </w:pPr>
      <w:r>
        <w:t>4. BẰNG CHỨNG 4 — NHẬT KÝ TỪNG EPOCH</w:t>
      </w:r>
    </w:p>
    <w:p>
      <w:pPr>
        <w:spacing w:after="80"/>
      </w:pPr>
      <w:r>
        <w:rPr>
          <w:sz w:val="21"/>
        </w:rPr>
        <w:t xml:space="preserve">Đây là </w:t>
      </w:r>
      <w:r>
        <w:rPr>
          <w:b/>
          <w:sz w:val="21"/>
        </w:rPr>
        <w:t>bằng chứng mạnh nhất</w:t>
      </w:r>
      <w:r>
        <w:rPr>
          <w:sz w:val="21"/>
        </w:rPr>
        <w:t>. Số liệu F1 theo từng epoch chỉ có được</w:t>
      </w:r>
    </w:p>
    <w:p>
      <w:pPr>
        <w:spacing w:after="80"/>
      </w:pPr>
      <w:r>
        <w:rPr>
          <w:sz w:val="21"/>
        </w:rPr>
        <w:t>khi thật sự chạy huấn luyện — không thể bịa ra.</w:t>
      </w:r>
    </w:p>
    <w:p>
      <w:pPr>
        <w:pStyle w:val="Heading2"/>
      </w:pPr>
      <w:r>
        <w:t>XLM-R large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Epoch</w:t>
            </w:r>
          </w:p>
        </w:tc>
        <w:tc>
          <w:tcPr>
            <w:tcW w:type="dxa" w:w="197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Train loss</w:t>
            </w:r>
          </w:p>
        </w:tc>
        <w:tc>
          <w:tcPr>
            <w:tcW w:type="dxa" w:w="197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Dev — Precision</w:t>
            </w:r>
          </w:p>
        </w:tc>
        <w:tc>
          <w:tcPr>
            <w:tcW w:type="dxa" w:w="197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Dev — Recall</w:t>
            </w:r>
          </w:p>
        </w:tc>
        <w:tc>
          <w:tcPr>
            <w:tcW w:type="dxa" w:w="197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Dev — F1</w:t>
            </w:r>
          </w:p>
        </w:tc>
      </w:tr>
      <w:tr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0.5313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0.7218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0.7773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0.7485</w:t>
            </w:r>
          </w:p>
        </w:tc>
      </w:tr>
      <w:tr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0.3207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0.7980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0.7465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0.7714</w:t>
            </w:r>
          </w:p>
        </w:tc>
      </w:tr>
      <w:tr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0.2562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0.7959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0.7788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0.7873</w:t>
            </w:r>
          </w:p>
        </w:tc>
      </w:tr>
      <w:tr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0.2120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0.7713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0.7796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0.7754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21"/>
        </w:rPr>
        <w:t>Epoch tốt nhất (chọn làm mô hình cuối): F1 dev = 0.7873</w:t>
      </w:r>
    </w:p>
    <w:p>
      <w:pPr>
        <w:pStyle w:val="Heading2"/>
      </w:pPr>
      <w:r>
        <w:t>XLM-R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Epoch</w:t>
            </w:r>
          </w:p>
        </w:tc>
        <w:tc>
          <w:tcPr>
            <w:tcW w:type="dxa" w:w="197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Train loss</w:t>
            </w:r>
          </w:p>
        </w:tc>
        <w:tc>
          <w:tcPr>
            <w:tcW w:type="dxa" w:w="197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Dev — Precision</w:t>
            </w:r>
          </w:p>
        </w:tc>
        <w:tc>
          <w:tcPr>
            <w:tcW w:type="dxa" w:w="197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Dev — Recall</w:t>
            </w:r>
          </w:p>
        </w:tc>
        <w:tc>
          <w:tcPr>
            <w:tcW w:type="dxa" w:w="197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Dev — F1</w:t>
            </w:r>
          </w:p>
        </w:tc>
      </w:tr>
      <w:tr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0.4910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0.8175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0.7089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0.7594</w:t>
            </w:r>
          </w:p>
        </w:tc>
      </w:tr>
      <w:tr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0.3328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0.7940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0.7757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0.7848</w:t>
            </w:r>
          </w:p>
        </w:tc>
      </w:tr>
      <w:tr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0.2578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0.7693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0.8118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0.7900</w:t>
            </w:r>
          </w:p>
        </w:tc>
      </w:tr>
      <w:tr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0.1910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0.7785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0.8018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0.7900</w:t>
            </w:r>
          </w:p>
        </w:tc>
      </w:tr>
      <w:tr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0.1539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0.7902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0.8041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0.7971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21"/>
        </w:rPr>
        <w:t>Epoch tốt nhất (chọn làm mô hình cuối): F1 dev = 0.7971</w:t>
      </w:r>
    </w:p>
    <w:p>
      <w:pPr>
        <w:pStyle w:val="Heading2"/>
      </w:pPr>
      <w:r>
        <w:t>PhoBERT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Epoch</w:t>
            </w:r>
          </w:p>
        </w:tc>
        <w:tc>
          <w:tcPr>
            <w:tcW w:type="dxa" w:w="197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Train loss</w:t>
            </w:r>
          </w:p>
        </w:tc>
        <w:tc>
          <w:tcPr>
            <w:tcW w:type="dxa" w:w="197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Dev — Precision</w:t>
            </w:r>
          </w:p>
        </w:tc>
        <w:tc>
          <w:tcPr>
            <w:tcW w:type="dxa" w:w="197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Dev — Recall</w:t>
            </w:r>
          </w:p>
        </w:tc>
        <w:tc>
          <w:tcPr>
            <w:tcW w:type="dxa" w:w="1972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Dev — F1</w:t>
            </w:r>
          </w:p>
        </w:tc>
      </w:tr>
      <w:tr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0.5550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0.7130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0.6797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0.6960</w:t>
            </w:r>
          </w:p>
        </w:tc>
      </w:tr>
      <w:tr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0.3576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0.7794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0.7203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0.7487</w:t>
            </w:r>
          </w:p>
        </w:tc>
      </w:tr>
      <w:tr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0.3050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0.7724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0.7517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0.7619</w:t>
            </w:r>
          </w:p>
        </w:tc>
      </w:tr>
      <w:tr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0.2627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0.7693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0.7487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0.7588</w:t>
            </w:r>
          </w:p>
        </w:tc>
      </w:tr>
      <w:tr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0.2438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0.7614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sz w:val="18"/>
              </w:rPr>
              <w:t>0.7556</w:t>
            </w:r>
          </w:p>
        </w:tc>
        <w:tc>
          <w:tcPr>
            <w:tcW w:type="dxa" w:w="1972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0.7585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21"/>
        </w:rPr>
        <w:t>Epoch tốt nhất (chọn làm mô hình cuối): F1 dev = 0.7619</w:t>
      </w:r>
    </w:p>
    <w:p>
      <w:r>
        <w:br w:type="page"/>
      </w:r>
    </w:p>
    <w:p>
      <w:pPr>
        <w:pStyle w:val="Heading1"/>
      </w:pPr>
      <w:r>
        <w:t>5. BẰNG CHỨNG 5 — KẾT QUẢ TRÊN TẬP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  <w:gridCol w:w="986"/>
      </w:tblGrid>
      <w:tr>
        <w:tc>
          <w:tcPr>
            <w:tcW w:type="dxa" w:w="9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Mô hình</w:t>
            </w:r>
          </w:p>
        </w:tc>
        <w:tc>
          <w:tcPr>
            <w:tcW w:type="dxa" w:w="9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9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Recall</w:t>
            </w:r>
          </w:p>
        </w:tc>
        <w:tc>
          <w:tcPr>
            <w:tcW w:type="dxa" w:w="9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F1 (trùng nhau)</w:t>
            </w:r>
          </w:p>
        </w:tc>
        <w:tc>
          <w:tcPr>
            <w:tcW w:type="dxa" w:w="9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F1 (đúng cả 2 đầu)</w:t>
            </w:r>
          </w:p>
        </w:tc>
        <w:tc>
          <w:tcPr>
            <w:tcW w:type="dxa" w:w="9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F1 (mức ký tự)</w:t>
            </w:r>
          </w:p>
        </w:tc>
        <w:tc>
          <w:tcPr>
            <w:tcW w:type="dxa" w:w="9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Mức bình luận</w:t>
            </w:r>
          </w:p>
        </w:tc>
        <w:tc>
          <w:tcPr>
            <w:tcW w:type="dxa" w:w="9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TP</w:t>
            </w:r>
          </w:p>
        </w:tc>
        <w:tc>
          <w:tcPr>
            <w:tcW w:type="dxa" w:w="9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FP</w:t>
            </w:r>
          </w:p>
        </w:tc>
        <w:tc>
          <w:tcPr>
            <w:tcW w:type="dxa" w:w="9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FN</w:t>
            </w:r>
          </w:p>
        </w:tc>
      </w:tr>
      <w:tr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XLM-R large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0.7792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0.7859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0.7825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0.5505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0.7023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995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282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271</w:t>
            </w:r>
          </w:p>
        </w:tc>
      </w:tr>
      <w:tr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XLM-R base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0.7661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0.7915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0.7786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0.5400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0.6848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1002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306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264</w:t>
            </w:r>
          </w:p>
        </w:tc>
      </w:tr>
      <w:tr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PhoBERT base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0.7358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0.7480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0.7419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0.5006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0.6559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947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340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sz w:val="18"/>
              </w:rPr>
              <w:t>319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21"/>
        </w:rPr>
        <w:t>Giải thích cách chấm: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Cách chấm</w:t>
            </w:r>
          </w:p>
        </w:tc>
        <w:tc>
          <w:tcPr>
            <w:tcW w:type="dxa" w:w="4929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Nghĩa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Trùng nhau (partial)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 xml:space="preserve">cụm đoán </w:t>
            </w:r>
            <w:r>
              <w:rPr>
                <w:b/>
                <w:sz w:val="18"/>
              </w:rPr>
              <w:t>chồng lên</w:t>
            </w:r>
            <w:r>
              <w:rPr>
                <w:sz w:val="18"/>
              </w:rPr>
              <w:t xml:space="preserve"> cụm đúng là tính đúng — chỉ số chính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Đúng cả 2 đầu (strict)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 xml:space="preserve">phải khớp </w:t>
            </w:r>
            <w:r>
              <w:rPr>
                <w:b/>
                <w:sz w:val="18"/>
              </w:rPr>
              <w:t>chính xác cả đầu và cuối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Mức ký tự (char)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so từng ký tự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Mức bình luận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cả câu có cụm độc hại nào không — đúng / sai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CÁCH TÁI LẬP — CHỨNG MINH TRƯỚC HỘI ĐỒNG</w:t>
      </w:r>
    </w:p>
    <w:p>
      <w:pPr>
        <w:spacing w:after="80"/>
      </w:pPr>
      <w:r>
        <w:rPr>
          <w:sz w:val="21"/>
        </w:rPr>
        <w:t>Có thể chạy ngay tại chỗ để chứng minh:</w:t>
      </w:r>
    </w:p>
    <w:p>
      <w:pPr>
        <w:spacing w:after="120" w:before="120"/>
      </w:pPr>
      <w:r>
        <w:rPr>
          <w:rFonts w:ascii="Consolas" w:hAnsi="Consolas"/>
          <w:sz w:val="15"/>
        </w:rPr>
        <w:t># 1. Chấm lại mô hình trên tập test — ra đúng con số trong báo cáo</w:t>
        <w:br/>
        <w:t>python tools/eval_model.py --model models/xlmr-large --data-root datasets/ViHOS</w:t>
        <w:br/>
        <w:br/>
        <w:t># 2. Cho xem mô hình đoán 10 câu thật</w:t>
        <w:br/>
        <w:t>python tools/eval_model.py --model models/xlmr-large --data-root datasets/ViHOS --show 10</w:t>
        <w:br/>
        <w:br/>
        <w:t># 3. Cho xem mô hình đoán 1 câu bất kỳ</w:t>
        <w:br/>
        <w:t>python tools/eval_model.py --model models/xlmr-large --text "Thằng này ngu vãi"</w:t>
        <w:br/>
        <w:br/>
        <w:t># 4. Chạy thử huấn luyện nhanh (1 phút) để chứng minh pipeline chạy được</w:t>
        <w:br/>
        <w:t>python tools/train_vihos.py --variant syllable --model xlm-roberta-base --smoke</w:t>
      </w:r>
    </w:p>
    <w:p>
      <w:pPr>
        <w:spacing w:after="80"/>
      </w:pPr>
      <w:r>
        <w:rPr>
          <w:b/>
          <w:sz w:val="21"/>
        </w:rPr>
        <w:t>Kết quả mong đợi ở lệnh 1:</w:t>
      </w:r>
      <w:r>
        <w:rPr>
          <w:sz w:val="21"/>
        </w:rPr>
        <w:t xml:space="preserve"> F1 = 0.7825 (XLM-R large).</w:t>
      </w:r>
    </w:p>
    <w:p>
      <w:pPr>
        <w:spacing w:after="80"/>
      </w:pPr>
      <w:r>
        <w:rPr>
          <w:sz w:val="21"/>
        </w:rPr>
        <w:t>Lệch khoảng 0,0004 là bình thường: bản gốc chạy trên GPU dùng số thực 16-bit,</w:t>
      </w:r>
    </w:p>
    <w:p>
      <w:pPr>
        <w:spacing w:after="80"/>
      </w:pPr>
      <w:r>
        <w:rPr>
          <w:sz w:val="21"/>
        </w:rPr>
        <w:t xml:space="preserve">máy tính để bàn dùng 32-bit. Lệch đúng </w:t>
      </w:r>
      <w:r>
        <w:rPr>
          <w:b/>
          <w:sz w:val="21"/>
        </w:rPr>
        <w:t>1 cụm từ</w:t>
      </w:r>
      <w:r>
        <w:rPr>
          <w:sz w:val="21"/>
        </w:rPr>
        <w:t xml:space="preserve"> trên tổng 1.266 cụm.</w:t>
      </w:r>
    </w:p>
    <w:p>
      <w:r>
        <w:br w:type="page"/>
      </w:r>
    </w:p>
    <w:p>
      <w:pPr>
        <w:pStyle w:val="Heading1"/>
      </w:pPr>
      <w:r>
        <w:t>7. BẰNG CHỨNG 6 — TỆP TRỌNG SỐ ĐÃ LƯU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Mô hình</w:t>
            </w:r>
          </w:p>
        </w:tc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rFonts w:ascii="Consolas" w:hAnsi="Consolas"/>
                <w:b/>
                <w:color w:val="B03060"/>
                <w:sz w:val="16"/>
              </w:rPr>
              <w:t>model.safetensors</w:t>
            </w:r>
          </w:p>
        </w:tc>
        <w:tc>
          <w:tcPr>
            <w:tcW w:type="dxa" w:w="3286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SHA-256 (32 ký tự đầu)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XLM-R large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2,235,424,156 byte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52d105d542a29ccb5a51cdd6a16a0b58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XLM-R base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1,109,845,500 byte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94d1d9920cd479d8b61765aa5a5278ad</w:t>
            </w:r>
          </w:p>
        </w:tc>
      </w:tr>
      <w:tr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PhoBERT base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sz w:val="18"/>
              </w:rPr>
              <w:t>537,663,868 byte</w:t>
            </w:r>
          </w:p>
        </w:tc>
        <w:tc>
          <w:tcPr>
            <w:tcW w:type="dxa" w:w="3286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23fe96ca2b2a87f7d9e101a460918f6c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1"/>
        </w:rPr>
        <w:t>Mỗi thư mục mô hình còn có: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4929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Nghĩa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config.json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kiến trúc mạng và bộ nhãn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tokenizer.json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060"/>
                <w:sz w:val="16"/>
              </w:rPr>
              <w:t>vocab.txt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bộ tách từ</w:t>
            </w:r>
          </w:p>
        </w:tc>
      </w:tr>
      <w:tr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rFonts w:ascii="Consolas" w:hAnsi="Consolas"/>
                <w:color w:val="B03060"/>
                <w:sz w:val="16"/>
              </w:rPr>
              <w:t>metrics.json</w:t>
            </w:r>
          </w:p>
        </w:tc>
        <w:tc>
          <w:tcPr>
            <w:tcW w:type="dxa" w:w="4929"/>
          </w:tcPr>
          <w:p>
            <w:pPr>
              <w:spacing w:after="20" w:before="20"/>
            </w:pPr>
            <w:r/>
            <w:r>
              <w:rPr>
                <w:sz w:val="18"/>
              </w:rPr>
              <w:t>toàn bộ siêu tham số + nhật ký + kết quả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CẦN BỔ SUNG THÊM GÌ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Việc</w:t>
            </w:r>
          </w:p>
        </w:tc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Vì sao</w:t>
            </w:r>
          </w:p>
        </w:tc>
        <w:tc>
          <w:tcPr>
            <w:tcW w:type="dxa" w:w="2465"/>
            <w:shd w:val="clear" w:color="auto" w:fill="DDE6F0"/>
          </w:tcPr>
          <w:p>
            <w:pPr>
              <w:spacing w:after="20" w:before="20"/>
            </w:pPr>
            <w:r>
              <w:rPr>
                <w:b/>
              </w:rPr>
            </w:r>
            <w:r>
              <w:rPr>
                <w:b/>
                <w:sz w:val="18"/>
              </w:rPr>
              <w:t>Trạng thái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Chụp ảnh màn hình Colab lúc đang train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Bằng chứng trực quan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☐ cần làm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 xml:space="preserve">Lưu notebook Colab </w:t>
            </w:r>
            <w:r>
              <w:rPr>
                <w:b/>
                <w:sz w:val="18"/>
              </w:rPr>
              <w:t>kèm kết quả chạy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Hiện chưa lưu kết quả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☐ cần làm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Ghi lại ngày huấn luyện, thời gian chạy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Hội đồng hay hỏi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☐ cần làm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 xml:space="preserve">Chạy </w:t>
            </w:r>
            <w:r>
              <w:rPr>
                <w:rFonts w:ascii="Consolas" w:hAnsi="Consolas"/>
                <w:color w:val="B03060"/>
                <w:sz w:val="16"/>
              </w:rPr>
              <w:t>--smoke</w:t>
            </w:r>
            <w:r>
              <w:rPr>
                <w:sz w:val="18"/>
              </w:rPr>
              <w:t xml:space="preserve"> trước hội đồng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Chứng minh pipeline chạy được</w:t>
            </w:r>
          </w:p>
        </w:tc>
        <w:tc>
          <w:tcPr>
            <w:tcW w:type="dxa" w:w="2465"/>
          </w:tcPr>
          <w:p>
            <w:pPr>
              <w:spacing w:after="20" w:before="20"/>
            </w:pPr>
            <w:r/>
            <w:r>
              <w:rPr>
                <w:sz w:val="18"/>
              </w:rPr>
              <w:t>☐ làm khi bảo vệ</w:t>
            </w:r>
          </w:p>
        </w:tc>
      </w:tr>
    </w:tbl>
    <w:p>
      <w:pPr>
        <w:spacing w:after="40"/>
      </w:pPr>
    </w:p>
    <w:p>
      <w:pPr>
        <w:pStyle w:val="IntenseQuote"/>
      </w:pPr>
      <w:r>
        <w:rPr>
          <w:b/>
          <w:sz w:val="20"/>
        </w:rPr>
        <w:t>Lưu ý:</w:t>
      </w:r>
      <w:r>
        <w:rPr>
          <w:sz w:val="20"/>
        </w:rPr>
        <w:t xml:space="preserve"> hội đồng thường hỏi </w:t>
      </w:r>
      <w:r>
        <w:rPr>
          <w:i/>
          <w:sz w:val="20"/>
        </w:rPr>
        <w:t>"dữ liệu nào, code nào, tham số nào"</w:t>
      </w:r>
      <w:r>
        <w:rPr>
          <w:sz w:val="20"/>
        </w:rPr>
        <w:t xml:space="preserve"> —</w:t>
      </w:r>
    </w:p>
    <w:p>
      <w:pPr>
        <w:pStyle w:val="IntenseQuote"/>
      </w:pPr>
      <w:r>
        <w:rPr>
          <w:sz w:val="20"/>
        </w:rPr>
        <w:t xml:space="preserve">cả ba đều đã có trong hồ sơ này. Việc train ở máy nào </w:t>
      </w:r>
      <w:r>
        <w:rPr>
          <w:b/>
          <w:sz w:val="20"/>
        </w:rPr>
        <w:t>không</w:t>
      </w:r>
      <w:r>
        <w:rPr>
          <w:sz w:val="20"/>
        </w:rPr>
        <w:t xml:space="preserve"> phải</w:t>
      </w:r>
    </w:p>
    <w:p>
      <w:pPr>
        <w:pStyle w:val="IntenseQuote"/>
      </w:pPr>
      <w:r>
        <w:rPr>
          <w:sz w:val="20"/>
        </w:rPr>
        <w:t>câu hỏi thường gặp, nhưng nên chuẩn bị ảnh chụp để chắc chắn.</w:t>
      </w:r>
    </w:p>
    <w:p>
      <w:pPr>
        <w:spacing w:after="80"/>
      </w:pPr>
      <w:r>
        <w:rPr>
          <w:i/>
          <w:sz w:val="21"/>
        </w:rPr>
        <w:t>Hồ sơ sinh tự động từ chính các tệp trong thư mục dự án.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