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20" w:rsidRDefault="00862339" w:rsidP="00C55220">
      <w:pPr>
        <w:jc w:val="center"/>
        <w:rPr>
          <w:rFonts w:ascii="Times New Roman" w:hAnsi="Times New Roman" w:cs="Times New Roman"/>
          <w:b/>
          <w:sz w:val="26"/>
          <w:szCs w:val="26"/>
        </w:rPr>
      </w:pPr>
      <w:r>
        <w:rPr>
          <w:rFonts w:ascii="Times New Roman" w:hAnsi="Times New Roman" w:cs="Times New Roman"/>
          <w:b/>
          <w:sz w:val="26"/>
          <w:szCs w:val="26"/>
        </w:rPr>
        <w:t>ĐẶC TẢ HỆ THỐNG</w:t>
      </w:r>
    </w:p>
    <w:p w:rsidR="001069C4" w:rsidRDefault="001069C4" w:rsidP="0003275D">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Quy trinh làm khai sinh</w:t>
      </w:r>
    </w:p>
    <w:p w:rsidR="001069C4" w:rsidRPr="00EE6B51" w:rsidRDefault="001069C4" w:rsidP="001069C4">
      <w:pPr>
        <w:shd w:val="clear" w:color="auto" w:fill="FFFFFF"/>
        <w:spacing w:before="240" w:after="120" w:line="240" w:lineRule="auto"/>
        <w:outlineLvl w:val="3"/>
        <w:rPr>
          <w:rFonts w:ascii="Times New Roman" w:eastAsia="Times New Roman" w:hAnsi="Times New Roman" w:cs="Times New Roman"/>
          <w:b/>
          <w:bCs/>
          <w:color w:val="000000" w:themeColor="text1"/>
          <w:sz w:val="24"/>
          <w:szCs w:val="24"/>
        </w:rPr>
      </w:pPr>
      <w:r w:rsidRPr="00EE6B51">
        <w:rPr>
          <w:rFonts w:ascii="Times New Roman" w:eastAsia="Times New Roman" w:hAnsi="Times New Roman" w:cs="Times New Roman"/>
          <w:b/>
          <w:bCs/>
          <w:color w:val="000000" w:themeColor="text1"/>
          <w:sz w:val="24"/>
          <w:szCs w:val="24"/>
        </w:rPr>
        <w:t>Bước 1: Người đi đăng ký khai sinh (cha, mẹ, ông, bà hoặc người thân thích khác của trẻ hoặc cá nhân, tổ chức nhận nuôi dưỡng trẻ) chuẩn bị những giấy tờ sau:</w:t>
      </w:r>
    </w:p>
    <w:p w:rsidR="0081588D" w:rsidRDefault="001069C4" w:rsidP="001069C4">
      <w:pPr>
        <w:shd w:val="clear" w:color="auto" w:fill="FFFFFF"/>
        <w:spacing w:after="0" w:line="240" w:lineRule="auto"/>
        <w:jc w:val="both"/>
        <w:rPr>
          <w:rFonts w:ascii="Times New Roman" w:eastAsia="Times New Roman" w:hAnsi="Times New Roman" w:cs="Times New Roman"/>
          <w:color w:val="000000"/>
          <w:sz w:val="24"/>
          <w:szCs w:val="24"/>
        </w:rPr>
      </w:pPr>
      <w:r w:rsidRPr="001069C4">
        <w:rPr>
          <w:rFonts w:ascii="Times New Roman" w:eastAsia="Times New Roman" w:hAnsi="Times New Roman" w:cs="Times New Roman"/>
          <w:color w:val="000000"/>
          <w:sz w:val="24"/>
          <w:szCs w:val="24"/>
        </w:rPr>
        <w:t> - Giấy chứng sinh (do Bệnh viện, Cơ sở y tế nơi trẻ sinh ra cấp). Nếu không có giấy chứng sinh thì phải có văn bản xác nhận của người làm chứng về việc sinh.</w:t>
      </w:r>
    </w:p>
    <w:p w:rsidR="0081588D" w:rsidRDefault="001069C4" w:rsidP="001069C4">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Pr="001069C4">
        <w:rPr>
          <w:rFonts w:ascii="Times New Roman" w:eastAsia="Times New Roman" w:hAnsi="Times New Roman" w:cs="Times New Roman"/>
          <w:color w:val="000000"/>
          <w:sz w:val="24"/>
          <w:szCs w:val="24"/>
        </w:rPr>
        <w:t xml:space="preserve">- Sổ Hộ khẩu </w:t>
      </w:r>
    </w:p>
    <w:p w:rsidR="001069C4" w:rsidRPr="001069C4" w:rsidRDefault="001069C4" w:rsidP="001069C4">
      <w:pPr>
        <w:shd w:val="clear" w:color="auto" w:fill="FFFFFF"/>
        <w:spacing w:after="0" w:line="240" w:lineRule="auto"/>
        <w:jc w:val="both"/>
        <w:rPr>
          <w:rFonts w:ascii="Times New Roman" w:eastAsia="Times New Roman" w:hAnsi="Times New Roman" w:cs="Times New Roman"/>
          <w:color w:val="000000"/>
          <w:sz w:val="24"/>
          <w:szCs w:val="24"/>
        </w:rPr>
      </w:pPr>
      <w:r w:rsidRPr="001069C4">
        <w:rPr>
          <w:rFonts w:ascii="Times New Roman" w:eastAsia="Times New Roman" w:hAnsi="Times New Roman" w:cs="Times New Roman"/>
          <w:color w:val="000000"/>
          <w:sz w:val="24"/>
          <w:szCs w:val="24"/>
        </w:rPr>
        <w:t xml:space="preserve"> - CMND/Hộ chiếu Việt Nam (bản chính và bản photo) của cha mẹ hoặc người đi làm thay.</w:t>
      </w:r>
    </w:p>
    <w:p w:rsidR="001069C4" w:rsidRDefault="001069C4" w:rsidP="001069C4">
      <w:pPr>
        <w:shd w:val="clear" w:color="auto" w:fill="FFFFFF"/>
        <w:spacing w:after="0" w:line="240" w:lineRule="auto"/>
        <w:jc w:val="both"/>
        <w:rPr>
          <w:rFonts w:ascii="Times New Roman" w:eastAsia="Times New Roman" w:hAnsi="Times New Roman" w:cs="Times New Roman"/>
          <w:i/>
          <w:iCs/>
          <w:color w:val="000000"/>
          <w:sz w:val="24"/>
          <w:szCs w:val="24"/>
        </w:rPr>
      </w:pPr>
      <w:r w:rsidRPr="001069C4">
        <w:rPr>
          <w:rFonts w:ascii="Times New Roman" w:eastAsia="Times New Roman" w:hAnsi="Times New Roman" w:cs="Times New Roman"/>
          <w:color w:val="000000"/>
          <w:sz w:val="24"/>
          <w:szCs w:val="24"/>
        </w:rPr>
        <w:t> - Điền mẫu tờ khai đăng ký khai sinh </w:t>
      </w:r>
      <w:r w:rsidRPr="001069C4">
        <w:rPr>
          <w:rFonts w:ascii="Times New Roman" w:eastAsia="Times New Roman" w:hAnsi="Times New Roman" w:cs="Times New Roman"/>
          <w:i/>
          <w:iCs/>
          <w:color w:val="000000"/>
          <w:sz w:val="24"/>
          <w:szCs w:val="24"/>
        </w:rPr>
        <w:t>(quy định tại Thông tư số 15/2015/TT-BTP ngày 16/11/2015 quy định chi tiết thi hành một số điều của Luật hộ tịch và Nghị định 123/2015/NĐ-CP)</w:t>
      </w:r>
    </w:p>
    <w:p w:rsidR="001069C4" w:rsidRPr="001069C4" w:rsidRDefault="001069C4" w:rsidP="001069C4">
      <w:pPr>
        <w:shd w:val="clear" w:color="auto" w:fill="FFFFFF"/>
        <w:spacing w:before="240" w:after="120" w:line="240" w:lineRule="auto"/>
        <w:jc w:val="both"/>
        <w:outlineLvl w:val="3"/>
        <w:rPr>
          <w:rFonts w:ascii="Times New Roman" w:eastAsia="Times New Roman" w:hAnsi="Times New Roman" w:cs="Times New Roman"/>
          <w:b/>
          <w:bCs/>
          <w:color w:val="000000" w:themeColor="text1"/>
          <w:sz w:val="24"/>
          <w:szCs w:val="24"/>
        </w:rPr>
      </w:pPr>
      <w:r w:rsidRPr="001069C4">
        <w:rPr>
          <w:rFonts w:ascii="Times New Roman" w:eastAsia="Times New Roman" w:hAnsi="Times New Roman" w:cs="Times New Roman"/>
          <w:b/>
          <w:bCs/>
          <w:color w:val="000000" w:themeColor="text1"/>
          <w:sz w:val="24"/>
          <w:szCs w:val="24"/>
        </w:rPr>
        <w:t>Bước 2:</w:t>
      </w:r>
      <w:r w:rsidRPr="00EE6B51">
        <w:rPr>
          <w:rFonts w:ascii="Times New Roman" w:eastAsia="Times New Roman" w:hAnsi="Times New Roman" w:cs="Times New Roman"/>
          <w:b/>
          <w:bCs/>
          <w:color w:val="000000" w:themeColor="text1"/>
          <w:sz w:val="24"/>
          <w:szCs w:val="24"/>
        </w:rPr>
        <w:t> </w:t>
      </w:r>
      <w:r w:rsidRPr="001069C4">
        <w:rPr>
          <w:rFonts w:ascii="Times New Roman" w:eastAsia="Times New Roman" w:hAnsi="Times New Roman" w:cs="Times New Roman"/>
          <w:b/>
          <w:bCs/>
          <w:color w:val="000000" w:themeColor="text1"/>
          <w:sz w:val="24"/>
          <w:szCs w:val="24"/>
        </w:rPr>
        <w:t>Nộp các giấy tờ trên tại UBND xã, phường, thị trấn (gọi tắt là UBND cấp xã)</w:t>
      </w:r>
      <w:r w:rsidRPr="00EE6B51">
        <w:rPr>
          <w:rFonts w:ascii="Times New Roman" w:eastAsia="Times New Roman" w:hAnsi="Times New Roman" w:cs="Times New Roman"/>
          <w:b/>
          <w:bCs/>
          <w:color w:val="000000" w:themeColor="text1"/>
          <w:sz w:val="24"/>
          <w:szCs w:val="24"/>
        </w:rPr>
        <w:t> </w:t>
      </w:r>
      <w:r w:rsidRPr="001069C4">
        <w:rPr>
          <w:rFonts w:ascii="Times New Roman" w:eastAsia="Times New Roman" w:hAnsi="Times New Roman" w:cs="Times New Roman"/>
          <w:b/>
          <w:bCs/>
          <w:color w:val="000000" w:themeColor="text1"/>
          <w:sz w:val="24"/>
          <w:szCs w:val="24"/>
          <w:u w:val="single"/>
        </w:rPr>
        <w:t>nơi cư trú của người cha hoặc người mẹ</w:t>
      </w:r>
      <w:r w:rsidRPr="00EE6B51">
        <w:rPr>
          <w:rFonts w:ascii="Times New Roman" w:eastAsia="Times New Roman" w:hAnsi="Times New Roman" w:cs="Times New Roman"/>
          <w:b/>
          <w:bCs/>
          <w:color w:val="000000" w:themeColor="text1"/>
          <w:sz w:val="24"/>
          <w:szCs w:val="24"/>
        </w:rPr>
        <w:t> </w:t>
      </w:r>
    </w:p>
    <w:p w:rsidR="001069C4" w:rsidRPr="001069C4" w:rsidRDefault="001069C4" w:rsidP="001069C4">
      <w:pPr>
        <w:shd w:val="clear" w:color="auto" w:fill="FFFFFF"/>
        <w:spacing w:after="0" w:line="240" w:lineRule="auto"/>
        <w:jc w:val="both"/>
        <w:rPr>
          <w:rFonts w:ascii="Times New Roman" w:eastAsia="Times New Roman" w:hAnsi="Times New Roman" w:cs="Times New Roman"/>
          <w:color w:val="000000"/>
          <w:sz w:val="24"/>
          <w:szCs w:val="24"/>
        </w:rPr>
      </w:pPr>
      <w:r w:rsidRPr="001069C4">
        <w:rPr>
          <w:rFonts w:ascii="Times New Roman" w:eastAsia="Times New Roman" w:hAnsi="Times New Roman" w:cs="Times New Roman"/>
          <w:color w:val="000000"/>
          <w:sz w:val="24"/>
          <w:szCs w:val="24"/>
        </w:rPr>
        <w:t>   -  Nếu người cha hoặc mẹ đăng ký thường trú ở một nơi nhưng thực tế đang sinh sống, làm việc ổn định ở nơi khác (nơi đăng ký tạm trú), thì UBND cấp xã, nơi đó cũng có quyền đăng ký khai sinh cho trẻ.</w:t>
      </w:r>
    </w:p>
    <w:p w:rsidR="001069C4" w:rsidRPr="001069C4" w:rsidRDefault="001069C4" w:rsidP="001069C4">
      <w:pPr>
        <w:shd w:val="clear" w:color="auto" w:fill="FFFFFF"/>
        <w:spacing w:after="0" w:line="240" w:lineRule="auto"/>
        <w:jc w:val="both"/>
        <w:rPr>
          <w:rFonts w:ascii="Times New Roman" w:eastAsia="Times New Roman" w:hAnsi="Times New Roman" w:cs="Times New Roman"/>
          <w:color w:val="000000"/>
          <w:sz w:val="24"/>
          <w:szCs w:val="24"/>
        </w:rPr>
      </w:pPr>
      <w:r w:rsidRPr="001069C4">
        <w:rPr>
          <w:rFonts w:ascii="Times New Roman" w:eastAsia="Times New Roman" w:hAnsi="Times New Roman" w:cs="Times New Roman"/>
          <w:color w:val="000000"/>
          <w:sz w:val="24"/>
          <w:szCs w:val="24"/>
        </w:rPr>
        <w:t>   - Nếu cha, mẹ không có HKTT thì UBND cấp xã nơi cha, mẹ đăng ký tạm trú thực hiện việc đăng ký khai sinh cho trẻ.</w:t>
      </w:r>
      <w:r w:rsidRPr="001069C4">
        <w:rPr>
          <w:rFonts w:ascii="Times New Roman" w:eastAsia="Times New Roman" w:hAnsi="Times New Roman" w:cs="Times New Roman"/>
          <w:color w:val="000000"/>
          <w:sz w:val="24"/>
          <w:szCs w:val="24"/>
        </w:rPr>
        <w:br/>
        <w:t>   - Nếu không xác định được nơi cư trú của cha, mẹ thì nộp tại UBND cấp xã, nơi trẻ đang sinh sống trên thực tế.</w:t>
      </w:r>
    </w:p>
    <w:p w:rsidR="001069C4" w:rsidRDefault="001069C4" w:rsidP="00B32158">
      <w:pPr>
        <w:rPr>
          <w:rFonts w:ascii="Times New Roman" w:eastAsia="Times New Roman" w:hAnsi="Times New Roman" w:cs="Times New Roman"/>
          <w:color w:val="000000"/>
          <w:sz w:val="24"/>
          <w:szCs w:val="24"/>
        </w:rPr>
      </w:pPr>
    </w:p>
    <w:p w:rsidR="00B32158" w:rsidRPr="00B32158" w:rsidRDefault="00B32158" w:rsidP="00B32158">
      <w:pPr>
        <w:spacing w:before="240" w:after="120" w:line="240" w:lineRule="auto"/>
        <w:outlineLvl w:val="3"/>
        <w:rPr>
          <w:rFonts w:ascii="Times New Roman" w:eastAsia="Times New Roman" w:hAnsi="Times New Roman" w:cs="Times New Roman"/>
          <w:b/>
          <w:bCs/>
          <w:color w:val="000000" w:themeColor="text1"/>
          <w:sz w:val="24"/>
          <w:szCs w:val="24"/>
        </w:rPr>
      </w:pPr>
      <w:r w:rsidRPr="00B32158">
        <w:rPr>
          <w:rFonts w:ascii="Times New Roman" w:eastAsia="Times New Roman" w:hAnsi="Times New Roman" w:cs="Times New Roman"/>
          <w:b/>
          <w:bCs/>
          <w:color w:val="000000" w:themeColor="text1"/>
          <w:sz w:val="24"/>
          <w:szCs w:val="24"/>
        </w:rPr>
        <w:t>Bước 3:</w:t>
      </w:r>
      <w:r w:rsidRPr="00EE6B51">
        <w:rPr>
          <w:rFonts w:ascii="Times New Roman" w:eastAsia="Times New Roman" w:hAnsi="Times New Roman" w:cs="Times New Roman"/>
          <w:b/>
          <w:bCs/>
          <w:color w:val="000000" w:themeColor="text1"/>
          <w:sz w:val="24"/>
          <w:szCs w:val="24"/>
        </w:rPr>
        <w:t> </w:t>
      </w:r>
      <w:r w:rsidRPr="00B32158">
        <w:rPr>
          <w:rFonts w:ascii="Times New Roman" w:eastAsia="Times New Roman" w:hAnsi="Times New Roman" w:cs="Times New Roman"/>
          <w:b/>
          <w:bCs/>
          <w:color w:val="000000" w:themeColor="text1"/>
          <w:sz w:val="24"/>
          <w:szCs w:val="24"/>
        </w:rPr>
        <w:t>Tiếp nhận hồ sơ đăng ký khai sinh và cấp Giấy khai sinh</w:t>
      </w:r>
    </w:p>
    <w:p w:rsidR="00B32158" w:rsidRPr="00B32158" w:rsidRDefault="00B32158" w:rsidP="00B32158">
      <w:pPr>
        <w:spacing w:after="0" w:line="240" w:lineRule="auto"/>
        <w:jc w:val="both"/>
        <w:rPr>
          <w:rFonts w:ascii="Times New Roman" w:eastAsia="Times New Roman" w:hAnsi="Times New Roman" w:cs="Times New Roman"/>
          <w:sz w:val="24"/>
          <w:szCs w:val="24"/>
        </w:rPr>
      </w:pPr>
      <w:r w:rsidRPr="00B32158">
        <w:rPr>
          <w:rFonts w:ascii="Times New Roman" w:eastAsia="Times New Roman" w:hAnsi="Times New Roman" w:cs="Times New Roman"/>
          <w:sz w:val="24"/>
          <w:szCs w:val="24"/>
        </w:rPr>
        <w:t> - Sau khi nhận và kiểm tra các giấy tờ trên, nếu thấy thông tin khai sinh đầy đủ và phù hợp, công chức Tư pháp - hộ tịch ghi nội dung khai sinh vào Sổ hộ tịch, trình Chủ tịch UBND cấp xã ký vào bản chính Giấy khai sinh. Công chức tư pháp - hộ tịch và người đi đăng ký khai sinh cùng ký tên vào Sổ hộ tịch</w:t>
      </w:r>
    </w:p>
    <w:p w:rsidR="00B32158" w:rsidRPr="00B32158" w:rsidRDefault="00B32158" w:rsidP="00B32158">
      <w:pPr>
        <w:spacing w:after="0" w:line="240" w:lineRule="auto"/>
        <w:jc w:val="both"/>
        <w:rPr>
          <w:rFonts w:ascii="Times New Roman" w:eastAsia="Times New Roman" w:hAnsi="Times New Roman" w:cs="Times New Roman"/>
          <w:sz w:val="24"/>
          <w:szCs w:val="24"/>
        </w:rPr>
      </w:pPr>
      <w:r w:rsidRPr="00B32158">
        <w:rPr>
          <w:rFonts w:ascii="Times New Roman" w:eastAsia="Times New Roman" w:hAnsi="Times New Roman" w:cs="Times New Roman"/>
          <w:sz w:val="24"/>
          <w:szCs w:val="24"/>
        </w:rPr>
        <w:t xml:space="preserve">  - Giấy khai sinh </w:t>
      </w:r>
      <w:r w:rsidR="0081588D">
        <w:rPr>
          <w:rFonts w:ascii="Times New Roman" w:eastAsia="Times New Roman" w:hAnsi="Times New Roman" w:cs="Times New Roman"/>
          <w:sz w:val="24"/>
          <w:szCs w:val="24"/>
        </w:rPr>
        <w:t>chỉ được cấp 1 bản chính.</w:t>
      </w:r>
    </w:p>
    <w:p w:rsidR="00B32158" w:rsidRPr="00B32158" w:rsidRDefault="00B32158" w:rsidP="00B32158">
      <w:pPr>
        <w:rPr>
          <w:rFonts w:ascii="Times New Roman" w:hAnsi="Times New Roman" w:cs="Times New Roman"/>
          <w:b/>
          <w:sz w:val="26"/>
          <w:szCs w:val="26"/>
        </w:rPr>
      </w:pPr>
      <w:r w:rsidRPr="00B32158">
        <w:rPr>
          <w:rFonts w:ascii="Times New Roman" w:eastAsia="Times New Roman" w:hAnsi="Times New Roman" w:cs="Times New Roman"/>
          <w:color w:val="000000"/>
          <w:sz w:val="24"/>
          <w:szCs w:val="24"/>
          <w:shd w:val="clear" w:color="auto" w:fill="FFFFFF"/>
        </w:rPr>
        <w:t>  - Thời hạn giải quyết cấp giấy khai sinh: trong 1 ngày. Trường hợp cần xác minh, không quá 05 ngày làm việc. Thời gian nhận giấy khai sinh: từ Thứ 2 đến sáng Thứ 7 hàng tuần. </w:t>
      </w:r>
      <w:bookmarkStart w:id="0" w:name="_GoBack"/>
      <w:bookmarkEnd w:id="0"/>
    </w:p>
    <w:p w:rsidR="00604995" w:rsidRPr="0003275D" w:rsidRDefault="00E9092B" w:rsidP="0003275D">
      <w:pPr>
        <w:pStyle w:val="ListParagraph"/>
        <w:numPr>
          <w:ilvl w:val="0"/>
          <w:numId w:val="3"/>
        </w:numPr>
        <w:rPr>
          <w:rFonts w:ascii="Times New Roman" w:hAnsi="Times New Roman" w:cs="Times New Roman"/>
          <w:b/>
          <w:sz w:val="26"/>
          <w:szCs w:val="26"/>
        </w:rPr>
      </w:pPr>
      <w:r w:rsidRPr="0003275D">
        <w:rPr>
          <w:rFonts w:ascii="Times New Roman" w:hAnsi="Times New Roman" w:cs="Times New Roman"/>
          <w:b/>
          <w:sz w:val="26"/>
          <w:szCs w:val="26"/>
        </w:rPr>
        <w:t>Quy trình cấp, đổi, cấp lại thẻ căn cước tại cơ quan:</w:t>
      </w:r>
    </w:p>
    <w:p w:rsidR="00E9092B" w:rsidRPr="005162D1" w:rsidRDefault="00E9092B" w:rsidP="00E9092B">
      <w:pPr>
        <w:rPr>
          <w:rFonts w:ascii="Times New Roman" w:hAnsi="Times New Roman" w:cs="Times New Roman"/>
          <w:sz w:val="26"/>
          <w:szCs w:val="26"/>
        </w:rPr>
      </w:pPr>
      <w:r w:rsidRPr="009151EF">
        <w:rPr>
          <w:rFonts w:ascii="Times New Roman" w:hAnsi="Times New Roman" w:cs="Times New Roman"/>
          <w:b/>
          <w:sz w:val="26"/>
          <w:szCs w:val="26"/>
        </w:rPr>
        <w:t>Bước 1</w:t>
      </w:r>
      <w:r w:rsidRPr="005162D1">
        <w:rPr>
          <w:rFonts w:ascii="Times New Roman" w:hAnsi="Times New Roman" w:cs="Times New Roman"/>
          <w:sz w:val="26"/>
          <w:szCs w:val="26"/>
        </w:rPr>
        <w:t>: Công dân lấ</w:t>
      </w:r>
      <w:r w:rsidR="009151EF">
        <w:rPr>
          <w:rFonts w:ascii="Times New Roman" w:hAnsi="Times New Roman" w:cs="Times New Roman"/>
          <w:sz w:val="26"/>
          <w:szCs w:val="26"/>
        </w:rPr>
        <w:t xml:space="preserve">y </w:t>
      </w:r>
      <w:r w:rsidR="009151EF" w:rsidRPr="009151EF">
        <w:rPr>
          <w:rFonts w:ascii="Times New Roman" w:hAnsi="Times New Roman" w:cs="Times New Roman"/>
          <w:b/>
          <w:sz w:val="26"/>
          <w:szCs w:val="26"/>
        </w:rPr>
        <w:t>T</w:t>
      </w:r>
      <w:r w:rsidRPr="009151EF">
        <w:rPr>
          <w:rFonts w:ascii="Times New Roman" w:hAnsi="Times New Roman" w:cs="Times New Roman"/>
          <w:b/>
          <w:sz w:val="26"/>
          <w:szCs w:val="26"/>
        </w:rPr>
        <w:t xml:space="preserve">ờ khai căn cước </w:t>
      </w:r>
      <w:r w:rsidR="009151EF" w:rsidRPr="009151EF">
        <w:rPr>
          <w:rFonts w:ascii="Times New Roman" w:hAnsi="Times New Roman" w:cs="Times New Roman"/>
          <w:b/>
          <w:sz w:val="26"/>
          <w:szCs w:val="26"/>
        </w:rPr>
        <w:t>công dân</w:t>
      </w:r>
      <w:r w:rsidR="009151EF">
        <w:rPr>
          <w:rFonts w:ascii="Times New Roman" w:hAnsi="Times New Roman" w:cs="Times New Roman"/>
          <w:b/>
          <w:sz w:val="26"/>
          <w:szCs w:val="26"/>
        </w:rPr>
        <w:t xml:space="preserve"> </w:t>
      </w:r>
      <w:r w:rsidRPr="005162D1">
        <w:rPr>
          <w:rFonts w:ascii="Times New Roman" w:hAnsi="Times New Roman" w:cs="Times New Roman"/>
          <w:sz w:val="26"/>
          <w:szCs w:val="26"/>
        </w:rPr>
        <w:t>(Mẫu CCO1 Ban hành kèm theo thông tư số 66/2015/TT-PCA ngày 15/12/2015). Sau đó, điền đầy đủ thông tin</w:t>
      </w:r>
      <w:r w:rsidR="001B55CF">
        <w:rPr>
          <w:rFonts w:ascii="Times New Roman" w:hAnsi="Times New Roman" w:cs="Times New Roman"/>
          <w:sz w:val="26"/>
          <w:szCs w:val="26"/>
        </w:rPr>
        <w:t xml:space="preserve"> (Có dán ảnh)</w:t>
      </w:r>
      <w:r w:rsidRPr="005162D1">
        <w:rPr>
          <w:rFonts w:ascii="Times New Roman" w:hAnsi="Times New Roman" w:cs="Times New Roman"/>
          <w:sz w:val="26"/>
          <w:szCs w:val="26"/>
        </w:rPr>
        <w:t xml:space="preserve"> và nộp lại nơp tiếp nhận hồ</w:t>
      </w:r>
      <w:r w:rsidR="001B55CF">
        <w:rPr>
          <w:rFonts w:ascii="Times New Roman" w:hAnsi="Times New Roman" w:cs="Times New Roman"/>
          <w:sz w:val="26"/>
          <w:szCs w:val="26"/>
        </w:rPr>
        <w:t xml:space="preserve"> sơ (Kèm </w:t>
      </w:r>
      <w:r w:rsidRPr="005162D1">
        <w:rPr>
          <w:rFonts w:ascii="Times New Roman" w:hAnsi="Times New Roman" w:cs="Times New Roman"/>
          <w:sz w:val="26"/>
          <w:szCs w:val="26"/>
        </w:rPr>
        <w:t>sổ hộ khẩu, giấy chứng minh nhân dân</w:t>
      </w:r>
      <w:r w:rsidR="00260FC9" w:rsidRPr="005162D1">
        <w:rPr>
          <w:rFonts w:ascii="Times New Roman" w:hAnsi="Times New Roman" w:cs="Times New Roman"/>
          <w:sz w:val="26"/>
          <w:szCs w:val="26"/>
        </w:rPr>
        <w:t xml:space="preserve"> (CMND)</w:t>
      </w:r>
      <w:r w:rsidRPr="005162D1">
        <w:rPr>
          <w:rFonts w:ascii="Times New Roman" w:hAnsi="Times New Roman" w:cs="Times New Roman"/>
          <w:sz w:val="26"/>
          <w:szCs w:val="26"/>
        </w:rPr>
        <w:t xml:space="preserve"> cũ (nếu có)).</w:t>
      </w:r>
    </w:p>
    <w:p w:rsidR="00E9092B" w:rsidRPr="005162D1" w:rsidRDefault="00E9092B" w:rsidP="00E9092B">
      <w:pPr>
        <w:rPr>
          <w:rFonts w:ascii="Times New Roman" w:hAnsi="Times New Roman" w:cs="Times New Roman"/>
          <w:sz w:val="26"/>
          <w:szCs w:val="26"/>
        </w:rPr>
      </w:pPr>
      <w:r w:rsidRPr="009151EF">
        <w:rPr>
          <w:rFonts w:ascii="Times New Roman" w:hAnsi="Times New Roman" w:cs="Times New Roman"/>
          <w:b/>
          <w:sz w:val="26"/>
          <w:szCs w:val="26"/>
        </w:rPr>
        <w:t>Bước 2</w:t>
      </w:r>
      <w:r w:rsidRPr="005162D1">
        <w:rPr>
          <w:rFonts w:ascii="Times New Roman" w:hAnsi="Times New Roman" w:cs="Times New Roman"/>
          <w:sz w:val="26"/>
          <w:szCs w:val="26"/>
        </w:rPr>
        <w:t>: Trưở</w:t>
      </w:r>
      <w:r w:rsidR="00E22CC0">
        <w:rPr>
          <w:rFonts w:ascii="Times New Roman" w:hAnsi="Times New Roman" w:cs="Times New Roman"/>
          <w:sz w:val="26"/>
          <w:szCs w:val="26"/>
        </w:rPr>
        <w:t xml:space="preserve">ng công an </w:t>
      </w:r>
      <w:r w:rsidRPr="005162D1">
        <w:rPr>
          <w:rFonts w:ascii="Times New Roman" w:hAnsi="Times New Roman" w:cs="Times New Roman"/>
          <w:sz w:val="26"/>
          <w:szCs w:val="26"/>
        </w:rPr>
        <w:t xml:space="preserve">sẽ kiểm tra lỗi chính tả, ràng buộc </w:t>
      </w:r>
      <w:r w:rsidR="00260FC9" w:rsidRPr="005162D1">
        <w:rPr>
          <w:rFonts w:ascii="Times New Roman" w:hAnsi="Times New Roman" w:cs="Times New Roman"/>
          <w:sz w:val="26"/>
          <w:szCs w:val="26"/>
        </w:rPr>
        <w:t>độ dài của số CMND (Nếu có 9 số thì 3 ô cuối gạch chéo).</w:t>
      </w:r>
    </w:p>
    <w:p w:rsidR="00183078" w:rsidRPr="005162D1" w:rsidRDefault="00183078" w:rsidP="00183078">
      <w:pPr>
        <w:pStyle w:val="ListParagraph"/>
        <w:numPr>
          <w:ilvl w:val="0"/>
          <w:numId w:val="2"/>
        </w:numPr>
        <w:rPr>
          <w:rFonts w:ascii="Times New Roman" w:hAnsi="Times New Roman" w:cs="Times New Roman"/>
          <w:sz w:val="26"/>
          <w:szCs w:val="26"/>
        </w:rPr>
      </w:pPr>
      <w:r w:rsidRPr="005162D1">
        <w:rPr>
          <w:rFonts w:ascii="Times New Roman" w:hAnsi="Times New Roman" w:cs="Times New Roman"/>
          <w:sz w:val="26"/>
          <w:szCs w:val="26"/>
        </w:rPr>
        <w:lastRenderedPageBreak/>
        <w:t>Nếu không có lỗi thì cán bộ sẽ đóng dấu, kí tên rồi chuyển sang bước 3.</w:t>
      </w:r>
    </w:p>
    <w:p w:rsidR="00183078" w:rsidRPr="005162D1" w:rsidRDefault="00183078" w:rsidP="00183078">
      <w:pPr>
        <w:pStyle w:val="ListParagraph"/>
        <w:numPr>
          <w:ilvl w:val="0"/>
          <w:numId w:val="2"/>
        </w:numPr>
        <w:rPr>
          <w:rFonts w:ascii="Times New Roman" w:hAnsi="Times New Roman" w:cs="Times New Roman"/>
          <w:sz w:val="26"/>
          <w:szCs w:val="26"/>
        </w:rPr>
      </w:pPr>
      <w:r w:rsidRPr="005162D1">
        <w:rPr>
          <w:rFonts w:ascii="Times New Roman" w:hAnsi="Times New Roman" w:cs="Times New Roman"/>
          <w:sz w:val="26"/>
          <w:szCs w:val="26"/>
        </w:rPr>
        <w:t>Nếu có lỗi thì trả lại người dân để chỉnh sửa và bổ xung thêm thông tin.</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3</w:t>
      </w:r>
      <w:r w:rsidRPr="005162D1">
        <w:rPr>
          <w:rFonts w:ascii="Times New Roman" w:hAnsi="Times New Roman" w:cs="Times New Roman"/>
          <w:sz w:val="26"/>
          <w:szCs w:val="26"/>
        </w:rPr>
        <w:t>: Cán bộ tra cứu trả lời kết quả đối chiếu, xác minh với hồ sơ gốc (Có hoặc không có hồ sơ gốc, nếu có hồ sơ gốc, nếu có hồ sơ gốc thì có nội dung gì khác vớ</w:t>
      </w:r>
      <w:r w:rsidR="009151EF">
        <w:rPr>
          <w:rFonts w:ascii="Times New Roman" w:hAnsi="Times New Roman" w:cs="Times New Roman"/>
          <w:sz w:val="26"/>
          <w:szCs w:val="26"/>
        </w:rPr>
        <w:t xml:space="preserve">i </w:t>
      </w:r>
      <w:r w:rsidR="009151EF" w:rsidRPr="009151EF">
        <w:rPr>
          <w:rFonts w:ascii="Times New Roman" w:hAnsi="Times New Roman" w:cs="Times New Roman"/>
          <w:b/>
          <w:sz w:val="26"/>
          <w:szCs w:val="26"/>
        </w:rPr>
        <w:t>T</w:t>
      </w:r>
      <w:r w:rsidRPr="009151EF">
        <w:rPr>
          <w:rFonts w:ascii="Times New Roman" w:hAnsi="Times New Roman" w:cs="Times New Roman"/>
          <w:b/>
          <w:sz w:val="26"/>
          <w:szCs w:val="26"/>
        </w:rPr>
        <w:t>ờ</w:t>
      </w:r>
      <w:r w:rsidR="009151EF">
        <w:rPr>
          <w:rFonts w:ascii="Times New Roman" w:hAnsi="Times New Roman" w:cs="Times New Roman"/>
          <w:b/>
          <w:sz w:val="26"/>
          <w:szCs w:val="26"/>
        </w:rPr>
        <w:t xml:space="preserve"> khai c</w:t>
      </w:r>
      <w:r w:rsidRPr="009151EF">
        <w:rPr>
          <w:rFonts w:ascii="Times New Roman" w:hAnsi="Times New Roman" w:cs="Times New Roman"/>
          <w:b/>
          <w:sz w:val="26"/>
          <w:szCs w:val="26"/>
        </w:rPr>
        <w:t>ăn cước công dân</w:t>
      </w:r>
      <w:r w:rsidRPr="005162D1">
        <w:rPr>
          <w:rFonts w:ascii="Times New Roman" w:hAnsi="Times New Roman" w:cs="Times New Roman"/>
          <w:sz w:val="26"/>
          <w:szCs w:val="26"/>
        </w:rPr>
        <w:t xml:space="preserve"> (CCCD) hoặc phiếu thu  nhận thông tin CCCD kèm theo?).</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4:</w:t>
      </w:r>
      <w:r w:rsidRPr="005162D1">
        <w:rPr>
          <w:rFonts w:ascii="Times New Roman" w:hAnsi="Times New Roman" w:cs="Times New Roman"/>
          <w:sz w:val="26"/>
          <w:szCs w:val="26"/>
        </w:rPr>
        <w:t xml:space="preserve"> Người dân đóng phí làm CCCD.</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5</w:t>
      </w:r>
      <w:r w:rsidRPr="005162D1">
        <w:rPr>
          <w:rFonts w:ascii="Times New Roman" w:hAnsi="Times New Roman" w:cs="Times New Roman"/>
          <w:sz w:val="26"/>
          <w:szCs w:val="26"/>
        </w:rPr>
        <w:t>: Cán bộ nhập thông tin từ</w:t>
      </w:r>
      <w:r w:rsidR="000832BB">
        <w:rPr>
          <w:rFonts w:ascii="Times New Roman" w:hAnsi="Times New Roman" w:cs="Times New Roman"/>
          <w:sz w:val="26"/>
          <w:szCs w:val="26"/>
        </w:rPr>
        <w:t xml:space="preserve"> </w:t>
      </w:r>
      <w:r w:rsidR="000832BB" w:rsidRPr="000832BB">
        <w:rPr>
          <w:rFonts w:ascii="Times New Roman" w:hAnsi="Times New Roman" w:cs="Times New Roman"/>
          <w:b/>
          <w:sz w:val="26"/>
          <w:szCs w:val="26"/>
        </w:rPr>
        <w:t>T</w:t>
      </w:r>
      <w:r w:rsidRPr="000832BB">
        <w:rPr>
          <w:rFonts w:ascii="Times New Roman" w:hAnsi="Times New Roman" w:cs="Times New Roman"/>
          <w:b/>
          <w:sz w:val="26"/>
          <w:szCs w:val="26"/>
        </w:rPr>
        <w:t>ờ</w:t>
      </w:r>
      <w:r w:rsidR="000832BB" w:rsidRPr="000832BB">
        <w:rPr>
          <w:rFonts w:ascii="Times New Roman" w:hAnsi="Times New Roman" w:cs="Times New Roman"/>
          <w:b/>
          <w:sz w:val="26"/>
          <w:szCs w:val="26"/>
        </w:rPr>
        <w:t xml:space="preserve"> khai căn cước công dân</w:t>
      </w:r>
      <w:r w:rsidRPr="005162D1">
        <w:rPr>
          <w:rFonts w:ascii="Times New Roman" w:hAnsi="Times New Roman" w:cs="Times New Roman"/>
          <w:sz w:val="26"/>
          <w:szCs w:val="26"/>
        </w:rPr>
        <w:t xml:space="preserve"> vào máy tính.</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6</w:t>
      </w:r>
      <w:r w:rsidRPr="005162D1">
        <w:rPr>
          <w:rFonts w:ascii="Times New Roman" w:hAnsi="Times New Roman" w:cs="Times New Roman"/>
          <w:sz w:val="26"/>
          <w:szCs w:val="26"/>
        </w:rPr>
        <w:t>: Cán bộ chụp hình người làm CCCD.</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7</w:t>
      </w:r>
      <w:r w:rsidRPr="005162D1">
        <w:rPr>
          <w:rFonts w:ascii="Times New Roman" w:hAnsi="Times New Roman" w:cs="Times New Roman"/>
          <w:sz w:val="26"/>
          <w:szCs w:val="26"/>
        </w:rPr>
        <w:t>: Cán bộ lấy dấu vân tay người làm CCCD.</w:t>
      </w:r>
    </w:p>
    <w:p w:rsidR="00183078" w:rsidRPr="005162D1" w:rsidRDefault="00183078" w:rsidP="00183078">
      <w:pPr>
        <w:rPr>
          <w:rFonts w:ascii="Times New Roman" w:hAnsi="Times New Roman" w:cs="Times New Roman"/>
          <w:sz w:val="26"/>
          <w:szCs w:val="26"/>
        </w:rPr>
      </w:pPr>
      <w:r w:rsidRPr="009151EF">
        <w:rPr>
          <w:rFonts w:ascii="Times New Roman" w:hAnsi="Times New Roman" w:cs="Times New Roman"/>
          <w:b/>
          <w:sz w:val="26"/>
          <w:szCs w:val="26"/>
        </w:rPr>
        <w:t>Bước 8</w:t>
      </w:r>
      <w:r w:rsidRPr="005162D1">
        <w:rPr>
          <w:rFonts w:ascii="Times New Roman" w:hAnsi="Times New Roman" w:cs="Times New Roman"/>
          <w:sz w:val="26"/>
          <w:szCs w:val="26"/>
        </w:rPr>
        <w:t xml:space="preserve">: Cán bộ trả lại phiếu </w:t>
      </w:r>
      <w:r w:rsidRPr="005162D1">
        <w:rPr>
          <w:rFonts w:ascii="Times New Roman" w:hAnsi="Times New Roman" w:cs="Times New Roman"/>
          <w:b/>
          <w:sz w:val="26"/>
          <w:szCs w:val="26"/>
        </w:rPr>
        <w:t xml:space="preserve">Thu nhập thông tin căn cước công dân </w:t>
      </w:r>
      <w:r w:rsidRPr="005162D1">
        <w:rPr>
          <w:rFonts w:ascii="Times New Roman" w:hAnsi="Times New Roman" w:cs="Times New Roman"/>
          <w:sz w:val="26"/>
          <w:szCs w:val="26"/>
        </w:rPr>
        <w:t>cho người dân để người dân kiểm tra lại thông tin.</w:t>
      </w:r>
    </w:p>
    <w:p w:rsidR="00183078" w:rsidRPr="005162D1" w:rsidRDefault="00183078" w:rsidP="00183078">
      <w:pPr>
        <w:pStyle w:val="ListParagraph"/>
        <w:numPr>
          <w:ilvl w:val="0"/>
          <w:numId w:val="2"/>
        </w:numPr>
        <w:rPr>
          <w:rFonts w:ascii="Times New Roman" w:hAnsi="Times New Roman" w:cs="Times New Roman"/>
          <w:sz w:val="26"/>
          <w:szCs w:val="26"/>
        </w:rPr>
      </w:pPr>
      <w:r w:rsidRPr="005162D1">
        <w:rPr>
          <w:rFonts w:ascii="Times New Roman" w:hAnsi="Times New Roman" w:cs="Times New Roman"/>
          <w:sz w:val="26"/>
          <w:szCs w:val="26"/>
        </w:rPr>
        <w:t xml:space="preserve">Nếu mọi thông tin đều chính xác: Thì người dân sẽ ký tên vào phiếu </w:t>
      </w:r>
      <w:r w:rsidRPr="005162D1">
        <w:rPr>
          <w:rFonts w:ascii="Times New Roman" w:hAnsi="Times New Roman" w:cs="Times New Roman"/>
          <w:b/>
          <w:sz w:val="26"/>
          <w:szCs w:val="26"/>
        </w:rPr>
        <w:t>Thu nhập thông tin căn cước công dân</w:t>
      </w:r>
      <w:r w:rsidR="00C108DF" w:rsidRPr="005162D1">
        <w:rPr>
          <w:rFonts w:ascii="Times New Roman" w:hAnsi="Times New Roman" w:cs="Times New Roman"/>
          <w:sz w:val="26"/>
          <w:szCs w:val="26"/>
        </w:rPr>
        <w:t xml:space="preserve"> rồi nộp lại ở nơi tiếp nhận hồ sơ.</w:t>
      </w:r>
      <w:r w:rsidR="00F17FBC">
        <w:rPr>
          <w:rFonts w:ascii="Times New Roman" w:hAnsi="Times New Roman" w:cs="Times New Roman"/>
          <w:sz w:val="26"/>
          <w:szCs w:val="26"/>
        </w:rPr>
        <w:t xml:space="preserve"> Sau đó chuyển sang bước 9.</w:t>
      </w:r>
    </w:p>
    <w:p w:rsidR="00C108DF" w:rsidRPr="00914DEF" w:rsidRDefault="00C108DF" w:rsidP="00914DEF">
      <w:pPr>
        <w:pStyle w:val="ListParagraph"/>
        <w:numPr>
          <w:ilvl w:val="0"/>
          <w:numId w:val="2"/>
        </w:numPr>
        <w:rPr>
          <w:rFonts w:ascii="Times New Roman" w:hAnsi="Times New Roman" w:cs="Times New Roman"/>
          <w:sz w:val="26"/>
          <w:szCs w:val="26"/>
        </w:rPr>
      </w:pPr>
      <w:r w:rsidRPr="005162D1">
        <w:rPr>
          <w:rFonts w:ascii="Times New Roman" w:hAnsi="Times New Roman" w:cs="Times New Roman"/>
          <w:sz w:val="26"/>
          <w:szCs w:val="26"/>
        </w:rPr>
        <w:t>Nếu người dân thấy có bất kỳ thông tin nào chưa chính xác thì có thể báo cáo cho cán bộ tại nơi tiếp nhận hồ sơ.</w:t>
      </w:r>
      <w:r w:rsidR="00914DEF">
        <w:rPr>
          <w:rFonts w:ascii="Times New Roman" w:hAnsi="Times New Roman" w:cs="Times New Roman"/>
          <w:sz w:val="26"/>
          <w:szCs w:val="26"/>
        </w:rPr>
        <w:t xml:space="preserve"> </w:t>
      </w:r>
      <w:r w:rsidRPr="00914DEF">
        <w:rPr>
          <w:rFonts w:ascii="Times New Roman" w:hAnsi="Times New Roman" w:cs="Times New Roman"/>
          <w:sz w:val="26"/>
          <w:szCs w:val="26"/>
        </w:rPr>
        <w:t>Cán bộ nhận được hồ sơ sai thông tin sẽ yêu cầu người dân làm lại từ bước 2.</w:t>
      </w:r>
    </w:p>
    <w:p w:rsidR="00C108DF" w:rsidRDefault="00C108DF" w:rsidP="00C108DF">
      <w:pPr>
        <w:rPr>
          <w:rFonts w:ascii="Times New Roman" w:hAnsi="Times New Roman" w:cs="Times New Roman"/>
          <w:sz w:val="26"/>
          <w:szCs w:val="26"/>
        </w:rPr>
      </w:pPr>
      <w:r w:rsidRPr="009151EF">
        <w:rPr>
          <w:rFonts w:ascii="Times New Roman" w:hAnsi="Times New Roman" w:cs="Times New Roman"/>
          <w:b/>
          <w:sz w:val="26"/>
          <w:szCs w:val="26"/>
        </w:rPr>
        <w:t>Bước 9</w:t>
      </w:r>
      <w:r w:rsidRPr="005162D1">
        <w:rPr>
          <w:rFonts w:ascii="Times New Roman" w:hAnsi="Times New Roman" w:cs="Times New Roman"/>
          <w:sz w:val="26"/>
          <w:szCs w:val="26"/>
        </w:rPr>
        <w:t>: Cán bộ gửi giấy hẹn cho người làm CCCD.</w:t>
      </w:r>
    </w:p>
    <w:p w:rsidR="000E7562" w:rsidRDefault="000E7562" w:rsidP="00C108DF">
      <w:pPr>
        <w:rPr>
          <w:rFonts w:ascii="Times New Roman" w:hAnsi="Times New Roman" w:cs="Times New Roman"/>
          <w:sz w:val="26"/>
          <w:szCs w:val="26"/>
        </w:rPr>
      </w:pPr>
      <w:r w:rsidRPr="000E7562">
        <w:rPr>
          <w:rFonts w:ascii="Times New Roman" w:hAnsi="Times New Roman" w:cs="Times New Roman"/>
          <w:b/>
          <w:sz w:val="26"/>
          <w:szCs w:val="26"/>
        </w:rPr>
        <w:t>Bước 10</w:t>
      </w:r>
      <w:r>
        <w:rPr>
          <w:rFonts w:ascii="Times New Roman" w:hAnsi="Times New Roman" w:cs="Times New Roman"/>
          <w:sz w:val="26"/>
          <w:szCs w:val="26"/>
        </w:rPr>
        <w:t xml:space="preserve">: Cán bộ lấy thông tin sẽ gửi danh sách làm, đổi, làm lại CCCD cho </w:t>
      </w:r>
      <w:r w:rsidRPr="000E7562">
        <w:rPr>
          <w:rFonts w:ascii="Times New Roman" w:hAnsi="Times New Roman" w:cs="Times New Roman"/>
          <w:b/>
          <w:sz w:val="26"/>
          <w:szCs w:val="26"/>
        </w:rPr>
        <w:t>Giám đốc công an</w:t>
      </w:r>
      <w:r>
        <w:rPr>
          <w:rFonts w:ascii="Times New Roman" w:hAnsi="Times New Roman" w:cs="Times New Roman"/>
          <w:sz w:val="26"/>
          <w:szCs w:val="26"/>
        </w:rPr>
        <w:t xml:space="preserve"> để ký, cấp phép CCCD cho người dân.</w:t>
      </w:r>
    </w:p>
    <w:p w:rsidR="00FF0346" w:rsidRDefault="00FF0346" w:rsidP="00C108DF">
      <w:pPr>
        <w:rPr>
          <w:rFonts w:ascii="Times New Roman" w:hAnsi="Times New Roman" w:cs="Times New Roman"/>
          <w:sz w:val="26"/>
          <w:szCs w:val="26"/>
        </w:rPr>
      </w:pPr>
    </w:p>
    <w:p w:rsidR="00FF0346" w:rsidRDefault="00FF0346" w:rsidP="00C108DF">
      <w:pPr>
        <w:rPr>
          <w:rFonts w:ascii="Times New Roman" w:hAnsi="Times New Roman" w:cs="Times New Roman"/>
          <w:sz w:val="26"/>
          <w:szCs w:val="26"/>
        </w:rPr>
      </w:pPr>
    </w:p>
    <w:p w:rsidR="009B2DD9" w:rsidRDefault="00AD62C5" w:rsidP="009B2DD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Sơ đồ hệ thống</w:t>
      </w:r>
    </w:p>
    <w:p w:rsidR="003D70EB" w:rsidRDefault="008A259D" w:rsidP="004757E9">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Sơ đồ tổng quan hệ thống cấp, đổi, làm lại căn cước công dân (CCCD).</w:t>
      </w:r>
    </w:p>
    <w:p w:rsidR="003D70EB" w:rsidRDefault="003D70EB" w:rsidP="003D70EB">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5195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95801"/>
                    </a:xfrm>
                    <a:prstGeom prst="rect">
                      <a:avLst/>
                    </a:prstGeom>
                    <a:noFill/>
                    <a:ln>
                      <a:noFill/>
                    </a:ln>
                  </pic:spPr>
                </pic:pic>
              </a:graphicData>
            </a:graphic>
          </wp:inline>
        </w:drawing>
      </w:r>
    </w:p>
    <w:p w:rsidR="001D40E6" w:rsidRDefault="001D40E6">
      <w:pPr>
        <w:rPr>
          <w:rFonts w:ascii="Times New Roman" w:hAnsi="Times New Roman" w:cs="Times New Roman"/>
          <w:b/>
          <w:sz w:val="26"/>
          <w:szCs w:val="26"/>
        </w:rPr>
      </w:pPr>
      <w:r>
        <w:rPr>
          <w:rFonts w:ascii="Times New Roman" w:hAnsi="Times New Roman" w:cs="Times New Roman"/>
          <w:b/>
          <w:sz w:val="26"/>
          <w:szCs w:val="26"/>
        </w:rPr>
        <w:br w:type="page"/>
      </w:r>
    </w:p>
    <w:p w:rsidR="009B2DD9" w:rsidRPr="00DF7803" w:rsidRDefault="009B2DD9" w:rsidP="00DF7803">
      <w:pPr>
        <w:pStyle w:val="ListParagraph"/>
        <w:numPr>
          <w:ilvl w:val="0"/>
          <w:numId w:val="7"/>
        </w:numPr>
        <w:rPr>
          <w:rFonts w:ascii="Times New Roman" w:hAnsi="Times New Roman" w:cs="Times New Roman"/>
          <w:b/>
          <w:sz w:val="26"/>
          <w:szCs w:val="26"/>
        </w:rPr>
      </w:pPr>
      <w:r w:rsidRPr="00DF7803">
        <w:rPr>
          <w:rFonts w:ascii="Times New Roman" w:hAnsi="Times New Roman" w:cs="Times New Roman"/>
          <w:b/>
          <w:sz w:val="26"/>
          <w:szCs w:val="26"/>
        </w:rPr>
        <w:lastRenderedPageBreak/>
        <w:t>Sơ đồ hoạt động</w:t>
      </w:r>
    </w:p>
    <w:p w:rsidR="009B2DD9" w:rsidRDefault="009B2DD9" w:rsidP="00744794">
      <w:pPr>
        <w:pStyle w:val="ListParagraph"/>
        <w:ind w:left="1080"/>
        <w:rPr>
          <w:rFonts w:ascii="Times New Roman" w:hAnsi="Times New Roman" w:cs="Times New Roman"/>
          <w:b/>
          <w:sz w:val="26"/>
          <w:szCs w:val="26"/>
        </w:rPr>
      </w:pPr>
      <w:r>
        <w:rPr>
          <w:rFonts w:ascii="Times New Roman" w:hAnsi="Times New Roman" w:cs="Times New Roman"/>
          <w:b/>
          <w:sz w:val="26"/>
          <w:szCs w:val="26"/>
        </w:rPr>
        <w:t>Quy trình cấp, đổi, cấp lại thẻ căn cướ</w:t>
      </w:r>
      <w:r w:rsidR="00233E7B">
        <w:rPr>
          <w:rFonts w:ascii="Times New Roman" w:hAnsi="Times New Roman" w:cs="Times New Roman"/>
          <w:b/>
          <w:sz w:val="26"/>
          <w:szCs w:val="26"/>
        </w:rPr>
        <w:t>c công dân (CCCD) của cơ quan:</w:t>
      </w:r>
    </w:p>
    <w:p w:rsidR="009B2DD9" w:rsidRDefault="009B2DD9" w:rsidP="009B2DD9">
      <w:pPr>
        <w:pStyle w:val="ListParagraph"/>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2F75754" wp14:editId="75DE091B">
            <wp:extent cx="4994031" cy="754221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816" cy="7552461"/>
                    </a:xfrm>
                    <a:prstGeom prst="rect">
                      <a:avLst/>
                    </a:prstGeom>
                    <a:noFill/>
                    <a:ln>
                      <a:noFill/>
                    </a:ln>
                  </pic:spPr>
                </pic:pic>
              </a:graphicData>
            </a:graphic>
          </wp:inline>
        </w:drawing>
      </w:r>
    </w:p>
    <w:p w:rsidR="00744794" w:rsidRDefault="00744794" w:rsidP="00744794">
      <w:pPr>
        <w:ind w:left="720"/>
        <w:rPr>
          <w:rFonts w:ascii="Times New Roman" w:hAnsi="Times New Roman" w:cs="Times New Roman"/>
          <w:b/>
          <w:sz w:val="26"/>
          <w:szCs w:val="26"/>
        </w:rPr>
      </w:pPr>
      <w:r>
        <w:rPr>
          <w:rFonts w:ascii="Times New Roman" w:hAnsi="Times New Roman" w:cs="Times New Roman"/>
          <w:b/>
          <w:sz w:val="26"/>
          <w:szCs w:val="26"/>
        </w:rPr>
        <w:lastRenderedPageBreak/>
        <w:t>Quy trình cấp, đổi, cấp lại CCCD đối với người dân:</w:t>
      </w:r>
    </w:p>
    <w:p w:rsidR="00744794" w:rsidRPr="00744794" w:rsidRDefault="00744794" w:rsidP="000561E3">
      <w:pPr>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210379C" wp14:editId="23323D9B">
            <wp:extent cx="4159885" cy="523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885" cy="5234940"/>
                    </a:xfrm>
                    <a:prstGeom prst="rect">
                      <a:avLst/>
                    </a:prstGeom>
                    <a:noFill/>
                    <a:ln>
                      <a:noFill/>
                    </a:ln>
                  </pic:spPr>
                </pic:pic>
              </a:graphicData>
            </a:graphic>
          </wp:inline>
        </w:drawing>
      </w:r>
      <w:r w:rsidR="00C157E8" w:rsidRPr="00744794">
        <w:rPr>
          <w:rFonts w:ascii="Times New Roman" w:hAnsi="Times New Roman" w:cs="Times New Roman"/>
          <w:b/>
          <w:sz w:val="26"/>
          <w:szCs w:val="26"/>
        </w:rPr>
        <w:br w:type="page"/>
      </w:r>
    </w:p>
    <w:p w:rsidR="009B2DD9" w:rsidRPr="00744794" w:rsidRDefault="0003275D" w:rsidP="00DF7803">
      <w:pPr>
        <w:pStyle w:val="ListParagraph"/>
        <w:numPr>
          <w:ilvl w:val="0"/>
          <w:numId w:val="7"/>
        </w:numPr>
        <w:rPr>
          <w:rFonts w:ascii="Times New Roman" w:hAnsi="Times New Roman" w:cs="Times New Roman"/>
          <w:b/>
          <w:sz w:val="26"/>
          <w:szCs w:val="26"/>
        </w:rPr>
      </w:pPr>
      <w:r w:rsidRPr="00744794">
        <w:rPr>
          <w:rFonts w:ascii="Times New Roman" w:hAnsi="Times New Roman" w:cs="Times New Roman"/>
          <w:b/>
          <w:sz w:val="26"/>
          <w:szCs w:val="26"/>
        </w:rPr>
        <w:lastRenderedPageBreak/>
        <w:t>Sơ đồ use case</w:t>
      </w:r>
    </w:p>
    <w:p w:rsidR="00FF0346" w:rsidRPr="00FF0346" w:rsidRDefault="00FF0346" w:rsidP="00947F50">
      <w:pPr>
        <w:ind w:left="360" w:firstLine="720"/>
        <w:rPr>
          <w:rFonts w:ascii="Times New Roman" w:hAnsi="Times New Roman" w:cs="Times New Roman"/>
          <w:b/>
          <w:sz w:val="26"/>
          <w:szCs w:val="26"/>
        </w:rPr>
      </w:pPr>
      <w:r>
        <w:rPr>
          <w:rFonts w:ascii="Times New Roman" w:hAnsi="Times New Roman" w:cs="Times New Roman"/>
          <w:b/>
          <w:sz w:val="26"/>
          <w:szCs w:val="26"/>
        </w:rPr>
        <w:t>Use case người dân:</w:t>
      </w:r>
    </w:p>
    <w:p w:rsidR="00FF0346" w:rsidRPr="005162D1" w:rsidRDefault="00FF0346" w:rsidP="00C108D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1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0110"/>
                    </a:xfrm>
                    <a:prstGeom prst="rect">
                      <a:avLst/>
                    </a:prstGeom>
                    <a:noFill/>
                    <a:ln>
                      <a:noFill/>
                    </a:ln>
                  </pic:spPr>
                </pic:pic>
              </a:graphicData>
            </a:graphic>
          </wp:inline>
        </w:drawing>
      </w:r>
    </w:p>
    <w:p w:rsidR="00FF0346" w:rsidRDefault="00FF0346" w:rsidP="00947F50">
      <w:pPr>
        <w:ind w:left="720" w:firstLine="720"/>
        <w:rPr>
          <w:rFonts w:ascii="Times New Roman" w:hAnsi="Times New Roman" w:cs="Times New Roman"/>
          <w:b/>
          <w:sz w:val="26"/>
          <w:szCs w:val="26"/>
        </w:rPr>
      </w:pPr>
      <w:r>
        <w:rPr>
          <w:rFonts w:ascii="Times New Roman" w:hAnsi="Times New Roman" w:cs="Times New Roman"/>
          <w:b/>
          <w:sz w:val="26"/>
          <w:szCs w:val="26"/>
        </w:rPr>
        <w:t>Use case cán bộ lấy thông tin:</w:t>
      </w:r>
    </w:p>
    <w:p w:rsidR="00FF0346" w:rsidRDefault="00FF0346" w:rsidP="00E9092B">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714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4497"/>
                    </a:xfrm>
                    <a:prstGeom prst="rect">
                      <a:avLst/>
                    </a:prstGeom>
                    <a:noFill/>
                    <a:ln>
                      <a:noFill/>
                    </a:ln>
                  </pic:spPr>
                </pic:pic>
              </a:graphicData>
            </a:graphic>
          </wp:inline>
        </w:drawing>
      </w:r>
    </w:p>
    <w:p w:rsidR="003C68B7" w:rsidRDefault="003C68B7">
      <w:pPr>
        <w:rPr>
          <w:rFonts w:ascii="Times New Roman" w:hAnsi="Times New Roman" w:cs="Times New Roman"/>
          <w:b/>
          <w:sz w:val="26"/>
          <w:szCs w:val="26"/>
        </w:rPr>
      </w:pPr>
      <w:r>
        <w:rPr>
          <w:rFonts w:ascii="Times New Roman" w:hAnsi="Times New Roman" w:cs="Times New Roman"/>
          <w:b/>
          <w:sz w:val="26"/>
          <w:szCs w:val="26"/>
        </w:rPr>
        <w:br w:type="page"/>
      </w:r>
    </w:p>
    <w:p w:rsidR="00FF0346" w:rsidRDefault="00FF0346" w:rsidP="001667D5">
      <w:pPr>
        <w:ind w:left="720" w:firstLine="720"/>
        <w:rPr>
          <w:rFonts w:ascii="Times New Roman" w:hAnsi="Times New Roman" w:cs="Times New Roman"/>
          <w:b/>
          <w:sz w:val="26"/>
          <w:szCs w:val="26"/>
        </w:rPr>
      </w:pPr>
      <w:r>
        <w:rPr>
          <w:rFonts w:ascii="Times New Roman" w:hAnsi="Times New Roman" w:cs="Times New Roman"/>
          <w:b/>
          <w:sz w:val="26"/>
          <w:szCs w:val="26"/>
        </w:rPr>
        <w:lastRenderedPageBreak/>
        <w:t>Use case cán bộ kiểm tra thông tin:</w:t>
      </w:r>
    </w:p>
    <w:p w:rsidR="00FF0346" w:rsidRDefault="00FF0346" w:rsidP="00E9092B">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456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6468"/>
                    </a:xfrm>
                    <a:prstGeom prst="rect">
                      <a:avLst/>
                    </a:prstGeom>
                    <a:noFill/>
                    <a:ln>
                      <a:noFill/>
                    </a:ln>
                  </pic:spPr>
                </pic:pic>
              </a:graphicData>
            </a:graphic>
          </wp:inline>
        </w:drawing>
      </w:r>
    </w:p>
    <w:p w:rsidR="006E581B" w:rsidRDefault="006E581B" w:rsidP="002208D8">
      <w:pPr>
        <w:ind w:left="720" w:firstLine="720"/>
        <w:rPr>
          <w:rFonts w:ascii="Times New Roman" w:hAnsi="Times New Roman" w:cs="Times New Roman"/>
          <w:b/>
          <w:sz w:val="26"/>
          <w:szCs w:val="26"/>
        </w:rPr>
      </w:pPr>
      <w:r>
        <w:rPr>
          <w:rFonts w:ascii="Times New Roman" w:hAnsi="Times New Roman" w:cs="Times New Roman"/>
          <w:b/>
          <w:sz w:val="26"/>
          <w:szCs w:val="26"/>
        </w:rPr>
        <w:t>Use case giám đốc công an:</w:t>
      </w:r>
    </w:p>
    <w:p w:rsidR="006E581B" w:rsidRDefault="006E581B" w:rsidP="00E9092B">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22E9AFE" wp14:editId="10FCDCDD">
            <wp:extent cx="5943600" cy="302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rsidR="00D41AEA" w:rsidRDefault="00D41AEA">
      <w:pPr>
        <w:rPr>
          <w:rFonts w:ascii="Times New Roman" w:hAnsi="Times New Roman" w:cs="Times New Roman"/>
          <w:b/>
          <w:sz w:val="26"/>
          <w:szCs w:val="26"/>
        </w:rPr>
      </w:pPr>
      <w:r>
        <w:rPr>
          <w:rFonts w:ascii="Times New Roman" w:hAnsi="Times New Roman" w:cs="Times New Roman"/>
          <w:b/>
          <w:sz w:val="26"/>
          <w:szCs w:val="26"/>
        </w:rPr>
        <w:br w:type="page"/>
      </w:r>
    </w:p>
    <w:p w:rsidR="00FF0346" w:rsidRDefault="00FF0346" w:rsidP="00E9092B">
      <w:pPr>
        <w:rPr>
          <w:rFonts w:ascii="Times New Roman" w:hAnsi="Times New Roman" w:cs="Times New Roman"/>
          <w:b/>
          <w:sz w:val="26"/>
          <w:szCs w:val="26"/>
        </w:rPr>
      </w:pPr>
      <w:r>
        <w:rPr>
          <w:rFonts w:ascii="Times New Roman" w:hAnsi="Times New Roman" w:cs="Times New Roman"/>
          <w:b/>
          <w:sz w:val="26"/>
          <w:szCs w:val="26"/>
        </w:rPr>
        <w:lastRenderedPageBreak/>
        <w:t>Use case admin:</w:t>
      </w:r>
    </w:p>
    <w:p w:rsidR="00FF0346" w:rsidRPr="00FF0346" w:rsidRDefault="00FF0346" w:rsidP="00E9092B">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5382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82167"/>
                    </a:xfrm>
                    <a:prstGeom prst="rect">
                      <a:avLst/>
                    </a:prstGeom>
                    <a:noFill/>
                    <a:ln>
                      <a:noFill/>
                    </a:ln>
                  </pic:spPr>
                </pic:pic>
              </a:graphicData>
            </a:graphic>
          </wp:inline>
        </w:drawing>
      </w:r>
    </w:p>
    <w:sectPr w:rsidR="00FF0346" w:rsidRPr="00FF0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AF7"/>
    <w:multiLevelType w:val="hybridMultilevel"/>
    <w:tmpl w:val="5BB0DD1A"/>
    <w:lvl w:ilvl="0" w:tplc="CD9A35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5A7CFC"/>
    <w:multiLevelType w:val="hybridMultilevel"/>
    <w:tmpl w:val="C220F2C0"/>
    <w:lvl w:ilvl="0" w:tplc="106E90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A460D2"/>
    <w:multiLevelType w:val="hybridMultilevel"/>
    <w:tmpl w:val="5E5EB180"/>
    <w:lvl w:ilvl="0" w:tplc="0F70AA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E1134"/>
    <w:multiLevelType w:val="hybridMultilevel"/>
    <w:tmpl w:val="F828DF3E"/>
    <w:lvl w:ilvl="0" w:tplc="BD9A6CF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E7E97"/>
    <w:multiLevelType w:val="hybridMultilevel"/>
    <w:tmpl w:val="39B0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73CFD"/>
    <w:multiLevelType w:val="hybridMultilevel"/>
    <w:tmpl w:val="D3446C96"/>
    <w:lvl w:ilvl="0" w:tplc="6B7E272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0757D8D"/>
    <w:multiLevelType w:val="hybridMultilevel"/>
    <w:tmpl w:val="A754C6D0"/>
    <w:lvl w:ilvl="0" w:tplc="4F529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2B"/>
    <w:rsid w:val="0003275D"/>
    <w:rsid w:val="000561E3"/>
    <w:rsid w:val="000832BB"/>
    <w:rsid w:val="000E7562"/>
    <w:rsid w:val="001069C4"/>
    <w:rsid w:val="001667D5"/>
    <w:rsid w:val="00183078"/>
    <w:rsid w:val="001B55CF"/>
    <w:rsid w:val="001D40E6"/>
    <w:rsid w:val="002208D8"/>
    <w:rsid w:val="00233E7B"/>
    <w:rsid w:val="00260FC9"/>
    <w:rsid w:val="003C68B7"/>
    <w:rsid w:val="003D70EB"/>
    <w:rsid w:val="004757E9"/>
    <w:rsid w:val="005162D1"/>
    <w:rsid w:val="00604995"/>
    <w:rsid w:val="0066540D"/>
    <w:rsid w:val="006E581B"/>
    <w:rsid w:val="00744794"/>
    <w:rsid w:val="0081588D"/>
    <w:rsid w:val="00862339"/>
    <w:rsid w:val="008A259D"/>
    <w:rsid w:val="00914DEF"/>
    <w:rsid w:val="009151EF"/>
    <w:rsid w:val="00947F50"/>
    <w:rsid w:val="009B2DD9"/>
    <w:rsid w:val="009F5B2B"/>
    <w:rsid w:val="00AD62C5"/>
    <w:rsid w:val="00B32158"/>
    <w:rsid w:val="00BA7899"/>
    <w:rsid w:val="00C108DF"/>
    <w:rsid w:val="00C157E8"/>
    <w:rsid w:val="00C55220"/>
    <w:rsid w:val="00D41AEA"/>
    <w:rsid w:val="00DF7803"/>
    <w:rsid w:val="00E22CC0"/>
    <w:rsid w:val="00E9092B"/>
    <w:rsid w:val="00EE6B51"/>
    <w:rsid w:val="00F17FBC"/>
    <w:rsid w:val="00FF0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6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2B"/>
    <w:pPr>
      <w:ind w:left="720"/>
      <w:contextualSpacing/>
    </w:pPr>
  </w:style>
  <w:style w:type="paragraph" w:styleId="BalloonText">
    <w:name w:val="Balloon Text"/>
    <w:basedOn w:val="Normal"/>
    <w:link w:val="BalloonTextChar"/>
    <w:uiPriority w:val="99"/>
    <w:semiHidden/>
    <w:unhideWhenUsed/>
    <w:rsid w:val="00FF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46"/>
    <w:rPr>
      <w:rFonts w:ascii="Tahoma" w:hAnsi="Tahoma" w:cs="Tahoma"/>
      <w:sz w:val="16"/>
      <w:szCs w:val="16"/>
    </w:rPr>
  </w:style>
  <w:style w:type="character" w:customStyle="1" w:styleId="Heading4Char">
    <w:name w:val="Heading 4 Char"/>
    <w:basedOn w:val="DefaultParagraphFont"/>
    <w:link w:val="Heading4"/>
    <w:uiPriority w:val="9"/>
    <w:rsid w:val="001069C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06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6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2B"/>
    <w:pPr>
      <w:ind w:left="720"/>
      <w:contextualSpacing/>
    </w:pPr>
  </w:style>
  <w:style w:type="paragraph" w:styleId="BalloonText">
    <w:name w:val="Balloon Text"/>
    <w:basedOn w:val="Normal"/>
    <w:link w:val="BalloonTextChar"/>
    <w:uiPriority w:val="99"/>
    <w:semiHidden/>
    <w:unhideWhenUsed/>
    <w:rsid w:val="00FF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46"/>
    <w:rPr>
      <w:rFonts w:ascii="Tahoma" w:hAnsi="Tahoma" w:cs="Tahoma"/>
      <w:sz w:val="16"/>
      <w:szCs w:val="16"/>
    </w:rPr>
  </w:style>
  <w:style w:type="character" w:customStyle="1" w:styleId="Heading4Char">
    <w:name w:val="Heading 4 Char"/>
    <w:basedOn w:val="DefaultParagraphFont"/>
    <w:link w:val="Heading4"/>
    <w:uiPriority w:val="9"/>
    <w:rsid w:val="001069C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06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93492">
      <w:bodyDiv w:val="1"/>
      <w:marLeft w:val="0"/>
      <w:marRight w:val="0"/>
      <w:marTop w:val="0"/>
      <w:marBottom w:val="0"/>
      <w:divBdr>
        <w:top w:val="none" w:sz="0" w:space="0" w:color="auto"/>
        <w:left w:val="none" w:sz="0" w:space="0" w:color="auto"/>
        <w:bottom w:val="none" w:sz="0" w:space="0" w:color="auto"/>
        <w:right w:val="none" w:sz="0" w:space="0" w:color="auto"/>
      </w:divBdr>
    </w:div>
    <w:div w:id="1488395115">
      <w:bodyDiv w:val="1"/>
      <w:marLeft w:val="0"/>
      <w:marRight w:val="0"/>
      <w:marTop w:val="0"/>
      <w:marBottom w:val="0"/>
      <w:divBdr>
        <w:top w:val="none" w:sz="0" w:space="0" w:color="auto"/>
        <w:left w:val="none" w:sz="0" w:space="0" w:color="auto"/>
        <w:bottom w:val="none" w:sz="0" w:space="0" w:color="auto"/>
        <w:right w:val="none" w:sz="0" w:space="0" w:color="auto"/>
      </w:divBdr>
    </w:div>
    <w:div w:id="18780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 Xuân Tín</dc:creator>
  <cp:lastModifiedBy>Hồ Xuân Tín</cp:lastModifiedBy>
  <cp:revision>42</cp:revision>
  <dcterms:created xsi:type="dcterms:W3CDTF">2016-07-26T02:32:00Z</dcterms:created>
  <dcterms:modified xsi:type="dcterms:W3CDTF">2016-11-22T17:40:00Z</dcterms:modified>
</cp:coreProperties>
</file>