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02/TC-PILOT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THÔNG CÁO</w:t>
      </w:r>
    </w:p>
    <w:p>
      <w:pPr>
        <w:spacing w:after="100"/>
        <w:jc w:val="center"/>
      </w:pPr>
      <w:r>
        <w:t xml:space="preserve">V/v kiểm thử luồng định dạng thông cáo</w:t>
      </w:r>
    </w:p>
    <w:p>
      <w:pPr>
        <w:spacing w:after="100"/>
      </w:pPr>
      <w:r>
        <w:t xml:space="preserve">Tài liệu giả lập số 02; toàn bộ tên người, số liệu và tình huống dưới đây chỉ phục vụ kiểm thử, không phải hồ sơ thật.</w:t>
      </w:r>
    </w:p>
    <w:p>
      <w:pPr>
        <w:pStyle w:val="Heading2"/>
        <w:spacing w:after="100"/>
      </w:pPr>
      <w:r>
        <w:rPr>
          <w:b/>
          <w:bCs/>
        </w:rPr>
        <w:t xml:space="preserve">Sự việc hoặc chủ trương cần thông tin</w:t>
      </w:r>
    </w:p>
    <w:p>
      <w:pPr>
        <w:spacing w:after="100"/>
      </w:pPr>
      <w:r>
        <w:t xml:space="preserve">Nội dung giả lập cho mục “Sự việc hoặc chủ trương cần thông tin”: Thông cáo được xử lý theo tình huống pilot 2. Đơn vị phụ trách ghi nhận căn cứ, thời hạn, kết quả và đầu mối chịu trách nhiệm để kiểm tra cách giữ đoạn, tiêu đề và dấu câu.</w:t>
      </w:r>
    </w:p>
    <w:p>
      <w:pPr>
        <w:pStyle w:val="Heading2"/>
        <w:spacing w:after="100"/>
      </w:pPr>
      <w:r>
        <w:rPr>
          <w:b/>
          <w:bCs/>
        </w:rPr>
        <w:t xml:space="preserve">Thông tin chính đã được xác minh</w:t>
      </w:r>
    </w:p>
    <w:p>
      <w:pPr>
        <w:spacing w:after="100"/>
      </w:pPr>
      <w:r>
        <w:t xml:space="preserve">Nội dung giả lập cho mục “Thông tin chính đã được xác minh”: Thông cáo được xử lý theo tình huống pilot 2. Đơn vị phụ trách ghi nhận căn cứ, thời hạn, kết quả và đầu mối chịu trách nhiệm để kiểm tra cách giữ đoạn, tiêu đề và dấu câu.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Đầu việc kiểm thử</w:t>
            </w:r>
          </w:p>
        </w:tc>
        <w:tc>
          <w:p>
            <w:pPr>
              <w:spacing w:after="60"/>
            </w:pPr>
            <w:r>
              <w:rPr>
                <w:b w:val="false"/>
                <w:bCs w:val="false"/>
              </w:rPr>
              <w:t xml:space="preserve">Thời hạn giả lập</w:t>
            </w:r>
          </w:p>
        </w:tc>
        <w:tc>
          <w:p>
            <w:pPr>
              <w:spacing w:after="60"/>
            </w:pPr>
            <w:r>
              <w:rPr>
                <w:b w:val="false"/>
                <w:bCs w:val="false"/>
              </w:rPr>
              <w:t xml:space="preserve">Trạng thái</w:t>
            </w:r>
          </w:p>
        </w:tc>
      </w:tr>
      <w:tr>
        <w:tc>
          <w:p>
            <w:pPr>
              <w:spacing w:after="60"/>
            </w:pPr>
            <w:r>
              <w:rPr>
                <w:b w:val="false"/>
                <w:bCs w:val="false"/>
              </w:rPr>
              <w:t xml:space="preserve">Rà soát nội dung và bố cục</w:t>
            </w:r>
          </w:p>
        </w:tc>
        <w:tc>
          <w:p>
            <w:pPr>
              <w:spacing w:after="60"/>
            </w:pPr>
            <w:r>
              <w:rPr>
                <w:b w:val="false"/>
                <w:bCs w:val="false"/>
              </w:rPr>
              <w:t xml:space="preserve">20/10/2026</w:t>
            </w:r>
          </w:p>
        </w:tc>
        <w:tc>
          <w:p>
            <w:pPr>
              <w:spacing w:after="60"/>
            </w:pPr>
            <w:r>
              <w:rPr>
                <w:b w:val="false"/>
                <w:bCs w:val="false"/>
              </w:rPr>
              <w:t xml:space="preserve">Đang thực hiện</w:t>
            </w:r>
          </w:p>
        </w:tc>
      </w:tr>
      <w:tr>
        <w:tc>
          <w:p>
            <w:pPr>
              <w:spacing w:after="60"/>
            </w:pPr>
            <w:r>
              <w:rPr>
                <w:b w:val="false"/>
                <w:bCs w:val="false"/>
              </w:rPr>
              <w:t xml:space="preserve">Đối chiếu kết quả parse</w:t>
            </w:r>
          </w:p>
        </w:tc>
        <w:tc>
          <w:p>
            <w:pPr>
              <w:spacing w:after="60"/>
            </w:pPr>
            <w:r>
              <w:rPr>
                <w:b w:val="false"/>
                <w:bCs w:val="false"/>
              </w:rPr>
              <w:t xml:space="preserve">22/10/2026</w:t>
            </w:r>
          </w:p>
        </w:tc>
        <w:tc>
          <w:p>
            <w:pPr>
              <w:spacing w:after="60"/>
            </w:pPr>
            <w:r>
              <w:rPr>
                <w:b w:val="false"/>
                <w:bCs w:val="false"/>
              </w:rPr>
              <w:t xml:space="preserve">Chưa thực hiện</w:t>
            </w:r>
          </w:p>
        </w:tc>
      </w:tr>
    </w:tbl>
    <w:p>
      <w:pPr>
        <w:pStyle w:val="Heading2"/>
        <w:spacing w:after="100"/>
      </w:pPr>
      <w:r>
        <w:rPr>
          <w:b/>
          <w:bCs/>
        </w:rPr>
        <w:t xml:space="preserve">Đầu mối/liên hệ khi phù hợp</w:t>
      </w:r>
    </w:p>
    <w:p>
      <w:pPr>
        <w:spacing w:after="100"/>
      </w:pPr>
      <w:r>
        <w:t xml:space="preserve">Nội dung giả lập cho mục “Đầu mối/liên hệ khi phù hợp”: Thông cáo được xử lý theo tình huống pilot 2.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02</w:t>
            </w:r>
          </w:p>
        </w:tc>
      </w:tr>
    </w:tbl>
    <w:p>
      <w:pPr>
        <w:pStyle w:val="Heading1"/>
        <w:spacing w:after="100"/>
        <w:jc w:val="center"/>
      </w:pPr>
      <w:r>
        <w:rPr>
          <w:b/>
          <w:bCs/>
        </w:rPr>
        <w:t xml:space="preserve">PHỤ LỤC I</w:t>
      </w:r>
    </w:p>
    <w:p>
      <w:pPr>
        <w:spacing w:after="100"/>
      </w:pPr>
      <w:r>
        <w:t xml:space="preserve">Kèm theo thông cáo số 02/PILOT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Thông cáo — Bảng — nội dung kết hợp bảng</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2026-10-15T08:08:04.638Z</dcterms:created>
  <dcterms:modified xsi:type="dcterms:W3CDTF">2026-10-15T08:08:04.638Z</dcterms:modified>
</cp:coreProperties>
</file>

<file path=docProps/custom.xml><?xml version="1.0" encoding="utf-8"?>
<Properties xmlns="http://schemas.openxmlformats.org/officeDocument/2006/custom-properties" xmlns:vt="http://schemas.openxmlformats.org/officeDocument/2006/docPropsVTypes"/>
</file>