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Phần mềm có 6 thành phần chính, nằm trong các thư mục: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Istorage-api: Source code backend cho trang lưu trữ điện tử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Istorage-portal-api: Source code backend cho trang khai thác lưu trữ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WebQN: source code frontend cho trang lưu trữ điện tử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Istorage-Portal: source code frontend cho trang khai thác lưu trữ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Istorage-utils: source code các service phụ trợ cho trang lưu trữ điện tử như xuất báo cáo Excel, v.v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Pdf-extractor: Source code service OCR (trích xuất ký tự quang học)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Cách cài đặt đối với các thư mục source code backend: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chuyển vào thư mục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môi trường ảo Python: python3 -m venv venv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Kích hoạt môi trường ảo Python: . venv/bin/activate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các thư viện cần thiết: pip install -r requirements.txt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cài đặt cấu hình database của server vào file local_settings.py (ngang hàng với file settings.py trong thư mục app chính)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bảng cho database: python manage.py makemigrations &amp;&amp; python manage.py migrate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server: python manage.py runserver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sử dụng supervisor và nginx để triển khai trên môi trường thực tế, đòi hỏi hiệu năng cao.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Cách cài đặt đối với các thư mục source code frontend: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chuyển vào thư mục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các đường dẫn backend vào file .env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các thư viện cần thiết: yarn install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Biên dịch mã React thành source code HTML tĩnh: yarn build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Cách cài đặt đối với các thư mục utils, OCR: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chuyển vào thư mục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Tạo môi trường ảo Python: python3 -m venv venv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Kích hoạt môi trường ảo Python: . venv/bin/activate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Cài đặt các thư viện cần thiết: pip install -r requirements.txt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service: python deploy.py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sử dụng phần mềm tmux để chạy ở background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