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10jjnrrcsb74" w:id="0"/>
      <w:bookmarkEnd w:id="0"/>
      <w:r w:rsidDel="00000000" w:rsidR="00000000" w:rsidRPr="00000000">
        <w:rPr>
          <w:b w:val="1"/>
          <w:rtl w:val="0"/>
        </w:rPr>
        <w:t xml:space="preserve">1. Planning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Xác định vấn đề: Người dân phải xếp hàng, khó theo dõi lịch tiêm, dễ bỏ sót đối tượng ưu tiên.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Mục tiêu: xây dựng hệ thống giúp người dân đăng ký tiêm trực tuyến, trung tâm y tế quản lý lịch tiêm hiệu quả.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Phạm vi dự án: đăng ký online, xác nhận lịch, thông báo tự động, thống kê số người đã tiêm.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Xác định nguồn lực: nhóm 6 người (phân tích, lập trình, tester, triển khai), thời gian dự kiến 6 tháng.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Lập kế hoạch chi phí, tiến độ, rủi ro, và kế hoạch truyền thông triển khai.</w:t>
        <w:br w:type="textWrapping"/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51g83a60ru49" w:id="1"/>
      <w:bookmarkEnd w:id="1"/>
      <w:r w:rsidDel="00000000" w:rsidR="00000000" w:rsidRPr="00000000">
        <w:rPr>
          <w:b w:val="1"/>
          <w:rtl w:val="0"/>
        </w:rPr>
        <w:t xml:space="preserve">2. Requirement Analysis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rr8tfomr5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Yêu cầu chức năng: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Người dân: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Đăng ký tài khoản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Nhập thông tin cá nhân, chọn loại vaccine, thời gian mong muốn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Nhận thông báo xác nhận lịch tiêm hoặc thay đổi lịch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Trung tâm y tế: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Phê duyệt hoặc điều chỉnh lịch tiêm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Quản lý danh sách người đã tiêm/chưa tiêm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Xuất báo cáo theo độ tuổi, địa phương, loại vaccine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fnnq42zwe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Yêu cầu phi chức năng: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Hệ thống phải bảo mật dữ liệu cá nhân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Hỗ trợ truy cập trên điện thoại và website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Hệ thống có khả năng xử lý số lượng lớn người dùng cùng lúc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74gp9afuc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UML đề xuất: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Diagram: mô tả các chức năng của người dân và trung tâm y tế</w:t>
        <w:br w:type="textWrapping"/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qd0cpnxbdn2t" w:id="5"/>
      <w:bookmarkEnd w:id="5"/>
      <w:r w:rsidDel="00000000" w:rsidR="00000000" w:rsidRPr="00000000">
        <w:rPr>
          <w:b w:val="1"/>
          <w:rtl w:val="0"/>
        </w:rPr>
        <w:t xml:space="preserve">3. System Design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1hykz5wzn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Thiết kế kiến trúc: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Kiến trúc web-based + mobile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Client (người dùng) → Server API → Database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xxr99wy7l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Thiết kế cơ sở dữ liệu: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Bảng: NgườiDân, Vaccine, LichTiem, LichSuTiemChung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 hệ 1-n giữa NgườiDân và LichTiem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bsn9fbmd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Thiết kế giao diện: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Màn hình đăng ký, màn hình xác nhận lịch, bảng quản lý cho trung tâm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c97ms9cv9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UML có thể dùng: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Diagram, Sequence Diagram</w:t>
        <w:br w:type="textWrapping"/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ddfffce9lziw" w:id="10"/>
      <w:bookmarkEnd w:id="10"/>
      <w:r w:rsidDel="00000000" w:rsidR="00000000" w:rsidRPr="00000000">
        <w:rPr>
          <w:b w:val="1"/>
          <w:rtl w:val="0"/>
        </w:rPr>
        <w:t xml:space="preserve">4. Implementation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Lập trình frontend: React, Vue hoặc Mobile app (Flutter)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Lập trình backend: Node.js / Java Spring hoặc .NET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Kết nối cơ sở dữ liệu (MySQL, PostgreSQL)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Triển khai các chức năng: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Đăng ký người dùng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Gửi yêu cầu lịch tiêm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Duyệt lịch và gửi thông báo email/SMS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Tích hợp API thông báo tự động</w:t>
        <w:br w:type="textWrapping"/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ul2ljdlg5teq" w:id="11"/>
      <w:bookmarkEnd w:id="11"/>
      <w:r w:rsidDel="00000000" w:rsidR="00000000" w:rsidRPr="00000000">
        <w:rPr>
          <w:b w:val="1"/>
          <w:rtl w:val="0"/>
        </w:rPr>
        <w:t xml:space="preserve">5. Testing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Test:</w:t>
      </w:r>
      <w:r w:rsidDel="00000000" w:rsidR="00000000" w:rsidRPr="00000000">
        <w:rPr>
          <w:sz w:val="24"/>
          <w:szCs w:val="24"/>
          <w:rtl w:val="0"/>
        </w:rPr>
        <w:t xml:space="preserve"> kiểm tra từng chức năng như đăng ký, xác nhận lịch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Test:</w:t>
      </w:r>
      <w:r w:rsidDel="00000000" w:rsidR="00000000" w:rsidRPr="00000000">
        <w:rPr>
          <w:sz w:val="24"/>
          <w:szCs w:val="24"/>
          <w:rtl w:val="0"/>
        </w:rPr>
        <w:t xml:space="preserve"> kiểm tra luồng đăng ký → duyệt → thông báo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Acceptance Test:</w:t>
      </w:r>
      <w:r w:rsidDel="00000000" w:rsidR="00000000" w:rsidRPr="00000000">
        <w:rPr>
          <w:sz w:val="24"/>
          <w:szCs w:val="24"/>
          <w:rtl w:val="0"/>
        </w:rPr>
        <w:t xml:space="preserve"> thử nghiệm với nhân viên y tế và một nhóm người dân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Bảo mật:</w:t>
      </w:r>
      <w:r w:rsidDel="00000000" w:rsidR="00000000" w:rsidRPr="00000000">
        <w:rPr>
          <w:sz w:val="24"/>
          <w:szCs w:val="24"/>
          <w:rtl w:val="0"/>
        </w:rPr>
        <w:t xml:space="preserve"> kiểm thử tấn công SQL Injection, bảo vệ thông tin cá nhân</w:t>
        <w:br w:type="textWrapping"/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tx02ioc3z0z3" w:id="12"/>
      <w:bookmarkEnd w:id="12"/>
      <w:r w:rsidDel="00000000" w:rsidR="00000000" w:rsidRPr="00000000">
        <w:rPr>
          <w:b w:val="1"/>
          <w:rtl w:val="0"/>
        </w:rPr>
        <w:t xml:space="preserve">6. Deployment &amp; Maintenance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Triển khai hệ thống lên server hoặc nền tảng cloud (AWS, Azure)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Hướng dẫn sử dụng cho cán bộ y tế và người dân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 thập phản hồi, sửa lỗi, cập nhật tính năng mới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Duy trì hoạt động định kỳ, sao lưu dữ liệu và bảo mật hệ thống</w:t>
        <w:br w:type="textWrapping"/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