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Các yếu tố thuộc môi trường hệ thống của Shopee</w:t>
      </w:r>
    </w:p>
    <w:p w:rsidR="00000000" w:rsidDel="00000000" w:rsidP="00000000" w:rsidRDefault="00000000" w:rsidRPr="00000000" w14:paraId="00000002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Người dùng (Users)</w:t>
      </w:r>
    </w:p>
    <w:p w:rsidR="00000000" w:rsidDel="00000000" w:rsidP="00000000" w:rsidRDefault="00000000" w:rsidRPr="00000000" w14:paraId="00000003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Người mua hàng (khách hàng)</w:t>
      </w:r>
    </w:p>
    <w:p w:rsidR="00000000" w:rsidDel="00000000" w:rsidP="00000000" w:rsidRDefault="00000000" w:rsidRPr="00000000" w14:paraId="00000004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Người bán hàng (Shop/Cửa hàng)</w:t>
      </w:r>
    </w:p>
    <w:p w:rsidR="00000000" w:rsidDel="00000000" w:rsidP="00000000" w:rsidRDefault="00000000" w:rsidRPr="00000000" w14:paraId="00000005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Nhân viên chăm sóc khách hàng</w:t>
      </w:r>
    </w:p>
    <w:p w:rsidR="00000000" w:rsidDel="00000000" w:rsidP="00000000" w:rsidRDefault="00000000" w:rsidRPr="00000000" w14:paraId="00000006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Đối tác vận chuyển</w:t>
      </w:r>
    </w:p>
    <w:p w:rsidR="00000000" w:rsidDel="00000000" w:rsidP="00000000" w:rsidRDefault="00000000" w:rsidRPr="00000000" w14:paraId="00000007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Quản trị hệ thống Shopee</w:t>
      </w:r>
    </w:p>
    <w:p w:rsidR="00000000" w:rsidDel="00000000" w:rsidP="00000000" w:rsidRDefault="00000000" w:rsidRPr="00000000" w14:paraId="00000008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Phần cứng :</w:t>
      </w:r>
    </w:p>
    <w:p w:rsidR="00000000" w:rsidDel="00000000" w:rsidP="00000000" w:rsidRDefault="00000000" w:rsidRPr="00000000" w14:paraId="00000009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Máy chủ lưu trữ dữ liệu (server, cloud )</w:t>
      </w:r>
    </w:p>
    <w:p w:rsidR="00000000" w:rsidDel="00000000" w:rsidP="00000000" w:rsidRDefault="00000000" w:rsidRPr="00000000" w14:paraId="0000000A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Thiết bị người dùng: điện thoại, máy tính bảng, laptop</w:t>
      </w:r>
    </w:p>
    <w:p w:rsidR="00000000" w:rsidDel="00000000" w:rsidP="00000000" w:rsidRDefault="00000000" w:rsidRPr="00000000" w14:paraId="0000000B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Thiết bị mạng </w:t>
      </w:r>
    </w:p>
    <w:p w:rsidR="00000000" w:rsidDel="00000000" w:rsidP="00000000" w:rsidRDefault="00000000" w:rsidRPr="00000000" w14:paraId="0000000C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Phần mềm :</w:t>
      </w:r>
    </w:p>
    <w:p w:rsidR="00000000" w:rsidDel="00000000" w:rsidP="00000000" w:rsidRDefault="00000000" w:rsidRPr="00000000" w14:paraId="0000000D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Ứng dụng Shopee</w:t>
      </w:r>
    </w:p>
    <w:p w:rsidR="00000000" w:rsidDel="00000000" w:rsidP="00000000" w:rsidRDefault="00000000" w:rsidRPr="00000000" w14:paraId="0000000E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Hệ thống xử lý thanh toán điện tử</w:t>
      </w:r>
    </w:p>
    <w:p w:rsidR="00000000" w:rsidDel="00000000" w:rsidP="00000000" w:rsidRDefault="00000000" w:rsidRPr="00000000" w14:paraId="0000000F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Phần mềm quản lý đơn hàng và kho vận</w:t>
      </w:r>
    </w:p>
    <w:p w:rsidR="00000000" w:rsidDel="00000000" w:rsidP="00000000" w:rsidRDefault="00000000" w:rsidRPr="00000000" w14:paraId="00000010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Hệ thống bên ngoài :</w:t>
      </w:r>
    </w:p>
    <w:p w:rsidR="00000000" w:rsidDel="00000000" w:rsidP="00000000" w:rsidRDefault="00000000" w:rsidRPr="00000000" w14:paraId="00000011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 </w:t>
      </w:r>
      <w:r w:rsidDel="00000000" w:rsidR="00000000" w:rsidRPr="00000000">
        <w:rPr>
          <w:sz w:val="18"/>
          <w:szCs w:val="18"/>
          <w:rtl w:val="0"/>
        </w:rPr>
        <w:t xml:space="preserve">Cổng thanh toán: Momo, ShopeePay, ZaloPay</w:t>
      </w:r>
    </w:p>
    <w:p w:rsidR="00000000" w:rsidDel="00000000" w:rsidP="00000000" w:rsidRDefault="00000000" w:rsidRPr="00000000" w14:paraId="00000012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Hệ thống vận chuyển: Giao Hàng Nhan</w:t>
      </w:r>
    </w:p>
    <w:p w:rsidR="00000000" w:rsidDel="00000000" w:rsidP="00000000" w:rsidRDefault="00000000" w:rsidRPr="00000000" w14:paraId="00000013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Quy trình nghiệp vụ</w:t>
      </w:r>
    </w:p>
    <w:p w:rsidR="00000000" w:rsidDel="00000000" w:rsidP="00000000" w:rsidRDefault="00000000" w:rsidRPr="00000000" w14:paraId="00000014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Quy trình đặt hàng –&gt; thanh toán –&gt; vận chuyển</w:t>
      </w:r>
    </w:p>
    <w:p w:rsidR="00000000" w:rsidDel="00000000" w:rsidP="00000000" w:rsidRDefault="00000000" w:rsidRPr="00000000" w14:paraId="00000015">
      <w:pPr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Quy trình hoàn trả / hoàn tiền</w:t>
      </w:r>
    </w:p>
    <w:p w:rsidR="00000000" w:rsidDel="00000000" w:rsidP="00000000" w:rsidRDefault="00000000" w:rsidRPr="00000000" w14:paraId="00000016">
      <w:pPr>
        <w:spacing w:after="18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Luật lệ và chính sách</w:t>
      </w:r>
    </w:p>
    <w:p w:rsidR="00000000" w:rsidDel="00000000" w:rsidP="00000000" w:rsidRDefault="00000000" w:rsidRPr="00000000" w14:paraId="00000017">
      <w:pPr>
        <w:shd w:fill="ffffff" w:val="clear"/>
        <w:rPr>
          <w:color w:val="0a0a0a"/>
          <w:sz w:val="18"/>
          <w:szCs w:val="18"/>
        </w:rPr>
      </w:pPr>
      <w:r w:rsidDel="00000000" w:rsidR="00000000" w:rsidRPr="00000000">
        <w:rPr>
          <w:color w:val="0a0a0a"/>
          <w:sz w:val="18"/>
          <w:szCs w:val="18"/>
          <w:rtl w:val="0"/>
        </w:rPr>
        <w:t xml:space="preserve">bao gồm các quy định về đăng bán sản phẩm (giá cả, thông tin, hình ảnh, sản phẩm cấm/hạn chế), chính sách vận chuyển, chính sách trả hàng/hoàn tiền, chính sách bảo mật thông tin người mua và chính sách chống gian lận</w:t>
      </w:r>
    </w:p>
    <w:p w:rsidR="00000000" w:rsidDel="00000000" w:rsidP="00000000" w:rsidRDefault="00000000" w:rsidRPr="00000000" w14:paraId="00000018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