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2"/>
          <w:szCs w:val="32"/>
        </w:rPr>
      </w:pPr>
      <w:bookmarkStart w:colFirst="0" w:colLast="0" w:name="_lj99dftv3s4o" w:id="0"/>
      <w:bookmarkEnd w:id="0"/>
      <w:r w:rsidDel="00000000" w:rsidR="00000000" w:rsidRPr="00000000">
        <w:rPr>
          <w:b w:val="1"/>
          <w:sz w:val="32"/>
          <w:szCs w:val="32"/>
          <w:rtl w:val="0"/>
        </w:rPr>
        <w:t xml:space="preserve">1. Giới thiệu</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lsxi1z9xr9r" w:id="1"/>
      <w:bookmarkEnd w:id="1"/>
      <w:r w:rsidDel="00000000" w:rsidR="00000000" w:rsidRPr="00000000">
        <w:rPr>
          <w:b w:val="1"/>
          <w:color w:val="000000"/>
          <w:sz w:val="26"/>
          <w:szCs w:val="26"/>
          <w:rtl w:val="0"/>
        </w:rPr>
        <w:t xml:space="preserve">1.1 Mục đích</w:t>
      </w:r>
    </w:p>
    <w:p w:rsidR="00000000" w:rsidDel="00000000" w:rsidP="00000000" w:rsidRDefault="00000000" w:rsidRPr="00000000" w14:paraId="00000003">
      <w:pPr>
        <w:spacing w:after="240" w:before="240" w:lineRule="auto"/>
        <w:rPr/>
      </w:pPr>
      <w:r w:rsidDel="00000000" w:rsidR="00000000" w:rsidRPr="00000000">
        <w:rPr>
          <w:rtl w:val="0"/>
        </w:rPr>
        <w:t xml:space="preserve">Xác định đầy đủ yêu cầu phần mềm cho hệ thống đặt món tại quán, làm cơ sở phân tích, thiết kế, phát triển, kiểm thử, triển khai và vận hành</w:t>
      </w:r>
    </w:p>
    <w:p w:rsidR="00000000" w:rsidDel="00000000" w:rsidP="00000000" w:rsidRDefault="00000000" w:rsidRPr="00000000" w14:paraId="00000004">
      <w:pPr>
        <w:spacing w:after="240" w:before="240" w:lineRule="auto"/>
        <w:rPr>
          <w:b w:val="1"/>
          <w:color w:val="000000"/>
          <w:sz w:val="26"/>
          <w:szCs w:val="26"/>
        </w:rPr>
      </w:pPr>
      <w:r w:rsidDel="00000000" w:rsidR="00000000" w:rsidRPr="00000000">
        <w:rPr>
          <w:b w:val="1"/>
          <w:color w:val="000000"/>
          <w:sz w:val="26"/>
          <w:szCs w:val="26"/>
          <w:rtl w:val="0"/>
        </w:rPr>
        <w:t xml:space="preserve">1.2 Phạm vi</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rtl w:val="0"/>
        </w:rPr>
        <w:t xml:space="preserve">Khách quét xem menu và tự đặt món trên máy tại bàn</w:t>
        <w:br w:type="textWrapping"/>
      </w:r>
    </w:p>
    <w:p w:rsidR="00000000" w:rsidDel="00000000" w:rsidP="00000000" w:rsidRDefault="00000000" w:rsidRPr="00000000" w14:paraId="00000006">
      <w:pPr>
        <w:numPr>
          <w:ilvl w:val="0"/>
          <w:numId w:val="9"/>
        </w:numPr>
        <w:spacing w:after="240" w:before="0" w:beforeAutospacing="0" w:lineRule="auto"/>
        <w:ind w:left="720" w:hanging="360"/>
      </w:pPr>
      <w:r w:rsidDel="00000000" w:rsidR="00000000" w:rsidRPr="00000000">
        <w:rPr>
          <w:rtl w:val="0"/>
        </w:rPr>
        <w:t xml:space="preserve">Nhân viên dùng POS tại quầy để tạo/thu tiền hóa đơn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mbo1r6olwpn" w:id="2"/>
      <w:bookmarkEnd w:id="2"/>
      <w:r w:rsidDel="00000000" w:rsidR="00000000" w:rsidRPr="00000000">
        <w:rPr>
          <w:b w:val="1"/>
          <w:color w:val="000000"/>
          <w:sz w:val="26"/>
          <w:szCs w:val="26"/>
          <w:rtl w:val="0"/>
        </w:rPr>
        <w:t xml:space="preserve">1.3 Đối tượng đọc</w:t>
      </w:r>
    </w:p>
    <w:p w:rsidR="00000000" w:rsidDel="00000000" w:rsidP="00000000" w:rsidRDefault="00000000" w:rsidRPr="00000000" w14:paraId="00000008">
      <w:pPr>
        <w:spacing w:after="240" w:before="240" w:lineRule="auto"/>
        <w:rPr/>
      </w:pPr>
      <w:r w:rsidDel="00000000" w:rsidR="00000000" w:rsidRPr="00000000">
        <w:rPr>
          <w:rtl w:val="0"/>
        </w:rPr>
        <w:t xml:space="preserve">Chủ quán, Dev (FE/BE), nhân viên</w:t>
      </w:r>
    </w:p>
    <w:p w:rsidR="00000000" w:rsidDel="00000000" w:rsidP="00000000" w:rsidRDefault="00000000" w:rsidRPr="00000000" w14:paraId="00000009">
      <w:pPr>
        <w:pStyle w:val="Heading1"/>
        <w:keepNext w:val="0"/>
        <w:keepLines w:val="0"/>
        <w:spacing w:before="480" w:lineRule="auto"/>
        <w:rPr>
          <w:b w:val="1"/>
          <w:sz w:val="32"/>
          <w:szCs w:val="32"/>
        </w:rPr>
      </w:pPr>
      <w:bookmarkStart w:colFirst="0" w:colLast="0" w:name="_q1j0p9ewqit" w:id="3"/>
      <w:bookmarkEnd w:id="3"/>
      <w:r w:rsidDel="00000000" w:rsidR="00000000" w:rsidRPr="00000000">
        <w:rPr>
          <w:b w:val="1"/>
          <w:sz w:val="32"/>
          <w:szCs w:val="32"/>
          <w:rtl w:val="0"/>
        </w:rPr>
        <w:t xml:space="preserve">2. Tổng quan hệ thống</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rmtkufx546b" w:id="4"/>
      <w:bookmarkEnd w:id="4"/>
      <w:r w:rsidDel="00000000" w:rsidR="00000000" w:rsidRPr="00000000">
        <w:rPr>
          <w:b w:val="1"/>
          <w:color w:val="000000"/>
          <w:sz w:val="26"/>
          <w:szCs w:val="26"/>
          <w:rtl w:val="0"/>
        </w:rPr>
        <w:t xml:space="preserve">2.1 Môi trường hoạt động</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Ứng dụng web/PWA trên \tablet phục vụ, máy POS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Mạng LAN nội bộ </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l26dfiieqsg" w:id="5"/>
      <w:bookmarkEnd w:id="5"/>
      <w:r w:rsidDel="00000000" w:rsidR="00000000" w:rsidRPr="00000000">
        <w:rPr>
          <w:b w:val="1"/>
          <w:color w:val="000000"/>
          <w:sz w:val="26"/>
          <w:szCs w:val="26"/>
          <w:rtl w:val="0"/>
        </w:rPr>
        <w:t xml:space="preserve">2.2 Chức năng chính</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Thanh toán (tiền mặt/QR/thẻ)</w:t>
        <w:br w:type="textWrapping"/>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Quản lý menu/giá</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ptl5d9by4fw" w:id="6"/>
      <w:bookmarkEnd w:id="6"/>
      <w:r w:rsidDel="00000000" w:rsidR="00000000" w:rsidRPr="00000000">
        <w:rPr>
          <w:b w:val="1"/>
          <w:color w:val="000000"/>
          <w:sz w:val="26"/>
          <w:szCs w:val="26"/>
          <w:rtl w:val="0"/>
        </w:rPr>
        <w:t xml:space="preserve">2.3 Loại người dùng</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b w:val="1"/>
          <w:rtl w:val="0"/>
        </w:rPr>
        <w:t xml:space="preserve">Khách tại bàn</w:t>
      </w:r>
      <w:r w:rsidDel="00000000" w:rsidR="00000000" w:rsidRPr="00000000">
        <w:rPr>
          <w:rtl w:val="0"/>
        </w:rPr>
        <w:t xml:space="preserve">: duyệt menu, đặt món, gọi phục vụ, thanh toán.</w:t>
        <w:br w:type="textWrapping"/>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Phục vụ/Thu ngân</w:t>
      </w:r>
      <w:r w:rsidDel="00000000" w:rsidR="00000000" w:rsidRPr="00000000">
        <w:rPr>
          <w:rtl w:val="0"/>
        </w:rPr>
        <w:t xml:space="preserve">: tạo/sửa đơn, chuyển bàn, áp mã giảm, thu tiền, in hóa đơn.</w:t>
        <w:br w:type="textWrapping"/>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b w:val="1"/>
          <w:rtl w:val="0"/>
        </w:rPr>
        <w:t xml:space="preserve">Quản lý/Chủ quán</w:t>
      </w:r>
      <w:r w:rsidDel="00000000" w:rsidR="00000000" w:rsidRPr="00000000">
        <w:rPr>
          <w:rtl w:val="0"/>
        </w:rPr>
        <w:t xml:space="preserve">: cấu hình hệ thống, xem báo cáo, quản lý kho/nhập hàng.</w:t>
      </w:r>
    </w:p>
    <w:p w:rsidR="00000000" w:rsidDel="00000000" w:rsidP="00000000" w:rsidRDefault="00000000" w:rsidRPr="00000000" w14:paraId="00000014">
      <w:pPr>
        <w:pStyle w:val="Heading1"/>
        <w:keepNext w:val="0"/>
        <w:keepLines w:val="0"/>
        <w:spacing w:before="480" w:lineRule="auto"/>
        <w:rPr>
          <w:b w:val="1"/>
          <w:sz w:val="32"/>
          <w:szCs w:val="32"/>
        </w:rPr>
      </w:pPr>
      <w:bookmarkStart w:colFirst="0" w:colLast="0" w:name="_ljoy6wt32c7h" w:id="7"/>
      <w:bookmarkEnd w:id="7"/>
      <w:r w:rsidDel="00000000" w:rsidR="00000000" w:rsidRPr="00000000">
        <w:rPr>
          <w:b w:val="1"/>
          <w:sz w:val="32"/>
          <w:szCs w:val="32"/>
          <w:rtl w:val="0"/>
        </w:rPr>
        <w:t xml:space="preserve">3. Yêu cầu chức năng</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j9xsp6osr3ip" w:id="8"/>
      <w:bookmarkEnd w:id="8"/>
      <w:r w:rsidDel="00000000" w:rsidR="00000000" w:rsidRPr="00000000">
        <w:rPr>
          <w:b w:val="1"/>
          <w:color w:val="000000"/>
          <w:sz w:val="26"/>
          <w:szCs w:val="26"/>
          <w:rtl w:val="0"/>
        </w:rPr>
        <w:t xml:space="preserve">3.1 Quản lý Menu</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Tạo/sửa/xóa món, danh mục, combo/set trên menu</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Tạo/sửa/xóa món, danh mục, combo/set trên giỏ hàng khách</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qyvp0kq8w8j" w:id="9"/>
      <w:bookmarkEnd w:id="9"/>
      <w:r w:rsidDel="00000000" w:rsidR="00000000" w:rsidRPr="00000000">
        <w:rPr>
          <w:b w:val="1"/>
          <w:color w:val="000000"/>
          <w:sz w:val="26"/>
          <w:szCs w:val="26"/>
          <w:rtl w:val="0"/>
        </w:rPr>
        <w:t xml:space="preserve">3.2 Thanh toán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Tiền mặt/QR/thẻ; đặt cọc </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Hoàn/đổi món, xuất hóa đơn VAT; nhật ký đặt món</w:t>
      </w:r>
    </w:p>
    <w:p w:rsidR="00000000" w:rsidDel="00000000" w:rsidP="00000000" w:rsidRDefault="00000000" w:rsidRPr="00000000" w14:paraId="0000001B">
      <w:pPr>
        <w:pStyle w:val="Heading1"/>
        <w:keepNext w:val="0"/>
        <w:keepLines w:val="0"/>
        <w:spacing w:before="480" w:lineRule="auto"/>
        <w:rPr>
          <w:b w:val="1"/>
          <w:sz w:val="32"/>
          <w:szCs w:val="32"/>
        </w:rPr>
      </w:pPr>
      <w:bookmarkStart w:colFirst="0" w:colLast="0" w:name="_f8q25pnsclkz" w:id="10"/>
      <w:bookmarkEnd w:id="10"/>
      <w:r w:rsidDel="00000000" w:rsidR="00000000" w:rsidRPr="00000000">
        <w:rPr>
          <w:b w:val="1"/>
          <w:sz w:val="32"/>
          <w:szCs w:val="32"/>
          <w:rtl w:val="0"/>
        </w:rPr>
        <w:t xml:space="preserve">4. Yêu cầu phi chức năng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hov07knkrehi" w:id="11"/>
      <w:bookmarkEnd w:id="11"/>
      <w:r w:rsidDel="00000000" w:rsidR="00000000" w:rsidRPr="00000000">
        <w:rPr>
          <w:b w:val="1"/>
          <w:color w:val="000000"/>
          <w:sz w:val="26"/>
          <w:szCs w:val="26"/>
          <w:rtl w:val="0"/>
        </w:rPr>
        <w:t xml:space="preserve">Hiệu năng</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Chịu tải giờ cao điểm: 50–100 đơn/giờ/quán </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 thao tác nhạy cảm (hủy/hoàn/tùy chỉnh)</w:t>
      </w:r>
    </w:p>
    <w:p w:rsidR="00000000" w:rsidDel="00000000" w:rsidP="00000000" w:rsidRDefault="00000000" w:rsidRPr="00000000" w14:paraId="0000001F">
      <w:pPr>
        <w:pStyle w:val="Heading1"/>
        <w:keepNext w:val="0"/>
        <w:keepLines w:val="0"/>
        <w:spacing w:before="480" w:lineRule="auto"/>
        <w:ind w:left="0" w:firstLine="0"/>
        <w:rPr>
          <w:b w:val="1"/>
          <w:sz w:val="32"/>
          <w:szCs w:val="32"/>
        </w:rPr>
      </w:pPr>
      <w:bookmarkStart w:colFirst="0" w:colLast="0" w:name="_yn5orwisr27" w:id="12"/>
      <w:bookmarkEnd w:id="12"/>
      <w:r w:rsidDel="00000000" w:rsidR="00000000" w:rsidRPr="00000000">
        <w:rPr>
          <w:b w:val="1"/>
          <w:sz w:val="32"/>
          <w:szCs w:val="32"/>
          <w:rtl w:val="0"/>
        </w:rPr>
        <w:t xml:space="preserve">5. Ràng buộc hệ thống</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Công nghệ gợi ý</w:t>
      </w:r>
      <w:r w:rsidDel="00000000" w:rsidR="00000000" w:rsidRPr="00000000">
        <w:rPr>
          <w:rtl w:val="0"/>
        </w:rPr>
        <w:t xml:space="preserve">: FE Web/PWA (React/Tailwind)</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Pháp lý</w:t>
      </w:r>
      <w:r w:rsidDel="00000000" w:rsidR="00000000" w:rsidRPr="00000000">
        <w:rPr>
          <w:rtl w:val="0"/>
        </w:rPr>
        <w:t xml:space="preserve">: hóa đơn, thuế VAT; lưu trữ dữ liệu KH theo luật VN; tuân thủ chuẩn thanh toán của đối tác cổng</w:t>
      </w: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32"/>
          <w:szCs w:val="32"/>
        </w:rPr>
      </w:pPr>
      <w:bookmarkStart w:colFirst="0" w:colLast="0" w:name="_fn4ld3jhhzmz" w:id="13"/>
      <w:bookmarkEnd w:id="13"/>
      <w:r w:rsidDel="00000000" w:rsidR="00000000" w:rsidRPr="00000000">
        <w:rPr>
          <w:b w:val="1"/>
          <w:sz w:val="32"/>
          <w:szCs w:val="32"/>
          <w:rtl w:val="0"/>
        </w:rPr>
        <w:t xml:space="preserve">6. Mô hình hệ thống</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Khách</w:t>
      </w:r>
      <w:r w:rsidDel="00000000" w:rsidR="00000000" w:rsidRPr="00000000">
        <w:rPr>
          <w:rtl w:val="0"/>
        </w:rPr>
        <w:t xml:space="preserve">: Chọn món → Gửi đơn → Thanh toán → Đánh giá.</w:t>
        <w:br w:type="textWrapping"/>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Thu ngân/Phục vụ</w:t>
      </w:r>
      <w:r w:rsidDel="00000000" w:rsidR="00000000" w:rsidRPr="00000000">
        <w:rPr>
          <w:rtl w:val="0"/>
        </w:rPr>
        <w:t xml:space="preserve">: Tạo đơn POS → Áp mã giảm → Thu tiền → Chuyển/tách/gộp bàn.</w:t>
      </w:r>
    </w:p>
    <w:p w:rsidR="00000000" w:rsidDel="00000000" w:rsidP="00000000" w:rsidRDefault="00000000" w:rsidRPr="00000000" w14:paraId="00000025">
      <w:pPr>
        <w:pStyle w:val="Heading1"/>
        <w:keepNext w:val="0"/>
        <w:keepLines w:val="0"/>
        <w:spacing w:before="480" w:lineRule="auto"/>
        <w:rPr>
          <w:b w:val="1"/>
          <w:sz w:val="32"/>
          <w:szCs w:val="32"/>
        </w:rPr>
      </w:pPr>
      <w:bookmarkStart w:colFirst="0" w:colLast="0" w:name="_hpvfz4bu9t3r" w:id="14"/>
      <w:bookmarkEnd w:id="14"/>
      <w:r w:rsidDel="00000000" w:rsidR="00000000" w:rsidRPr="00000000">
        <w:rPr>
          <w:b w:val="1"/>
          <w:sz w:val="32"/>
          <w:szCs w:val="32"/>
          <w:rtl w:val="0"/>
        </w:rPr>
        <w:t xml:space="preserve">7. Giao diện người dùng</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Màn hình Khách</w:t>
      </w:r>
      <w:r w:rsidDel="00000000" w:rsidR="00000000" w:rsidRPr="00000000">
        <w:rPr>
          <w:rtl w:val="0"/>
        </w:rPr>
        <w:t xml:space="preserve">: danh mục, chi tiết món (size/topping), giỏ hàng, tạm tính, gửi đơn, trạng thái món, gọi phục vụ, thanh toán QR.</w:t>
        <w:br w:type="textWrapping"/>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POS/Thu ngân</w:t>
      </w:r>
      <w:r w:rsidDel="00000000" w:rsidR="00000000" w:rsidRPr="00000000">
        <w:rPr>
          <w:rtl w:val="0"/>
        </w:rPr>
        <w:t xml:space="preserve">: lưới món nhanh, tìm kiếm, danh sách bàn &amp; đơn mở, chi tiết hóa đơn, áp mã, in hóa đơn.</w:t>
      </w:r>
    </w:p>
    <w:p w:rsidR="00000000" w:rsidDel="00000000" w:rsidP="00000000" w:rsidRDefault="00000000" w:rsidRPr="00000000" w14:paraId="00000028">
      <w:pPr>
        <w:spacing w:after="240" w:before="240" w:lineRule="auto"/>
        <w:ind w:left="0" w:firstLine="0"/>
        <w:rPr/>
      </w:pPr>
      <w:r w:rsidDel="00000000" w:rsidR="00000000" w:rsidRPr="00000000">
        <w:rPr>
          <w:b w:val="1"/>
          <w:sz w:val="32"/>
          <w:szCs w:val="32"/>
          <w:rtl w:val="0"/>
        </w:rPr>
        <w:t xml:space="preserve">8. Phụ lục</w:t>
      </w:r>
      <w:r w:rsidDel="00000000" w:rsidR="00000000" w:rsidRPr="00000000">
        <w:rPr>
          <w:rtl w:val="0"/>
        </w:rPr>
        <w:br w:type="textWrapping"/>
      </w:r>
    </w:p>
    <w:p w:rsidR="00000000" w:rsidDel="00000000" w:rsidP="00000000" w:rsidRDefault="00000000" w:rsidRPr="00000000" w14:paraId="0000002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