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bài 01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Là 1 khách hàng, tôi muốn thêm sản phẩm vào giỏ hàng để tôi có thể mua nhiều sản phẩm trong 1 lần đặt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Role: Khách hàng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Goal: Thêm sản phẩm vào giỏ hàng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Benefit: mua nhiều sản phẩm trong 1 lần đặt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bài 02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Là 1 người dùng, tôi muốn có thể thanh toán đơn hàng của mình qua các phương thức thẻ tín dụng hoặc ví điện tử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Role: Người dùng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Goal: Thanh toán đơn hàng bằng nhiều phương thức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Benefit: tiện ích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bài 03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1. Tạo công việc </w:t>
      </w:r>
    </w:p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Mô tả: Người dùng có thể tạo công việc mới với các trường: tiêu đề, mô tả, hạn hoàn thành, mức độ ưu tiên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Ưu tiên: Rất cao</w:t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Story Points: 5</w:t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2. Xem danh sách công việc</w:t>
      </w:r>
    </w:p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Mô tả: Hiển thị danh sách tất cả công việc của người dùng theo thứ tự thời gian hoặc ưu tiên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Ưu tiên: Rất cao</w:t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Story Points: 5</w:t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3. Chỉnh sửa và cập nhật công việc</w:t>
      </w:r>
    </w:p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Mô tả: Người dùng có thể chỉnh sửa các thông tin công việc như tiêu đề, mô tả và thời hạn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Ưu tiên: cao</w:t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Story Points: 3</w:t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4. Đánh dấu hoàn thành công việc</w:t>
      </w:r>
    </w:p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Mô tả: Cho phép đánh dấu công việc đã hoàn thành và chuyển vào danh sách Completed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Ưu tiên: cao</w:t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Story Points: 3</w:t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5. Lọc và tìm kiếm công việc</w:t>
      </w:r>
    </w:p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Mô tả: Người dùng có thể lọc công việc theo trạng thái (chưa làm, đang làm, hoàn thành), mức ưu tiên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Ưu tiên: cao</w:t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Story Points: 3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bài 04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1. Tìm kiếm sự kiện</w:t>
      </w:r>
    </w:p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Mô tả: Người dùng có thể tìm kiếm sự kiện theo tên, thể loại, ngày diễn ra hoặc địa điểm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Ưu tiên: Rất cao</w:t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Story Points: 5</w:t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2. Xem chi tiết sự kiện</w:t>
      </w:r>
    </w:p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Mô tả: Hiển thị thông tin đầy đủ về sự kiện như mô tả, thời gian, địa điểm, giá vé, số lượng vé còn lại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Ưu tiên: cao</w:t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Story Points: 3</w:t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3. Chọn loại vé &amp; số lượng</w:t>
      </w:r>
    </w:p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Mô tả: Cho phép người dùng chọn loại vé, giá tương ứng và số lượng muốn mua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Ưu tiên: cao</w:t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Story Points: 3</w:t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4. Thanh toán và xác nhận đơn hàng</w:t>
      </w:r>
    </w:p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Mô tả:  Người dùng nhập thông tin thanh toán, thực hiện thanh toán trực tuyến và nhận email xác nhận vé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Ưu tiên: cao</w:t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Story Points: 3</w:t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5. Quản lý vé đã đặt</w:t>
      </w:r>
    </w:p>
    <w:p>
      <w:pPr>
        <w:ind w:left="720" w:first-line="-720"/>
        <w:spacing w:before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Mô tả: Người dùng có thể xem danh sách vé đã mua, kiểm tra mã QR hoặc tải xuống vé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Ưu tiên: cao</w:t>
      </w:r>
    </w:p>
    <w:p>
      <w:pPr>
        <w:ind w:left="720" w:first-line="-720"/>
        <w:spacing w:after="24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Story Points: 3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bài 05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Acceptance Criteria: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Hiển thị thông báo khi thêm sản phẩm thành công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Hiển thị lý do khi thêm thất bại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Thông báo rõ ràng ở vị trí có thể nhìn thấy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bài 06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1. Tạo công việc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8"/>
          <w:sz-cs w:val="28"/>
        </w:rPr>
        <w:t xml:space="preserve">Must have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2. Xem danh sách công việc 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8"/>
          <w:sz-cs w:val="28"/>
        </w:rPr>
        <w:t xml:space="preserve">Should have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3. Chỉnh sửa và cập nhật công việc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8"/>
          <w:sz-cs w:val="28"/>
        </w:rPr>
        <w:t xml:space="preserve">Could have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4. Đánh dấu hoàn thành công việc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8"/>
          <w:sz-cs w:val="28"/>
        </w:rPr>
        <w:t xml:space="preserve">Could have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5. Lọc và tìm kiếm công việc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8"/>
          <w:sz-cs w:val="28"/>
        </w:rPr>
        <w:t xml:space="preserve">Won’t have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bài 07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Acceptance Criteria: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8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Hiển thị thông báo khi thêm sản phẩm thành công</w:t>
      </w:r>
    </w:p>
    <w:p>
      <w:pPr>
        <w:ind w:left="720"/>
      </w:pPr>
      <w:r>
        <w:rPr>
          <w:rFonts w:ascii="Times" w:hAnsi="Times" w:cs="Times"/>
          <w:sz w:val="26"/>
          <w:sz-cs w:val="26"/>
          <w:b/>
        </w:rPr>
        <w:t xml:space="preserve">Given:</w:t>
      </w:r>
      <w:r>
        <w:rPr>
          <w:rFonts w:ascii="Times" w:hAnsi="Times" w:cs="Times"/>
          <w:sz w:val="24"/>
          <w:sz-cs w:val="24"/>
        </w:rPr>
        <w:t xml:space="preserve"> Người dùng nhập hợp lệ và đầy đủ thông tin sản phẩm</w:t>
      </w:r>
    </w:p>
    <w:p>
      <w:pPr>
        <w:ind w:left="720"/>
      </w:pPr>
      <w:r>
        <w:rPr>
          <w:rFonts w:ascii="Times" w:hAnsi="Times" w:cs="Times"/>
          <w:sz w:val="26"/>
          <w:sz-cs w:val="26"/>
          <w:b/>
        </w:rPr>
        <w:t xml:space="preserve">When:</w:t>
      </w:r>
      <w:r>
        <w:rPr>
          <w:rFonts w:ascii="Times" w:hAnsi="Times" w:cs="Times"/>
          <w:sz w:val="24"/>
          <w:sz-cs w:val="24"/>
        </w:rPr>
        <w:t xml:space="preserve"> Người dùng ấn nút “Thêm sản phẩm”</w:t>
      </w:r>
    </w:p>
    <w:p>
      <w:pPr>
        <w:ind w:left="720"/>
      </w:pPr>
      <w:r>
        <w:rPr>
          <w:rFonts w:ascii="Times" w:hAnsi="Times" w:cs="Times"/>
          <w:sz w:val="26"/>
          <w:sz-cs w:val="26"/>
          <w:b/>
        </w:rPr>
        <w:t xml:space="preserve">Then:</w:t>
      </w:r>
      <w:r>
        <w:rPr>
          <w:rFonts w:ascii="Times" w:hAnsi="Times" w:cs="Times"/>
          <w:sz w:val="24"/>
          <w:sz-cs w:val="24"/>
        </w:rPr>
        <w:t xml:space="preserve"> Hệ thống lưu vào CSDL và hiển thị thông báo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Hiển thị lý do khi thêm thất bại</w:t>
      </w:r>
    </w:p>
    <w:p>
      <w:pPr>
        <w:ind w:left="720"/>
      </w:pPr>
      <w:r>
        <w:rPr>
          <w:rFonts w:ascii="Times" w:hAnsi="Times" w:cs="Times"/>
          <w:sz w:val="26"/>
          <w:sz-cs w:val="26"/>
          <w:b/>
        </w:rPr>
        <w:t xml:space="preserve">Given:</w:t>
      </w:r>
      <w:r>
        <w:rPr>
          <w:rFonts w:ascii="Times" w:hAnsi="Times" w:cs="Times"/>
          <w:sz w:val="24"/>
          <w:sz-cs w:val="24"/>
        </w:rPr>
        <w:t xml:space="preserve"> Người dùng nhập thông tin sản phẩm không hợp lệ</w:t>
      </w:r>
    </w:p>
    <w:p>
      <w:pPr>
        <w:ind w:left="720"/>
      </w:pPr>
      <w:r>
        <w:rPr>
          <w:rFonts w:ascii="Times" w:hAnsi="Times" w:cs="Times"/>
          <w:sz w:val="26"/>
          <w:sz-cs w:val="26"/>
          <w:b/>
        </w:rPr>
        <w:t xml:space="preserve">When:</w:t>
      </w:r>
      <w:r>
        <w:rPr>
          <w:rFonts w:ascii="Times" w:hAnsi="Times" w:cs="Times"/>
          <w:sz w:val="24"/>
          <w:sz-cs w:val="24"/>
        </w:rPr>
        <w:t xml:space="preserve"> Người dùng ấn nút “Thêm sản phẩm”</w:t>
      </w:r>
    </w:p>
    <w:p>
      <w:pPr>
        <w:ind w:left="720"/>
      </w:pPr>
      <w:r>
        <w:rPr>
          <w:rFonts w:ascii="Times" w:hAnsi="Times" w:cs="Times"/>
          <w:sz w:val="26"/>
          <w:sz-cs w:val="26"/>
          <w:b/>
        </w:rPr>
        <w:t xml:space="preserve">Then:</w:t>
      </w:r>
      <w:r>
        <w:rPr>
          <w:rFonts w:ascii="Times" w:hAnsi="Times" w:cs="Times"/>
          <w:sz w:val="24"/>
          <w:sz-cs w:val="24"/>
        </w:rPr>
        <w:t xml:space="preserve"> Hệ thống hiển thị thông báo lý do cụ thể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Thông báo rõ ràng ở vị trí có thể nhìn thấy</w:t>
      </w:r>
    </w:p>
    <w:p>
      <w:pPr>
        <w:ind w:left="720"/>
      </w:pPr>
      <w:r>
        <w:rPr>
          <w:rFonts w:ascii="Times" w:hAnsi="Times" w:cs="Times"/>
          <w:sz w:val="26"/>
          <w:sz-cs w:val="26"/>
          <w:b/>
        </w:rPr>
        <w:t xml:space="preserve">Given:</w:t>
      </w:r>
      <w:r>
        <w:rPr>
          <w:rFonts w:ascii="Times" w:hAnsi="Times" w:cs="Times"/>
          <w:sz w:val="24"/>
          <w:sz-cs w:val="24"/>
        </w:rPr>
        <w:t xml:space="preserve"> Hệ thống hiển thị thành công hoặc thất bại</w:t>
      </w:r>
    </w:p>
    <w:p>
      <w:pPr>
        <w:ind w:left="720"/>
      </w:pPr>
      <w:r>
        <w:rPr>
          <w:rFonts w:ascii="Times" w:hAnsi="Times" w:cs="Times"/>
          <w:sz w:val="26"/>
          <w:sz-cs w:val="26"/>
          <w:b/>
        </w:rPr>
        <w:t xml:space="preserve">When:</w:t>
      </w:r>
      <w:r>
        <w:rPr>
          <w:rFonts w:ascii="Times" w:hAnsi="Times" w:cs="Times"/>
          <w:sz w:val="24"/>
          <w:sz-cs w:val="24"/>
        </w:rPr>
        <w:t xml:space="preserve"> Thông báo xuất hiện</w:t>
      </w:r>
    </w:p>
    <w:p>
      <w:pPr>
        <w:ind w:left="720"/>
      </w:pPr>
      <w:r>
        <w:rPr>
          <w:rFonts w:ascii="Times" w:hAnsi="Times" w:cs="Times"/>
          <w:sz w:val="26"/>
          <w:sz-cs w:val="26"/>
          <w:b/>
        </w:rPr>
        <w:t xml:space="preserve">Then:</w:t>
      </w:r>
      <w:r>
        <w:rPr>
          <w:rFonts w:ascii="Times" w:hAnsi="Times" w:cs="Times"/>
          <w:sz w:val="24"/>
          <w:sz-cs w:val="24"/>
        </w:rPr>
        <w:t xml:space="preserve"> Thông báo nằm ở chỗ dễ nhìn thấy và tự ẩn sau 2-3 giây (có nút tắt)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bài 08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DoD: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Tất cả Acceptance Criteria đều được đáp ứng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Đã được kiểm thử đầy đủ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Code đã được review và merge vào nhánh chính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Đã được kiểm trên môi trường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Tài liệu đã được cập nhật</w:t>
      </w: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