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16B93" w14:textId="77777777" w:rsidR="00BC575B" w:rsidRDefault="003A7F9F">
      <w:pPr>
        <w:jc w:val="center"/>
      </w:pPr>
      <w:r>
        <w:rPr>
          <w:b/>
          <w:bCs/>
        </w:rPr>
        <w:t>ĐỀ CƯƠNG GỢI Ý BÁO CÁO</w:t>
      </w:r>
    </w:p>
    <w:p w14:paraId="09B8AB44" w14:textId="5B7B1DA7" w:rsidR="00BC575B" w:rsidRDefault="003A7F9F">
      <w:pPr>
        <w:jc w:val="center"/>
      </w:pPr>
      <w:r>
        <w:rPr>
          <w:i/>
          <w:iCs/>
        </w:rPr>
        <w:t>(</w:t>
      </w:r>
      <w:proofErr w:type="gramStart"/>
      <w:r>
        <w:rPr>
          <w:i/>
          <w:iCs/>
        </w:rPr>
        <w:t>ban</w:t>
      </w:r>
      <w:proofErr w:type="gramEnd"/>
      <w:r>
        <w:rPr>
          <w:i/>
          <w:iCs/>
        </w:rPr>
        <w:t xml:space="preserve"> hành kèm theo Công văn số 5</w:t>
      </w:r>
      <w:r w:rsidR="00E23FDB">
        <w:rPr>
          <w:i/>
          <w:iCs/>
        </w:rPr>
        <w:t>18</w:t>
      </w:r>
      <w:r>
        <w:rPr>
          <w:i/>
          <w:iCs/>
        </w:rPr>
        <w:t xml:space="preserve">-CV/UBKTTU, ngày </w:t>
      </w:r>
      <w:r w:rsidR="00E23FDB">
        <w:rPr>
          <w:i/>
          <w:iCs/>
        </w:rPr>
        <w:t>15</w:t>
      </w:r>
      <w:r>
        <w:rPr>
          <w:i/>
          <w:iCs/>
        </w:rPr>
        <w:t>/9/2026</w:t>
      </w:r>
    </w:p>
    <w:p w14:paraId="0C8F0069" w14:textId="77777777" w:rsidR="00BC575B" w:rsidRDefault="003A7F9F">
      <w:pPr>
        <w:jc w:val="center"/>
      </w:pPr>
      <w:r>
        <w:rPr>
          <w:i/>
          <w:iCs/>
        </w:rPr>
        <w:t>của Ủy ban Kiểm tra Tỉnh ủy Điện Biên)</w:t>
      </w:r>
    </w:p>
    <w:p w14:paraId="650F722A" w14:textId="77777777" w:rsidR="00BC575B" w:rsidRDefault="003A7F9F">
      <w:pPr>
        <w:jc w:val="center"/>
      </w:pPr>
      <w:r>
        <w:rPr>
          <w:i/>
          <w:iCs/>
        </w:rPr>
        <w:t>-----</w:t>
      </w:r>
    </w:p>
    <w:p w14:paraId="1C9BB40A" w14:textId="77777777" w:rsidR="00BC575B" w:rsidRDefault="00BC575B">
      <w:pPr>
        <w:spacing w:after="200"/>
      </w:pPr>
    </w:p>
    <w:tbl>
      <w:tblPr>
        <w:tblW w:w="9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100"/>
      </w:tblGrid>
      <w:tr w:rsidR="00BC575B" w14:paraId="50856B15" w14:textId="77777777">
        <w:tc>
          <w:tcPr>
            <w:tcW w:w="4500" w:type="dxa"/>
            <w:tcBorders>
              <w:top w:val="none" w:sz="0" w:space="0" w:color="FFFFFF"/>
              <w:left w:val="none" w:sz="0" w:space="0" w:color="FFFFFF"/>
              <w:bottom w:val="none" w:sz="0" w:space="0" w:color="FFFFFF"/>
              <w:right w:val="none" w:sz="0" w:space="0" w:color="FFFFFF"/>
            </w:tcBorders>
          </w:tcPr>
          <w:p w14:paraId="5E34657A" w14:textId="77777777" w:rsidR="00BC575B" w:rsidRDefault="003A7F9F">
            <w:pPr>
              <w:jc w:val="center"/>
            </w:pPr>
            <w:r>
              <w:t>ĐẢNG BỘ ……………………</w:t>
            </w:r>
          </w:p>
          <w:p w14:paraId="1B25D243" w14:textId="77777777" w:rsidR="00BC575B" w:rsidRDefault="003A7F9F">
            <w:pPr>
              <w:jc w:val="center"/>
            </w:pPr>
            <w:r>
              <w:rPr>
                <w:b/>
                <w:bCs/>
              </w:rPr>
              <w:t>ĐẢNG ỦY ……………………</w:t>
            </w:r>
          </w:p>
          <w:p w14:paraId="15001F1F" w14:textId="77777777" w:rsidR="00BC575B" w:rsidRDefault="003A7F9F">
            <w:pPr>
              <w:jc w:val="center"/>
            </w:pPr>
            <w:r>
              <w:t>*</w:t>
            </w:r>
          </w:p>
          <w:p w14:paraId="40B6A661" w14:textId="77777777" w:rsidR="00BC575B" w:rsidRDefault="003A7F9F">
            <w:pPr>
              <w:jc w:val="center"/>
            </w:pPr>
            <w:r>
              <w:t>Số        -BC/ĐU</w:t>
            </w:r>
          </w:p>
        </w:tc>
        <w:tc>
          <w:tcPr>
            <w:tcW w:w="5100" w:type="dxa"/>
            <w:tcBorders>
              <w:top w:val="none" w:sz="0" w:space="0" w:color="FFFFFF"/>
              <w:left w:val="none" w:sz="0" w:space="0" w:color="FFFFFF"/>
              <w:bottom w:val="none" w:sz="0" w:space="0" w:color="FFFFFF"/>
              <w:right w:val="none" w:sz="0" w:space="0" w:color="FFFFFF"/>
            </w:tcBorders>
          </w:tcPr>
          <w:p w14:paraId="3A19A0F8" w14:textId="77777777" w:rsidR="00BC575B" w:rsidRDefault="003A7F9F">
            <w:pPr>
              <w:jc w:val="center"/>
            </w:pPr>
            <w:r>
              <w:rPr>
                <w:b/>
                <w:bCs/>
              </w:rPr>
              <w:t>ĐẢNG CỘNG SẢN VIỆT NAM</w:t>
            </w:r>
          </w:p>
          <w:p w14:paraId="044119BF" w14:textId="77777777" w:rsidR="00BC575B" w:rsidRDefault="003A7F9F">
            <w:pPr>
              <w:spacing w:before="120"/>
              <w:jc w:val="center"/>
            </w:pPr>
            <w:r>
              <w:rPr>
                <w:i/>
                <w:iCs/>
              </w:rPr>
              <w:t>……, ngày … tháng … năm 2026</w:t>
            </w:r>
          </w:p>
        </w:tc>
      </w:tr>
    </w:tbl>
    <w:p w14:paraId="2969F566" w14:textId="77777777" w:rsidR="00BC575B" w:rsidRDefault="00BC575B">
      <w:pPr>
        <w:spacing w:after="160"/>
      </w:pPr>
    </w:p>
    <w:p w14:paraId="60F80BB1" w14:textId="77777777" w:rsidR="00BC575B" w:rsidRDefault="003A7F9F">
      <w:pPr>
        <w:jc w:val="center"/>
      </w:pPr>
      <w:r>
        <w:rPr>
          <w:b/>
          <w:bCs/>
        </w:rPr>
        <w:t>BÁO CÁO</w:t>
      </w:r>
    </w:p>
    <w:p w14:paraId="26E563A3" w14:textId="77777777" w:rsidR="00BC575B" w:rsidRDefault="003A7F9F">
      <w:pPr>
        <w:jc w:val="center"/>
      </w:pPr>
      <w:r>
        <w:rPr>
          <w:b/>
          <w:bCs/>
        </w:rPr>
        <w:t>kết quả lãnh đạo, chỉ đạo và tổ chức thực hiện Nghị quyết số 57-NQ/TW,</w:t>
      </w:r>
    </w:p>
    <w:p w14:paraId="492C31FD" w14:textId="77777777" w:rsidR="00BC575B" w:rsidRDefault="003A7F9F">
      <w:pPr>
        <w:jc w:val="center"/>
      </w:pPr>
      <w:r>
        <w:rPr>
          <w:b/>
          <w:bCs/>
        </w:rPr>
        <w:t>ngày 22/12/2024 của Bộ Chính trị về đột phá phát triển khoa học,</w:t>
      </w:r>
    </w:p>
    <w:p w14:paraId="3F86A594" w14:textId="77777777" w:rsidR="00BC575B" w:rsidRDefault="003A7F9F">
      <w:pPr>
        <w:jc w:val="center"/>
      </w:pPr>
      <w:r>
        <w:rPr>
          <w:b/>
          <w:bCs/>
        </w:rPr>
        <w:t>công nghệ, đổi mới sáng tạo và chuyển đổi số quốc gia</w:t>
      </w:r>
    </w:p>
    <w:p w14:paraId="2B8B0379" w14:textId="7E2D313B" w:rsidR="00BC575B" w:rsidRDefault="003A7F9F">
      <w:pPr>
        <w:jc w:val="center"/>
      </w:pPr>
      <w:r>
        <w:rPr>
          <w:i/>
          <w:iCs/>
        </w:rPr>
        <w:t xml:space="preserve">(Số liệu từ ngày </w:t>
      </w:r>
      <w:r w:rsidR="00E23FDB">
        <w:rPr>
          <w:i/>
          <w:iCs/>
        </w:rPr>
        <w:t>01</w:t>
      </w:r>
      <w:r>
        <w:rPr>
          <w:i/>
          <w:iCs/>
        </w:rPr>
        <w:t>/</w:t>
      </w:r>
      <w:r w:rsidR="00E23FDB">
        <w:rPr>
          <w:i/>
          <w:iCs/>
        </w:rPr>
        <w:t>7</w:t>
      </w:r>
      <w:r>
        <w:rPr>
          <w:i/>
          <w:iCs/>
        </w:rPr>
        <w:t>/202</w:t>
      </w:r>
      <w:r w:rsidR="00E23FDB">
        <w:rPr>
          <w:i/>
          <w:iCs/>
        </w:rPr>
        <w:t>5</w:t>
      </w:r>
      <w:r>
        <w:rPr>
          <w:i/>
          <w:iCs/>
        </w:rPr>
        <w:t xml:space="preserve"> đến hết ngày </w:t>
      </w:r>
      <w:r w:rsidR="00E23FDB">
        <w:rPr>
          <w:i/>
          <w:iCs/>
        </w:rPr>
        <w:t>15</w:t>
      </w:r>
      <w:r>
        <w:rPr>
          <w:i/>
          <w:iCs/>
        </w:rPr>
        <w:t>/</w:t>
      </w:r>
      <w:r w:rsidR="00E23FDB">
        <w:rPr>
          <w:i/>
          <w:iCs/>
        </w:rPr>
        <w:t>9</w:t>
      </w:r>
      <w:r>
        <w:rPr>
          <w:i/>
          <w:iCs/>
        </w:rPr>
        <w:t>/2026)</w:t>
      </w:r>
    </w:p>
    <w:p w14:paraId="0F10F13B" w14:textId="77777777" w:rsidR="00BC575B" w:rsidRDefault="003A7F9F">
      <w:pPr>
        <w:spacing w:after="160"/>
        <w:jc w:val="center"/>
      </w:pPr>
      <w:r>
        <w:t>-----</w:t>
      </w:r>
    </w:p>
    <w:p w14:paraId="180327B9" w14:textId="2A783018" w:rsidR="00BC575B" w:rsidRDefault="003A7F9F" w:rsidP="009C454C">
      <w:pPr>
        <w:spacing w:before="105" w:after="105" w:line="340" w:lineRule="exact"/>
        <w:ind w:firstLine="570"/>
        <w:jc w:val="both"/>
      </w:pPr>
      <w:r>
        <w:t>Thực hiện Công văn số 5</w:t>
      </w:r>
      <w:r w:rsidR="00E23FDB">
        <w:t>18</w:t>
      </w:r>
      <w:r>
        <w:t xml:space="preserve">-CV/UBKTTU, ngày </w:t>
      </w:r>
      <w:r w:rsidR="00E23FDB">
        <w:t>15</w:t>
      </w:r>
      <w:r>
        <w:t>/9/2026 của UBKT Tỉnh ủy về báo cáo phục vụ giám sát việc thực hiện Nghị quyết số 57-NQ/TW, ngày 22/12/2024 của Bộ Chính trị (Nghị quyết số 57); …………………… báo cáo như sau:</w:t>
      </w:r>
    </w:p>
    <w:p w14:paraId="4C179C07" w14:textId="77777777" w:rsidR="00BC575B" w:rsidRDefault="003A7F9F" w:rsidP="009C454C">
      <w:pPr>
        <w:spacing w:before="105" w:after="105" w:line="340" w:lineRule="exact"/>
        <w:ind w:firstLine="570"/>
      </w:pPr>
      <w:r>
        <w:rPr>
          <w:b/>
          <w:bCs/>
        </w:rPr>
        <w:t>I- KHÁI QUÁT ĐẶC ĐIỂM TÌNH HÌNH</w:t>
      </w:r>
    </w:p>
    <w:p w14:paraId="40C99EBF" w14:textId="08859FDB" w:rsidR="00BC575B" w:rsidRDefault="003A7F9F" w:rsidP="009C454C">
      <w:pPr>
        <w:spacing w:before="105" w:after="105" w:line="340" w:lineRule="exact"/>
        <w:ind w:firstLine="570"/>
        <w:jc w:val="both"/>
      </w:pPr>
      <w:r>
        <w:t xml:space="preserve">- Khái quát tình hình chung: đặc điểm của đơn vị, tổ chức bộ máy, số lượng tổ chức đảng trực thuộc, tổng số đảng viên; số cán bộ, công chức, viên chức, người lao động; số người làm công tác chuyên trách về chuyển đổi số, </w:t>
      </w:r>
      <w:proofErr w:type="gramStart"/>
      <w:r>
        <w:t>an</w:t>
      </w:r>
      <w:proofErr w:type="gramEnd"/>
      <w:r>
        <w:t xml:space="preserve"> toàn thông tin mạng, </w:t>
      </w:r>
      <w:proofErr w:type="gramStart"/>
      <w:r>
        <w:t>an</w:t>
      </w:r>
      <w:proofErr w:type="gramEnd"/>
      <w:r>
        <w:t xml:space="preserve"> ninh mạng</w:t>
      </w:r>
      <w:r w:rsidRPr="006B3E82">
        <w:rPr>
          <w:i/>
          <w:iCs/>
          <w:color w:val="EE0000"/>
        </w:rPr>
        <w:t>.</w:t>
      </w:r>
      <w:r w:rsidR="006B3E82" w:rsidRPr="006B3E82">
        <w:rPr>
          <w:i/>
          <w:iCs/>
          <w:color w:val="EE0000"/>
        </w:rPr>
        <w:t xml:space="preserve"> (Bộ phận tổ chức</w:t>
      </w:r>
      <w:r w:rsidR="007D577E">
        <w:rPr>
          <w:i/>
          <w:iCs/>
          <w:color w:val="EE0000"/>
        </w:rPr>
        <w:t>- Hoa</w:t>
      </w:r>
      <w:r w:rsidR="006B3E82" w:rsidRPr="006B3E82">
        <w:rPr>
          <w:i/>
          <w:iCs/>
          <w:color w:val="EE0000"/>
        </w:rPr>
        <w:t>)</w:t>
      </w:r>
    </w:p>
    <w:p w14:paraId="11DBD5F0" w14:textId="1C129674" w:rsidR="00BC575B" w:rsidRDefault="003A7F9F" w:rsidP="009C454C">
      <w:pPr>
        <w:spacing w:before="105" w:after="105" w:line="340" w:lineRule="exact"/>
        <w:ind w:firstLine="570"/>
        <w:jc w:val="both"/>
      </w:pPr>
      <w:r>
        <w:t>- Các nhiệm vụ được giao tại Nghị quyết số 17-NQ/TU, Kế hoạch số 12-KH/BCĐ, Kế hoạch số 33-KH/BCĐ, Kế hoạch số 58-KH/BCĐ và Kế hoạch số 205-KH/TU (liệt kê cụ thể từng nhiệm vụ, ghi rõ vai trò chủ trì hay phối hợp, thời hạn hoàn thành).</w:t>
      </w:r>
      <w:r w:rsidR="006B3E82">
        <w:t xml:space="preserve"> </w:t>
      </w:r>
      <w:r w:rsidR="006B3E82" w:rsidRPr="006B3E82">
        <w:rPr>
          <w:i/>
          <w:iCs/>
          <w:color w:val="EE0000"/>
        </w:rPr>
        <w:t>(</w:t>
      </w:r>
      <w:r w:rsidR="007324D7">
        <w:rPr>
          <w:i/>
          <w:iCs/>
          <w:color w:val="EE0000"/>
        </w:rPr>
        <w:t>Ban chuyển đổi số)</w:t>
      </w:r>
    </w:p>
    <w:p w14:paraId="7158DB97" w14:textId="56E73A5D" w:rsidR="004D6FE1" w:rsidRDefault="003A7F9F" w:rsidP="004D6FE1">
      <w:pPr>
        <w:spacing w:before="105" w:after="105" w:line="340" w:lineRule="exact"/>
        <w:ind w:firstLine="570"/>
        <w:jc w:val="both"/>
      </w:pPr>
      <w:r>
        <w:t>- Đặc điểm, bối cảnh riêng ảnh hưởng trực tiếp đến việc triển khai tại đơn vị, địa phương: sắp xếp tổ chức bộ máy, đặc điểm địa bàn, biến động về nguồn cung, giá cả thiết bị, hạ tầng, trình độ nhân lực.</w:t>
      </w:r>
      <w:r w:rsidR="004D6FE1" w:rsidRPr="004D6FE1">
        <w:rPr>
          <w:i/>
          <w:iCs/>
          <w:color w:val="EE0000"/>
        </w:rPr>
        <w:t xml:space="preserve"> </w:t>
      </w:r>
      <w:r w:rsidR="004D6FE1" w:rsidRPr="006B3E82">
        <w:rPr>
          <w:i/>
          <w:iCs/>
          <w:color w:val="EE0000"/>
        </w:rPr>
        <w:t>(Bộ phận tổ chức)</w:t>
      </w:r>
    </w:p>
    <w:p w14:paraId="736F58F8" w14:textId="78F1D5B6" w:rsidR="00BC575B" w:rsidRDefault="003A7F9F" w:rsidP="009C454C">
      <w:pPr>
        <w:spacing w:before="105" w:after="105" w:line="340" w:lineRule="exact"/>
        <w:ind w:firstLine="570"/>
        <w:jc w:val="both"/>
      </w:pPr>
      <w:r>
        <w:t>- Thuận lợi, khó khăn cơ bản trong quá trình tổ chức thực hiện.</w:t>
      </w:r>
      <w:r w:rsidR="004D6FE1" w:rsidRPr="004D6FE1">
        <w:rPr>
          <w:i/>
          <w:iCs/>
          <w:color w:val="EE0000"/>
        </w:rPr>
        <w:t xml:space="preserve"> </w:t>
      </w:r>
      <w:r w:rsidR="004D6FE1" w:rsidRPr="006B3E82">
        <w:rPr>
          <w:i/>
          <w:iCs/>
          <w:color w:val="EE0000"/>
        </w:rPr>
        <w:t>(</w:t>
      </w:r>
      <w:r w:rsidR="004D6FE1">
        <w:rPr>
          <w:i/>
          <w:iCs/>
          <w:color w:val="EE0000"/>
        </w:rPr>
        <w:t>Ban chuyển đổi số)</w:t>
      </w:r>
    </w:p>
    <w:p w14:paraId="11B50E98" w14:textId="77777777" w:rsidR="00BC575B" w:rsidRDefault="003A7F9F" w:rsidP="009C454C">
      <w:pPr>
        <w:spacing w:before="105" w:after="105" w:line="340" w:lineRule="exact"/>
        <w:ind w:firstLine="570"/>
      </w:pPr>
      <w:r>
        <w:rPr>
          <w:b/>
          <w:bCs/>
        </w:rPr>
        <w:t>II- CÔNG TÁC LÃNH ĐẠO, CHỈ ĐẠO, THỂ CHẾ HÓA</w:t>
      </w:r>
    </w:p>
    <w:p w14:paraId="0ED58A91" w14:textId="5443478C" w:rsidR="004446B7" w:rsidRDefault="003A7F9F" w:rsidP="004446B7">
      <w:pPr>
        <w:spacing w:before="105" w:after="105" w:line="340" w:lineRule="exact"/>
        <w:ind w:firstLine="570"/>
        <w:jc w:val="both"/>
      </w:pPr>
      <w:r>
        <w:t>1. Công tác triển khai, quán triệt Nghị quyết số 57, Nghị quyết số 17-NQ/TU và các văn bản chỉ đạo của Trung ương, của tỉnh tại đơn vị: hình thức, số hội nghị, số lượt cán bộ, đảng viên được quán triệt.</w:t>
      </w:r>
      <w:r w:rsidR="004446B7" w:rsidRPr="004446B7">
        <w:rPr>
          <w:i/>
          <w:iCs/>
          <w:color w:val="EE0000"/>
        </w:rPr>
        <w:t xml:space="preserve"> </w:t>
      </w:r>
      <w:r w:rsidR="004446B7" w:rsidRPr="006B3E82">
        <w:rPr>
          <w:i/>
          <w:iCs/>
          <w:color w:val="EE0000"/>
        </w:rPr>
        <w:t>(</w:t>
      </w:r>
      <w:r w:rsidR="004446B7">
        <w:rPr>
          <w:i/>
          <w:iCs/>
          <w:color w:val="EE0000"/>
        </w:rPr>
        <w:t>Ban chuyển đổi số)</w:t>
      </w:r>
    </w:p>
    <w:p w14:paraId="3FBBCD4D" w14:textId="77777777" w:rsidR="00BC575B" w:rsidRDefault="003A7F9F" w:rsidP="009C454C">
      <w:pPr>
        <w:spacing w:before="105" w:after="105" w:line="340" w:lineRule="exact"/>
        <w:ind w:firstLine="570"/>
        <w:jc w:val="both"/>
      </w:pPr>
      <w:r>
        <w:t>2. Việc ban hành các văn bản cụ thể hóa nhiệm vụ được giao tại đơn vị:</w:t>
      </w:r>
    </w:p>
    <w:p w14:paraId="341CAE16" w14:textId="3C91826D" w:rsidR="004446B7" w:rsidRDefault="003A7F9F" w:rsidP="004446B7">
      <w:pPr>
        <w:spacing w:before="105" w:after="105" w:line="340" w:lineRule="exact"/>
        <w:ind w:firstLine="570"/>
        <w:jc w:val="both"/>
      </w:pPr>
      <w:r>
        <w:lastRenderedPageBreak/>
        <w:t>- Thống kê số văn bản, ngày tháng ban hành, trích yếu văn bản do đơn vị ban hành về lãnh đạo, chỉ đạo thực hiện Nghị quyết số 57; các văn bản đang xây dựng, tiến độ hoàn thành (chi tiết tại Biểu số 01).</w:t>
      </w:r>
      <w:r w:rsidR="004446B7" w:rsidRPr="004446B7">
        <w:rPr>
          <w:i/>
          <w:iCs/>
          <w:color w:val="EE0000"/>
        </w:rPr>
        <w:t xml:space="preserve"> </w:t>
      </w:r>
      <w:r w:rsidR="004446B7" w:rsidRPr="006B3E82">
        <w:rPr>
          <w:i/>
          <w:iCs/>
          <w:color w:val="EE0000"/>
        </w:rPr>
        <w:t>(</w:t>
      </w:r>
      <w:r w:rsidR="004446B7">
        <w:rPr>
          <w:i/>
          <w:iCs/>
          <w:color w:val="EE0000"/>
        </w:rPr>
        <w:t>Ban chuyển đổi số)</w:t>
      </w:r>
    </w:p>
    <w:p w14:paraId="35455907" w14:textId="6C7F6FC1" w:rsidR="004446B7" w:rsidRDefault="003A7F9F" w:rsidP="004446B7">
      <w:pPr>
        <w:spacing w:before="105" w:after="105" w:line="340" w:lineRule="exact"/>
        <w:ind w:firstLine="570"/>
        <w:jc w:val="both"/>
      </w:pPr>
      <w:r>
        <w:t>- Việc xác định nhiệm vụ trọng tâm, sản phẩm đầu ra, chỉ tiêu, thời hạn và cá nhân chịu trách nhiệm trực tiếp đối với từng nhiệm vụ; việc phân công lãnh đạo phụ trách, xác định đầu mối thường trực và bố trí nguồn lực thực hiện.</w:t>
      </w:r>
      <w:r w:rsidR="004446B7" w:rsidRPr="004446B7">
        <w:rPr>
          <w:i/>
          <w:iCs/>
          <w:color w:val="EE0000"/>
        </w:rPr>
        <w:t xml:space="preserve"> </w:t>
      </w:r>
      <w:r w:rsidR="004446B7" w:rsidRPr="006B3E82">
        <w:rPr>
          <w:i/>
          <w:iCs/>
          <w:color w:val="EE0000"/>
        </w:rPr>
        <w:t>(</w:t>
      </w:r>
      <w:r w:rsidR="004446B7">
        <w:rPr>
          <w:i/>
          <w:iCs/>
          <w:color w:val="EE0000"/>
        </w:rPr>
        <w:t>Ban chuyển đổi số)</w:t>
      </w:r>
    </w:p>
    <w:p w14:paraId="6FEF2E61" w14:textId="52B47520" w:rsidR="004446B7" w:rsidRDefault="003A7F9F" w:rsidP="004446B7">
      <w:pPr>
        <w:spacing w:before="105" w:after="105" w:line="340" w:lineRule="exact"/>
        <w:ind w:firstLine="570"/>
        <w:jc w:val="both"/>
      </w:pPr>
      <w:r>
        <w:t>- Đánh giá sự phù hợp, đầy đủ, khả thi của các văn bản đã ban hành với quy định của Đảng, pháp luật của Nhà nước và điều kiện thực tế của đơn vị; tác động thực tế của văn bản đã ban hành trong tháo gỡ điểm nghẽn.</w:t>
      </w:r>
      <w:r w:rsidR="004446B7" w:rsidRPr="004446B7">
        <w:rPr>
          <w:i/>
          <w:iCs/>
          <w:color w:val="EE0000"/>
        </w:rPr>
        <w:t xml:space="preserve"> </w:t>
      </w:r>
      <w:r w:rsidR="004446B7" w:rsidRPr="006B3E82">
        <w:rPr>
          <w:i/>
          <w:iCs/>
          <w:color w:val="EE0000"/>
        </w:rPr>
        <w:t>(</w:t>
      </w:r>
      <w:r w:rsidR="004446B7">
        <w:rPr>
          <w:i/>
          <w:iCs/>
          <w:color w:val="EE0000"/>
        </w:rPr>
        <w:t>Ban chuyển đổi số)</w:t>
      </w:r>
    </w:p>
    <w:p w14:paraId="02DEC03C" w14:textId="5BE04420" w:rsidR="002358AD" w:rsidRDefault="003A7F9F" w:rsidP="002358AD">
      <w:pPr>
        <w:spacing w:before="105" w:after="105" w:line="340" w:lineRule="exact"/>
        <w:ind w:firstLine="570"/>
        <w:jc w:val="both"/>
      </w:pPr>
      <w:r>
        <w:t>3. Việc bố trí bộ máy, đầu mối tham mưu về khoa học, công nghệ, chuyển đổi số theo phân công nhiệm vụ; cơ chế phối hợp với các cơ quan, đơn vị có liên quan</w:t>
      </w:r>
      <w:r w:rsidR="002358AD">
        <w:t xml:space="preserve">. </w:t>
      </w:r>
      <w:proofErr w:type="gramStart"/>
      <w:r w:rsidR="002358AD" w:rsidRPr="006B3E82">
        <w:rPr>
          <w:i/>
          <w:iCs/>
          <w:color w:val="EE0000"/>
        </w:rPr>
        <w:t>(</w:t>
      </w:r>
      <w:proofErr w:type="gramEnd"/>
      <w:r w:rsidR="002358AD">
        <w:rPr>
          <w:i/>
          <w:iCs/>
          <w:color w:val="EE0000"/>
        </w:rPr>
        <w:t>Ban chuyển đổi số)</w:t>
      </w:r>
    </w:p>
    <w:p w14:paraId="45A25B1D" w14:textId="6B2FBFE6" w:rsidR="002358AD" w:rsidRDefault="003A7F9F" w:rsidP="002358AD">
      <w:pPr>
        <w:spacing w:before="105" w:after="105" w:line="340" w:lineRule="exact"/>
        <w:ind w:firstLine="570"/>
        <w:jc w:val="both"/>
      </w:pPr>
      <w:r>
        <w:t>4. Việc duy trì chế độ kiểm điểm tiến độ định kỳ: số kỳ sinh hoạt của cấp ủy có nội dung kiểm điểm tiến độ, kèm trích biên bản, kết luận; việc lãnh đạo, chỉ đạo công tác kiểm tra, giám sát, tự kiểm tra và kết quả thực hiện các kiến nghị sau kiểm tra, giám sát (nếu có).</w:t>
      </w:r>
      <w:r w:rsidR="002358AD" w:rsidRPr="002358AD">
        <w:rPr>
          <w:i/>
          <w:iCs/>
          <w:color w:val="EE0000"/>
        </w:rPr>
        <w:t xml:space="preserve"> </w:t>
      </w:r>
      <w:r w:rsidR="002358AD" w:rsidRPr="006B3E82">
        <w:rPr>
          <w:i/>
          <w:iCs/>
          <w:color w:val="EE0000"/>
        </w:rPr>
        <w:t>(</w:t>
      </w:r>
      <w:r w:rsidR="002358AD">
        <w:rPr>
          <w:i/>
          <w:iCs/>
          <w:color w:val="EE0000"/>
        </w:rPr>
        <w:t>Ban chuyển đổi số)</w:t>
      </w:r>
    </w:p>
    <w:p w14:paraId="253C3B61" w14:textId="396C4A88" w:rsidR="00250B67" w:rsidRDefault="003A7F9F" w:rsidP="00250B67">
      <w:pPr>
        <w:spacing w:before="105" w:after="105" w:line="340" w:lineRule="exact"/>
        <w:ind w:firstLine="570"/>
        <w:jc w:val="both"/>
      </w:pPr>
      <w:r>
        <w:t>5. Việc vận hành Bảng điều hành 100 ngày trên Hệ thống theo dõi các nghị quyết, chỉ thị, kết luận của Trung ương; việc phát hiện, chấn chỉnh biểu hiện hình thức, đùn đẩy, né tránh.</w:t>
      </w:r>
      <w:r w:rsidR="00250B67" w:rsidRPr="00250B67">
        <w:rPr>
          <w:i/>
          <w:iCs/>
          <w:color w:val="EE0000"/>
        </w:rPr>
        <w:t xml:space="preserve"> </w:t>
      </w:r>
      <w:r w:rsidR="00250B67" w:rsidRPr="006B3E82">
        <w:rPr>
          <w:i/>
          <w:iCs/>
          <w:color w:val="EE0000"/>
        </w:rPr>
        <w:t>(</w:t>
      </w:r>
      <w:r w:rsidR="00250B67">
        <w:rPr>
          <w:i/>
          <w:iCs/>
          <w:color w:val="EE0000"/>
        </w:rPr>
        <w:t>Ban chuyển đổi số)</w:t>
      </w:r>
    </w:p>
    <w:p w14:paraId="30B04F19" w14:textId="54C256BF" w:rsidR="00BC575B" w:rsidRDefault="003A7F9F" w:rsidP="009C454C">
      <w:pPr>
        <w:spacing w:before="105" w:after="105" w:line="340" w:lineRule="exact"/>
        <w:ind w:firstLine="570"/>
        <w:jc w:val="both"/>
      </w:pPr>
      <w:r>
        <w:rPr>
          <w:b/>
          <w:bCs/>
        </w:rPr>
        <w:t>III- KẾT QUẢ THỰC HIỆN VỀ KHOA HỌC, CÔNG NGHỆ, ĐỔI MỚI SÁNG TẠO</w:t>
      </w:r>
      <w:r w:rsidR="009C454C">
        <w:t xml:space="preserve"> </w:t>
      </w:r>
      <w:r>
        <w:rPr>
          <w:i/>
          <w:iCs/>
        </w:rPr>
        <w:t>(Đơn vị không được giao nhiệm vụ thuộc nội dung này thì ghi rõ "không có")</w:t>
      </w:r>
    </w:p>
    <w:p w14:paraId="0A740AD1" w14:textId="59EE453C" w:rsidR="00250B67" w:rsidRDefault="003A7F9F" w:rsidP="00250B67">
      <w:pPr>
        <w:spacing w:before="105" w:after="105" w:line="340" w:lineRule="exact"/>
        <w:ind w:firstLine="570"/>
        <w:jc w:val="both"/>
      </w:pPr>
      <w:r>
        <w:t xml:space="preserve">1. Về nhiệm vụ khoa học, công nghệ: </w:t>
      </w:r>
      <w:r w:rsidR="009C454C">
        <w:t>V</w:t>
      </w:r>
      <w:r>
        <w:t>iệc ứng dụng khoa học, công nghệ và đổi mới sáng tạo để giải quyết các bài toán đặc thù của địa phương; tổng số nhiệm vụ triển khai trong kỳ, nêu rõ nguồn gốc đầu bài (từ nhu cầu thực tiễn hay từ năng lực sẵn có), đơn vị cam kết tiếp nhận, kết quả ứng dụng sau nghiệm thu; tỷ lệ thực thi khoán chi theo kết quả đầu ra.</w:t>
      </w:r>
      <w:r w:rsidR="00250B67" w:rsidRPr="00250B67">
        <w:rPr>
          <w:i/>
          <w:iCs/>
          <w:color w:val="EE0000"/>
        </w:rPr>
        <w:t xml:space="preserve"> </w:t>
      </w:r>
      <w:r w:rsidR="00250B67" w:rsidRPr="006B3E82">
        <w:rPr>
          <w:i/>
          <w:iCs/>
          <w:color w:val="EE0000"/>
        </w:rPr>
        <w:t>(</w:t>
      </w:r>
      <w:r w:rsidR="00250B67">
        <w:rPr>
          <w:i/>
          <w:iCs/>
          <w:color w:val="EE0000"/>
        </w:rPr>
        <w:t>Ban chuyển đổi số)</w:t>
      </w:r>
    </w:p>
    <w:p w14:paraId="117F267C" w14:textId="13DF5883" w:rsidR="00250B67" w:rsidRDefault="003A7F9F" w:rsidP="00250B67">
      <w:pPr>
        <w:spacing w:before="105" w:after="105" w:line="340" w:lineRule="exact"/>
        <w:ind w:firstLine="570"/>
        <w:jc w:val="both"/>
      </w:pPr>
      <w:r>
        <w:t>2. Về vận dụng Kết luận số 14-KL/TW, ngày 22/9/2021 của Bộ Chính trị về chủ trương khuyến khích và bảo vệ cán bộ năng động, sáng tạo vì lợi ích chung: đã có trường hợp nào vận dụng trong thí điểm mô hình mới hay chưa (nêu cụ thể từng trường hợp); vướng mắc, khó khăn khi vận dụng và kiến nghị sửa đổi, bổ sung.</w:t>
      </w:r>
      <w:r w:rsidR="00250B67" w:rsidRPr="00250B67">
        <w:rPr>
          <w:i/>
          <w:iCs/>
          <w:color w:val="EE0000"/>
        </w:rPr>
        <w:t xml:space="preserve"> </w:t>
      </w:r>
      <w:r w:rsidR="00250B67" w:rsidRPr="006B3E82">
        <w:rPr>
          <w:i/>
          <w:iCs/>
          <w:color w:val="EE0000"/>
        </w:rPr>
        <w:t>(</w:t>
      </w:r>
      <w:r w:rsidR="00250B67">
        <w:rPr>
          <w:i/>
          <w:iCs/>
          <w:color w:val="EE0000"/>
        </w:rPr>
        <w:t>Ban chuyển đổi số)</w:t>
      </w:r>
    </w:p>
    <w:p w14:paraId="03F74DFB" w14:textId="157D4AA9" w:rsidR="00F872CD" w:rsidRDefault="009C454C" w:rsidP="00F872CD">
      <w:pPr>
        <w:spacing w:before="105" w:after="105" w:line="340" w:lineRule="exact"/>
        <w:ind w:firstLine="570"/>
        <w:jc w:val="both"/>
      </w:pPr>
      <w:r>
        <w:t>3. Về các thiết chế trung gian (sàn giao dịch khoa học và công nghệ, trung tâm đổi mới sáng tạo, vườn ươm khởi nghiệp, nếu có): Tự đánh giá cơ chế vận hành và hiệu quả thông qua số giao dịch thực tế phát sinh, số doanh nghiệp khởi nguồn hình thành; không đánh giá bằng số lượng hội nghị, sự kiện.</w:t>
      </w:r>
      <w:r w:rsidR="00F872CD" w:rsidRPr="00F872CD">
        <w:rPr>
          <w:i/>
          <w:iCs/>
          <w:color w:val="EE0000"/>
        </w:rPr>
        <w:t xml:space="preserve"> </w:t>
      </w:r>
      <w:r w:rsidR="00F872CD" w:rsidRPr="006B3E82">
        <w:rPr>
          <w:i/>
          <w:iCs/>
          <w:color w:val="EE0000"/>
        </w:rPr>
        <w:t>(</w:t>
      </w:r>
      <w:r w:rsidR="00F872CD">
        <w:rPr>
          <w:i/>
          <w:iCs/>
          <w:color w:val="EE0000"/>
        </w:rPr>
        <w:t>Ban chuyển đổi số)</w:t>
      </w:r>
    </w:p>
    <w:p w14:paraId="02A5EB1F" w14:textId="6CA66FAF" w:rsidR="00F872CD" w:rsidRDefault="009C454C" w:rsidP="00F872CD">
      <w:pPr>
        <w:spacing w:before="105" w:after="105" w:line="340" w:lineRule="exact"/>
        <w:ind w:firstLine="570"/>
        <w:jc w:val="both"/>
      </w:pPr>
      <w:r w:rsidRPr="009C454C">
        <w:rPr>
          <w:spacing w:val="-2"/>
        </w:rPr>
        <w:lastRenderedPageBreak/>
        <w:t>4. Về ứng dụng công nghệ chiến lược: Việc lãnh đạo, chỉ đạo ứng dụng sản phẩm thuộc các công nghệ chiến lược để giải quyết bài toán lớn của địa phương; việc tiếp nhận chuyển giao công nghệ từ viện nghiên cứu, trường đại học.</w:t>
      </w:r>
      <w:r w:rsidR="00F872CD" w:rsidRPr="00F872CD">
        <w:rPr>
          <w:i/>
          <w:iCs/>
          <w:color w:val="EE0000"/>
        </w:rPr>
        <w:t xml:space="preserve"> </w:t>
      </w:r>
      <w:r w:rsidR="00F872CD" w:rsidRPr="006B3E82">
        <w:rPr>
          <w:i/>
          <w:iCs/>
          <w:color w:val="EE0000"/>
        </w:rPr>
        <w:t>(</w:t>
      </w:r>
      <w:r w:rsidR="00F872CD">
        <w:rPr>
          <w:i/>
          <w:iCs/>
          <w:color w:val="EE0000"/>
        </w:rPr>
        <w:t>Ban chuyển đổi số)</w:t>
      </w:r>
    </w:p>
    <w:p w14:paraId="63DDD65F" w14:textId="44BBB7DD" w:rsidR="00152276" w:rsidRDefault="009C454C" w:rsidP="00152276">
      <w:pPr>
        <w:spacing w:before="105" w:after="105" w:line="340" w:lineRule="exact"/>
        <w:ind w:firstLine="570"/>
        <w:jc w:val="both"/>
      </w:pPr>
      <w:r>
        <w:t>5. Về nhân lực khoa học, công nghệ: cơ chế, chính sách và kết quả thu hút, trọng dụng chuyên gia, trí thức về làm việc tại địa phương.</w:t>
      </w:r>
      <w:r w:rsidR="00152276" w:rsidRPr="00152276">
        <w:rPr>
          <w:i/>
          <w:iCs/>
          <w:color w:val="EE0000"/>
        </w:rPr>
        <w:t xml:space="preserve"> </w:t>
      </w:r>
      <w:r w:rsidR="00152276" w:rsidRPr="006B3E82">
        <w:rPr>
          <w:i/>
          <w:iCs/>
          <w:color w:val="EE0000"/>
        </w:rPr>
        <w:t>(</w:t>
      </w:r>
      <w:r w:rsidR="00152276">
        <w:rPr>
          <w:i/>
          <w:iCs/>
          <w:color w:val="EE0000"/>
        </w:rPr>
        <w:t>Bộ phận tổ chức</w:t>
      </w:r>
      <w:r w:rsidR="005E3B71">
        <w:rPr>
          <w:i/>
          <w:iCs/>
          <w:color w:val="EE0000"/>
        </w:rPr>
        <w:t>-Hoa</w:t>
      </w:r>
      <w:r w:rsidR="00152276">
        <w:rPr>
          <w:i/>
          <w:iCs/>
          <w:color w:val="EE0000"/>
        </w:rPr>
        <w:t>)</w:t>
      </w:r>
    </w:p>
    <w:p w14:paraId="71450BB9" w14:textId="77777777" w:rsidR="00BC575B" w:rsidRDefault="003A7F9F" w:rsidP="009C454C">
      <w:pPr>
        <w:spacing w:before="105" w:after="105" w:line="340" w:lineRule="exact"/>
        <w:ind w:firstLine="570"/>
      </w:pPr>
      <w:r>
        <w:rPr>
          <w:b/>
          <w:bCs/>
        </w:rPr>
        <w:t>IV- KẾT QUẢ THỰC HIỆN VỀ CHUYỂN ĐỔI SỐ</w:t>
      </w:r>
    </w:p>
    <w:p w14:paraId="5E5535F3" w14:textId="52E2615E" w:rsidR="00152276" w:rsidRDefault="003A7F9F" w:rsidP="00152276">
      <w:pPr>
        <w:spacing w:before="105" w:after="105" w:line="340" w:lineRule="exact"/>
        <w:ind w:firstLine="570"/>
        <w:jc w:val="both"/>
      </w:pPr>
      <w:r>
        <w:rPr>
          <w:b/>
          <w:bCs/>
        </w:rPr>
        <w:t>1. Kết quả thực hiện các nhiệm vụ tại Kế hoạch hành động 100 ngày</w:t>
      </w:r>
      <w:r w:rsidR="009C454C">
        <w:t xml:space="preserve"> </w:t>
      </w:r>
      <w:r>
        <w:rPr>
          <w:i/>
          <w:iCs/>
        </w:rPr>
        <w:t>(Kế hoạch số 58-KH/BCĐ, ngày 27/7/2026 của Ban Chỉ đạo tỉnh; từ ngày 10/7/2026)</w:t>
      </w:r>
      <w:r w:rsidR="00152276" w:rsidRPr="00152276">
        <w:rPr>
          <w:i/>
          <w:iCs/>
          <w:color w:val="EE0000"/>
        </w:rPr>
        <w:t xml:space="preserve"> </w:t>
      </w:r>
      <w:r w:rsidR="00152276" w:rsidRPr="006B3E82">
        <w:rPr>
          <w:i/>
          <w:iCs/>
          <w:color w:val="EE0000"/>
        </w:rPr>
        <w:t>(</w:t>
      </w:r>
      <w:r w:rsidR="00152276">
        <w:rPr>
          <w:i/>
          <w:iCs/>
          <w:color w:val="EE0000"/>
        </w:rPr>
        <w:t>Ban chuyển đổi số)</w:t>
      </w:r>
    </w:p>
    <w:p w14:paraId="6A3AE931" w14:textId="77777777" w:rsidR="00BC575B" w:rsidRDefault="003A7F9F" w:rsidP="009C454C">
      <w:pPr>
        <w:spacing w:before="105" w:after="105" w:line="340" w:lineRule="exact"/>
        <w:ind w:firstLine="570"/>
        <w:jc w:val="both"/>
      </w:pPr>
      <w:r>
        <w:t>- Báo cáo kết quả từng nhiệm vụ được giao chủ trì và phối hợp theo Biểu số 02 kèm theo: sản phẩm đầu ra, tình trạng sản phẩm, minh chứng, tiến độ so với thời hạn.</w:t>
      </w:r>
    </w:p>
    <w:p w14:paraId="7110F878" w14:textId="77777777" w:rsidR="00BC575B" w:rsidRDefault="003A7F9F" w:rsidP="009C454C">
      <w:pPr>
        <w:spacing w:before="105" w:after="105" w:line="340" w:lineRule="exact"/>
        <w:ind w:firstLine="570"/>
        <w:jc w:val="both"/>
      </w:pPr>
      <w:r>
        <w:t>- Số nhiệm vụ đã hoàn thành, số nhiệm vụ đang thực hiện đúng tiến độ, số nhiệm vụ có nguy cơ chậm, số nhiệm vụ chậm tiến độ và nguyên nhân của từng nhiệm vụ chậm.</w:t>
      </w:r>
    </w:p>
    <w:p w14:paraId="3318F8E6" w14:textId="77777777" w:rsidR="00BC575B" w:rsidRDefault="003A7F9F" w:rsidP="009C454C">
      <w:pPr>
        <w:spacing w:before="105" w:after="105" w:line="340" w:lineRule="exact"/>
        <w:ind w:firstLine="570"/>
        <w:jc w:val="both"/>
      </w:pPr>
      <w:r>
        <w:t>- Đối với nhiệm vụ đã đến hạn nhưng chưa hoàn thành, nêu rõ nguyên nhân, trách nhiệm, phương án khắc phục và thời hạn hoàn thành.</w:t>
      </w:r>
    </w:p>
    <w:p w14:paraId="1188F741" w14:textId="77777777" w:rsidR="000A1304" w:rsidRDefault="003A7F9F" w:rsidP="000A1304">
      <w:pPr>
        <w:spacing w:before="105" w:after="105" w:line="340" w:lineRule="exact"/>
        <w:ind w:firstLine="570"/>
        <w:jc w:val="both"/>
      </w:pPr>
      <w:r>
        <w:rPr>
          <w:b/>
          <w:bCs/>
        </w:rPr>
        <w:t>2. Thể chế, cải cách thủ tục hành chính</w:t>
      </w:r>
      <w:r w:rsidR="000A1304">
        <w:rPr>
          <w:b/>
          <w:bCs/>
        </w:rPr>
        <w:t xml:space="preserve"> </w:t>
      </w:r>
      <w:r w:rsidR="000A1304" w:rsidRPr="006B3E82">
        <w:rPr>
          <w:i/>
          <w:iCs/>
          <w:color w:val="EE0000"/>
        </w:rPr>
        <w:t>(</w:t>
      </w:r>
      <w:r w:rsidR="000A1304">
        <w:rPr>
          <w:i/>
          <w:iCs/>
          <w:color w:val="EE0000"/>
        </w:rPr>
        <w:t>Ban chuyển đổi số)</w:t>
      </w:r>
    </w:p>
    <w:p w14:paraId="1498354D" w14:textId="77777777" w:rsidR="00BC575B" w:rsidRDefault="003A7F9F" w:rsidP="009C454C">
      <w:pPr>
        <w:spacing w:before="105" w:after="105" w:line="340" w:lineRule="exact"/>
        <w:ind w:firstLine="570"/>
        <w:jc w:val="both"/>
      </w:pPr>
      <w:r>
        <w:t>- Kết quả rà soát, đề xuất xử lý các quy định còn mâu thuẫn, chồng chéo, cản trở chuyển đổi số thuộc phạm vi quản lý; tình trạng văn bản nợ đọng, chậm ban hành.</w:t>
      </w:r>
    </w:p>
    <w:p w14:paraId="2E4185CB" w14:textId="77777777" w:rsidR="00BC575B" w:rsidRDefault="003A7F9F" w:rsidP="009C454C">
      <w:pPr>
        <w:spacing w:before="105" w:after="105" w:line="340" w:lineRule="exact"/>
        <w:ind w:firstLine="570"/>
        <w:jc w:val="both"/>
      </w:pPr>
      <w:r>
        <w:t>- Kết quả tái cấu trúc, cắt giảm, đơn giản hóa thủ tục hành chính thuộc phạm vi quản lý; số thủ tục đã tái cấu trúc; thành phần hồ sơ, thời gian xử lý được cắt giảm.</w:t>
      </w:r>
    </w:p>
    <w:p w14:paraId="22B686C7" w14:textId="77777777" w:rsidR="00BC575B" w:rsidRDefault="003A7F9F" w:rsidP="009C454C">
      <w:pPr>
        <w:spacing w:before="105" w:after="105" w:line="340" w:lineRule="exact"/>
        <w:ind w:firstLine="570"/>
        <w:jc w:val="both"/>
      </w:pPr>
      <w:r>
        <w:t>- Việc phân cấp, phân quyền giải quyết thủ tục hành chính xuống cấp xã có đi kèm nguồn lực bảo đảm thực hiện hay không: dữ liệu, nhân lực, kinh phí, hạ tầng; việc bàn giao, tiếp nhận hồ sơ thủ tục hành chính sau sắp xếp đơn vị hành chính (lập bảng kê biên bản bàn giao, tiếp nhận).</w:t>
      </w:r>
    </w:p>
    <w:p w14:paraId="175BA0DC" w14:textId="6F289D40" w:rsidR="00104F4F" w:rsidRDefault="003A7F9F" w:rsidP="00104F4F">
      <w:pPr>
        <w:spacing w:before="105" w:after="105" w:line="340" w:lineRule="exact"/>
        <w:ind w:firstLine="570"/>
        <w:jc w:val="both"/>
        <w:rPr>
          <w:i/>
          <w:iCs/>
          <w:color w:val="EE0000"/>
        </w:rPr>
      </w:pPr>
      <w:r>
        <w:rPr>
          <w:b/>
          <w:bCs/>
        </w:rPr>
        <w:t>3. Dữ liệu số</w:t>
      </w:r>
      <w:r w:rsidR="00104F4F">
        <w:rPr>
          <w:b/>
          <w:bCs/>
        </w:rPr>
        <w:t xml:space="preserve"> </w:t>
      </w:r>
      <w:r w:rsidR="00104F4F" w:rsidRPr="006B3E82">
        <w:rPr>
          <w:i/>
          <w:iCs/>
          <w:color w:val="EE0000"/>
        </w:rPr>
        <w:t>(</w:t>
      </w:r>
      <w:r w:rsidR="00104F4F">
        <w:rPr>
          <w:i/>
          <w:iCs/>
          <w:color w:val="EE0000"/>
        </w:rPr>
        <w:t>Ban chuyển đổi số</w:t>
      </w:r>
      <w:r w:rsidR="00104F4F">
        <w:rPr>
          <w:i/>
          <w:iCs/>
          <w:color w:val="EE0000"/>
        </w:rPr>
        <w:t>, bộ phận tổ chức</w:t>
      </w:r>
      <w:r w:rsidR="005E3B71">
        <w:rPr>
          <w:i/>
          <w:iCs/>
          <w:color w:val="EE0000"/>
        </w:rPr>
        <w:t>-Hoa</w:t>
      </w:r>
      <w:r w:rsidR="00104F4F">
        <w:rPr>
          <w:i/>
          <w:iCs/>
          <w:color w:val="EE0000"/>
        </w:rPr>
        <w:t xml:space="preserve">, Phòng đào tạo </w:t>
      </w:r>
      <w:r w:rsidR="0065149C">
        <w:rPr>
          <w:i/>
          <w:iCs/>
          <w:color w:val="EE0000"/>
        </w:rPr>
        <w:t>–</w:t>
      </w:r>
      <w:r w:rsidR="00104F4F">
        <w:rPr>
          <w:i/>
          <w:iCs/>
          <w:color w:val="EE0000"/>
        </w:rPr>
        <w:t xml:space="preserve"> NCKH</w:t>
      </w:r>
      <w:r w:rsidR="0065149C">
        <w:rPr>
          <w:i/>
          <w:iCs/>
          <w:color w:val="EE0000"/>
        </w:rPr>
        <w:t>, Phòng CTHSSV</w:t>
      </w:r>
      <w:r w:rsidR="00104F4F">
        <w:rPr>
          <w:i/>
          <w:iCs/>
          <w:color w:val="EE0000"/>
        </w:rPr>
        <w:t>)</w:t>
      </w:r>
    </w:p>
    <w:p w14:paraId="6F7FD4E6" w14:textId="0FC08780" w:rsidR="0055730E" w:rsidRPr="0055730E" w:rsidRDefault="0055730E" w:rsidP="00104F4F">
      <w:pPr>
        <w:spacing w:before="105" w:after="105" w:line="340" w:lineRule="exact"/>
        <w:ind w:firstLine="570"/>
        <w:jc w:val="both"/>
        <w:rPr>
          <w:i/>
          <w:iCs/>
          <w:color w:val="EE0000"/>
        </w:rPr>
      </w:pPr>
      <w:r>
        <w:rPr>
          <w:i/>
          <w:iCs/>
          <w:color w:val="EE0000"/>
        </w:rPr>
        <w:t>(</w:t>
      </w:r>
      <w:r w:rsidRPr="0055730E">
        <w:rPr>
          <w:i/>
          <w:iCs/>
          <w:color w:val="EE0000"/>
        </w:rPr>
        <w:t>Mỗi đơn vị chủ quản kê cơ sở dữ liệu của mình: TC (cán bộ, viên chức); ĐT-NCKH (phần mềm Quản lý đào tạo, văn bằng, dữ liệu học viên lái xe); CTHSSV (học sinh sinh viên, khảo thí, bảo đảm chất lượng); KH-TC (kế toán, tài sản); HC-Cao (quản lý hồ sơ công việc, cổng thông tin); Trung tâm lái xe (DAT)</w:t>
      </w:r>
    </w:p>
    <w:p w14:paraId="483E3FB8" w14:textId="77777777" w:rsidR="00BC575B" w:rsidRPr="009C454C" w:rsidRDefault="003A7F9F" w:rsidP="009C454C">
      <w:pPr>
        <w:spacing w:before="105" w:after="105" w:line="340" w:lineRule="exact"/>
        <w:ind w:firstLine="570"/>
        <w:jc w:val="both"/>
        <w:rPr>
          <w:spacing w:val="-2"/>
        </w:rPr>
      </w:pPr>
      <w:r w:rsidRPr="009C454C">
        <w:rPr>
          <w:spacing w:val="-2"/>
        </w:rPr>
        <w:lastRenderedPageBreak/>
        <w:t>- Danh mục và hiện trạng cơ sở dữ liệu do đơn vị chủ quản, tạo lập: tên, cơ quan chủ quản, văn bản pháp lý hình thành; tình trạng hoạt động, vận hành thực tế của từng cơ sở dữ liệu (đang vận hành, tạm dừng, chưa đưa vào khai thác).</w:t>
      </w:r>
    </w:p>
    <w:p w14:paraId="171F41C0" w14:textId="55B52050" w:rsidR="00BC575B" w:rsidRDefault="003A7F9F" w:rsidP="009C454C">
      <w:pPr>
        <w:spacing w:before="105" w:after="105" w:line="340" w:lineRule="exact"/>
        <w:ind w:firstLine="570"/>
        <w:jc w:val="both"/>
      </w:pPr>
      <w:r>
        <w:t xml:space="preserve">- Chất lượng và quản trị dữ liệu: </w:t>
      </w:r>
      <w:r w:rsidR="009C454C">
        <w:t>T</w:t>
      </w:r>
      <w:r>
        <w:t>ỷ lệ chuẩn hóa, làm sạch theo tiêu chí đúng, đủ, sạch, sống; việc ban hành, thực hiện quy trình thu thập, cập nhật, lưu trữ dữ liệu; trách nhiệm của chủ quản dữ liệu theo Luật Dữ liệu năm 2024 và Nghị định số 165/2025/NĐ-CP, ngày 30/6/2025 của Chính phủ.</w:t>
      </w:r>
    </w:p>
    <w:p w14:paraId="252A164D" w14:textId="77777777" w:rsidR="00BC575B" w:rsidRDefault="003A7F9F" w:rsidP="009C454C">
      <w:pPr>
        <w:spacing w:before="105" w:after="105" w:line="340" w:lineRule="exact"/>
        <w:ind w:firstLine="570"/>
        <w:jc w:val="both"/>
      </w:pPr>
      <w:r>
        <w:t>- Kết nối, chia sẻ, đồng bộ dữ liệu: tỷ lệ đồng bộ về Trung tâm Dữ liệu quốc gia; các cơ sở dữ liệu đã và chưa kết nối, nguyên nhân chưa đồng bộ (cát cứ dữ liệu, chưa đạt chuẩn kỹ thuật, vướng mắc pháp lý hoặc kỹ thuật).</w:t>
      </w:r>
    </w:p>
    <w:p w14:paraId="5AA6609D" w14:textId="77777777" w:rsidR="00BC575B" w:rsidRDefault="003A7F9F" w:rsidP="009C454C">
      <w:pPr>
        <w:spacing w:before="105" w:after="105" w:line="340" w:lineRule="exact"/>
        <w:ind w:firstLine="570"/>
        <w:jc w:val="both"/>
      </w:pPr>
      <w:r>
        <w:t>- Dữ liệu mở: việc công bố danh mục dữ liệu mở và cơ chế tiếp nhận, phản hồi của tổ chức, cá nhân.</w:t>
      </w:r>
    </w:p>
    <w:p w14:paraId="3BD53C4E" w14:textId="77777777" w:rsidR="00BC575B" w:rsidRDefault="003A7F9F" w:rsidP="009C454C">
      <w:pPr>
        <w:spacing w:before="105" w:after="105" w:line="340" w:lineRule="exact"/>
        <w:ind w:firstLine="570"/>
        <w:jc w:val="both"/>
      </w:pPr>
      <w:r>
        <w:t>- Kết quả số hóa hồ sơ, tài liệu: khối lượng đã số hóa và tỷ lệ so với danh mục cần số hóa; kết quả đưa tài liệu số hóa vào khai thác, sử dụng.</w:t>
      </w:r>
    </w:p>
    <w:p w14:paraId="4434A8A7" w14:textId="13394A90" w:rsidR="0065149C" w:rsidRDefault="003A7F9F" w:rsidP="0065149C">
      <w:pPr>
        <w:spacing w:before="105" w:after="105" w:line="340" w:lineRule="exact"/>
        <w:ind w:firstLine="570"/>
        <w:jc w:val="both"/>
        <w:rPr>
          <w:i/>
          <w:iCs/>
          <w:color w:val="EE0000"/>
        </w:rPr>
      </w:pPr>
      <w:r>
        <w:rPr>
          <w:b/>
          <w:bCs/>
        </w:rPr>
        <w:t>4. Bất cập, vướng mắc từ hệ thống, cơ sở dữ liệu do cơ quan Trung ương, sở, ngành chủ quản</w:t>
      </w:r>
      <w:r w:rsidR="0065149C">
        <w:rPr>
          <w:b/>
          <w:bCs/>
        </w:rPr>
        <w:t xml:space="preserve"> </w:t>
      </w:r>
      <w:r w:rsidR="0065149C" w:rsidRPr="006B3E82">
        <w:rPr>
          <w:i/>
          <w:iCs/>
          <w:color w:val="EE0000"/>
        </w:rPr>
        <w:t>(</w:t>
      </w:r>
      <w:r w:rsidR="0065149C">
        <w:rPr>
          <w:i/>
          <w:iCs/>
          <w:color w:val="EE0000"/>
        </w:rPr>
        <w:t>Ban chuyển đổi số, bộ phận tổ chức</w:t>
      </w:r>
      <w:r w:rsidR="005E3B71">
        <w:rPr>
          <w:i/>
          <w:iCs/>
          <w:color w:val="EE0000"/>
        </w:rPr>
        <w:t>-Hoa</w:t>
      </w:r>
      <w:r w:rsidR="0065149C">
        <w:rPr>
          <w:i/>
          <w:iCs/>
          <w:color w:val="EE0000"/>
        </w:rPr>
        <w:t>, Phòng đào tạo – NCKH, Phòng CTHSSV)</w:t>
      </w:r>
    </w:p>
    <w:p w14:paraId="6D695453" w14:textId="4C78B583" w:rsidR="0055730E" w:rsidRPr="0055730E" w:rsidRDefault="0055730E" w:rsidP="0065149C">
      <w:pPr>
        <w:spacing w:before="105" w:after="105" w:line="340" w:lineRule="exact"/>
        <w:ind w:firstLine="570"/>
        <w:jc w:val="both"/>
        <w:rPr>
          <w:i/>
          <w:iCs/>
          <w:color w:val="EE0000"/>
        </w:rPr>
      </w:pPr>
      <w:r>
        <w:rPr>
          <w:i/>
          <w:iCs/>
          <w:color w:val="EE0000"/>
        </w:rPr>
        <w:t>(</w:t>
      </w:r>
      <w:r w:rsidRPr="0055730E">
        <w:rPr>
          <w:i/>
          <w:iCs/>
          <w:color w:val="EE0000"/>
        </w:rPr>
        <w:t>Đơn vị nào đang dùng hệ thống của cấp trên thì kê bất cập của hệ thống đó: TC; ĐT-NCKH; CTHSSV; KH-TC (kho bạc, bảo hiểm xã hội, thuế); HC-Cao (hệ thống văn bản điều hành của tỉnh, chữ ký số); Trung tâm lái xe (DAT, sát hạch)</w:t>
      </w:r>
      <w:r w:rsidR="00FE34FF">
        <w:rPr>
          <w:i/>
          <w:iCs/>
          <w:color w:val="EE0000"/>
        </w:rPr>
        <w:t>)</w:t>
      </w:r>
    </w:p>
    <w:p w14:paraId="4182A16B" w14:textId="3336F3D3" w:rsidR="00BC575B" w:rsidRDefault="003A7F9F" w:rsidP="009C454C">
      <w:pPr>
        <w:spacing w:before="105" w:after="105" w:line="340" w:lineRule="exact"/>
        <w:ind w:firstLine="570"/>
        <w:jc w:val="both"/>
      </w:pPr>
      <w:r>
        <w:t>Thống kê các phần mềm, hệ thống thông tin, cơ sở dữ liệu do cơ quan Trung ương, sở, ngành triển khai xuống đơn vị nhưng đang phát sinh bất cập, theo các nhóm:</w:t>
      </w:r>
    </w:p>
    <w:p w14:paraId="4B77639B" w14:textId="77777777" w:rsidR="00BC575B" w:rsidRDefault="003A7F9F" w:rsidP="009C454C">
      <w:pPr>
        <w:spacing w:before="105" w:after="105" w:line="340" w:lineRule="exact"/>
        <w:ind w:firstLine="570"/>
        <w:jc w:val="both"/>
      </w:pPr>
      <w:r>
        <w:t>- Lỗi kỹ thuật, gián đoạn hệ thống: nêu rõ tên hệ thống, thủ tục hành chính bị ảnh hưởng và thời gian gián đoạn.</w:t>
      </w:r>
    </w:p>
    <w:p w14:paraId="3E351411" w14:textId="77777777" w:rsidR="00BC575B" w:rsidRDefault="003A7F9F" w:rsidP="009C454C">
      <w:pPr>
        <w:spacing w:before="105" w:after="105" w:line="340" w:lineRule="exact"/>
        <w:ind w:firstLine="570"/>
        <w:jc w:val="both"/>
      </w:pPr>
      <w:r>
        <w:t>- Không liên thông, kết nối: hệ thống hoạt động độc lập, chưa chia sẻ dữ liệu, buộc cán bộ phải nhập liệu trùng lặp nhiều lần.</w:t>
      </w:r>
    </w:p>
    <w:p w14:paraId="154F9317" w14:textId="77777777" w:rsidR="00BC575B" w:rsidRDefault="003A7F9F" w:rsidP="009C454C">
      <w:pPr>
        <w:spacing w:before="105" w:after="105" w:line="340" w:lineRule="exact"/>
        <w:ind w:firstLine="570"/>
        <w:jc w:val="both"/>
      </w:pPr>
      <w:r>
        <w:t>- Biểu mẫu điện tử và dữ liệu chưa tự động điền, khiến Nhân dân, doanh nghiệp phải kê khai lại thông tin đã có.</w:t>
      </w:r>
    </w:p>
    <w:p w14:paraId="28CA94B3" w14:textId="77777777" w:rsidR="00BC575B" w:rsidRDefault="003A7F9F" w:rsidP="009C454C">
      <w:pPr>
        <w:spacing w:before="105" w:after="105" w:line="340" w:lineRule="exact"/>
        <w:ind w:firstLine="570"/>
        <w:jc w:val="both"/>
      </w:pPr>
      <w:r>
        <w:t>Đối với mỗi bất cập, nêu rõ thủ tục hành chính bị ảnh hưởng, đối tượng chịu tác động, hậu quả thực tế, số lượng hồ sơ bị ảnh hưởng; việc đã phản ánh tới cơ quan chủ quản và tình trạng xử lý (chi tiết tại Biểu số 03).</w:t>
      </w:r>
    </w:p>
    <w:p w14:paraId="7EB76B78" w14:textId="61F2C8CE" w:rsidR="00BC575B" w:rsidRDefault="003A7F9F" w:rsidP="009C454C">
      <w:pPr>
        <w:spacing w:before="105" w:after="105" w:line="340" w:lineRule="exact"/>
        <w:ind w:firstLine="570"/>
        <w:jc w:val="both"/>
      </w:pPr>
      <w:r>
        <w:rPr>
          <w:b/>
          <w:bCs/>
        </w:rPr>
        <w:t>5. Dịch vụ công trực tuyến</w:t>
      </w:r>
      <w:r w:rsidR="00D163D2">
        <w:rPr>
          <w:b/>
          <w:bCs/>
        </w:rPr>
        <w:t xml:space="preserve"> </w:t>
      </w:r>
      <w:r w:rsidR="00D163D2" w:rsidRPr="006B3E82">
        <w:rPr>
          <w:i/>
          <w:iCs/>
          <w:color w:val="EE0000"/>
        </w:rPr>
        <w:t>(</w:t>
      </w:r>
      <w:r w:rsidR="00D163D2">
        <w:rPr>
          <w:i/>
          <w:iCs/>
          <w:color w:val="EE0000"/>
        </w:rPr>
        <w:t>Ban chuyển đổi số</w:t>
      </w:r>
      <w:r w:rsidR="00D163D2">
        <w:rPr>
          <w:i/>
          <w:iCs/>
          <w:color w:val="EE0000"/>
        </w:rPr>
        <w:t xml:space="preserve"> tổn</w:t>
      </w:r>
      <w:r w:rsidR="00397075">
        <w:rPr>
          <w:i/>
          <w:iCs/>
          <w:color w:val="EE0000"/>
        </w:rPr>
        <w:t>g</w:t>
      </w:r>
      <w:r w:rsidR="00D163D2">
        <w:rPr>
          <w:i/>
          <w:iCs/>
          <w:color w:val="EE0000"/>
        </w:rPr>
        <w:t xml:space="preserve"> hợp</w:t>
      </w:r>
      <w:r w:rsidR="00397075">
        <w:rPr>
          <w:i/>
          <w:iCs/>
          <w:color w:val="EE0000"/>
        </w:rPr>
        <w:t>)</w:t>
      </w:r>
    </w:p>
    <w:p w14:paraId="5DA2CFA1" w14:textId="3308501E" w:rsidR="00BC575B" w:rsidRDefault="003A7F9F" w:rsidP="009C454C">
      <w:pPr>
        <w:spacing w:before="105" w:after="105" w:line="340" w:lineRule="exact"/>
        <w:ind w:firstLine="570"/>
        <w:jc w:val="both"/>
      </w:pPr>
      <w:r>
        <w:t>- Tỷ lệ thủ tục hành chính cung cấp trực tuyến toàn trình, một phần trên tổng số thủ tục đủ điều kiện; tiến độ tái cấu trúc quy trình và tích hợp lên Cổng Dịch vụ công quốc gia.</w:t>
      </w:r>
      <w:r w:rsidR="00FE34FF">
        <w:t xml:space="preserve"> </w:t>
      </w:r>
      <w:r w:rsidR="00FE34FF" w:rsidRPr="00FE34FF">
        <w:rPr>
          <w:i/>
          <w:iCs/>
          <w:color w:val="EE0000"/>
        </w:rPr>
        <w:t>(Phòng đào tạo, Phòng CT HSSV)</w:t>
      </w:r>
    </w:p>
    <w:p w14:paraId="100C75A5" w14:textId="77777777" w:rsidR="00397075" w:rsidRDefault="003A7F9F" w:rsidP="00397075">
      <w:pPr>
        <w:spacing w:before="105" w:after="105" w:line="340" w:lineRule="exact"/>
        <w:ind w:firstLine="570"/>
        <w:jc w:val="both"/>
      </w:pPr>
      <w:r>
        <w:lastRenderedPageBreak/>
        <w:t>- Tách riêng số hồ sơ do Nhân dân, doanh nghiệp tự thực hiện với số hồ sơ do cán bộ, công chức, viên chức, người lao động thao tác hoặc hỗ trợ thực hiện; nêu rõ nguyên nhân và giải pháp.</w:t>
      </w:r>
      <w:r w:rsidR="00397075">
        <w:t xml:space="preserve"> </w:t>
      </w:r>
      <w:r w:rsidR="00397075" w:rsidRPr="00FE34FF">
        <w:rPr>
          <w:i/>
          <w:iCs/>
          <w:color w:val="EE0000"/>
        </w:rPr>
        <w:t>Phòng CT HSSV)</w:t>
      </w:r>
    </w:p>
    <w:p w14:paraId="1C237B05" w14:textId="00AE1B45" w:rsidR="00397075" w:rsidRDefault="003A7F9F" w:rsidP="00397075">
      <w:pPr>
        <w:spacing w:before="105" w:after="105" w:line="340" w:lineRule="exact"/>
        <w:ind w:firstLine="570"/>
        <w:jc w:val="both"/>
      </w:pPr>
      <w:r>
        <w:t>- Tỷ lệ hồ sơ nộp trực tuyến nhưng vẫn bị yêu cầu bổ sung, xuất trình hoặc nộp bản giấy, kê khai lại thông tin đã được số hóa; mức độ giảm thời gian xử lý so với nộp trực tiếp; tỷ lệ hồ sơ trễ hẹn và mức độ hài lòng của Nhân dân, doanh nghiệp.</w:t>
      </w:r>
      <w:r w:rsidR="00397075" w:rsidRPr="00397075">
        <w:rPr>
          <w:i/>
          <w:iCs/>
          <w:color w:val="EE0000"/>
        </w:rPr>
        <w:t xml:space="preserve"> </w:t>
      </w:r>
      <w:r w:rsidR="00397075" w:rsidRPr="00FE34FF">
        <w:rPr>
          <w:i/>
          <w:iCs/>
          <w:color w:val="EE0000"/>
        </w:rPr>
        <w:t>Phòng CT HSSV)</w:t>
      </w:r>
    </w:p>
    <w:p w14:paraId="3258DC2A" w14:textId="660451D0" w:rsidR="00397075" w:rsidRDefault="003A7F9F" w:rsidP="00397075">
      <w:pPr>
        <w:spacing w:before="105" w:after="105" w:line="340" w:lineRule="exact"/>
        <w:ind w:firstLine="570"/>
        <w:jc w:val="both"/>
      </w:pPr>
      <w:r>
        <w:t>- Tỷ lệ thủ tục hành chính có nghĩa vụ tài chính đã triển khai thanh toán trực tuyến và tỷ lệ giao dịch thanh toán trực tuyến thực tế phát sinh.</w:t>
      </w:r>
      <w:r w:rsidR="00397075" w:rsidRPr="00397075">
        <w:rPr>
          <w:i/>
          <w:iCs/>
          <w:color w:val="EE0000"/>
        </w:rPr>
        <w:t xml:space="preserve"> </w:t>
      </w:r>
      <w:r w:rsidR="00397075" w:rsidRPr="00FE34FF">
        <w:rPr>
          <w:i/>
          <w:iCs/>
          <w:color w:val="EE0000"/>
        </w:rPr>
        <w:t xml:space="preserve">Phòng </w:t>
      </w:r>
      <w:r w:rsidR="00397075">
        <w:rPr>
          <w:i/>
          <w:iCs/>
          <w:color w:val="EE0000"/>
        </w:rPr>
        <w:t>Kê hoạch - TC</w:t>
      </w:r>
      <w:r w:rsidR="00397075" w:rsidRPr="00FE34FF">
        <w:rPr>
          <w:i/>
          <w:iCs/>
          <w:color w:val="EE0000"/>
        </w:rPr>
        <w:t>)</w:t>
      </w:r>
    </w:p>
    <w:p w14:paraId="22CC49AC" w14:textId="77BD270E" w:rsidR="00BC575B" w:rsidRPr="00E40C6A" w:rsidRDefault="003A7F9F" w:rsidP="009C454C">
      <w:pPr>
        <w:spacing w:before="105" w:after="105" w:line="340" w:lineRule="exact"/>
        <w:ind w:firstLine="570"/>
        <w:jc w:val="both"/>
        <w:rPr>
          <w:i/>
          <w:iCs/>
          <w:color w:val="EE0000"/>
        </w:rPr>
      </w:pPr>
      <w:r>
        <w:t>- Kết quả số hóa hồ sơ và tái sử dụng dữ liệu; kết quả cắt giảm các bước trong quy trình giải quyết thủ tục hành chính.</w:t>
      </w:r>
      <w:r w:rsidR="00E40C6A">
        <w:t xml:space="preserve"> (</w:t>
      </w:r>
      <w:r w:rsidR="00E40C6A" w:rsidRPr="00E40C6A">
        <w:rPr>
          <w:i/>
          <w:iCs/>
          <w:color w:val="EE0000"/>
        </w:rPr>
        <w:t>Bộ phận văn thư, Phòng Tổ chức, Đào tạo, CT HSSV)</w:t>
      </w:r>
    </w:p>
    <w:p w14:paraId="64E4087D" w14:textId="4AADE4F1" w:rsidR="00F1252B" w:rsidRDefault="003A7F9F" w:rsidP="00F1252B">
      <w:pPr>
        <w:spacing w:before="105" w:after="105" w:line="340" w:lineRule="exact"/>
        <w:ind w:firstLine="570"/>
        <w:jc w:val="both"/>
      </w:pPr>
      <w:r>
        <w:rPr>
          <w:b/>
          <w:bCs/>
        </w:rPr>
        <w:t>6. Hạ tầng số và nền tảng số</w:t>
      </w:r>
      <w:r w:rsidR="00F1252B">
        <w:rPr>
          <w:b/>
          <w:bCs/>
        </w:rPr>
        <w:t xml:space="preserve"> </w:t>
      </w:r>
      <w:r w:rsidR="00F1252B" w:rsidRPr="006B3E82">
        <w:rPr>
          <w:i/>
          <w:iCs/>
          <w:color w:val="EE0000"/>
        </w:rPr>
        <w:t>(</w:t>
      </w:r>
      <w:r w:rsidR="00F1252B">
        <w:rPr>
          <w:i/>
          <w:iCs/>
          <w:color w:val="EE0000"/>
        </w:rPr>
        <w:t>Bộ phận hành chính - Cao</w:t>
      </w:r>
      <w:r w:rsidR="00F1252B">
        <w:rPr>
          <w:i/>
          <w:iCs/>
          <w:color w:val="EE0000"/>
        </w:rPr>
        <w:t>)</w:t>
      </w:r>
    </w:p>
    <w:p w14:paraId="4C34D4F7" w14:textId="3945B5C4" w:rsidR="00BC575B" w:rsidRDefault="003A7F9F" w:rsidP="009C454C">
      <w:pPr>
        <w:spacing w:before="105" w:after="105" w:line="340" w:lineRule="exact"/>
        <w:ind w:firstLine="570"/>
        <w:jc w:val="both"/>
      </w:pPr>
      <w:r>
        <w:t xml:space="preserve">- Hạ tầng viễn thông, internet: </w:t>
      </w:r>
      <w:r w:rsidR="00C43361">
        <w:t>T</w:t>
      </w:r>
      <w:r>
        <w:t>ỷ lệ phủ sóng di động, phủ sóng 5G; tiến độ khắc phục các điểm lõm sóng, thiếu điện lưới; nhu cầu và giải pháp cung cấp internet cho khu vực đặc biệt khó khăn.</w:t>
      </w:r>
    </w:p>
    <w:p w14:paraId="21DAEEE9" w14:textId="33B951E4" w:rsidR="00BC575B" w:rsidRDefault="003A7F9F" w:rsidP="009C454C">
      <w:pPr>
        <w:spacing w:before="105" w:after="105" w:line="340" w:lineRule="exact"/>
        <w:ind w:firstLine="570"/>
        <w:jc w:val="both"/>
      </w:pPr>
      <w:r>
        <w:t xml:space="preserve">- Hạ tầng truyền dẫn phục vụ điều hành: </w:t>
      </w:r>
      <w:r w:rsidR="00C43361">
        <w:t>K</w:t>
      </w:r>
      <w:r>
        <w:t>ết nối Mạng truyền số liệu chuyên dùng đến cấp xã; bảo đảm hội nghị truyền hình trực tuyến thông suốt.</w:t>
      </w:r>
    </w:p>
    <w:p w14:paraId="670C18B0" w14:textId="4EA846C1" w:rsidR="00BC575B" w:rsidRDefault="003A7F9F" w:rsidP="009C454C">
      <w:pPr>
        <w:spacing w:before="105" w:after="105" w:line="340" w:lineRule="exact"/>
        <w:ind w:firstLine="570"/>
        <w:jc w:val="both"/>
      </w:pPr>
      <w:r>
        <w:t xml:space="preserve">- Thiết bị đầu cuối: </w:t>
      </w:r>
      <w:r w:rsidR="00C43361">
        <w:t>T</w:t>
      </w:r>
      <w:r>
        <w:t>ỷ lệ máy tính, thiết bị phục vụ giải quyết thủ tục hành chính đã hết khấu hao, cấu hình không đáp ứng yêu cầu; việc bố trí thiết bị hỗ trợ Nhân dân tự thực hiện dịch vụ công.</w:t>
      </w:r>
    </w:p>
    <w:p w14:paraId="561C130B" w14:textId="77777777" w:rsidR="00BC575B" w:rsidRDefault="003A7F9F" w:rsidP="009C454C">
      <w:pPr>
        <w:spacing w:before="105" w:after="105" w:line="340" w:lineRule="exact"/>
        <w:ind w:firstLine="570"/>
        <w:jc w:val="both"/>
      </w:pPr>
      <w:r>
        <w:t>- Việc rà soát, dừng hoặc hợp nhất các hệ thống, phần mềm, tài khoản trùng lặp khi đã có nền tảng dùng chung, nhằm giảm tải cho cán bộ, công chức cấp xã.</w:t>
      </w:r>
    </w:p>
    <w:p w14:paraId="7CDB05C1" w14:textId="01EB89F0" w:rsidR="00F1252B" w:rsidRDefault="003A7F9F" w:rsidP="00F1252B">
      <w:pPr>
        <w:spacing w:before="105" w:after="105" w:line="340" w:lineRule="exact"/>
        <w:ind w:firstLine="570"/>
        <w:jc w:val="both"/>
      </w:pPr>
      <w:r>
        <w:rPr>
          <w:b/>
          <w:bCs/>
        </w:rPr>
        <w:t>7. Nguồn nhân lực số và công dân số</w:t>
      </w:r>
      <w:r w:rsidR="00F1252B">
        <w:rPr>
          <w:b/>
          <w:bCs/>
        </w:rPr>
        <w:t xml:space="preserve"> </w:t>
      </w:r>
    </w:p>
    <w:p w14:paraId="1BDDF494" w14:textId="5DCD9E26" w:rsidR="00BC575B" w:rsidRDefault="003A7F9F" w:rsidP="009C454C">
      <w:pPr>
        <w:spacing w:before="105" w:after="105" w:line="340" w:lineRule="exact"/>
        <w:ind w:firstLine="570"/>
        <w:jc w:val="both"/>
      </w:pPr>
      <w:r>
        <w:t>- Việc bố trí nhân lực chuyên trách hoặc phụ trách công nghệ thông tin, chuyển đổi số; số vị trí việc làm đã xác định, số vị trí đã bố trí đủ, số vị trí còn thiếu, số phải kiêm nhiệm; tình trạng cán bộ làm công tác chuyển đổi số chưa có chuyên môn phù hợp.</w:t>
      </w:r>
      <w:r w:rsidR="00E40C6A" w:rsidRPr="00E40C6A">
        <w:rPr>
          <w:i/>
          <w:iCs/>
          <w:color w:val="EE0000"/>
        </w:rPr>
        <w:t xml:space="preserve"> </w:t>
      </w:r>
      <w:r w:rsidR="00E40C6A" w:rsidRPr="006B3E82">
        <w:rPr>
          <w:i/>
          <w:iCs/>
          <w:color w:val="EE0000"/>
        </w:rPr>
        <w:t>(</w:t>
      </w:r>
      <w:r w:rsidR="00E40C6A">
        <w:rPr>
          <w:i/>
          <w:iCs/>
          <w:color w:val="EE0000"/>
        </w:rPr>
        <w:t>Bộ phận tổ chức</w:t>
      </w:r>
      <w:r w:rsidR="005E3B71">
        <w:rPr>
          <w:i/>
          <w:iCs/>
          <w:color w:val="EE0000"/>
        </w:rPr>
        <w:t>-Hoa</w:t>
      </w:r>
      <w:r w:rsidR="00E40C6A">
        <w:rPr>
          <w:i/>
          <w:iCs/>
          <w:color w:val="EE0000"/>
        </w:rPr>
        <w:t>)</w:t>
      </w:r>
    </w:p>
    <w:p w14:paraId="144812D9" w14:textId="302C9856" w:rsidR="006B1753" w:rsidRDefault="003A7F9F" w:rsidP="006B1753">
      <w:pPr>
        <w:spacing w:before="105" w:after="105" w:line="340" w:lineRule="exact"/>
        <w:ind w:firstLine="570"/>
        <w:jc w:val="both"/>
      </w:pPr>
      <w:r>
        <w:t xml:space="preserve">- Kết quả thực hiện chính sách hỗ trợ theo Nghị định số 179/2025/NĐ-CP, ngày 01/7/2025 của Chính phủ quy định về mức hỗ trợ đối với người làm công tác chuyên trách về chuyển đổi số, </w:t>
      </w:r>
      <w:proofErr w:type="gramStart"/>
      <w:r>
        <w:t>an</w:t>
      </w:r>
      <w:proofErr w:type="gramEnd"/>
      <w:r>
        <w:t xml:space="preserve"> toàn thông tin mạng, </w:t>
      </w:r>
      <w:proofErr w:type="gramStart"/>
      <w:r>
        <w:t>an</w:t>
      </w:r>
      <w:proofErr w:type="gramEnd"/>
      <w:r>
        <w:t xml:space="preserve"> ninh mạng: </w:t>
      </w:r>
      <w:r w:rsidR="00C43361">
        <w:t>S</w:t>
      </w:r>
      <w:r>
        <w:t>ố người đủ điều kiện, số người đã được phê duyệt danh sách, số người đã được thực hiện chế độ; số người đủ điều kiện nhưng chưa được thực hiện và lý do.</w:t>
      </w:r>
      <w:r w:rsidR="006B1753" w:rsidRPr="006B1753">
        <w:rPr>
          <w:i/>
          <w:iCs/>
          <w:color w:val="EE0000"/>
        </w:rPr>
        <w:t xml:space="preserve"> </w:t>
      </w:r>
      <w:r w:rsidR="006B1753" w:rsidRPr="006B3E82">
        <w:rPr>
          <w:i/>
          <w:iCs/>
          <w:color w:val="EE0000"/>
        </w:rPr>
        <w:t>(</w:t>
      </w:r>
      <w:r w:rsidR="006B1753">
        <w:rPr>
          <w:i/>
          <w:iCs/>
          <w:color w:val="EE0000"/>
        </w:rPr>
        <w:t>Bộ phận tổ chức</w:t>
      </w:r>
      <w:r w:rsidR="005E3B71">
        <w:rPr>
          <w:i/>
          <w:iCs/>
          <w:color w:val="EE0000"/>
        </w:rPr>
        <w:t xml:space="preserve"> -Hoa</w:t>
      </w:r>
      <w:r w:rsidR="006B1753">
        <w:rPr>
          <w:i/>
          <w:iCs/>
          <w:color w:val="EE0000"/>
        </w:rPr>
        <w:t>, Phòng Kế hoạch – TC)</w:t>
      </w:r>
    </w:p>
    <w:p w14:paraId="2CFC8684" w14:textId="2C07CA1A" w:rsidR="00BC575B" w:rsidRDefault="00BC575B" w:rsidP="009C454C">
      <w:pPr>
        <w:spacing w:before="105" w:after="105" w:line="340" w:lineRule="exact"/>
        <w:ind w:firstLine="570"/>
        <w:jc w:val="both"/>
      </w:pPr>
    </w:p>
    <w:p w14:paraId="6EC14AFF" w14:textId="18F97AE9" w:rsidR="00BC575B" w:rsidRDefault="003A7F9F" w:rsidP="009C454C">
      <w:pPr>
        <w:spacing w:before="105" w:after="105" w:line="340" w:lineRule="exact"/>
        <w:ind w:firstLine="570"/>
        <w:jc w:val="both"/>
      </w:pPr>
      <w:r>
        <w:lastRenderedPageBreak/>
        <w:t xml:space="preserve">- Kết quả đào tạo, bồi dưỡng kỹ năng số, </w:t>
      </w:r>
      <w:proofErr w:type="gramStart"/>
      <w:r>
        <w:t>an</w:t>
      </w:r>
      <w:proofErr w:type="gramEnd"/>
      <w:r>
        <w:t xml:space="preserve"> toàn thông tin, khai thác dữ liệu: số người thuộc danh sách phải đào tạo, số người đã hoàn thành chương trình, số người đạt yêu cầu kiểm tra đầu ra.</w:t>
      </w:r>
      <w:r w:rsidR="006B1753" w:rsidRPr="006B1753">
        <w:rPr>
          <w:i/>
          <w:iCs/>
          <w:color w:val="EE0000"/>
        </w:rPr>
        <w:t xml:space="preserve"> </w:t>
      </w:r>
      <w:r w:rsidR="006B1753" w:rsidRPr="006B3E82">
        <w:rPr>
          <w:i/>
          <w:iCs/>
          <w:color w:val="EE0000"/>
        </w:rPr>
        <w:t>(</w:t>
      </w:r>
      <w:r w:rsidR="006B1753">
        <w:rPr>
          <w:i/>
          <w:iCs/>
          <w:color w:val="EE0000"/>
        </w:rPr>
        <w:t>Bộ phận tổ chức</w:t>
      </w:r>
      <w:r w:rsidR="006B1753">
        <w:rPr>
          <w:i/>
          <w:iCs/>
          <w:color w:val="EE0000"/>
        </w:rPr>
        <w:t xml:space="preserve"> – Xuyến)</w:t>
      </w:r>
    </w:p>
    <w:p w14:paraId="0866F8B3" w14:textId="2DB21E89" w:rsidR="00BC575B" w:rsidRDefault="003A7F9F" w:rsidP="009C454C">
      <w:pPr>
        <w:spacing w:before="105" w:after="105" w:line="340" w:lineRule="exact"/>
        <w:ind w:firstLine="570"/>
        <w:jc w:val="both"/>
      </w:pPr>
      <w:r>
        <w:t xml:space="preserve">- Phát triển công dân số: </w:t>
      </w:r>
      <w:r w:rsidR="00C43361">
        <w:t>K</w:t>
      </w:r>
      <w:r>
        <w:t>ết quả triển khai Phong trào Bình dân học vụ số và hoạt động của Tổ công nghệ số cộng đồng; tỷ lệ người dân trưởng thành có tài khoản định danh điện tử mức độ 2 và thực tế sử dụng để thực hiện dịch vụ công; giải pháp hỗ trợ nhóm yếu thế, người dân vùng sâu, vùng xa.</w:t>
      </w:r>
      <w:r w:rsidR="00CA72F6">
        <w:t xml:space="preserve"> </w:t>
      </w:r>
      <w:r w:rsidR="00CA72F6" w:rsidRPr="006B3E82">
        <w:rPr>
          <w:i/>
          <w:iCs/>
          <w:color w:val="EE0000"/>
        </w:rPr>
        <w:t>(</w:t>
      </w:r>
      <w:r w:rsidR="00CA72F6">
        <w:rPr>
          <w:i/>
          <w:iCs/>
          <w:color w:val="EE0000"/>
        </w:rPr>
        <w:t>Bộ phận tổ chức</w:t>
      </w:r>
      <w:r w:rsidR="00CA72F6">
        <w:rPr>
          <w:i/>
          <w:iCs/>
          <w:color w:val="EE0000"/>
        </w:rPr>
        <w:t xml:space="preserve"> – Xuyến, Ban Chuyển đổi số)</w:t>
      </w:r>
    </w:p>
    <w:p w14:paraId="255FFA63" w14:textId="77777777" w:rsidR="00A267A1" w:rsidRDefault="003A7F9F" w:rsidP="00A267A1">
      <w:pPr>
        <w:spacing w:before="105" w:after="105" w:line="340" w:lineRule="exact"/>
        <w:ind w:firstLine="570"/>
        <w:jc w:val="both"/>
      </w:pPr>
      <w:r>
        <w:rPr>
          <w:b/>
          <w:bCs/>
        </w:rPr>
        <w:t xml:space="preserve">8. </w:t>
      </w:r>
      <w:proofErr w:type="gramStart"/>
      <w:r>
        <w:rPr>
          <w:b/>
          <w:bCs/>
        </w:rPr>
        <w:t>An</w:t>
      </w:r>
      <w:proofErr w:type="gramEnd"/>
      <w:r>
        <w:rPr>
          <w:b/>
          <w:bCs/>
        </w:rPr>
        <w:t xml:space="preserve"> toàn thông tin, </w:t>
      </w:r>
      <w:proofErr w:type="gramStart"/>
      <w:r>
        <w:rPr>
          <w:b/>
          <w:bCs/>
        </w:rPr>
        <w:t>an</w:t>
      </w:r>
      <w:proofErr w:type="gramEnd"/>
      <w:r>
        <w:rPr>
          <w:b/>
          <w:bCs/>
        </w:rPr>
        <w:t xml:space="preserve"> ninh mạng</w:t>
      </w:r>
      <w:r w:rsidR="00A267A1">
        <w:rPr>
          <w:b/>
          <w:bCs/>
        </w:rPr>
        <w:t xml:space="preserve"> </w:t>
      </w:r>
      <w:r w:rsidR="00A267A1" w:rsidRPr="006B3E82">
        <w:rPr>
          <w:i/>
          <w:iCs/>
          <w:color w:val="EE0000"/>
        </w:rPr>
        <w:t>(</w:t>
      </w:r>
      <w:r w:rsidR="00A267A1">
        <w:rPr>
          <w:i/>
          <w:iCs/>
          <w:color w:val="EE0000"/>
        </w:rPr>
        <w:t>Bộ phận hành chính - Cao)</w:t>
      </w:r>
    </w:p>
    <w:p w14:paraId="7B8D1553" w14:textId="649CFD6F" w:rsidR="00BC575B" w:rsidRDefault="003A7F9F" w:rsidP="009C454C">
      <w:pPr>
        <w:spacing w:before="105" w:after="105" w:line="340" w:lineRule="exact"/>
        <w:ind w:firstLine="570"/>
        <w:jc w:val="both"/>
      </w:pPr>
      <w:r>
        <w:t>- Số hệ thống thông tin đang vận hành; số hệ thống đã được phê duyệt hồ sơ đề xuất cấp độ an toàn; số hệ thống đã triển khai đầy đủ phương án bảo đảm an toàn theo hồ sơ được duyệt; kết quả kiểm thử, đánh giá độc lập; phương án ứng cứu, sao lưu, khôi phục dữ liệu.</w:t>
      </w:r>
      <w:r w:rsidR="00A267A1">
        <w:t xml:space="preserve"> </w:t>
      </w:r>
      <w:r w:rsidR="00A267A1" w:rsidRPr="006B3E82">
        <w:rPr>
          <w:i/>
          <w:iCs/>
          <w:color w:val="EE0000"/>
        </w:rPr>
        <w:t>(</w:t>
      </w:r>
      <w:r w:rsidR="00A267A1">
        <w:rPr>
          <w:i/>
          <w:iCs/>
          <w:color w:val="EE0000"/>
        </w:rPr>
        <w:t>Bộ phận hành chính - Cao)</w:t>
      </w:r>
    </w:p>
    <w:p w14:paraId="6E781CBE" w14:textId="56A36108" w:rsidR="00BC575B" w:rsidRDefault="003A7F9F" w:rsidP="009C454C">
      <w:pPr>
        <w:spacing w:before="105" w:after="105" w:line="340" w:lineRule="exact"/>
        <w:ind w:firstLine="570"/>
        <w:jc w:val="both"/>
      </w:pPr>
      <w:r>
        <w:t>- Việc bố trí bộ phận chuyên trách về an toàn thông tin; việc ban hành quy chế bảo đảm an toàn thông tin; kết quả kết nối, chia sẻ thông tin giám sát an ninh mạng; việc quản lý tài khoản, phân quyền và dữ liệu nhạy cảm.</w:t>
      </w:r>
      <w:r w:rsidR="00A267A1">
        <w:t xml:space="preserve"> </w:t>
      </w:r>
      <w:r w:rsidR="00A267A1" w:rsidRPr="006B3E82">
        <w:rPr>
          <w:i/>
          <w:iCs/>
          <w:color w:val="EE0000"/>
        </w:rPr>
        <w:t>(</w:t>
      </w:r>
      <w:r w:rsidR="00A267A1">
        <w:rPr>
          <w:i/>
          <w:iCs/>
          <w:color w:val="EE0000"/>
        </w:rPr>
        <w:t xml:space="preserve">Bộ phận </w:t>
      </w:r>
      <w:r w:rsidR="00A267A1">
        <w:rPr>
          <w:i/>
          <w:iCs/>
          <w:color w:val="EE0000"/>
        </w:rPr>
        <w:t>tổ chức</w:t>
      </w:r>
      <w:r w:rsidR="00017947">
        <w:rPr>
          <w:i/>
          <w:iCs/>
          <w:color w:val="EE0000"/>
        </w:rPr>
        <w:t>- Hoa</w:t>
      </w:r>
      <w:r w:rsidR="00A267A1">
        <w:rPr>
          <w:i/>
          <w:iCs/>
          <w:color w:val="EE0000"/>
        </w:rPr>
        <w:t>)</w:t>
      </w:r>
    </w:p>
    <w:p w14:paraId="10F38E27" w14:textId="61D18641" w:rsidR="00BC575B" w:rsidRDefault="003A7F9F" w:rsidP="009C454C">
      <w:pPr>
        <w:spacing w:before="105" w:after="105" w:line="340" w:lineRule="exact"/>
        <w:ind w:firstLine="570"/>
        <w:jc w:val="both"/>
      </w:pPr>
      <w:r>
        <w:t>- Kinh phí chi cho an toàn thông tin và tỷ lệ trên tổng chi cho công nghệ thông tin, chuyển đổi số của đơn vị.</w:t>
      </w:r>
      <w:r w:rsidR="00A267A1">
        <w:t xml:space="preserve"> </w:t>
      </w:r>
      <w:r w:rsidR="00A267A1" w:rsidRPr="006B3E82">
        <w:rPr>
          <w:i/>
          <w:iCs/>
          <w:color w:val="EE0000"/>
        </w:rPr>
        <w:t>(</w:t>
      </w:r>
      <w:r w:rsidR="00A267A1">
        <w:rPr>
          <w:i/>
          <w:iCs/>
          <w:color w:val="EE0000"/>
        </w:rPr>
        <w:t>Phòng Kế hoạch – TC)</w:t>
      </w:r>
    </w:p>
    <w:p w14:paraId="33E0E5F1" w14:textId="59666613" w:rsidR="00491A69" w:rsidRDefault="003A7F9F" w:rsidP="00491A69">
      <w:pPr>
        <w:spacing w:before="105" w:after="105" w:line="340" w:lineRule="exact"/>
        <w:ind w:firstLine="570"/>
        <w:jc w:val="both"/>
      </w:pPr>
      <w:r>
        <w:t>- Tình hình sự cố an toàn thông tin, lộ lọt dữ liệu đã xảy ra trong kỳ; việc kiểm điểm, khắc phục sau sự cố và trách nhiệm của người đứng đầu.</w:t>
      </w:r>
      <w:r w:rsidR="00491A69" w:rsidRPr="00491A69">
        <w:rPr>
          <w:i/>
          <w:iCs/>
          <w:color w:val="EE0000"/>
        </w:rPr>
        <w:t xml:space="preserve"> </w:t>
      </w:r>
      <w:r w:rsidR="00491A69" w:rsidRPr="006B3E82">
        <w:rPr>
          <w:i/>
          <w:iCs/>
          <w:color w:val="EE0000"/>
        </w:rPr>
        <w:t>(</w:t>
      </w:r>
      <w:r w:rsidR="00491A69">
        <w:rPr>
          <w:i/>
          <w:iCs/>
          <w:color w:val="EE0000"/>
        </w:rPr>
        <w:t>Bộ phận tổ chức</w:t>
      </w:r>
      <w:r w:rsidR="005E3B71">
        <w:rPr>
          <w:i/>
          <w:iCs/>
          <w:color w:val="EE0000"/>
        </w:rPr>
        <w:t>- Cao, Hoa</w:t>
      </w:r>
      <w:r w:rsidR="00491A69">
        <w:rPr>
          <w:i/>
          <w:iCs/>
          <w:color w:val="EE0000"/>
        </w:rPr>
        <w:t>)</w:t>
      </w:r>
    </w:p>
    <w:p w14:paraId="07954444" w14:textId="3CBCA1B6" w:rsidR="00491A69" w:rsidRDefault="003A7F9F" w:rsidP="00491A69">
      <w:pPr>
        <w:spacing w:before="105" w:after="105" w:line="340" w:lineRule="exact"/>
        <w:ind w:firstLine="570"/>
        <w:jc w:val="both"/>
      </w:pPr>
      <w:r>
        <w:rPr>
          <w:b/>
          <w:bCs/>
        </w:rPr>
        <w:t>V- VỀ TÀI CHÍNH CHO KHOA HỌC, CÔNG NGHỆ, ĐỔI MỚI SÁNG TẠO VÀ CHUYỂN ĐỔI SỐ</w:t>
      </w:r>
      <w:r w:rsidR="00491A69">
        <w:rPr>
          <w:b/>
          <w:bCs/>
        </w:rPr>
        <w:t xml:space="preserve"> </w:t>
      </w:r>
      <w:r w:rsidR="00491A69" w:rsidRPr="006B3E82">
        <w:rPr>
          <w:i/>
          <w:iCs/>
          <w:color w:val="EE0000"/>
        </w:rPr>
        <w:t>(</w:t>
      </w:r>
      <w:r w:rsidR="00491A69">
        <w:rPr>
          <w:i/>
          <w:iCs/>
          <w:color w:val="EE0000"/>
        </w:rPr>
        <w:t>Phòng Kế hoạch – TC)</w:t>
      </w:r>
    </w:p>
    <w:p w14:paraId="6148B12B" w14:textId="77777777" w:rsidR="00BC575B" w:rsidRDefault="003A7F9F" w:rsidP="009C454C">
      <w:pPr>
        <w:spacing w:before="105" w:after="105" w:line="340" w:lineRule="exact"/>
        <w:ind w:firstLine="570"/>
        <w:jc w:val="both"/>
      </w:pPr>
      <w:r>
        <w:t>1. Tổng chi cho khoa học, công nghệ, đổi mới sáng tạo và chuyển đổi số trong kỳ và tỷ lệ trên tổng chi ngân sách của đơn vị, địa phương; đánh giá việc bảo đảm mức chi tối thiểu 3% theo yêu cầu của Nghị quyết số 57; phân tách rõ nguồn chi đầu tư phát triển và nguồn chi sự nghiệp.</w:t>
      </w:r>
    </w:p>
    <w:p w14:paraId="3CC1BB9A" w14:textId="77777777" w:rsidR="00BC575B" w:rsidRDefault="003A7F9F" w:rsidP="009C454C">
      <w:pPr>
        <w:spacing w:before="105" w:after="105" w:line="340" w:lineRule="exact"/>
        <w:ind w:firstLine="570"/>
        <w:jc w:val="both"/>
      </w:pPr>
      <w:r>
        <w:t>2. Việc đăng ký nhu cầu dự toán theo chương trình, dự án, nhiệm vụ trọng tâm; việc phân bổ dự toán được giao; làm rõ nguyên nhân đăng ký nhu cầu chưa phù hợp, vượt quá năng lực thực hiện hoặc chậm phân bổ (nếu có).</w:t>
      </w:r>
    </w:p>
    <w:p w14:paraId="6F46DBE2" w14:textId="283B3BA5" w:rsidR="00BC575B" w:rsidRPr="000F6E7D" w:rsidRDefault="003A7F9F" w:rsidP="009C454C">
      <w:pPr>
        <w:spacing w:before="105" w:after="105" w:line="340" w:lineRule="exact"/>
        <w:ind w:firstLine="570"/>
        <w:jc w:val="both"/>
        <w:rPr>
          <w:spacing w:val="-2"/>
        </w:rPr>
      </w:pPr>
      <w:r w:rsidRPr="000F6E7D">
        <w:rPr>
          <w:spacing w:val="-2"/>
        </w:rPr>
        <w:t xml:space="preserve">3. Kết quả giải ngân: </w:t>
      </w:r>
      <w:r w:rsidR="000F6E7D" w:rsidRPr="000F6E7D">
        <w:rPr>
          <w:spacing w:val="-2"/>
        </w:rPr>
        <w:t>T</w:t>
      </w:r>
      <w:r w:rsidRPr="000F6E7D">
        <w:rPr>
          <w:spacing w:val="-2"/>
        </w:rPr>
        <w:t>ỷ lệ giải ngân trên tổng dự toán được giao, tách riêng chi đầu tư và chi sự nghiệp; làm rõ nghịch lý (nếu có) giữa nguồn vốn đã bố trí nhưng chưa giải ngân được, nguyên nhân có vốn nhưng chưa có dự án đủ điều kiện hoặc có nhiệm vụ nhưng chưa được bố trí vốn (chi tiết tại Biểu số 04).</w:t>
      </w:r>
    </w:p>
    <w:p w14:paraId="0C6E5E3F" w14:textId="77777777" w:rsidR="00BC575B" w:rsidRDefault="003A7F9F" w:rsidP="009C454C">
      <w:pPr>
        <w:spacing w:before="105" w:after="105" w:line="340" w:lineRule="exact"/>
        <w:ind w:firstLine="570"/>
        <w:jc w:val="both"/>
      </w:pPr>
      <w:r>
        <w:t xml:space="preserve">4. Phân loại nguyên nhân chậm giải ngân: vướng thủ tục đầu tư; chưa có hướng dẫn; chưa đủ điều kiện nghiệm thu; năng lực chủ đầu tư; phân biệt rõ vướng mắc về cơ chế, hướng dẫn với biểu hiện đùn đẩy, né tránh quyết định </w:t>
      </w:r>
      <w:r>
        <w:lastRenderedPageBreak/>
        <w:t>đầu tư. Việc chủ động điều chuyển nguồn lực từ nhiệm vụ chậm sang nhiệm vụ có khả năng thực hiện tốt hơn.</w:t>
      </w:r>
    </w:p>
    <w:p w14:paraId="01225528" w14:textId="77777777" w:rsidR="00BC575B" w:rsidRDefault="003A7F9F" w:rsidP="009C454C">
      <w:pPr>
        <w:spacing w:before="105" w:after="105" w:line="340" w:lineRule="exact"/>
        <w:ind w:firstLine="570"/>
        <w:jc w:val="both"/>
      </w:pPr>
      <w:r>
        <w:t xml:space="preserve">5. Cơ cấu chi cho phần cứng, phần mềm, dữ liệu, </w:t>
      </w:r>
      <w:proofErr w:type="gramStart"/>
      <w:r>
        <w:t>an</w:t>
      </w:r>
      <w:proofErr w:type="gramEnd"/>
      <w:r>
        <w:t xml:space="preserve"> toàn thông tin, đào tạo và duy trì vận hành hệ thống; việc thực hành tiết kiệm, chống tham nhũng, lãng phí, tránh đầu tư dàn trải, trùng lặp.</w:t>
      </w:r>
    </w:p>
    <w:p w14:paraId="1D2990D6" w14:textId="77777777" w:rsidR="00BC575B" w:rsidRDefault="003A7F9F" w:rsidP="000F6E7D">
      <w:pPr>
        <w:spacing w:before="105" w:after="105" w:line="340" w:lineRule="exact"/>
        <w:ind w:firstLine="570"/>
        <w:jc w:val="both"/>
      </w:pPr>
      <w:r>
        <w:rPr>
          <w:b/>
          <w:bCs/>
        </w:rPr>
        <w:t>VI- ĐỔI MỚI LÃNH ĐẠO, CHỈ ĐẠO, ĐÁNH GIÁ CÁN BỘ, KỶ LUẬT THỰC THI VÀ KỶ LUẬT VỀ THÔNG TIN, SỐ LIỆU</w:t>
      </w:r>
    </w:p>
    <w:p w14:paraId="7C3CD85E" w14:textId="34B0BC1A" w:rsidR="00491A69" w:rsidRDefault="003A7F9F" w:rsidP="00491A69">
      <w:pPr>
        <w:spacing w:before="105" w:after="105" w:line="340" w:lineRule="exact"/>
        <w:ind w:firstLine="570"/>
        <w:jc w:val="both"/>
      </w:pPr>
      <w:r>
        <w:t>1. Việc người đứng đầu trực tiếp lãnh đạo, chỉ đạo, kiểm tra kết quả thực hiện Nghị quyết số 57; các nhiệm vụ thuộc thẩm quyền đã chủ động giải quyết, nhiệm vụ vượt thẩm quyền đã báo cáo; nêu rõ trường hợp còn chờ đợi, đùn đẩy, né tránh trách nhiệm (nếu có).</w:t>
      </w:r>
      <w:r w:rsidR="00491A69" w:rsidRPr="00491A69">
        <w:rPr>
          <w:i/>
          <w:iCs/>
          <w:color w:val="EE0000"/>
        </w:rPr>
        <w:t xml:space="preserve"> </w:t>
      </w:r>
      <w:r w:rsidR="00491A69" w:rsidRPr="006B3E82">
        <w:rPr>
          <w:i/>
          <w:iCs/>
          <w:color w:val="EE0000"/>
        </w:rPr>
        <w:t>(</w:t>
      </w:r>
      <w:r w:rsidR="00491A69">
        <w:rPr>
          <w:i/>
          <w:iCs/>
          <w:color w:val="EE0000"/>
        </w:rPr>
        <w:t>Bộ phận tổ chức</w:t>
      </w:r>
      <w:r w:rsidR="005F409A">
        <w:rPr>
          <w:i/>
          <w:iCs/>
          <w:color w:val="EE0000"/>
        </w:rPr>
        <w:t>-Hoa</w:t>
      </w:r>
      <w:r w:rsidR="00491A69">
        <w:rPr>
          <w:i/>
          <w:iCs/>
          <w:color w:val="EE0000"/>
        </w:rPr>
        <w:t>)</w:t>
      </w:r>
    </w:p>
    <w:p w14:paraId="6B89B3BE" w14:textId="64EAD4E3" w:rsidR="00491A69" w:rsidRDefault="003A7F9F" w:rsidP="00491A69">
      <w:pPr>
        <w:spacing w:before="105" w:after="105" w:line="340" w:lineRule="exact"/>
        <w:ind w:firstLine="570"/>
        <w:jc w:val="both"/>
      </w:pPr>
      <w:r>
        <w:t>2. Việc đưa kết quả thực hiện Nghị quyết số 57 thành tiêu chí trong đánh giá cán bộ; việc đo lường hiệu suất công việc trên nền tảng số, loại bỏ đánh giá cảm tính.</w:t>
      </w:r>
      <w:r w:rsidR="00491A69" w:rsidRPr="00491A69">
        <w:rPr>
          <w:i/>
          <w:iCs/>
          <w:color w:val="EE0000"/>
        </w:rPr>
        <w:t xml:space="preserve"> </w:t>
      </w:r>
      <w:r w:rsidR="00491A69" w:rsidRPr="006B3E82">
        <w:rPr>
          <w:i/>
          <w:iCs/>
          <w:color w:val="EE0000"/>
        </w:rPr>
        <w:t>(</w:t>
      </w:r>
      <w:r w:rsidR="00491A69">
        <w:rPr>
          <w:i/>
          <w:iCs/>
          <w:color w:val="EE0000"/>
        </w:rPr>
        <w:t>Bộ phận tổ chức</w:t>
      </w:r>
      <w:r w:rsidR="005F409A">
        <w:rPr>
          <w:i/>
          <w:iCs/>
          <w:color w:val="EE0000"/>
        </w:rPr>
        <w:t>-Hòa</w:t>
      </w:r>
      <w:r w:rsidR="00491A69">
        <w:rPr>
          <w:i/>
          <w:iCs/>
          <w:color w:val="EE0000"/>
        </w:rPr>
        <w:t>)</w:t>
      </w:r>
    </w:p>
    <w:p w14:paraId="1986ECE8" w14:textId="610234C1" w:rsidR="005F409A" w:rsidRDefault="003A7F9F" w:rsidP="005F409A">
      <w:pPr>
        <w:spacing w:before="105" w:after="105" w:line="340" w:lineRule="exact"/>
        <w:ind w:firstLine="570"/>
        <w:jc w:val="both"/>
      </w:pPr>
      <w:r>
        <w:t>3. Việc biểu dương, khen thưởng tập thể, cá nhân có kết quả tích cực, có sáng kiến, cách làm hiệu quả; việc kịp thời thay thế, điều chuyển cán bộ không đáp ứng yêu cầu nhiệm vụ theo Thông báo số 24-TB/CQTTBCĐ; việc xử lý cán bộ nhũng nhiễu, đùn đẩy trách nhiệm; việc công khai danh sách tập thể, cá nhân chậm tiến độ.</w:t>
      </w:r>
      <w:r w:rsidR="005F409A" w:rsidRPr="005F409A">
        <w:rPr>
          <w:i/>
          <w:iCs/>
          <w:color w:val="EE0000"/>
        </w:rPr>
        <w:t xml:space="preserve"> </w:t>
      </w:r>
      <w:r w:rsidR="005F409A" w:rsidRPr="006B3E82">
        <w:rPr>
          <w:i/>
          <w:iCs/>
          <w:color w:val="EE0000"/>
        </w:rPr>
        <w:t>(</w:t>
      </w:r>
      <w:r w:rsidR="005F409A">
        <w:rPr>
          <w:i/>
          <w:iCs/>
          <w:color w:val="EE0000"/>
        </w:rPr>
        <w:t>Bộ phận tổ chức</w:t>
      </w:r>
      <w:r w:rsidR="005F409A">
        <w:rPr>
          <w:i/>
          <w:iCs/>
          <w:color w:val="EE0000"/>
        </w:rPr>
        <w:t xml:space="preserve"> - Hương</w:t>
      </w:r>
      <w:r w:rsidR="005F409A">
        <w:rPr>
          <w:i/>
          <w:iCs/>
          <w:color w:val="EE0000"/>
        </w:rPr>
        <w:t>)</w:t>
      </w:r>
    </w:p>
    <w:p w14:paraId="43C07A7F" w14:textId="3D29B733" w:rsidR="005F409A" w:rsidRDefault="003A7F9F" w:rsidP="005F409A">
      <w:pPr>
        <w:spacing w:before="105" w:after="105" w:line="340" w:lineRule="exact"/>
        <w:ind w:firstLine="570"/>
        <w:jc w:val="both"/>
      </w:pPr>
      <w:r>
        <w:t>4. Việc cập nhật đầy đủ, chính xác, đúng kỳ hạn tiến độ, kết quả, minh chứng thực hiện nhiệm vụ trên Hệ thống theo dõi các nghị quyết, chỉ thị, kết luận của Trung ương tại địa chỉ theodoinq.dcs.vn và Bảng điều hành 100 ngày của tỉnh; việc tự kiểm tra tiến độ, xây dựng phương án khắc phục và báo cáo cấp trên trực tiếp đối với nhiệm vụ có nguy cơ chậm từ 05 ngày trở lên.</w:t>
      </w:r>
      <w:r w:rsidR="005F409A" w:rsidRPr="005F409A">
        <w:rPr>
          <w:i/>
          <w:iCs/>
          <w:color w:val="EE0000"/>
        </w:rPr>
        <w:t xml:space="preserve"> </w:t>
      </w:r>
      <w:r w:rsidR="005F409A" w:rsidRPr="006B3E82">
        <w:rPr>
          <w:i/>
          <w:iCs/>
          <w:color w:val="EE0000"/>
        </w:rPr>
        <w:t>(</w:t>
      </w:r>
      <w:r w:rsidR="005F409A">
        <w:rPr>
          <w:i/>
          <w:iCs/>
          <w:color w:val="EE0000"/>
        </w:rPr>
        <w:t>Ban chuyển đổi số</w:t>
      </w:r>
      <w:r w:rsidR="005F409A">
        <w:rPr>
          <w:i/>
          <w:iCs/>
          <w:color w:val="EE0000"/>
        </w:rPr>
        <w:t>)</w:t>
      </w:r>
    </w:p>
    <w:p w14:paraId="7172831C" w14:textId="6C7E5E4D" w:rsidR="00EA6714" w:rsidRDefault="003A7F9F" w:rsidP="00EA6714">
      <w:pPr>
        <w:spacing w:before="105" w:after="105" w:line="340" w:lineRule="exact"/>
        <w:ind w:firstLine="570"/>
        <w:jc w:val="both"/>
      </w:pPr>
      <w:r>
        <w:t>5. Sự thống nhất, tính chính xác, khách quan giữa số liệu báo cáo bằng văn bản với số liệu trên hệ thống; trách nhiệm của người đứng đầu, người trực tiếp thực hiện, người báo cáo đối với số liệu đã cập nhật.</w:t>
      </w:r>
      <w:r w:rsidR="00EA6714" w:rsidRPr="005F409A">
        <w:rPr>
          <w:i/>
          <w:iCs/>
          <w:color w:val="EE0000"/>
        </w:rPr>
        <w:t xml:space="preserve"> </w:t>
      </w:r>
      <w:r w:rsidR="00EA6714" w:rsidRPr="006B3E82">
        <w:rPr>
          <w:i/>
          <w:iCs/>
          <w:color w:val="EE0000"/>
        </w:rPr>
        <w:t>(</w:t>
      </w:r>
      <w:r w:rsidR="00EA6714">
        <w:rPr>
          <w:i/>
          <w:iCs/>
          <w:color w:val="EE0000"/>
        </w:rPr>
        <w:t xml:space="preserve">Bộ phận tổ chức </w:t>
      </w:r>
      <w:r w:rsidR="00017947">
        <w:rPr>
          <w:i/>
          <w:iCs/>
          <w:color w:val="EE0000"/>
        </w:rPr>
        <w:t>–</w:t>
      </w:r>
      <w:r w:rsidR="00EA6714">
        <w:rPr>
          <w:i/>
          <w:iCs/>
          <w:color w:val="EE0000"/>
        </w:rPr>
        <w:t xml:space="preserve"> </w:t>
      </w:r>
      <w:r w:rsidR="00EA6714">
        <w:rPr>
          <w:i/>
          <w:iCs/>
          <w:color w:val="EE0000"/>
        </w:rPr>
        <w:t>Hoa</w:t>
      </w:r>
      <w:r w:rsidR="00017947">
        <w:rPr>
          <w:i/>
          <w:iCs/>
          <w:color w:val="EE0000"/>
        </w:rPr>
        <w:t>, Ban Chuyển đổi số</w:t>
      </w:r>
      <w:r w:rsidR="00EA6714">
        <w:rPr>
          <w:i/>
          <w:iCs/>
          <w:color w:val="EE0000"/>
        </w:rPr>
        <w:t>)</w:t>
      </w:r>
    </w:p>
    <w:p w14:paraId="566DC5B4" w14:textId="7983FCCF" w:rsidR="00EA6714" w:rsidRDefault="003A7F9F" w:rsidP="00EA6714">
      <w:pPr>
        <w:spacing w:before="105" w:after="105" w:line="340" w:lineRule="exact"/>
        <w:ind w:firstLine="570"/>
        <w:jc w:val="both"/>
      </w:pPr>
      <w:r>
        <w:t>6. Công tác tiếp nhận, giải quyết đơn thư, phản ánh, kiến nghị, tố cáo liên quan đến nội dung giám sát; kết quả giải quyết (nếu có).</w:t>
      </w:r>
      <w:r w:rsidR="00EA6714" w:rsidRPr="00EA6714">
        <w:t xml:space="preserve"> </w:t>
      </w:r>
      <w:r w:rsidR="00EA6714" w:rsidRPr="006B3E82">
        <w:rPr>
          <w:i/>
          <w:iCs/>
          <w:color w:val="EE0000"/>
        </w:rPr>
        <w:t>(</w:t>
      </w:r>
      <w:r w:rsidR="00A914A5">
        <w:rPr>
          <w:i/>
          <w:iCs/>
          <w:color w:val="EE0000"/>
        </w:rPr>
        <w:t>Phòng Công tác HSSV</w:t>
      </w:r>
      <w:r w:rsidR="00EA6714">
        <w:rPr>
          <w:i/>
          <w:iCs/>
          <w:color w:val="EE0000"/>
        </w:rPr>
        <w:t>)</w:t>
      </w:r>
    </w:p>
    <w:p w14:paraId="7512C4B6" w14:textId="7547A564" w:rsidR="00EA6714" w:rsidRDefault="003A7F9F" w:rsidP="00EA6714">
      <w:pPr>
        <w:spacing w:before="105" w:after="105" w:line="340" w:lineRule="exact"/>
        <w:ind w:firstLine="570"/>
        <w:jc w:val="both"/>
      </w:pPr>
      <w:r>
        <w:rPr>
          <w:b/>
          <w:bCs/>
        </w:rPr>
        <w:t>VII- ĐÁNH GIÁ CHUNG</w:t>
      </w:r>
      <w:r w:rsidR="00EA6714">
        <w:rPr>
          <w:b/>
          <w:bCs/>
        </w:rPr>
        <w:t xml:space="preserve"> </w:t>
      </w:r>
      <w:r w:rsidR="00EA6714" w:rsidRPr="006B3E82">
        <w:rPr>
          <w:i/>
          <w:iCs/>
          <w:color w:val="EE0000"/>
        </w:rPr>
        <w:t>(</w:t>
      </w:r>
      <w:r w:rsidR="00EA6714">
        <w:rPr>
          <w:i/>
          <w:iCs/>
          <w:color w:val="EE0000"/>
        </w:rPr>
        <w:t>Ban chuyển đổi số)</w:t>
      </w:r>
    </w:p>
    <w:p w14:paraId="1923F6CE" w14:textId="77777777" w:rsidR="00BC575B" w:rsidRDefault="003A7F9F" w:rsidP="009C454C">
      <w:pPr>
        <w:spacing w:before="105" w:after="105" w:line="340" w:lineRule="exact"/>
        <w:ind w:firstLine="570"/>
        <w:jc w:val="both"/>
      </w:pPr>
      <w:r>
        <w:t>1. Ưu điểm: nêu rõ chỉ tiêu, nhiệm vụ đạt, vượt; những đổi mới, sáng tạo, cách làm hiệu quả có thể nhân rộng; tập thể, cá nhân tiêu biểu đề nghị biểu dương.</w:t>
      </w:r>
    </w:p>
    <w:p w14:paraId="13BFF27D" w14:textId="77777777" w:rsidR="00BC575B" w:rsidRDefault="003A7F9F" w:rsidP="009C454C">
      <w:pPr>
        <w:spacing w:before="105" w:after="105" w:line="340" w:lineRule="exact"/>
        <w:ind w:firstLine="570"/>
        <w:jc w:val="both"/>
      </w:pPr>
      <w:r>
        <w:t xml:space="preserve">2. Tồn tại, hạn chế: nêu cụ thể từng hạn chế kèm số liệu chứng minh; chỉ tiêu, nhiệm vụ không đạt. Đối chiếu, giải trình cụ thể đối với các tồn tại đã được </w:t>
      </w:r>
      <w:r>
        <w:lastRenderedPageBreak/>
        <w:t>nêu tại báo cáo sơ kết thực hiện Nghị quyết số 57 và các báo cáo của Cơ quan Thường trực Ban Chỉ đạo Trung ương mà đơn vị được nêu tên hoặc thuộc nhóm trách nhiệm.</w:t>
      </w:r>
    </w:p>
    <w:p w14:paraId="45C65AFC" w14:textId="77777777" w:rsidR="00BC575B" w:rsidRDefault="003A7F9F" w:rsidP="009C454C">
      <w:pPr>
        <w:spacing w:before="105" w:after="105" w:line="340" w:lineRule="exact"/>
        <w:ind w:firstLine="570"/>
        <w:jc w:val="both"/>
      </w:pPr>
      <w:r>
        <w:t>3. Nguyên nhân của tồn tại, hạn chế, khuyết điểm, phân tích theo 04 nhóm:</w:t>
      </w:r>
    </w:p>
    <w:p w14:paraId="659D4A83" w14:textId="77777777" w:rsidR="00BC575B" w:rsidRDefault="003A7F9F" w:rsidP="009C454C">
      <w:pPr>
        <w:spacing w:before="105" w:after="105" w:line="340" w:lineRule="exact"/>
        <w:ind w:firstLine="570"/>
        <w:jc w:val="both"/>
      </w:pPr>
      <w:r>
        <w:t>- Nguyên nhân về thể chế.</w:t>
      </w:r>
    </w:p>
    <w:p w14:paraId="5E40830B" w14:textId="77777777" w:rsidR="00BC575B" w:rsidRDefault="003A7F9F" w:rsidP="009C454C">
      <w:pPr>
        <w:spacing w:before="105" w:after="105" w:line="340" w:lineRule="exact"/>
        <w:ind w:firstLine="570"/>
        <w:jc w:val="both"/>
      </w:pPr>
      <w:r>
        <w:t>- Nguyên nhân về tổ chức thực hiện.</w:t>
      </w:r>
    </w:p>
    <w:p w14:paraId="6BF015B5" w14:textId="77777777" w:rsidR="00BC575B" w:rsidRDefault="003A7F9F" w:rsidP="009C454C">
      <w:pPr>
        <w:spacing w:before="105" w:after="105" w:line="340" w:lineRule="exact"/>
        <w:ind w:firstLine="570"/>
        <w:jc w:val="both"/>
      </w:pPr>
      <w:r>
        <w:t>- Nguyên nhân về nguồn lực.</w:t>
      </w:r>
    </w:p>
    <w:p w14:paraId="747DC35A" w14:textId="77777777" w:rsidR="00BC575B" w:rsidRDefault="003A7F9F" w:rsidP="009C454C">
      <w:pPr>
        <w:spacing w:before="105" w:after="105" w:line="340" w:lineRule="exact"/>
        <w:ind w:firstLine="570"/>
        <w:jc w:val="both"/>
      </w:pPr>
      <w:r>
        <w:t>- Nguyên nhân về nhận thức, trách nhiệm, trong đó thẳng thắn đánh giá biểu hiện sợ sai, né tránh, đùn đẩy (nếu có).</w:t>
      </w:r>
    </w:p>
    <w:p w14:paraId="17BC449D" w14:textId="77777777" w:rsidR="00BC575B" w:rsidRDefault="003A7F9F" w:rsidP="009C454C">
      <w:pPr>
        <w:spacing w:before="105" w:after="105" w:line="340" w:lineRule="exact"/>
        <w:ind w:firstLine="570"/>
        <w:jc w:val="both"/>
      </w:pPr>
      <w:r>
        <w:t>4. Xác định trách nhiệm của tập thể cấp ủy, của người đứng đầu, người trực tiếp thực hiện, người báo cáo đối với từng tồn tại, hạn chế; việc kiểm điểm, xử lý (nếu đã thực hiện).</w:t>
      </w:r>
    </w:p>
    <w:p w14:paraId="2CA10AAF" w14:textId="2D333548" w:rsidR="00BC575B" w:rsidRDefault="003A7F9F" w:rsidP="009C454C">
      <w:pPr>
        <w:spacing w:before="105" w:after="105" w:line="340" w:lineRule="exact"/>
        <w:ind w:firstLine="570"/>
      </w:pPr>
      <w:r>
        <w:rPr>
          <w:b/>
          <w:bCs/>
        </w:rPr>
        <w:t xml:space="preserve">VIII- PHƯƠNG HƯỚNG, NHIỆM </w:t>
      </w:r>
      <w:proofErr w:type="gramStart"/>
      <w:r>
        <w:rPr>
          <w:b/>
          <w:bCs/>
        </w:rPr>
        <w:t>VỤ</w:t>
      </w:r>
      <w:r w:rsidR="006C4DA8" w:rsidRPr="006B3E82">
        <w:rPr>
          <w:i/>
          <w:iCs/>
          <w:color w:val="EE0000"/>
        </w:rPr>
        <w:t>(</w:t>
      </w:r>
      <w:proofErr w:type="gramEnd"/>
      <w:r w:rsidR="006C4DA8">
        <w:rPr>
          <w:i/>
          <w:iCs/>
          <w:color w:val="EE0000"/>
        </w:rPr>
        <w:t>Ban chuyển đổi số)</w:t>
      </w:r>
    </w:p>
    <w:p w14:paraId="3923B8A3" w14:textId="77777777" w:rsidR="00BC575B" w:rsidRDefault="003A7F9F" w:rsidP="009C454C">
      <w:pPr>
        <w:spacing w:before="105" w:after="105" w:line="340" w:lineRule="exact"/>
        <w:ind w:firstLine="570"/>
        <w:jc w:val="both"/>
      </w:pPr>
      <w:r>
        <w:t>Nhiệm vụ, giải pháp trọng tâm thời gian tới, trong đó nêu rõ giải pháp khắc phục đối với từng tồn tại, hạn chế, khuyết điểm; đơn vị chủ trì, người chịu trách nhiệm và thời hạn hoàn thành. Cam kết hoàn thành các nhiệm vụ đến hạn trong kỳ 100 ngày trước ngày 30/11/2026; xác định lộ trình, thời hạn hoàn thành các nhiệm vụ, chỉ tiêu còn lại theo Nghị quyết số 17-NQ/TU giai đoạn 2026 - 2030, định hướng đến năm 2035.</w:t>
      </w:r>
    </w:p>
    <w:p w14:paraId="2A6F0F9F" w14:textId="208FCB4C" w:rsidR="00BC575B" w:rsidRDefault="003A7F9F" w:rsidP="009C454C">
      <w:pPr>
        <w:spacing w:before="105" w:after="105" w:line="340" w:lineRule="exact"/>
        <w:ind w:firstLine="570"/>
      </w:pPr>
      <w:r>
        <w:rPr>
          <w:b/>
          <w:bCs/>
        </w:rPr>
        <w:t xml:space="preserve">IX- KIẾN NGHỊ, ĐỀ </w:t>
      </w:r>
      <w:proofErr w:type="gramStart"/>
      <w:r>
        <w:rPr>
          <w:b/>
          <w:bCs/>
        </w:rPr>
        <w:t>XUẤT</w:t>
      </w:r>
      <w:r w:rsidR="006C4DA8" w:rsidRPr="006B3E82">
        <w:rPr>
          <w:i/>
          <w:iCs/>
          <w:color w:val="EE0000"/>
        </w:rPr>
        <w:t>(</w:t>
      </w:r>
      <w:proofErr w:type="gramEnd"/>
      <w:r w:rsidR="006C4DA8">
        <w:rPr>
          <w:i/>
          <w:iCs/>
          <w:color w:val="EE0000"/>
        </w:rPr>
        <w:t>Ban chuyển đổi số)</w:t>
      </w:r>
    </w:p>
    <w:p w14:paraId="01B70867" w14:textId="77777777" w:rsidR="00BC575B" w:rsidRPr="009C454C" w:rsidRDefault="003A7F9F" w:rsidP="009C454C">
      <w:pPr>
        <w:spacing w:before="105" w:after="105" w:line="340" w:lineRule="exact"/>
        <w:ind w:firstLine="570"/>
        <w:jc w:val="both"/>
        <w:rPr>
          <w:spacing w:val="-4"/>
        </w:rPr>
      </w:pPr>
      <w:r w:rsidRPr="009C454C">
        <w:rPr>
          <w:spacing w:val="-4"/>
        </w:rPr>
        <w:t>1. Kiến nghị về thể chế, chính sách: nêu cụ thể văn bản của Trung ương, của tỉnh gây ách tắc cần sửa đổi, bổ sung hoặc ban hành mới; phương án đề xuất.</w:t>
      </w:r>
    </w:p>
    <w:p w14:paraId="65CA0F63" w14:textId="77777777" w:rsidR="00BC575B" w:rsidRDefault="003A7F9F" w:rsidP="009C454C">
      <w:pPr>
        <w:spacing w:before="105" w:after="105" w:line="340" w:lineRule="exact"/>
        <w:ind w:firstLine="570"/>
        <w:jc w:val="both"/>
      </w:pPr>
      <w:r>
        <w:t>2. Kiến nghị về tổ chức thực hiện, phối hợp: nêu đích danh cơ quan đang gây vướng mắc, chậm liên thông, chậm chia sẻ dữ liệu và nội dung cần chỉ đạo, tháo gỡ.</w:t>
      </w:r>
    </w:p>
    <w:p w14:paraId="13BD3D1C" w14:textId="77777777" w:rsidR="00BC575B" w:rsidRDefault="003A7F9F" w:rsidP="009C454C">
      <w:pPr>
        <w:spacing w:before="105" w:after="105" w:line="340" w:lineRule="exact"/>
        <w:ind w:firstLine="570"/>
        <w:jc w:val="both"/>
      </w:pPr>
      <w:r>
        <w:t>3. Kiến nghị về nguồn lực: kinh phí, nhân lực, hạ tầng, thiết bị.</w:t>
      </w:r>
    </w:p>
    <w:p w14:paraId="5DDE141E" w14:textId="77777777" w:rsidR="00BC575B" w:rsidRDefault="003A7F9F" w:rsidP="009C454C">
      <w:pPr>
        <w:spacing w:before="105" w:after="105" w:line="340" w:lineRule="exact"/>
        <w:ind w:firstLine="570"/>
        <w:jc w:val="both"/>
      </w:pPr>
      <w:r>
        <w:t>4. Đề xuất nhân rộng mô hình, cách làm đột phá, sáng tạo, hiệu quả từ thực tiễn của đơn vị.</w:t>
      </w:r>
    </w:p>
    <w:p w14:paraId="2BB69E8A" w14:textId="77777777" w:rsidR="00BC575B" w:rsidRDefault="003A7F9F" w:rsidP="009C454C">
      <w:pPr>
        <w:spacing w:before="105" w:after="105" w:line="340" w:lineRule="exact"/>
        <w:ind w:firstLine="570"/>
        <w:jc w:val="both"/>
      </w:pPr>
      <w:r>
        <w:t>5. Kiến nghị với UBKT Tỉnh ủy.</w:t>
      </w:r>
    </w:p>
    <w:p w14:paraId="17ECCD3B" w14:textId="77777777" w:rsidR="00BC575B" w:rsidRDefault="00BC575B">
      <w:pPr>
        <w:spacing w:after="200"/>
      </w:pPr>
    </w:p>
    <w:tbl>
      <w:tblPr>
        <w:tblW w:w="96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4200"/>
      </w:tblGrid>
      <w:tr w:rsidR="00BC575B" w14:paraId="77419210" w14:textId="77777777">
        <w:trPr>
          <w:cantSplit/>
        </w:trPr>
        <w:tc>
          <w:tcPr>
            <w:tcW w:w="5400" w:type="dxa"/>
            <w:tcBorders>
              <w:top w:val="none" w:sz="0" w:space="0" w:color="FFFFFF"/>
              <w:left w:val="none" w:sz="0" w:space="0" w:color="FFFFFF"/>
              <w:bottom w:val="none" w:sz="0" w:space="0" w:color="FFFFFF"/>
              <w:right w:val="none" w:sz="0" w:space="0" w:color="FFFFFF"/>
            </w:tcBorders>
          </w:tcPr>
          <w:p w14:paraId="728A13A4" w14:textId="77777777" w:rsidR="00BC575B" w:rsidRPr="009C454C" w:rsidRDefault="003A7F9F">
            <w:pPr>
              <w:rPr>
                <w:u w:val="single"/>
              </w:rPr>
            </w:pPr>
            <w:r w:rsidRPr="009C454C">
              <w:rPr>
                <w:u w:val="single"/>
              </w:rPr>
              <w:t>Nơi nhận:</w:t>
            </w:r>
          </w:p>
          <w:p w14:paraId="36207829" w14:textId="77777777" w:rsidR="00BC575B" w:rsidRDefault="003A7F9F">
            <w:r>
              <w:rPr>
                <w:sz w:val="24"/>
                <w:szCs w:val="24"/>
              </w:rPr>
              <w:t>- Cơ quan UBKT Tỉnh ủy (để b/c),</w:t>
            </w:r>
          </w:p>
          <w:p w14:paraId="16AE80DB" w14:textId="77777777" w:rsidR="00BC575B" w:rsidRDefault="003A7F9F">
            <w:r>
              <w:rPr>
                <w:sz w:val="24"/>
                <w:szCs w:val="24"/>
              </w:rPr>
              <w:t>- Lưu VT.</w:t>
            </w:r>
          </w:p>
        </w:tc>
        <w:tc>
          <w:tcPr>
            <w:tcW w:w="4200" w:type="dxa"/>
            <w:tcBorders>
              <w:top w:val="none" w:sz="0" w:space="0" w:color="FFFFFF"/>
              <w:left w:val="none" w:sz="0" w:space="0" w:color="FFFFFF"/>
              <w:bottom w:val="none" w:sz="0" w:space="0" w:color="FFFFFF"/>
              <w:right w:val="none" w:sz="0" w:space="0" w:color="FFFFFF"/>
            </w:tcBorders>
          </w:tcPr>
          <w:p w14:paraId="3F9221BB" w14:textId="77777777" w:rsidR="00BC575B" w:rsidRDefault="003A7F9F">
            <w:pPr>
              <w:jc w:val="center"/>
            </w:pPr>
            <w:r>
              <w:rPr>
                <w:b/>
                <w:bCs/>
              </w:rPr>
              <w:t>T/M ĐẢNG ỦY</w:t>
            </w:r>
          </w:p>
          <w:p w14:paraId="6424EA68" w14:textId="77777777" w:rsidR="00BC575B" w:rsidRDefault="003A7F9F">
            <w:pPr>
              <w:spacing w:after="1200"/>
              <w:jc w:val="center"/>
            </w:pPr>
            <w:r>
              <w:rPr>
                <w:i/>
                <w:iCs/>
                <w:sz w:val="24"/>
                <w:szCs w:val="24"/>
              </w:rPr>
              <w:t>(ký, đóng dấu, ghi rõ họ tên)</w:t>
            </w:r>
          </w:p>
        </w:tc>
      </w:tr>
    </w:tbl>
    <w:p w14:paraId="00A19930" w14:textId="133D5E95" w:rsidR="009C454C" w:rsidRPr="009C454C" w:rsidRDefault="009C454C" w:rsidP="009C454C">
      <w:pPr>
        <w:spacing w:before="120" w:after="120" w:line="360" w:lineRule="exact"/>
        <w:ind w:firstLine="570"/>
        <w:rPr>
          <w:b/>
          <w:bCs/>
        </w:rPr>
      </w:pPr>
      <w:r w:rsidRPr="009C454C">
        <w:rPr>
          <w:b/>
          <w:bCs/>
        </w:rPr>
        <w:t xml:space="preserve">Ghi chú: Yêu cầu chung đối với báo cáo </w:t>
      </w:r>
    </w:p>
    <w:p w14:paraId="527E6695" w14:textId="77777777" w:rsidR="009C454C" w:rsidRPr="006C4DA8" w:rsidRDefault="009C454C" w:rsidP="009C454C">
      <w:pPr>
        <w:spacing w:before="120" w:after="120" w:line="360" w:lineRule="exact"/>
        <w:ind w:firstLine="570"/>
        <w:jc w:val="both"/>
        <w:rPr>
          <w:color w:val="EE0000"/>
          <w:spacing w:val="-2"/>
        </w:rPr>
      </w:pPr>
      <w:r w:rsidRPr="003F7AA1">
        <w:rPr>
          <w:spacing w:val="-2"/>
        </w:rPr>
        <w:lastRenderedPageBreak/>
        <w:t xml:space="preserve">1. Báo cáo đánh giá theo mốc thời gian </w:t>
      </w:r>
      <w:r w:rsidRPr="006C4DA8">
        <w:rPr>
          <w:color w:val="EE0000"/>
          <w:spacing w:val="-2"/>
          <w:highlight w:val="yellow"/>
        </w:rPr>
        <w:t>từ ngày 22/12/2024 đến hết ngày 31/8/2026</w:t>
      </w:r>
      <w:r w:rsidRPr="003F7AA1">
        <w:rPr>
          <w:spacing w:val="-2"/>
        </w:rPr>
        <w:t xml:space="preserve">. </w:t>
      </w:r>
      <w:r w:rsidRPr="006C4DA8">
        <w:rPr>
          <w:color w:val="EE0000"/>
          <w:spacing w:val="-2"/>
          <w:highlight w:val="yellow"/>
        </w:rPr>
        <w:t>Mọi nhận định phải kèm số liệu, minh chứng cụ thể: số, ký hiệu, ngày ban hành văn bản; số liệu có nguồn trích xuất; địa chỉ hệ thống, sản phẩm có thể kiểm chứng. Không sử dụng nhận định chung chung không kèm minh chứng.</w:t>
      </w:r>
    </w:p>
    <w:p w14:paraId="5632390C" w14:textId="77777777" w:rsidR="009C454C" w:rsidRDefault="009C454C" w:rsidP="009C454C">
      <w:pPr>
        <w:spacing w:before="120" w:after="120" w:line="360" w:lineRule="exact"/>
        <w:ind w:firstLine="570"/>
        <w:jc w:val="both"/>
      </w:pPr>
      <w:r>
        <w:t>2. Thực hiện nguyên tắc "6 rõ - 1 xuyên suốt". Nhiệm vụ chỉ được coi là hoàn thành khi có sản phẩm vận hành, dữ liệu kiểm chứng, người dùng thực tế và hiệu quả đo đếm được theo Thông báo số 24-TB/CQTTBCĐ, ngày 07/7/2026 của Cơ quan Thường trực Ban Chỉ đạo Trung ương. Phân biệt rõ kết quả hoàn thành về thủ tục, văn bản với kết quả vận hành thực tế.</w:t>
      </w:r>
    </w:p>
    <w:p w14:paraId="5FC35B46" w14:textId="02E7CDBA" w:rsidR="009C454C" w:rsidRDefault="009C454C" w:rsidP="009C454C">
      <w:pPr>
        <w:spacing w:before="120" w:after="120" w:line="360" w:lineRule="exact"/>
        <w:ind w:firstLine="570"/>
        <w:jc w:val="both"/>
      </w:pPr>
      <w:r>
        <w:t>3. Phần tồn tại, hạn chế phải chỉ rõ nguyên nhân theo 04 nhóm: Thể chế; tổ chức thực hiện; nguồn lực; nhận thức, trách nhiệm, trong đó thẳng thắn đánh giá biểu hiện sợ sai, né tránh, đùn đẩy; xác định trách nhiệm cụ thể của tập thể, cá nhân.</w:t>
      </w:r>
    </w:p>
    <w:p w14:paraId="38DF38CF" w14:textId="3F71322E" w:rsidR="009C454C" w:rsidRDefault="009C454C" w:rsidP="009C454C">
      <w:pPr>
        <w:spacing w:before="120" w:after="120" w:line="360" w:lineRule="exact"/>
        <w:ind w:firstLine="570"/>
        <w:jc w:val="both"/>
      </w:pPr>
      <w:r>
        <w:t>4. Theo mục 4.2, Khoản 4, Điều 4 Quy định số 21-QĐ/TW, ngày 11/4/2026 của Ban Chấp hành Trung ương Đảng về công tác kiểm tra, giám sát và kỷ luật của Đảng, đối tượng giám sát có trách nhiệm báo cáo, giải trình, cung cấp kịp thời, đầy đủ, chính xác tài liệu liên quan đến nội dung giám sát.</w:t>
      </w:r>
    </w:p>
    <w:p w14:paraId="298D5A70" w14:textId="66932BCC" w:rsidR="00BC575B" w:rsidRDefault="00BC575B"/>
    <w:p w14:paraId="03DF44E7" w14:textId="77777777" w:rsidR="00A95DD0" w:rsidRDefault="00A95DD0"/>
    <w:p w14:paraId="1F6DA75D" w14:textId="77777777" w:rsidR="00A95DD0" w:rsidRDefault="00A95DD0"/>
    <w:p w14:paraId="22BAED9E" w14:textId="77777777" w:rsidR="00A95DD0" w:rsidRDefault="00A95DD0"/>
    <w:p w14:paraId="37C8BB98" w14:textId="77777777" w:rsidR="006C4DA8" w:rsidRDefault="006C4DA8"/>
    <w:p w14:paraId="40D04C51" w14:textId="77777777" w:rsidR="006C4DA8" w:rsidRDefault="006C4DA8"/>
    <w:p w14:paraId="079D202C" w14:textId="77777777" w:rsidR="006C4DA8" w:rsidRDefault="006C4DA8"/>
    <w:p w14:paraId="2AF00C24" w14:textId="77777777" w:rsidR="006C4DA8" w:rsidRDefault="006C4DA8"/>
    <w:p w14:paraId="08A20353" w14:textId="77777777" w:rsidR="006C4DA8" w:rsidRDefault="006C4DA8"/>
    <w:p w14:paraId="4E1ACD36" w14:textId="77777777" w:rsidR="006C4DA8" w:rsidRDefault="006C4DA8"/>
    <w:p w14:paraId="1FCF3A8E" w14:textId="77777777" w:rsidR="006C4DA8" w:rsidRDefault="006C4DA8"/>
    <w:p w14:paraId="3F8BEC59" w14:textId="77777777" w:rsidR="006C4DA8" w:rsidRDefault="006C4DA8"/>
    <w:p w14:paraId="1A3FC325" w14:textId="77777777" w:rsidR="006C4DA8" w:rsidRDefault="006C4DA8"/>
    <w:p w14:paraId="54D489F8" w14:textId="77777777" w:rsidR="006C4DA8" w:rsidRDefault="006C4DA8"/>
    <w:p w14:paraId="25D1F37A" w14:textId="77777777" w:rsidR="006C4DA8" w:rsidRDefault="006C4DA8"/>
    <w:p w14:paraId="12E9A45D" w14:textId="77777777" w:rsidR="006C4DA8" w:rsidRDefault="006C4DA8"/>
    <w:p w14:paraId="1D2B1A9E" w14:textId="77777777" w:rsidR="006C4DA8" w:rsidRDefault="006C4DA8"/>
    <w:p w14:paraId="005AA2C3" w14:textId="77777777" w:rsidR="006C4DA8" w:rsidRDefault="006C4DA8"/>
    <w:p w14:paraId="4052CC48" w14:textId="77777777" w:rsidR="006C4DA8" w:rsidRDefault="006C4DA8"/>
    <w:p w14:paraId="4A8B0BF4" w14:textId="77777777" w:rsidR="006C4DA8" w:rsidRDefault="006C4DA8"/>
    <w:p w14:paraId="381EA291" w14:textId="77777777" w:rsidR="006C4DA8" w:rsidRDefault="006C4DA8"/>
    <w:p w14:paraId="24D6A98C" w14:textId="77777777" w:rsidR="006C4DA8" w:rsidRDefault="006C4DA8"/>
    <w:p w14:paraId="79E03DB4" w14:textId="77777777" w:rsidR="006C4DA8" w:rsidRDefault="006C4DA8"/>
    <w:p w14:paraId="2A8C7DF6" w14:textId="77777777" w:rsidR="006C4DA8" w:rsidRDefault="006C4DA8"/>
    <w:p w14:paraId="3FFC8D67" w14:textId="77777777" w:rsidR="006C4DA8" w:rsidRDefault="006C4DA8"/>
    <w:p w14:paraId="09D0C416" w14:textId="77777777" w:rsidR="006C4DA8" w:rsidRDefault="006C4DA8"/>
    <w:p w14:paraId="612CD6DA" w14:textId="77777777" w:rsidR="006C4DA8" w:rsidRDefault="006C4DA8"/>
    <w:p w14:paraId="4D50B8E3" w14:textId="77777777" w:rsidR="006C4DA8" w:rsidRDefault="006C4DA8"/>
    <w:p w14:paraId="06FD80F9" w14:textId="77777777" w:rsidR="006C4DA8" w:rsidRDefault="006C4DA8"/>
    <w:p w14:paraId="0E87EBCA" w14:textId="77777777" w:rsidR="006C4DA8" w:rsidRDefault="006C4DA8"/>
    <w:p w14:paraId="7445BCC2" w14:textId="77777777" w:rsidR="006C4DA8" w:rsidRDefault="006C4DA8"/>
    <w:p w14:paraId="4218516D" w14:textId="77777777" w:rsidR="006C4DA8" w:rsidRDefault="006C4DA8"/>
    <w:p w14:paraId="0EF2C4C1" w14:textId="77777777" w:rsidR="006C4DA8" w:rsidRDefault="006C4DA8"/>
    <w:p w14:paraId="5B822A23" w14:textId="77777777" w:rsidR="006C4DA8" w:rsidRDefault="006C4DA8"/>
    <w:p w14:paraId="69A79DAD" w14:textId="77777777" w:rsidR="006C4DA8" w:rsidRDefault="006C4DA8"/>
    <w:p w14:paraId="1437D5AB" w14:textId="77777777" w:rsidR="006C4DA8" w:rsidRDefault="006C4DA8"/>
    <w:p w14:paraId="2B7083A5" w14:textId="77777777" w:rsidR="006C4DA8" w:rsidRDefault="006C4DA8"/>
    <w:p w14:paraId="70BA59FA" w14:textId="77777777" w:rsidR="006C4DA8" w:rsidRDefault="006C4DA8"/>
    <w:p w14:paraId="768AB9ED" w14:textId="77777777" w:rsidR="006C4DA8" w:rsidRDefault="006C4DA8"/>
    <w:p w14:paraId="7850C1CD" w14:textId="77777777" w:rsidR="00A95DD0" w:rsidRDefault="00A95DD0"/>
    <w:p w14:paraId="4920B355" w14:textId="77777777" w:rsidR="00584D60" w:rsidRDefault="00584D60"/>
    <w:p w14:paraId="2ED34072" w14:textId="77777777" w:rsidR="00BC575B" w:rsidRDefault="003A7F9F">
      <w:pPr>
        <w:jc w:val="center"/>
      </w:pPr>
      <w:r>
        <w:rPr>
          <w:b/>
          <w:bCs/>
        </w:rPr>
        <w:t>BIỂU SỐ 01</w:t>
      </w:r>
    </w:p>
    <w:p w14:paraId="795C335F" w14:textId="77777777" w:rsidR="00BC575B" w:rsidRDefault="003A7F9F">
      <w:pPr>
        <w:jc w:val="center"/>
      </w:pPr>
      <w:r>
        <w:rPr>
          <w:b/>
          <w:bCs/>
        </w:rPr>
        <w:t>DANH MỤC VĂN BẢN ĐÃ BAN HÀNH, ĐANG XÂY DỰNG ĐỂ LÃNH ĐẠO, CHỈ ĐẠO</w:t>
      </w:r>
    </w:p>
    <w:p w14:paraId="612BBB2C" w14:textId="3115F644" w:rsidR="00BC575B" w:rsidRDefault="003A7F9F">
      <w:pPr>
        <w:jc w:val="center"/>
      </w:pPr>
      <w:r>
        <w:rPr>
          <w:b/>
          <w:bCs/>
        </w:rPr>
        <w:t>THỰC HIỆN NGHỊ QUYẾT SỐ 57-NQ/TW</w:t>
      </w:r>
      <w:r w:rsidR="00894D57">
        <w:rPr>
          <w:b/>
          <w:bCs/>
        </w:rPr>
        <w:t xml:space="preserve"> </w:t>
      </w:r>
      <w:r w:rsidR="00894D57" w:rsidRPr="006B3E82">
        <w:rPr>
          <w:i/>
          <w:iCs/>
          <w:color w:val="EE0000"/>
        </w:rPr>
        <w:t>(</w:t>
      </w:r>
      <w:r w:rsidR="00894D57">
        <w:rPr>
          <w:i/>
          <w:iCs/>
          <w:color w:val="EE0000"/>
        </w:rPr>
        <w:t>Ban chuyển đổi số)</w:t>
      </w:r>
    </w:p>
    <w:p w14:paraId="65B863F8" w14:textId="77777777" w:rsidR="00BC575B" w:rsidRDefault="003A7F9F">
      <w:pPr>
        <w:jc w:val="center"/>
      </w:pPr>
      <w:r>
        <w:rPr>
          <w:i/>
          <w:iCs/>
        </w:rPr>
        <w:t>(Kèm theo Báo cáo số      -BC/ĐU, ngày    /    /2026 của ……………………)</w:t>
      </w:r>
    </w:p>
    <w:p w14:paraId="6DE00AE4" w14:textId="77777777" w:rsidR="00BC575B" w:rsidRDefault="003A7F9F">
      <w:pPr>
        <w:spacing w:after="160"/>
        <w:jc w:val="center"/>
      </w:pPr>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1500"/>
        <w:gridCol w:w="1500"/>
        <w:gridCol w:w="1800"/>
        <w:gridCol w:w="1800"/>
      </w:tblGrid>
      <w:tr w:rsidR="00BC575B" w:rsidRPr="006B3E82" w14:paraId="76B0A789" w14:textId="77777777">
        <w:trPr>
          <w:tblHeader/>
        </w:trPr>
        <w:tc>
          <w:tcPr>
            <w:tcW w:w="500" w:type="dxa"/>
            <w:tcBorders>
              <w:top w:val="single" w:sz="4" w:space="0" w:color="000000"/>
              <w:left w:val="single" w:sz="4" w:space="0" w:color="000000"/>
              <w:bottom w:val="single" w:sz="4" w:space="0" w:color="000000"/>
              <w:right w:val="single" w:sz="4" w:space="0" w:color="000000"/>
            </w:tcBorders>
          </w:tcPr>
          <w:p w14:paraId="470EB8F3" w14:textId="77777777" w:rsidR="00BC575B" w:rsidRDefault="003A7F9F">
            <w:pPr>
              <w:spacing w:before="30" w:after="30"/>
              <w:jc w:val="center"/>
            </w:pPr>
            <w:r>
              <w:rPr>
                <w:b/>
                <w:bCs/>
                <w:sz w:val="24"/>
                <w:szCs w:val="24"/>
              </w:rPr>
              <w:t>TT</w:t>
            </w:r>
          </w:p>
        </w:tc>
        <w:tc>
          <w:tcPr>
            <w:tcW w:w="2500" w:type="dxa"/>
            <w:tcBorders>
              <w:top w:val="single" w:sz="4" w:space="0" w:color="000000"/>
              <w:left w:val="single" w:sz="4" w:space="0" w:color="000000"/>
              <w:bottom w:val="single" w:sz="4" w:space="0" w:color="000000"/>
              <w:right w:val="single" w:sz="4" w:space="0" w:color="000000"/>
            </w:tcBorders>
          </w:tcPr>
          <w:p w14:paraId="1ADA2051" w14:textId="77777777" w:rsidR="00BC575B" w:rsidRDefault="003A7F9F">
            <w:pPr>
              <w:spacing w:before="30" w:after="30"/>
              <w:jc w:val="center"/>
            </w:pPr>
            <w:r>
              <w:rPr>
                <w:b/>
                <w:bCs/>
                <w:sz w:val="24"/>
                <w:szCs w:val="24"/>
              </w:rPr>
              <w:t>Tên văn bản</w:t>
            </w:r>
          </w:p>
        </w:tc>
        <w:tc>
          <w:tcPr>
            <w:tcW w:w="1500" w:type="dxa"/>
            <w:tcBorders>
              <w:top w:val="single" w:sz="4" w:space="0" w:color="000000"/>
              <w:left w:val="single" w:sz="4" w:space="0" w:color="000000"/>
              <w:bottom w:val="single" w:sz="4" w:space="0" w:color="000000"/>
              <w:right w:val="single" w:sz="4" w:space="0" w:color="000000"/>
            </w:tcBorders>
          </w:tcPr>
          <w:p w14:paraId="3D167554" w14:textId="77777777" w:rsidR="00BC575B" w:rsidRDefault="003A7F9F">
            <w:pPr>
              <w:spacing w:before="30" w:after="30"/>
              <w:jc w:val="center"/>
            </w:pPr>
            <w:r>
              <w:rPr>
                <w:b/>
                <w:bCs/>
                <w:sz w:val="24"/>
                <w:szCs w:val="24"/>
              </w:rPr>
              <w:t>Thời gian yêu cầu ban hành</w:t>
            </w:r>
          </w:p>
        </w:tc>
        <w:tc>
          <w:tcPr>
            <w:tcW w:w="1500" w:type="dxa"/>
            <w:tcBorders>
              <w:top w:val="single" w:sz="4" w:space="0" w:color="000000"/>
              <w:left w:val="single" w:sz="4" w:space="0" w:color="000000"/>
              <w:bottom w:val="single" w:sz="4" w:space="0" w:color="000000"/>
              <w:right w:val="single" w:sz="4" w:space="0" w:color="000000"/>
            </w:tcBorders>
          </w:tcPr>
          <w:p w14:paraId="219FF04F" w14:textId="77777777" w:rsidR="00BC575B" w:rsidRDefault="003A7F9F">
            <w:pPr>
              <w:spacing w:before="30" w:after="30"/>
              <w:jc w:val="center"/>
            </w:pPr>
            <w:r>
              <w:rPr>
                <w:b/>
                <w:bCs/>
                <w:sz w:val="24"/>
                <w:szCs w:val="24"/>
              </w:rPr>
              <w:t>Số, ngày ban hành</w:t>
            </w:r>
          </w:p>
        </w:tc>
        <w:tc>
          <w:tcPr>
            <w:tcW w:w="1800" w:type="dxa"/>
            <w:tcBorders>
              <w:top w:val="single" w:sz="4" w:space="0" w:color="000000"/>
              <w:left w:val="single" w:sz="4" w:space="0" w:color="000000"/>
              <w:bottom w:val="single" w:sz="4" w:space="0" w:color="000000"/>
              <w:right w:val="single" w:sz="4" w:space="0" w:color="000000"/>
            </w:tcBorders>
          </w:tcPr>
          <w:p w14:paraId="0FD2C38B" w14:textId="77777777" w:rsidR="00BC575B" w:rsidRPr="006B3E82" w:rsidRDefault="003A7F9F">
            <w:pPr>
              <w:spacing w:before="30" w:after="30"/>
              <w:jc w:val="center"/>
              <w:rPr>
                <w:lang w:val="pt-BR"/>
              </w:rPr>
            </w:pPr>
            <w:r w:rsidRPr="006B3E82">
              <w:rPr>
                <w:b/>
                <w:bCs/>
                <w:sz w:val="24"/>
                <w:szCs w:val="24"/>
                <w:lang w:val="pt-BR"/>
              </w:rPr>
              <w:t>Căn cứ, lý do ban hành</w:t>
            </w:r>
          </w:p>
        </w:tc>
        <w:tc>
          <w:tcPr>
            <w:tcW w:w="1800" w:type="dxa"/>
            <w:tcBorders>
              <w:top w:val="single" w:sz="4" w:space="0" w:color="000000"/>
              <w:left w:val="single" w:sz="4" w:space="0" w:color="000000"/>
              <w:bottom w:val="single" w:sz="4" w:space="0" w:color="000000"/>
              <w:right w:val="single" w:sz="4" w:space="0" w:color="000000"/>
            </w:tcBorders>
          </w:tcPr>
          <w:p w14:paraId="23A471DB" w14:textId="77777777" w:rsidR="00BC575B" w:rsidRPr="006B3E82" w:rsidRDefault="003A7F9F">
            <w:pPr>
              <w:spacing w:before="30" w:after="30"/>
              <w:jc w:val="center"/>
              <w:rPr>
                <w:lang w:val="pt-BR"/>
              </w:rPr>
            </w:pPr>
            <w:r w:rsidRPr="006B3E82">
              <w:rPr>
                <w:b/>
                <w:bCs/>
                <w:sz w:val="24"/>
                <w:szCs w:val="24"/>
                <w:lang w:val="pt-BR"/>
              </w:rPr>
              <w:t>Tác động, nguyên nhân chậm (nếu có)</w:t>
            </w:r>
          </w:p>
        </w:tc>
      </w:tr>
      <w:tr w:rsidR="00BC575B" w14:paraId="7E96E659" w14:textId="77777777">
        <w:tc>
          <w:tcPr>
            <w:tcW w:w="500" w:type="dxa"/>
            <w:tcBorders>
              <w:top w:val="single" w:sz="4" w:space="0" w:color="000000"/>
              <w:left w:val="single" w:sz="4" w:space="0" w:color="000000"/>
              <w:bottom w:val="single" w:sz="4" w:space="0" w:color="000000"/>
              <w:right w:val="single" w:sz="4" w:space="0" w:color="000000"/>
            </w:tcBorders>
          </w:tcPr>
          <w:p w14:paraId="72182FD2" w14:textId="77777777" w:rsidR="00BC575B" w:rsidRDefault="003A7F9F">
            <w:pPr>
              <w:spacing w:before="30" w:after="30"/>
              <w:jc w:val="center"/>
            </w:pPr>
            <w:r>
              <w:rPr>
                <w:sz w:val="24"/>
                <w:szCs w:val="24"/>
              </w:rPr>
              <w:t>1</w:t>
            </w:r>
          </w:p>
        </w:tc>
        <w:tc>
          <w:tcPr>
            <w:tcW w:w="2500" w:type="dxa"/>
            <w:tcBorders>
              <w:top w:val="single" w:sz="4" w:space="0" w:color="000000"/>
              <w:left w:val="single" w:sz="4" w:space="0" w:color="000000"/>
              <w:bottom w:val="single" w:sz="4" w:space="0" w:color="000000"/>
              <w:right w:val="single" w:sz="4" w:space="0" w:color="000000"/>
            </w:tcBorders>
          </w:tcPr>
          <w:p w14:paraId="24EF91A3"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15B2E7EB"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0B77E3B6"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11677F95"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4A962F06" w14:textId="77777777" w:rsidR="00BC575B" w:rsidRDefault="00BC575B">
            <w:pPr>
              <w:spacing w:before="30" w:after="30"/>
            </w:pPr>
          </w:p>
        </w:tc>
      </w:tr>
      <w:tr w:rsidR="00BC575B" w14:paraId="435B2559" w14:textId="77777777">
        <w:tc>
          <w:tcPr>
            <w:tcW w:w="500" w:type="dxa"/>
            <w:tcBorders>
              <w:top w:val="single" w:sz="4" w:space="0" w:color="000000"/>
              <w:left w:val="single" w:sz="4" w:space="0" w:color="000000"/>
              <w:bottom w:val="single" w:sz="4" w:space="0" w:color="000000"/>
              <w:right w:val="single" w:sz="4" w:space="0" w:color="000000"/>
            </w:tcBorders>
          </w:tcPr>
          <w:p w14:paraId="7E0FD71E" w14:textId="77777777" w:rsidR="00BC575B" w:rsidRDefault="003A7F9F">
            <w:pPr>
              <w:spacing w:before="30" w:after="30"/>
              <w:jc w:val="center"/>
            </w:pPr>
            <w:r>
              <w:rPr>
                <w:sz w:val="24"/>
                <w:szCs w:val="24"/>
              </w:rPr>
              <w:t>2</w:t>
            </w:r>
          </w:p>
        </w:tc>
        <w:tc>
          <w:tcPr>
            <w:tcW w:w="2500" w:type="dxa"/>
            <w:tcBorders>
              <w:top w:val="single" w:sz="4" w:space="0" w:color="000000"/>
              <w:left w:val="single" w:sz="4" w:space="0" w:color="000000"/>
              <w:bottom w:val="single" w:sz="4" w:space="0" w:color="000000"/>
              <w:right w:val="single" w:sz="4" w:space="0" w:color="000000"/>
            </w:tcBorders>
          </w:tcPr>
          <w:p w14:paraId="40BCA497"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20031717"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319985DA"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69B0D462"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3FD0ABC9" w14:textId="77777777" w:rsidR="00BC575B" w:rsidRDefault="00BC575B">
            <w:pPr>
              <w:spacing w:before="30" w:after="30"/>
            </w:pPr>
          </w:p>
        </w:tc>
      </w:tr>
      <w:tr w:rsidR="00BC575B" w14:paraId="6DD15C5A" w14:textId="77777777">
        <w:tc>
          <w:tcPr>
            <w:tcW w:w="500" w:type="dxa"/>
            <w:tcBorders>
              <w:top w:val="single" w:sz="4" w:space="0" w:color="000000"/>
              <w:left w:val="single" w:sz="4" w:space="0" w:color="000000"/>
              <w:bottom w:val="single" w:sz="4" w:space="0" w:color="000000"/>
              <w:right w:val="single" w:sz="4" w:space="0" w:color="000000"/>
            </w:tcBorders>
          </w:tcPr>
          <w:p w14:paraId="1AB48D51" w14:textId="77777777" w:rsidR="00BC575B" w:rsidRDefault="003A7F9F">
            <w:pPr>
              <w:spacing w:before="30" w:after="30"/>
              <w:jc w:val="center"/>
            </w:pPr>
            <w:r>
              <w:rPr>
                <w:sz w:val="24"/>
                <w:szCs w:val="24"/>
              </w:rPr>
              <w:t>3</w:t>
            </w:r>
          </w:p>
        </w:tc>
        <w:tc>
          <w:tcPr>
            <w:tcW w:w="2500" w:type="dxa"/>
            <w:tcBorders>
              <w:top w:val="single" w:sz="4" w:space="0" w:color="000000"/>
              <w:left w:val="single" w:sz="4" w:space="0" w:color="000000"/>
              <w:bottom w:val="single" w:sz="4" w:space="0" w:color="000000"/>
              <w:right w:val="single" w:sz="4" w:space="0" w:color="000000"/>
            </w:tcBorders>
          </w:tcPr>
          <w:p w14:paraId="1B9E28EE"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1D94F766"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76E3BBB9"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19A5A6D7"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02FE38B0" w14:textId="77777777" w:rsidR="00BC575B" w:rsidRDefault="00BC575B">
            <w:pPr>
              <w:spacing w:before="30" w:after="30"/>
            </w:pPr>
          </w:p>
        </w:tc>
      </w:tr>
      <w:tr w:rsidR="00BC575B" w14:paraId="0E9729D7" w14:textId="77777777">
        <w:tc>
          <w:tcPr>
            <w:tcW w:w="500" w:type="dxa"/>
            <w:tcBorders>
              <w:top w:val="single" w:sz="4" w:space="0" w:color="000000"/>
              <w:left w:val="single" w:sz="4" w:space="0" w:color="000000"/>
              <w:bottom w:val="single" w:sz="4" w:space="0" w:color="000000"/>
              <w:right w:val="single" w:sz="4" w:space="0" w:color="000000"/>
            </w:tcBorders>
          </w:tcPr>
          <w:p w14:paraId="13D0CD2E" w14:textId="77777777" w:rsidR="00BC575B" w:rsidRDefault="003A7F9F">
            <w:pPr>
              <w:spacing w:before="30" w:after="30"/>
              <w:jc w:val="center"/>
            </w:pPr>
            <w:r>
              <w:rPr>
                <w:sz w:val="24"/>
                <w:szCs w:val="24"/>
              </w:rPr>
              <w:t>4</w:t>
            </w:r>
          </w:p>
        </w:tc>
        <w:tc>
          <w:tcPr>
            <w:tcW w:w="2500" w:type="dxa"/>
            <w:tcBorders>
              <w:top w:val="single" w:sz="4" w:space="0" w:color="000000"/>
              <w:left w:val="single" w:sz="4" w:space="0" w:color="000000"/>
              <w:bottom w:val="single" w:sz="4" w:space="0" w:color="000000"/>
              <w:right w:val="single" w:sz="4" w:space="0" w:color="000000"/>
            </w:tcBorders>
          </w:tcPr>
          <w:p w14:paraId="4C5C1814"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0414A437"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26EC8981"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5B63E431"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22360CD6" w14:textId="77777777" w:rsidR="00BC575B" w:rsidRDefault="00BC575B">
            <w:pPr>
              <w:spacing w:before="30" w:after="30"/>
            </w:pPr>
          </w:p>
        </w:tc>
      </w:tr>
    </w:tbl>
    <w:p w14:paraId="582CC424" w14:textId="77777777" w:rsidR="00BC575B" w:rsidRDefault="003A7F9F">
      <w:pPr>
        <w:spacing w:before="100"/>
      </w:pPr>
      <w:r>
        <w:rPr>
          <w:i/>
          <w:iCs/>
          <w:sz w:val="24"/>
          <w:szCs w:val="24"/>
        </w:rPr>
        <w:t>Ghi chú: Không ghi số và ngày văn bản được hiểu là chưa ban hành.</w:t>
      </w:r>
    </w:p>
    <w:p w14:paraId="35915E1B" w14:textId="77777777" w:rsidR="009C454C" w:rsidRDefault="009C454C">
      <w:pPr>
        <w:spacing w:before="240"/>
        <w:jc w:val="center"/>
        <w:rPr>
          <w:b/>
          <w:bCs/>
        </w:rPr>
      </w:pPr>
    </w:p>
    <w:p w14:paraId="75EF4F8D" w14:textId="77777777" w:rsidR="009C454C" w:rsidRDefault="009C454C">
      <w:pPr>
        <w:spacing w:before="240"/>
        <w:jc w:val="center"/>
        <w:rPr>
          <w:b/>
          <w:bCs/>
        </w:rPr>
      </w:pPr>
    </w:p>
    <w:p w14:paraId="3D849813" w14:textId="77777777" w:rsidR="009C454C" w:rsidRDefault="009C454C">
      <w:pPr>
        <w:spacing w:before="240"/>
        <w:jc w:val="center"/>
        <w:rPr>
          <w:b/>
          <w:bCs/>
        </w:rPr>
      </w:pPr>
    </w:p>
    <w:p w14:paraId="5B746586" w14:textId="77777777" w:rsidR="009C454C" w:rsidRDefault="009C454C">
      <w:pPr>
        <w:spacing w:before="240"/>
        <w:jc w:val="center"/>
        <w:rPr>
          <w:b/>
          <w:bCs/>
        </w:rPr>
      </w:pPr>
    </w:p>
    <w:p w14:paraId="74E61A61" w14:textId="77777777" w:rsidR="009C454C" w:rsidRDefault="009C454C">
      <w:pPr>
        <w:spacing w:before="240"/>
        <w:jc w:val="center"/>
        <w:rPr>
          <w:b/>
          <w:bCs/>
        </w:rPr>
      </w:pPr>
    </w:p>
    <w:p w14:paraId="160CA0F2" w14:textId="77777777" w:rsidR="009C454C" w:rsidRDefault="009C454C">
      <w:pPr>
        <w:spacing w:before="240"/>
        <w:jc w:val="center"/>
        <w:rPr>
          <w:b/>
          <w:bCs/>
        </w:rPr>
      </w:pPr>
    </w:p>
    <w:p w14:paraId="428AC9A6" w14:textId="77777777" w:rsidR="009C454C" w:rsidRDefault="009C454C">
      <w:pPr>
        <w:spacing w:before="240"/>
        <w:jc w:val="center"/>
        <w:rPr>
          <w:b/>
          <w:bCs/>
        </w:rPr>
      </w:pPr>
    </w:p>
    <w:p w14:paraId="3B081F69" w14:textId="77777777" w:rsidR="009C454C" w:rsidRDefault="009C454C">
      <w:pPr>
        <w:spacing w:before="240"/>
        <w:jc w:val="center"/>
        <w:rPr>
          <w:b/>
          <w:bCs/>
        </w:rPr>
      </w:pPr>
    </w:p>
    <w:p w14:paraId="2BDF0E41" w14:textId="77777777" w:rsidR="009C454C" w:rsidRDefault="009C454C">
      <w:pPr>
        <w:spacing w:before="240"/>
        <w:jc w:val="center"/>
        <w:rPr>
          <w:b/>
          <w:bCs/>
        </w:rPr>
      </w:pPr>
    </w:p>
    <w:p w14:paraId="5D54D6E6" w14:textId="77777777" w:rsidR="009C454C" w:rsidRDefault="009C454C">
      <w:pPr>
        <w:spacing w:before="240"/>
        <w:jc w:val="center"/>
        <w:rPr>
          <w:b/>
          <w:bCs/>
        </w:rPr>
      </w:pPr>
    </w:p>
    <w:p w14:paraId="1708CF0E" w14:textId="77777777" w:rsidR="009C454C" w:rsidRDefault="009C454C">
      <w:pPr>
        <w:spacing w:before="240"/>
        <w:jc w:val="center"/>
        <w:rPr>
          <w:b/>
          <w:bCs/>
        </w:rPr>
      </w:pPr>
    </w:p>
    <w:p w14:paraId="285756B2" w14:textId="77777777" w:rsidR="009C454C" w:rsidRDefault="009C454C">
      <w:pPr>
        <w:spacing w:before="240"/>
        <w:jc w:val="center"/>
        <w:rPr>
          <w:b/>
          <w:bCs/>
        </w:rPr>
      </w:pPr>
    </w:p>
    <w:p w14:paraId="23D883EC" w14:textId="77777777" w:rsidR="009C454C" w:rsidRDefault="009C454C">
      <w:pPr>
        <w:spacing w:before="240"/>
        <w:jc w:val="center"/>
        <w:rPr>
          <w:b/>
          <w:bCs/>
        </w:rPr>
      </w:pPr>
    </w:p>
    <w:p w14:paraId="5ADD993C" w14:textId="77777777" w:rsidR="009C454C" w:rsidRDefault="009C454C">
      <w:pPr>
        <w:spacing w:before="240"/>
        <w:jc w:val="center"/>
        <w:rPr>
          <w:b/>
          <w:bCs/>
        </w:rPr>
      </w:pPr>
    </w:p>
    <w:p w14:paraId="48FBFA5F" w14:textId="77777777" w:rsidR="009C454C" w:rsidRDefault="009C454C">
      <w:pPr>
        <w:spacing w:before="240"/>
        <w:jc w:val="center"/>
        <w:rPr>
          <w:b/>
          <w:bCs/>
        </w:rPr>
      </w:pPr>
    </w:p>
    <w:p w14:paraId="52150A99" w14:textId="77777777" w:rsidR="009C454C" w:rsidRDefault="009C454C">
      <w:pPr>
        <w:spacing w:before="240"/>
        <w:jc w:val="center"/>
        <w:rPr>
          <w:b/>
          <w:bCs/>
        </w:rPr>
      </w:pPr>
    </w:p>
    <w:p w14:paraId="486D8B45" w14:textId="05C0D76C" w:rsidR="00BC575B" w:rsidRDefault="003A7F9F">
      <w:pPr>
        <w:spacing w:before="240"/>
        <w:jc w:val="center"/>
      </w:pPr>
      <w:r>
        <w:rPr>
          <w:b/>
          <w:bCs/>
        </w:rPr>
        <w:t>BIỂU SỐ 02</w:t>
      </w:r>
    </w:p>
    <w:p w14:paraId="2D84A903" w14:textId="27180258" w:rsidR="00BC575B" w:rsidRDefault="003A7F9F">
      <w:pPr>
        <w:jc w:val="center"/>
      </w:pPr>
      <w:r>
        <w:rPr>
          <w:b/>
          <w:bCs/>
        </w:rPr>
        <w:t>KẾT QUẢ THỰC HIỆN CÁC NHIỆM VỤ ĐƯỢC GIAO</w:t>
      </w:r>
      <w:r w:rsidR="00894D57">
        <w:rPr>
          <w:b/>
          <w:bCs/>
        </w:rPr>
        <w:t xml:space="preserve"> </w:t>
      </w:r>
      <w:r w:rsidR="00894D57" w:rsidRPr="006B3E82">
        <w:rPr>
          <w:i/>
          <w:iCs/>
          <w:color w:val="EE0000"/>
        </w:rPr>
        <w:t>(</w:t>
      </w:r>
      <w:r w:rsidR="00894D57">
        <w:rPr>
          <w:i/>
          <w:iCs/>
          <w:color w:val="EE0000"/>
        </w:rPr>
        <w:t>Ban chuyển đổi số)</w:t>
      </w:r>
    </w:p>
    <w:p w14:paraId="5554B4DA" w14:textId="77777777" w:rsidR="00BC575B" w:rsidRDefault="003A7F9F">
      <w:pPr>
        <w:jc w:val="center"/>
      </w:pPr>
      <w:r>
        <w:rPr>
          <w:i/>
          <w:iCs/>
        </w:rPr>
        <w:t>(Kèm theo Báo cáo số      -BC/ĐU, ngày    /    /2026 của ……………………)</w:t>
      </w:r>
    </w:p>
    <w:p w14:paraId="2DAAE417" w14:textId="77777777" w:rsidR="00BC575B" w:rsidRDefault="003A7F9F">
      <w:pPr>
        <w:spacing w:after="160"/>
        <w:jc w:val="center"/>
      </w:pPr>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1500"/>
        <w:gridCol w:w="1500"/>
        <w:gridCol w:w="1400"/>
        <w:gridCol w:w="2100"/>
      </w:tblGrid>
      <w:tr w:rsidR="00BC575B" w14:paraId="78F2DD5D" w14:textId="77777777">
        <w:trPr>
          <w:tblHeader/>
        </w:trPr>
        <w:tc>
          <w:tcPr>
            <w:tcW w:w="500" w:type="dxa"/>
            <w:tcBorders>
              <w:top w:val="single" w:sz="4" w:space="0" w:color="000000"/>
              <w:left w:val="single" w:sz="4" w:space="0" w:color="000000"/>
              <w:bottom w:val="single" w:sz="4" w:space="0" w:color="000000"/>
              <w:right w:val="single" w:sz="4" w:space="0" w:color="000000"/>
            </w:tcBorders>
          </w:tcPr>
          <w:p w14:paraId="0FFD187B" w14:textId="77777777" w:rsidR="00BC575B" w:rsidRDefault="003A7F9F">
            <w:pPr>
              <w:spacing w:before="30" w:after="30"/>
              <w:jc w:val="center"/>
            </w:pPr>
            <w:r>
              <w:rPr>
                <w:b/>
                <w:bCs/>
                <w:sz w:val="24"/>
                <w:szCs w:val="24"/>
              </w:rPr>
              <w:t>TT</w:t>
            </w:r>
          </w:p>
        </w:tc>
        <w:tc>
          <w:tcPr>
            <w:tcW w:w="2600" w:type="dxa"/>
            <w:tcBorders>
              <w:top w:val="single" w:sz="4" w:space="0" w:color="000000"/>
              <w:left w:val="single" w:sz="4" w:space="0" w:color="000000"/>
              <w:bottom w:val="single" w:sz="4" w:space="0" w:color="000000"/>
              <w:right w:val="single" w:sz="4" w:space="0" w:color="000000"/>
            </w:tcBorders>
          </w:tcPr>
          <w:p w14:paraId="7BA0DD27" w14:textId="77777777" w:rsidR="00BC575B" w:rsidRDefault="003A7F9F">
            <w:pPr>
              <w:spacing w:before="30" w:after="30"/>
              <w:jc w:val="center"/>
            </w:pPr>
            <w:r>
              <w:rPr>
                <w:b/>
                <w:bCs/>
                <w:sz w:val="24"/>
                <w:szCs w:val="24"/>
              </w:rPr>
              <w:t>Tên nhiệm vụ và văn bản giao nhiệm vụ</w:t>
            </w:r>
          </w:p>
        </w:tc>
        <w:tc>
          <w:tcPr>
            <w:tcW w:w="1500" w:type="dxa"/>
            <w:tcBorders>
              <w:top w:val="single" w:sz="4" w:space="0" w:color="000000"/>
              <w:left w:val="single" w:sz="4" w:space="0" w:color="000000"/>
              <w:bottom w:val="single" w:sz="4" w:space="0" w:color="000000"/>
              <w:right w:val="single" w:sz="4" w:space="0" w:color="000000"/>
            </w:tcBorders>
          </w:tcPr>
          <w:p w14:paraId="65512364" w14:textId="77777777" w:rsidR="00BC575B" w:rsidRDefault="003A7F9F">
            <w:pPr>
              <w:spacing w:before="30" w:after="30"/>
              <w:jc w:val="center"/>
            </w:pPr>
            <w:r>
              <w:rPr>
                <w:b/>
                <w:bCs/>
                <w:sz w:val="24"/>
                <w:szCs w:val="24"/>
              </w:rPr>
              <w:t>Vai trò (chủ trì/phối hợp)</w:t>
            </w:r>
          </w:p>
        </w:tc>
        <w:tc>
          <w:tcPr>
            <w:tcW w:w="1500" w:type="dxa"/>
            <w:tcBorders>
              <w:top w:val="single" w:sz="4" w:space="0" w:color="000000"/>
              <w:left w:val="single" w:sz="4" w:space="0" w:color="000000"/>
              <w:bottom w:val="single" w:sz="4" w:space="0" w:color="000000"/>
              <w:right w:val="single" w:sz="4" w:space="0" w:color="000000"/>
            </w:tcBorders>
          </w:tcPr>
          <w:p w14:paraId="74C7A7D7" w14:textId="77777777" w:rsidR="00BC575B" w:rsidRDefault="003A7F9F">
            <w:pPr>
              <w:spacing w:before="30" w:after="30"/>
              <w:jc w:val="center"/>
            </w:pPr>
            <w:r>
              <w:rPr>
                <w:b/>
                <w:bCs/>
                <w:sz w:val="24"/>
                <w:szCs w:val="24"/>
              </w:rPr>
              <w:t>Thời hạn hoàn thành</w:t>
            </w:r>
          </w:p>
        </w:tc>
        <w:tc>
          <w:tcPr>
            <w:tcW w:w="1400" w:type="dxa"/>
            <w:tcBorders>
              <w:top w:val="single" w:sz="4" w:space="0" w:color="000000"/>
              <w:left w:val="single" w:sz="4" w:space="0" w:color="000000"/>
              <w:bottom w:val="single" w:sz="4" w:space="0" w:color="000000"/>
              <w:right w:val="single" w:sz="4" w:space="0" w:color="000000"/>
            </w:tcBorders>
          </w:tcPr>
          <w:p w14:paraId="2A7ECE41" w14:textId="4D17A27C" w:rsidR="00BC575B" w:rsidRDefault="003A7F9F">
            <w:pPr>
              <w:spacing w:before="30" w:after="30"/>
              <w:jc w:val="center"/>
            </w:pPr>
            <w:r>
              <w:rPr>
                <w:b/>
                <w:bCs/>
                <w:sz w:val="24"/>
                <w:szCs w:val="24"/>
              </w:rPr>
              <w:t xml:space="preserve">Kết quả đến </w:t>
            </w:r>
            <w:r w:rsidR="00E23FDB">
              <w:rPr>
                <w:b/>
                <w:bCs/>
                <w:sz w:val="24"/>
                <w:szCs w:val="24"/>
              </w:rPr>
              <w:t>15</w:t>
            </w:r>
            <w:r>
              <w:rPr>
                <w:b/>
                <w:bCs/>
                <w:sz w:val="24"/>
                <w:szCs w:val="24"/>
              </w:rPr>
              <w:t>/</w:t>
            </w:r>
            <w:r w:rsidR="00E23FDB">
              <w:rPr>
                <w:b/>
                <w:bCs/>
                <w:sz w:val="24"/>
                <w:szCs w:val="24"/>
              </w:rPr>
              <w:t>9</w:t>
            </w:r>
            <w:r>
              <w:rPr>
                <w:b/>
                <w:bCs/>
                <w:sz w:val="24"/>
                <w:szCs w:val="24"/>
              </w:rPr>
              <w:t>/2026</w:t>
            </w:r>
          </w:p>
        </w:tc>
        <w:tc>
          <w:tcPr>
            <w:tcW w:w="2100" w:type="dxa"/>
            <w:tcBorders>
              <w:top w:val="single" w:sz="4" w:space="0" w:color="000000"/>
              <w:left w:val="single" w:sz="4" w:space="0" w:color="000000"/>
              <w:bottom w:val="single" w:sz="4" w:space="0" w:color="000000"/>
              <w:right w:val="single" w:sz="4" w:space="0" w:color="000000"/>
            </w:tcBorders>
          </w:tcPr>
          <w:p w14:paraId="5DBB63DC" w14:textId="77777777" w:rsidR="00BC575B" w:rsidRDefault="003A7F9F">
            <w:pPr>
              <w:spacing w:before="30" w:after="30"/>
              <w:jc w:val="center"/>
            </w:pPr>
            <w:r>
              <w:rPr>
                <w:b/>
                <w:bCs/>
                <w:sz w:val="24"/>
                <w:szCs w:val="24"/>
              </w:rPr>
              <w:t>Sản phẩm, minh chứng (tên, số, ngày văn bản)</w:t>
            </w:r>
          </w:p>
        </w:tc>
      </w:tr>
      <w:tr w:rsidR="00BC575B" w14:paraId="388BD72A" w14:textId="77777777">
        <w:tc>
          <w:tcPr>
            <w:tcW w:w="500" w:type="dxa"/>
            <w:tcBorders>
              <w:top w:val="single" w:sz="4" w:space="0" w:color="000000"/>
              <w:left w:val="single" w:sz="4" w:space="0" w:color="000000"/>
              <w:bottom w:val="single" w:sz="4" w:space="0" w:color="000000"/>
              <w:right w:val="single" w:sz="4" w:space="0" w:color="000000"/>
            </w:tcBorders>
          </w:tcPr>
          <w:p w14:paraId="18232EF3" w14:textId="77777777" w:rsidR="00BC575B" w:rsidRDefault="003A7F9F">
            <w:pPr>
              <w:spacing w:before="30" w:after="30"/>
              <w:jc w:val="center"/>
            </w:pPr>
            <w:r>
              <w:rPr>
                <w:sz w:val="24"/>
                <w:szCs w:val="24"/>
              </w:rPr>
              <w:t>1</w:t>
            </w:r>
          </w:p>
        </w:tc>
        <w:tc>
          <w:tcPr>
            <w:tcW w:w="2600" w:type="dxa"/>
            <w:tcBorders>
              <w:top w:val="single" w:sz="4" w:space="0" w:color="000000"/>
              <w:left w:val="single" w:sz="4" w:space="0" w:color="000000"/>
              <w:bottom w:val="single" w:sz="4" w:space="0" w:color="000000"/>
              <w:right w:val="single" w:sz="4" w:space="0" w:color="000000"/>
            </w:tcBorders>
          </w:tcPr>
          <w:p w14:paraId="18CCE4FD"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0779870B"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5C3E6F43" w14:textId="77777777" w:rsidR="00BC575B" w:rsidRDefault="00BC575B">
            <w:pPr>
              <w:spacing w:before="30" w:after="30"/>
            </w:pPr>
          </w:p>
        </w:tc>
        <w:tc>
          <w:tcPr>
            <w:tcW w:w="1400" w:type="dxa"/>
            <w:tcBorders>
              <w:top w:val="single" w:sz="4" w:space="0" w:color="000000"/>
              <w:left w:val="single" w:sz="4" w:space="0" w:color="000000"/>
              <w:bottom w:val="single" w:sz="4" w:space="0" w:color="000000"/>
              <w:right w:val="single" w:sz="4" w:space="0" w:color="000000"/>
            </w:tcBorders>
          </w:tcPr>
          <w:p w14:paraId="623F3501" w14:textId="77777777" w:rsidR="00BC575B" w:rsidRDefault="00BC575B">
            <w:pPr>
              <w:spacing w:before="30" w:after="30"/>
            </w:pPr>
          </w:p>
        </w:tc>
        <w:tc>
          <w:tcPr>
            <w:tcW w:w="2100" w:type="dxa"/>
            <w:tcBorders>
              <w:top w:val="single" w:sz="4" w:space="0" w:color="000000"/>
              <w:left w:val="single" w:sz="4" w:space="0" w:color="000000"/>
              <w:bottom w:val="single" w:sz="4" w:space="0" w:color="000000"/>
              <w:right w:val="single" w:sz="4" w:space="0" w:color="000000"/>
            </w:tcBorders>
          </w:tcPr>
          <w:p w14:paraId="2DE15522" w14:textId="77777777" w:rsidR="00BC575B" w:rsidRDefault="00BC575B">
            <w:pPr>
              <w:spacing w:before="30" w:after="30"/>
            </w:pPr>
          </w:p>
        </w:tc>
      </w:tr>
      <w:tr w:rsidR="00BC575B" w14:paraId="1F53835B" w14:textId="77777777">
        <w:tc>
          <w:tcPr>
            <w:tcW w:w="500" w:type="dxa"/>
            <w:tcBorders>
              <w:top w:val="single" w:sz="4" w:space="0" w:color="000000"/>
              <w:left w:val="single" w:sz="4" w:space="0" w:color="000000"/>
              <w:bottom w:val="single" w:sz="4" w:space="0" w:color="000000"/>
              <w:right w:val="single" w:sz="4" w:space="0" w:color="000000"/>
            </w:tcBorders>
          </w:tcPr>
          <w:p w14:paraId="67CA299E" w14:textId="77777777" w:rsidR="00BC575B" w:rsidRDefault="003A7F9F">
            <w:pPr>
              <w:spacing w:before="30" w:after="30"/>
              <w:jc w:val="center"/>
            </w:pPr>
            <w:r>
              <w:rPr>
                <w:sz w:val="24"/>
                <w:szCs w:val="24"/>
              </w:rPr>
              <w:t>2</w:t>
            </w:r>
          </w:p>
        </w:tc>
        <w:tc>
          <w:tcPr>
            <w:tcW w:w="2600" w:type="dxa"/>
            <w:tcBorders>
              <w:top w:val="single" w:sz="4" w:space="0" w:color="000000"/>
              <w:left w:val="single" w:sz="4" w:space="0" w:color="000000"/>
              <w:bottom w:val="single" w:sz="4" w:space="0" w:color="000000"/>
              <w:right w:val="single" w:sz="4" w:space="0" w:color="000000"/>
            </w:tcBorders>
          </w:tcPr>
          <w:p w14:paraId="51AB778D"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3A163E4E"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02610743" w14:textId="77777777" w:rsidR="00BC575B" w:rsidRDefault="00BC575B">
            <w:pPr>
              <w:spacing w:before="30" w:after="30"/>
            </w:pPr>
          </w:p>
        </w:tc>
        <w:tc>
          <w:tcPr>
            <w:tcW w:w="1400" w:type="dxa"/>
            <w:tcBorders>
              <w:top w:val="single" w:sz="4" w:space="0" w:color="000000"/>
              <w:left w:val="single" w:sz="4" w:space="0" w:color="000000"/>
              <w:bottom w:val="single" w:sz="4" w:space="0" w:color="000000"/>
              <w:right w:val="single" w:sz="4" w:space="0" w:color="000000"/>
            </w:tcBorders>
          </w:tcPr>
          <w:p w14:paraId="5F604F68" w14:textId="77777777" w:rsidR="00BC575B" w:rsidRDefault="00BC575B">
            <w:pPr>
              <w:spacing w:before="30" w:after="30"/>
            </w:pPr>
          </w:p>
        </w:tc>
        <w:tc>
          <w:tcPr>
            <w:tcW w:w="2100" w:type="dxa"/>
            <w:tcBorders>
              <w:top w:val="single" w:sz="4" w:space="0" w:color="000000"/>
              <w:left w:val="single" w:sz="4" w:space="0" w:color="000000"/>
              <w:bottom w:val="single" w:sz="4" w:space="0" w:color="000000"/>
              <w:right w:val="single" w:sz="4" w:space="0" w:color="000000"/>
            </w:tcBorders>
          </w:tcPr>
          <w:p w14:paraId="0CD34039" w14:textId="77777777" w:rsidR="00BC575B" w:rsidRDefault="00BC575B">
            <w:pPr>
              <w:spacing w:before="30" w:after="30"/>
            </w:pPr>
          </w:p>
        </w:tc>
      </w:tr>
      <w:tr w:rsidR="00BC575B" w14:paraId="0973A3F6" w14:textId="77777777">
        <w:tc>
          <w:tcPr>
            <w:tcW w:w="500" w:type="dxa"/>
            <w:tcBorders>
              <w:top w:val="single" w:sz="4" w:space="0" w:color="000000"/>
              <w:left w:val="single" w:sz="4" w:space="0" w:color="000000"/>
              <w:bottom w:val="single" w:sz="4" w:space="0" w:color="000000"/>
              <w:right w:val="single" w:sz="4" w:space="0" w:color="000000"/>
            </w:tcBorders>
          </w:tcPr>
          <w:p w14:paraId="61E2F9D2" w14:textId="77777777" w:rsidR="00BC575B" w:rsidRDefault="003A7F9F">
            <w:pPr>
              <w:spacing w:before="30" w:after="30"/>
              <w:jc w:val="center"/>
            </w:pPr>
            <w:r>
              <w:rPr>
                <w:sz w:val="24"/>
                <w:szCs w:val="24"/>
              </w:rPr>
              <w:t>3</w:t>
            </w:r>
          </w:p>
        </w:tc>
        <w:tc>
          <w:tcPr>
            <w:tcW w:w="2600" w:type="dxa"/>
            <w:tcBorders>
              <w:top w:val="single" w:sz="4" w:space="0" w:color="000000"/>
              <w:left w:val="single" w:sz="4" w:space="0" w:color="000000"/>
              <w:bottom w:val="single" w:sz="4" w:space="0" w:color="000000"/>
              <w:right w:val="single" w:sz="4" w:space="0" w:color="000000"/>
            </w:tcBorders>
          </w:tcPr>
          <w:p w14:paraId="5B96DD3B"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45B20882"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59FD4887" w14:textId="77777777" w:rsidR="00BC575B" w:rsidRDefault="00BC575B">
            <w:pPr>
              <w:spacing w:before="30" w:after="30"/>
            </w:pPr>
          </w:p>
        </w:tc>
        <w:tc>
          <w:tcPr>
            <w:tcW w:w="1400" w:type="dxa"/>
            <w:tcBorders>
              <w:top w:val="single" w:sz="4" w:space="0" w:color="000000"/>
              <w:left w:val="single" w:sz="4" w:space="0" w:color="000000"/>
              <w:bottom w:val="single" w:sz="4" w:space="0" w:color="000000"/>
              <w:right w:val="single" w:sz="4" w:space="0" w:color="000000"/>
            </w:tcBorders>
          </w:tcPr>
          <w:p w14:paraId="64D4530F" w14:textId="77777777" w:rsidR="00BC575B" w:rsidRDefault="00BC575B">
            <w:pPr>
              <w:spacing w:before="30" w:after="30"/>
            </w:pPr>
          </w:p>
        </w:tc>
        <w:tc>
          <w:tcPr>
            <w:tcW w:w="2100" w:type="dxa"/>
            <w:tcBorders>
              <w:top w:val="single" w:sz="4" w:space="0" w:color="000000"/>
              <w:left w:val="single" w:sz="4" w:space="0" w:color="000000"/>
              <w:bottom w:val="single" w:sz="4" w:space="0" w:color="000000"/>
              <w:right w:val="single" w:sz="4" w:space="0" w:color="000000"/>
            </w:tcBorders>
          </w:tcPr>
          <w:p w14:paraId="4083557E" w14:textId="77777777" w:rsidR="00BC575B" w:rsidRDefault="00BC575B">
            <w:pPr>
              <w:spacing w:before="30" w:after="30"/>
            </w:pPr>
          </w:p>
        </w:tc>
      </w:tr>
      <w:tr w:rsidR="00BC575B" w14:paraId="7D40ABBF" w14:textId="77777777">
        <w:tc>
          <w:tcPr>
            <w:tcW w:w="500" w:type="dxa"/>
            <w:tcBorders>
              <w:top w:val="single" w:sz="4" w:space="0" w:color="000000"/>
              <w:left w:val="single" w:sz="4" w:space="0" w:color="000000"/>
              <w:bottom w:val="single" w:sz="4" w:space="0" w:color="000000"/>
              <w:right w:val="single" w:sz="4" w:space="0" w:color="000000"/>
            </w:tcBorders>
          </w:tcPr>
          <w:p w14:paraId="3465B809" w14:textId="77777777" w:rsidR="00BC575B" w:rsidRDefault="003A7F9F">
            <w:pPr>
              <w:spacing w:before="30" w:after="30"/>
              <w:jc w:val="center"/>
            </w:pPr>
            <w:r>
              <w:rPr>
                <w:sz w:val="24"/>
                <w:szCs w:val="24"/>
              </w:rPr>
              <w:t>4</w:t>
            </w:r>
          </w:p>
        </w:tc>
        <w:tc>
          <w:tcPr>
            <w:tcW w:w="2600" w:type="dxa"/>
            <w:tcBorders>
              <w:top w:val="single" w:sz="4" w:space="0" w:color="000000"/>
              <w:left w:val="single" w:sz="4" w:space="0" w:color="000000"/>
              <w:bottom w:val="single" w:sz="4" w:space="0" w:color="000000"/>
              <w:right w:val="single" w:sz="4" w:space="0" w:color="000000"/>
            </w:tcBorders>
          </w:tcPr>
          <w:p w14:paraId="3D51F66E"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0C67A68B"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7F6CC808" w14:textId="77777777" w:rsidR="00BC575B" w:rsidRDefault="00BC575B">
            <w:pPr>
              <w:spacing w:before="30" w:after="30"/>
            </w:pPr>
          </w:p>
        </w:tc>
        <w:tc>
          <w:tcPr>
            <w:tcW w:w="1400" w:type="dxa"/>
            <w:tcBorders>
              <w:top w:val="single" w:sz="4" w:space="0" w:color="000000"/>
              <w:left w:val="single" w:sz="4" w:space="0" w:color="000000"/>
              <w:bottom w:val="single" w:sz="4" w:space="0" w:color="000000"/>
              <w:right w:val="single" w:sz="4" w:space="0" w:color="000000"/>
            </w:tcBorders>
          </w:tcPr>
          <w:p w14:paraId="0B42DB30" w14:textId="77777777" w:rsidR="00BC575B" w:rsidRDefault="00BC575B">
            <w:pPr>
              <w:spacing w:before="30" w:after="30"/>
            </w:pPr>
          </w:p>
        </w:tc>
        <w:tc>
          <w:tcPr>
            <w:tcW w:w="2100" w:type="dxa"/>
            <w:tcBorders>
              <w:top w:val="single" w:sz="4" w:space="0" w:color="000000"/>
              <w:left w:val="single" w:sz="4" w:space="0" w:color="000000"/>
              <w:bottom w:val="single" w:sz="4" w:space="0" w:color="000000"/>
              <w:right w:val="single" w:sz="4" w:space="0" w:color="000000"/>
            </w:tcBorders>
          </w:tcPr>
          <w:p w14:paraId="1EDF72B7" w14:textId="77777777" w:rsidR="00BC575B" w:rsidRDefault="00BC575B">
            <w:pPr>
              <w:spacing w:before="30" w:after="30"/>
            </w:pPr>
          </w:p>
        </w:tc>
      </w:tr>
      <w:tr w:rsidR="00BC575B" w14:paraId="475200BB" w14:textId="77777777">
        <w:tc>
          <w:tcPr>
            <w:tcW w:w="500" w:type="dxa"/>
            <w:tcBorders>
              <w:top w:val="single" w:sz="4" w:space="0" w:color="000000"/>
              <w:left w:val="single" w:sz="4" w:space="0" w:color="000000"/>
              <w:bottom w:val="single" w:sz="4" w:space="0" w:color="000000"/>
              <w:right w:val="single" w:sz="4" w:space="0" w:color="000000"/>
            </w:tcBorders>
          </w:tcPr>
          <w:p w14:paraId="3509B35A" w14:textId="77777777" w:rsidR="00BC575B" w:rsidRDefault="003A7F9F">
            <w:pPr>
              <w:spacing w:before="30" w:after="30"/>
              <w:jc w:val="center"/>
            </w:pPr>
            <w:r>
              <w:rPr>
                <w:sz w:val="24"/>
                <w:szCs w:val="24"/>
              </w:rPr>
              <w:t>5</w:t>
            </w:r>
          </w:p>
        </w:tc>
        <w:tc>
          <w:tcPr>
            <w:tcW w:w="2600" w:type="dxa"/>
            <w:tcBorders>
              <w:top w:val="single" w:sz="4" w:space="0" w:color="000000"/>
              <w:left w:val="single" w:sz="4" w:space="0" w:color="000000"/>
              <w:bottom w:val="single" w:sz="4" w:space="0" w:color="000000"/>
              <w:right w:val="single" w:sz="4" w:space="0" w:color="000000"/>
            </w:tcBorders>
          </w:tcPr>
          <w:p w14:paraId="50324C00"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349A80B4" w14:textId="77777777" w:rsidR="00BC575B" w:rsidRDefault="00BC575B">
            <w:pPr>
              <w:spacing w:before="30" w:after="30"/>
            </w:pPr>
          </w:p>
        </w:tc>
        <w:tc>
          <w:tcPr>
            <w:tcW w:w="1500" w:type="dxa"/>
            <w:tcBorders>
              <w:top w:val="single" w:sz="4" w:space="0" w:color="000000"/>
              <w:left w:val="single" w:sz="4" w:space="0" w:color="000000"/>
              <w:bottom w:val="single" w:sz="4" w:space="0" w:color="000000"/>
              <w:right w:val="single" w:sz="4" w:space="0" w:color="000000"/>
            </w:tcBorders>
          </w:tcPr>
          <w:p w14:paraId="26485807" w14:textId="77777777" w:rsidR="00BC575B" w:rsidRDefault="00BC575B">
            <w:pPr>
              <w:spacing w:before="30" w:after="30"/>
            </w:pPr>
          </w:p>
        </w:tc>
        <w:tc>
          <w:tcPr>
            <w:tcW w:w="1400" w:type="dxa"/>
            <w:tcBorders>
              <w:top w:val="single" w:sz="4" w:space="0" w:color="000000"/>
              <w:left w:val="single" w:sz="4" w:space="0" w:color="000000"/>
              <w:bottom w:val="single" w:sz="4" w:space="0" w:color="000000"/>
              <w:right w:val="single" w:sz="4" w:space="0" w:color="000000"/>
            </w:tcBorders>
          </w:tcPr>
          <w:p w14:paraId="4065C7D4" w14:textId="77777777" w:rsidR="00BC575B" w:rsidRDefault="00BC575B">
            <w:pPr>
              <w:spacing w:before="30" w:after="30"/>
            </w:pPr>
          </w:p>
        </w:tc>
        <w:tc>
          <w:tcPr>
            <w:tcW w:w="2100" w:type="dxa"/>
            <w:tcBorders>
              <w:top w:val="single" w:sz="4" w:space="0" w:color="000000"/>
              <w:left w:val="single" w:sz="4" w:space="0" w:color="000000"/>
              <w:bottom w:val="single" w:sz="4" w:space="0" w:color="000000"/>
              <w:right w:val="single" w:sz="4" w:space="0" w:color="000000"/>
            </w:tcBorders>
          </w:tcPr>
          <w:p w14:paraId="1BAFEE34" w14:textId="77777777" w:rsidR="00BC575B" w:rsidRDefault="00BC575B">
            <w:pPr>
              <w:spacing w:before="30" w:after="30"/>
            </w:pPr>
          </w:p>
        </w:tc>
      </w:tr>
    </w:tbl>
    <w:p w14:paraId="2FF2D67C" w14:textId="77777777" w:rsidR="00BC575B" w:rsidRDefault="003A7F9F">
      <w:pPr>
        <w:spacing w:before="100"/>
      </w:pPr>
      <w:r>
        <w:rPr>
          <w:i/>
          <w:iCs/>
          <w:sz w:val="24"/>
          <w:szCs w:val="24"/>
        </w:rPr>
        <w:t>Ghi chú: Kết quả ghi theo một trong các trạng thái: Đã hoàn thành / Đang thực hiện đúng tiến độ / Có nguy cơ chậm / Chậm tiến độ / Chưa triển khai. Sản phẩm còn là dự thảo không ghi là đã hoàn thành.</w:t>
      </w:r>
    </w:p>
    <w:p w14:paraId="37B843F8" w14:textId="77777777" w:rsidR="009C454C" w:rsidRDefault="009C454C">
      <w:pPr>
        <w:spacing w:before="240"/>
        <w:jc w:val="center"/>
        <w:rPr>
          <w:b/>
          <w:bCs/>
        </w:rPr>
      </w:pPr>
    </w:p>
    <w:p w14:paraId="2B5C5DC1" w14:textId="77777777" w:rsidR="009C454C" w:rsidRDefault="009C454C">
      <w:pPr>
        <w:spacing w:before="240"/>
        <w:jc w:val="center"/>
        <w:rPr>
          <w:b/>
          <w:bCs/>
        </w:rPr>
      </w:pPr>
    </w:p>
    <w:p w14:paraId="4782C996" w14:textId="77777777" w:rsidR="009C454C" w:rsidRDefault="009C454C">
      <w:pPr>
        <w:spacing w:before="240"/>
        <w:jc w:val="center"/>
        <w:rPr>
          <w:b/>
          <w:bCs/>
        </w:rPr>
      </w:pPr>
    </w:p>
    <w:p w14:paraId="6000491C" w14:textId="77777777" w:rsidR="009C454C" w:rsidRDefault="009C454C">
      <w:pPr>
        <w:spacing w:before="240"/>
        <w:jc w:val="center"/>
        <w:rPr>
          <w:b/>
          <w:bCs/>
        </w:rPr>
      </w:pPr>
    </w:p>
    <w:p w14:paraId="08A5C96A" w14:textId="77777777" w:rsidR="009C454C" w:rsidRDefault="009C454C">
      <w:pPr>
        <w:spacing w:before="240"/>
        <w:jc w:val="center"/>
        <w:rPr>
          <w:b/>
          <w:bCs/>
        </w:rPr>
      </w:pPr>
    </w:p>
    <w:p w14:paraId="5BFA27EC" w14:textId="77777777" w:rsidR="009C454C" w:rsidRDefault="009C454C">
      <w:pPr>
        <w:spacing w:before="240"/>
        <w:jc w:val="center"/>
        <w:rPr>
          <w:b/>
          <w:bCs/>
        </w:rPr>
      </w:pPr>
    </w:p>
    <w:p w14:paraId="22F8F398" w14:textId="77777777" w:rsidR="009C454C" w:rsidRDefault="009C454C">
      <w:pPr>
        <w:spacing w:before="240"/>
        <w:jc w:val="center"/>
        <w:rPr>
          <w:b/>
          <w:bCs/>
        </w:rPr>
      </w:pPr>
    </w:p>
    <w:p w14:paraId="4B6BBFA9" w14:textId="77777777" w:rsidR="009C454C" w:rsidRDefault="009C454C">
      <w:pPr>
        <w:spacing w:before="240"/>
        <w:jc w:val="center"/>
        <w:rPr>
          <w:b/>
          <w:bCs/>
        </w:rPr>
      </w:pPr>
    </w:p>
    <w:p w14:paraId="673E1F77" w14:textId="77777777" w:rsidR="009C454C" w:rsidRDefault="009C454C">
      <w:pPr>
        <w:spacing w:before="240"/>
        <w:jc w:val="center"/>
        <w:rPr>
          <w:b/>
          <w:bCs/>
        </w:rPr>
      </w:pPr>
    </w:p>
    <w:p w14:paraId="168CAC84" w14:textId="77777777" w:rsidR="009C454C" w:rsidRDefault="009C454C">
      <w:pPr>
        <w:spacing w:before="240"/>
        <w:jc w:val="center"/>
        <w:rPr>
          <w:b/>
          <w:bCs/>
        </w:rPr>
      </w:pPr>
    </w:p>
    <w:p w14:paraId="2E022CF5" w14:textId="77777777" w:rsidR="009C454C" w:rsidRDefault="009C454C">
      <w:pPr>
        <w:spacing w:before="240"/>
        <w:jc w:val="center"/>
        <w:rPr>
          <w:b/>
          <w:bCs/>
        </w:rPr>
      </w:pPr>
    </w:p>
    <w:p w14:paraId="65BF0C23" w14:textId="77777777" w:rsidR="009C454C" w:rsidRDefault="009C454C">
      <w:pPr>
        <w:spacing w:before="240"/>
        <w:jc w:val="center"/>
        <w:rPr>
          <w:b/>
          <w:bCs/>
        </w:rPr>
      </w:pPr>
    </w:p>
    <w:p w14:paraId="08CFBBD3" w14:textId="77777777" w:rsidR="009C454C" w:rsidRDefault="009C454C">
      <w:pPr>
        <w:spacing w:before="240"/>
        <w:jc w:val="center"/>
        <w:rPr>
          <w:b/>
          <w:bCs/>
        </w:rPr>
      </w:pPr>
    </w:p>
    <w:p w14:paraId="5963F8F9" w14:textId="77777777" w:rsidR="009C454C" w:rsidRDefault="009C454C">
      <w:pPr>
        <w:spacing w:before="240"/>
        <w:jc w:val="center"/>
        <w:rPr>
          <w:b/>
          <w:bCs/>
        </w:rPr>
      </w:pPr>
    </w:p>
    <w:p w14:paraId="7531631F" w14:textId="77777777" w:rsidR="009C454C" w:rsidRDefault="009C454C">
      <w:pPr>
        <w:spacing w:before="240"/>
        <w:jc w:val="center"/>
        <w:rPr>
          <w:b/>
          <w:bCs/>
        </w:rPr>
      </w:pPr>
    </w:p>
    <w:p w14:paraId="65425A38" w14:textId="77777777" w:rsidR="009C454C" w:rsidRDefault="009C454C">
      <w:pPr>
        <w:spacing w:before="240"/>
        <w:jc w:val="center"/>
        <w:rPr>
          <w:b/>
          <w:bCs/>
        </w:rPr>
      </w:pPr>
    </w:p>
    <w:p w14:paraId="121B10A4" w14:textId="02B49846" w:rsidR="00BC575B" w:rsidRDefault="003A7F9F">
      <w:pPr>
        <w:spacing w:before="240"/>
        <w:jc w:val="center"/>
      </w:pPr>
      <w:r>
        <w:rPr>
          <w:b/>
          <w:bCs/>
        </w:rPr>
        <w:t>BIỂU SỐ 03</w:t>
      </w:r>
    </w:p>
    <w:p w14:paraId="23F97154" w14:textId="449117AF" w:rsidR="00BC575B" w:rsidRDefault="003A7F9F" w:rsidP="009C454C">
      <w:pPr>
        <w:jc w:val="center"/>
      </w:pPr>
      <w:r>
        <w:rPr>
          <w:b/>
          <w:bCs/>
        </w:rPr>
        <w:t>BẤT CẬP, VƯỚNG MẮC CỦA HỆ THỐNG THÔNG TIN, CƠ SỞ DỮ LIỆU</w:t>
      </w:r>
      <w:r w:rsidR="009C454C">
        <w:t xml:space="preserve"> </w:t>
      </w:r>
      <w:r>
        <w:rPr>
          <w:b/>
          <w:bCs/>
        </w:rPr>
        <w:t xml:space="preserve">DO CƠ QUAN TRUNG ƯƠNG, SỞ, NGÀNH CHỦ </w:t>
      </w:r>
      <w:proofErr w:type="gramStart"/>
      <w:r>
        <w:rPr>
          <w:b/>
          <w:bCs/>
        </w:rPr>
        <w:t>QUẢN</w:t>
      </w:r>
      <w:r w:rsidR="00894D57" w:rsidRPr="006B3E82">
        <w:rPr>
          <w:i/>
          <w:iCs/>
          <w:color w:val="EE0000"/>
        </w:rPr>
        <w:t>(</w:t>
      </w:r>
      <w:proofErr w:type="gramEnd"/>
      <w:r w:rsidR="00894D57">
        <w:rPr>
          <w:i/>
          <w:iCs/>
          <w:color w:val="EE0000"/>
        </w:rPr>
        <w:t>Ban chuyển đổi số</w:t>
      </w:r>
      <w:r w:rsidR="00894D57">
        <w:rPr>
          <w:i/>
          <w:iCs/>
          <w:color w:val="EE0000"/>
        </w:rPr>
        <w:t>, Bộ phận Tổ chức)</w:t>
      </w:r>
    </w:p>
    <w:p w14:paraId="337D5798" w14:textId="77777777" w:rsidR="00BC575B" w:rsidRDefault="003A7F9F">
      <w:pPr>
        <w:jc w:val="center"/>
      </w:pPr>
      <w:r>
        <w:rPr>
          <w:i/>
          <w:iCs/>
        </w:rPr>
        <w:t>(Kèm theo Báo cáo số      -BC/ĐU, ngày    /    /2026 của ……………………)</w:t>
      </w:r>
    </w:p>
    <w:p w14:paraId="6A961EE9" w14:textId="77777777" w:rsidR="00BC575B" w:rsidRDefault="003A7F9F">
      <w:pPr>
        <w:spacing w:after="160"/>
        <w:jc w:val="center"/>
      </w:pPr>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1800"/>
        <w:gridCol w:w="1700"/>
        <w:gridCol w:w="1700"/>
        <w:gridCol w:w="1900"/>
      </w:tblGrid>
      <w:tr w:rsidR="00BC575B" w14:paraId="460F9297" w14:textId="77777777">
        <w:trPr>
          <w:tblHeader/>
        </w:trPr>
        <w:tc>
          <w:tcPr>
            <w:tcW w:w="500" w:type="dxa"/>
            <w:tcBorders>
              <w:top w:val="single" w:sz="4" w:space="0" w:color="000000"/>
              <w:left w:val="single" w:sz="4" w:space="0" w:color="000000"/>
              <w:bottom w:val="single" w:sz="4" w:space="0" w:color="000000"/>
              <w:right w:val="single" w:sz="4" w:space="0" w:color="000000"/>
            </w:tcBorders>
          </w:tcPr>
          <w:p w14:paraId="1C2CAF6E" w14:textId="77777777" w:rsidR="00BC575B" w:rsidRDefault="003A7F9F">
            <w:pPr>
              <w:spacing w:before="30" w:after="30"/>
              <w:jc w:val="center"/>
            </w:pPr>
            <w:r>
              <w:rPr>
                <w:b/>
                <w:bCs/>
                <w:sz w:val="24"/>
                <w:szCs w:val="24"/>
              </w:rPr>
              <w:t>TT</w:t>
            </w:r>
          </w:p>
        </w:tc>
        <w:tc>
          <w:tcPr>
            <w:tcW w:w="2000" w:type="dxa"/>
            <w:tcBorders>
              <w:top w:val="single" w:sz="4" w:space="0" w:color="000000"/>
              <w:left w:val="single" w:sz="4" w:space="0" w:color="000000"/>
              <w:bottom w:val="single" w:sz="4" w:space="0" w:color="000000"/>
              <w:right w:val="single" w:sz="4" w:space="0" w:color="000000"/>
            </w:tcBorders>
          </w:tcPr>
          <w:p w14:paraId="7952E02E" w14:textId="77777777" w:rsidR="00BC575B" w:rsidRDefault="003A7F9F">
            <w:pPr>
              <w:spacing w:before="30" w:after="30"/>
              <w:jc w:val="center"/>
            </w:pPr>
            <w:r>
              <w:rPr>
                <w:b/>
                <w:bCs/>
                <w:sz w:val="24"/>
                <w:szCs w:val="24"/>
              </w:rPr>
              <w:t>Tên hệ thống, cơ sở dữ liệu</w:t>
            </w:r>
          </w:p>
        </w:tc>
        <w:tc>
          <w:tcPr>
            <w:tcW w:w="1800" w:type="dxa"/>
            <w:tcBorders>
              <w:top w:val="single" w:sz="4" w:space="0" w:color="000000"/>
              <w:left w:val="single" w:sz="4" w:space="0" w:color="000000"/>
              <w:bottom w:val="single" w:sz="4" w:space="0" w:color="000000"/>
              <w:right w:val="single" w:sz="4" w:space="0" w:color="000000"/>
            </w:tcBorders>
          </w:tcPr>
          <w:p w14:paraId="7B6F4104" w14:textId="77777777" w:rsidR="00BC575B" w:rsidRDefault="003A7F9F">
            <w:pPr>
              <w:spacing w:before="30" w:after="30"/>
              <w:jc w:val="center"/>
            </w:pPr>
            <w:r>
              <w:rPr>
                <w:b/>
                <w:bCs/>
                <w:sz w:val="24"/>
                <w:szCs w:val="24"/>
              </w:rPr>
              <w:t>Cơ quan chủ quản</w:t>
            </w:r>
          </w:p>
        </w:tc>
        <w:tc>
          <w:tcPr>
            <w:tcW w:w="1700" w:type="dxa"/>
            <w:tcBorders>
              <w:top w:val="single" w:sz="4" w:space="0" w:color="000000"/>
              <w:left w:val="single" w:sz="4" w:space="0" w:color="000000"/>
              <w:bottom w:val="single" w:sz="4" w:space="0" w:color="000000"/>
              <w:right w:val="single" w:sz="4" w:space="0" w:color="000000"/>
            </w:tcBorders>
          </w:tcPr>
          <w:p w14:paraId="761E1D7A" w14:textId="77777777" w:rsidR="00BC575B" w:rsidRDefault="003A7F9F">
            <w:pPr>
              <w:spacing w:before="30" w:after="30"/>
              <w:jc w:val="center"/>
            </w:pPr>
            <w:r>
              <w:rPr>
                <w:b/>
                <w:bCs/>
                <w:sz w:val="24"/>
                <w:szCs w:val="24"/>
              </w:rPr>
              <w:t>Bất cập cụ thể</w:t>
            </w:r>
          </w:p>
        </w:tc>
        <w:tc>
          <w:tcPr>
            <w:tcW w:w="1700" w:type="dxa"/>
            <w:tcBorders>
              <w:top w:val="single" w:sz="4" w:space="0" w:color="000000"/>
              <w:left w:val="single" w:sz="4" w:space="0" w:color="000000"/>
              <w:bottom w:val="single" w:sz="4" w:space="0" w:color="000000"/>
              <w:right w:val="single" w:sz="4" w:space="0" w:color="000000"/>
            </w:tcBorders>
          </w:tcPr>
          <w:p w14:paraId="7C5DC83A" w14:textId="77777777" w:rsidR="00BC575B" w:rsidRDefault="003A7F9F">
            <w:pPr>
              <w:spacing w:before="30" w:after="30"/>
              <w:jc w:val="center"/>
            </w:pPr>
            <w:r>
              <w:rPr>
                <w:b/>
                <w:bCs/>
                <w:sz w:val="24"/>
                <w:szCs w:val="24"/>
              </w:rPr>
              <w:t>Thủ tục hành chính, số hồ sơ bị ảnh hưởng</w:t>
            </w:r>
          </w:p>
        </w:tc>
        <w:tc>
          <w:tcPr>
            <w:tcW w:w="1900" w:type="dxa"/>
            <w:tcBorders>
              <w:top w:val="single" w:sz="4" w:space="0" w:color="000000"/>
              <w:left w:val="single" w:sz="4" w:space="0" w:color="000000"/>
              <w:bottom w:val="single" w:sz="4" w:space="0" w:color="000000"/>
              <w:right w:val="single" w:sz="4" w:space="0" w:color="000000"/>
            </w:tcBorders>
          </w:tcPr>
          <w:p w14:paraId="34D76377" w14:textId="77777777" w:rsidR="00BC575B" w:rsidRDefault="003A7F9F">
            <w:pPr>
              <w:spacing w:before="30" w:after="30"/>
              <w:jc w:val="center"/>
            </w:pPr>
            <w:r>
              <w:rPr>
                <w:b/>
                <w:bCs/>
                <w:sz w:val="24"/>
                <w:szCs w:val="24"/>
              </w:rPr>
              <w:t>Đã phản ánh và tình trạng xử lý</w:t>
            </w:r>
          </w:p>
        </w:tc>
      </w:tr>
      <w:tr w:rsidR="00BC575B" w14:paraId="1C8CBAE1" w14:textId="77777777">
        <w:tc>
          <w:tcPr>
            <w:tcW w:w="500" w:type="dxa"/>
            <w:tcBorders>
              <w:top w:val="single" w:sz="4" w:space="0" w:color="000000"/>
              <w:left w:val="single" w:sz="4" w:space="0" w:color="000000"/>
              <w:bottom w:val="single" w:sz="4" w:space="0" w:color="000000"/>
              <w:right w:val="single" w:sz="4" w:space="0" w:color="000000"/>
            </w:tcBorders>
          </w:tcPr>
          <w:p w14:paraId="5E7773D6" w14:textId="77777777" w:rsidR="00BC575B" w:rsidRDefault="003A7F9F">
            <w:pPr>
              <w:spacing w:before="30" w:after="30"/>
              <w:jc w:val="center"/>
            </w:pPr>
            <w:r>
              <w:rPr>
                <w:sz w:val="24"/>
                <w:szCs w:val="24"/>
              </w:rPr>
              <w:t>1</w:t>
            </w:r>
          </w:p>
        </w:tc>
        <w:tc>
          <w:tcPr>
            <w:tcW w:w="2000" w:type="dxa"/>
            <w:tcBorders>
              <w:top w:val="single" w:sz="4" w:space="0" w:color="000000"/>
              <w:left w:val="single" w:sz="4" w:space="0" w:color="000000"/>
              <w:bottom w:val="single" w:sz="4" w:space="0" w:color="000000"/>
              <w:right w:val="single" w:sz="4" w:space="0" w:color="000000"/>
            </w:tcBorders>
          </w:tcPr>
          <w:p w14:paraId="27A3AF70"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4D8E153B"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5ED16574"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222DF7FF" w14:textId="77777777" w:rsidR="00BC575B" w:rsidRDefault="00BC575B">
            <w:pPr>
              <w:spacing w:before="30" w:after="30"/>
            </w:pPr>
          </w:p>
        </w:tc>
        <w:tc>
          <w:tcPr>
            <w:tcW w:w="1900" w:type="dxa"/>
            <w:tcBorders>
              <w:top w:val="single" w:sz="4" w:space="0" w:color="000000"/>
              <w:left w:val="single" w:sz="4" w:space="0" w:color="000000"/>
              <w:bottom w:val="single" w:sz="4" w:space="0" w:color="000000"/>
              <w:right w:val="single" w:sz="4" w:space="0" w:color="000000"/>
            </w:tcBorders>
          </w:tcPr>
          <w:p w14:paraId="588FB7D8" w14:textId="77777777" w:rsidR="00BC575B" w:rsidRDefault="00BC575B">
            <w:pPr>
              <w:spacing w:before="30" w:after="30"/>
            </w:pPr>
          </w:p>
        </w:tc>
      </w:tr>
      <w:tr w:rsidR="00BC575B" w14:paraId="0BCBCD53" w14:textId="77777777">
        <w:tc>
          <w:tcPr>
            <w:tcW w:w="500" w:type="dxa"/>
            <w:tcBorders>
              <w:top w:val="single" w:sz="4" w:space="0" w:color="000000"/>
              <w:left w:val="single" w:sz="4" w:space="0" w:color="000000"/>
              <w:bottom w:val="single" w:sz="4" w:space="0" w:color="000000"/>
              <w:right w:val="single" w:sz="4" w:space="0" w:color="000000"/>
            </w:tcBorders>
          </w:tcPr>
          <w:p w14:paraId="5DEA024F" w14:textId="77777777" w:rsidR="00BC575B" w:rsidRDefault="003A7F9F">
            <w:pPr>
              <w:spacing w:before="30" w:after="30"/>
              <w:jc w:val="center"/>
            </w:pPr>
            <w:r>
              <w:rPr>
                <w:sz w:val="24"/>
                <w:szCs w:val="24"/>
              </w:rPr>
              <w:t>2</w:t>
            </w:r>
          </w:p>
        </w:tc>
        <w:tc>
          <w:tcPr>
            <w:tcW w:w="2000" w:type="dxa"/>
            <w:tcBorders>
              <w:top w:val="single" w:sz="4" w:space="0" w:color="000000"/>
              <w:left w:val="single" w:sz="4" w:space="0" w:color="000000"/>
              <w:bottom w:val="single" w:sz="4" w:space="0" w:color="000000"/>
              <w:right w:val="single" w:sz="4" w:space="0" w:color="000000"/>
            </w:tcBorders>
          </w:tcPr>
          <w:p w14:paraId="75676FDB"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1C3B18A0"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222C738A"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1E593E91" w14:textId="77777777" w:rsidR="00BC575B" w:rsidRDefault="00BC575B">
            <w:pPr>
              <w:spacing w:before="30" w:after="30"/>
            </w:pPr>
          </w:p>
        </w:tc>
        <w:tc>
          <w:tcPr>
            <w:tcW w:w="1900" w:type="dxa"/>
            <w:tcBorders>
              <w:top w:val="single" w:sz="4" w:space="0" w:color="000000"/>
              <w:left w:val="single" w:sz="4" w:space="0" w:color="000000"/>
              <w:bottom w:val="single" w:sz="4" w:space="0" w:color="000000"/>
              <w:right w:val="single" w:sz="4" w:space="0" w:color="000000"/>
            </w:tcBorders>
          </w:tcPr>
          <w:p w14:paraId="60C1F473" w14:textId="77777777" w:rsidR="00BC575B" w:rsidRDefault="00BC575B">
            <w:pPr>
              <w:spacing w:before="30" w:after="30"/>
            </w:pPr>
          </w:p>
        </w:tc>
      </w:tr>
      <w:tr w:rsidR="00BC575B" w14:paraId="6D7B4870" w14:textId="77777777">
        <w:tc>
          <w:tcPr>
            <w:tcW w:w="500" w:type="dxa"/>
            <w:tcBorders>
              <w:top w:val="single" w:sz="4" w:space="0" w:color="000000"/>
              <w:left w:val="single" w:sz="4" w:space="0" w:color="000000"/>
              <w:bottom w:val="single" w:sz="4" w:space="0" w:color="000000"/>
              <w:right w:val="single" w:sz="4" w:space="0" w:color="000000"/>
            </w:tcBorders>
          </w:tcPr>
          <w:p w14:paraId="2490B20F" w14:textId="77777777" w:rsidR="00BC575B" w:rsidRDefault="003A7F9F">
            <w:pPr>
              <w:spacing w:before="30" w:after="30"/>
              <w:jc w:val="center"/>
            </w:pPr>
            <w:r>
              <w:rPr>
                <w:sz w:val="24"/>
                <w:szCs w:val="24"/>
              </w:rPr>
              <w:t>3</w:t>
            </w:r>
          </w:p>
        </w:tc>
        <w:tc>
          <w:tcPr>
            <w:tcW w:w="2000" w:type="dxa"/>
            <w:tcBorders>
              <w:top w:val="single" w:sz="4" w:space="0" w:color="000000"/>
              <w:left w:val="single" w:sz="4" w:space="0" w:color="000000"/>
              <w:bottom w:val="single" w:sz="4" w:space="0" w:color="000000"/>
              <w:right w:val="single" w:sz="4" w:space="0" w:color="000000"/>
            </w:tcBorders>
          </w:tcPr>
          <w:p w14:paraId="5E0BB92C"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02CBB105"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5B52ACBC"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0DB990AD" w14:textId="77777777" w:rsidR="00BC575B" w:rsidRDefault="00BC575B">
            <w:pPr>
              <w:spacing w:before="30" w:after="30"/>
            </w:pPr>
          </w:p>
        </w:tc>
        <w:tc>
          <w:tcPr>
            <w:tcW w:w="1900" w:type="dxa"/>
            <w:tcBorders>
              <w:top w:val="single" w:sz="4" w:space="0" w:color="000000"/>
              <w:left w:val="single" w:sz="4" w:space="0" w:color="000000"/>
              <w:bottom w:val="single" w:sz="4" w:space="0" w:color="000000"/>
              <w:right w:val="single" w:sz="4" w:space="0" w:color="000000"/>
            </w:tcBorders>
          </w:tcPr>
          <w:p w14:paraId="22F0084D" w14:textId="77777777" w:rsidR="00BC575B" w:rsidRDefault="00BC575B">
            <w:pPr>
              <w:spacing w:before="30" w:after="30"/>
            </w:pPr>
          </w:p>
        </w:tc>
      </w:tr>
      <w:tr w:rsidR="00BC575B" w14:paraId="1E5DDCBA" w14:textId="77777777">
        <w:tc>
          <w:tcPr>
            <w:tcW w:w="500" w:type="dxa"/>
            <w:tcBorders>
              <w:top w:val="single" w:sz="4" w:space="0" w:color="000000"/>
              <w:left w:val="single" w:sz="4" w:space="0" w:color="000000"/>
              <w:bottom w:val="single" w:sz="4" w:space="0" w:color="000000"/>
              <w:right w:val="single" w:sz="4" w:space="0" w:color="000000"/>
            </w:tcBorders>
          </w:tcPr>
          <w:p w14:paraId="2D96E20E" w14:textId="77777777" w:rsidR="00BC575B" w:rsidRDefault="003A7F9F">
            <w:pPr>
              <w:spacing w:before="30" w:after="30"/>
              <w:jc w:val="center"/>
            </w:pPr>
            <w:r>
              <w:rPr>
                <w:sz w:val="24"/>
                <w:szCs w:val="24"/>
              </w:rPr>
              <w:t>4</w:t>
            </w:r>
          </w:p>
        </w:tc>
        <w:tc>
          <w:tcPr>
            <w:tcW w:w="2000" w:type="dxa"/>
            <w:tcBorders>
              <w:top w:val="single" w:sz="4" w:space="0" w:color="000000"/>
              <w:left w:val="single" w:sz="4" w:space="0" w:color="000000"/>
              <w:bottom w:val="single" w:sz="4" w:space="0" w:color="000000"/>
              <w:right w:val="single" w:sz="4" w:space="0" w:color="000000"/>
            </w:tcBorders>
          </w:tcPr>
          <w:p w14:paraId="106B062F" w14:textId="77777777" w:rsidR="00BC575B" w:rsidRDefault="00BC575B">
            <w:pPr>
              <w:spacing w:before="30" w:after="30"/>
            </w:pPr>
          </w:p>
        </w:tc>
        <w:tc>
          <w:tcPr>
            <w:tcW w:w="1800" w:type="dxa"/>
            <w:tcBorders>
              <w:top w:val="single" w:sz="4" w:space="0" w:color="000000"/>
              <w:left w:val="single" w:sz="4" w:space="0" w:color="000000"/>
              <w:bottom w:val="single" w:sz="4" w:space="0" w:color="000000"/>
              <w:right w:val="single" w:sz="4" w:space="0" w:color="000000"/>
            </w:tcBorders>
          </w:tcPr>
          <w:p w14:paraId="74D8FD68"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437E71CC" w14:textId="77777777" w:rsidR="00BC575B" w:rsidRDefault="00BC575B">
            <w:pPr>
              <w:spacing w:before="30" w:after="30"/>
            </w:pPr>
          </w:p>
        </w:tc>
        <w:tc>
          <w:tcPr>
            <w:tcW w:w="1700" w:type="dxa"/>
            <w:tcBorders>
              <w:top w:val="single" w:sz="4" w:space="0" w:color="000000"/>
              <w:left w:val="single" w:sz="4" w:space="0" w:color="000000"/>
              <w:bottom w:val="single" w:sz="4" w:space="0" w:color="000000"/>
              <w:right w:val="single" w:sz="4" w:space="0" w:color="000000"/>
            </w:tcBorders>
          </w:tcPr>
          <w:p w14:paraId="64E0720E" w14:textId="77777777" w:rsidR="00BC575B" w:rsidRDefault="00BC575B">
            <w:pPr>
              <w:spacing w:before="30" w:after="30"/>
            </w:pPr>
          </w:p>
        </w:tc>
        <w:tc>
          <w:tcPr>
            <w:tcW w:w="1900" w:type="dxa"/>
            <w:tcBorders>
              <w:top w:val="single" w:sz="4" w:space="0" w:color="000000"/>
              <w:left w:val="single" w:sz="4" w:space="0" w:color="000000"/>
              <w:bottom w:val="single" w:sz="4" w:space="0" w:color="000000"/>
              <w:right w:val="single" w:sz="4" w:space="0" w:color="000000"/>
            </w:tcBorders>
          </w:tcPr>
          <w:p w14:paraId="11845FDA" w14:textId="77777777" w:rsidR="00BC575B" w:rsidRDefault="00BC575B">
            <w:pPr>
              <w:spacing w:before="30" w:after="30"/>
            </w:pPr>
          </w:p>
        </w:tc>
      </w:tr>
    </w:tbl>
    <w:p w14:paraId="000D6438" w14:textId="77777777" w:rsidR="009C454C" w:rsidRDefault="009C454C">
      <w:pPr>
        <w:spacing w:before="240"/>
        <w:jc w:val="center"/>
        <w:rPr>
          <w:b/>
          <w:bCs/>
        </w:rPr>
      </w:pPr>
    </w:p>
    <w:p w14:paraId="1C12EEEA" w14:textId="77777777" w:rsidR="009C454C" w:rsidRDefault="009C454C">
      <w:pPr>
        <w:spacing w:before="240"/>
        <w:jc w:val="center"/>
        <w:rPr>
          <w:b/>
          <w:bCs/>
        </w:rPr>
      </w:pPr>
    </w:p>
    <w:p w14:paraId="2AC825D7" w14:textId="77777777" w:rsidR="009C454C" w:rsidRDefault="009C454C">
      <w:pPr>
        <w:spacing w:before="240"/>
        <w:jc w:val="center"/>
        <w:rPr>
          <w:b/>
          <w:bCs/>
        </w:rPr>
      </w:pPr>
    </w:p>
    <w:p w14:paraId="1C8CFDA1" w14:textId="77777777" w:rsidR="009C454C" w:rsidRDefault="009C454C">
      <w:pPr>
        <w:spacing w:before="240"/>
        <w:jc w:val="center"/>
        <w:rPr>
          <w:b/>
          <w:bCs/>
        </w:rPr>
      </w:pPr>
    </w:p>
    <w:p w14:paraId="34B35225" w14:textId="77777777" w:rsidR="009C454C" w:rsidRDefault="009C454C">
      <w:pPr>
        <w:spacing w:before="240"/>
        <w:jc w:val="center"/>
        <w:rPr>
          <w:b/>
          <w:bCs/>
        </w:rPr>
      </w:pPr>
    </w:p>
    <w:p w14:paraId="1A25DC5A" w14:textId="77777777" w:rsidR="009C454C" w:rsidRDefault="009C454C">
      <w:pPr>
        <w:spacing w:before="240"/>
        <w:jc w:val="center"/>
        <w:rPr>
          <w:b/>
          <w:bCs/>
        </w:rPr>
      </w:pPr>
    </w:p>
    <w:p w14:paraId="7A7720A1" w14:textId="77777777" w:rsidR="009C454C" w:rsidRDefault="009C454C">
      <w:pPr>
        <w:spacing w:before="240"/>
        <w:jc w:val="center"/>
        <w:rPr>
          <w:b/>
          <w:bCs/>
        </w:rPr>
      </w:pPr>
    </w:p>
    <w:p w14:paraId="743B9BAA" w14:textId="77777777" w:rsidR="009C454C" w:rsidRDefault="009C454C">
      <w:pPr>
        <w:spacing w:before="240"/>
        <w:jc w:val="center"/>
        <w:rPr>
          <w:b/>
          <w:bCs/>
        </w:rPr>
      </w:pPr>
    </w:p>
    <w:p w14:paraId="1862EB6C" w14:textId="77777777" w:rsidR="009C454C" w:rsidRDefault="009C454C">
      <w:pPr>
        <w:spacing w:before="240"/>
        <w:jc w:val="center"/>
        <w:rPr>
          <w:b/>
          <w:bCs/>
        </w:rPr>
      </w:pPr>
    </w:p>
    <w:p w14:paraId="43ABAEA3" w14:textId="77777777" w:rsidR="009C454C" w:rsidRDefault="009C454C">
      <w:pPr>
        <w:spacing w:before="240"/>
        <w:jc w:val="center"/>
        <w:rPr>
          <w:b/>
          <w:bCs/>
        </w:rPr>
      </w:pPr>
    </w:p>
    <w:p w14:paraId="351D1FF9" w14:textId="77777777" w:rsidR="009C454C" w:rsidRDefault="009C454C">
      <w:pPr>
        <w:spacing w:before="240"/>
        <w:jc w:val="center"/>
        <w:rPr>
          <w:b/>
          <w:bCs/>
        </w:rPr>
      </w:pPr>
    </w:p>
    <w:p w14:paraId="40BB8BE6" w14:textId="77777777" w:rsidR="009C454C" w:rsidRDefault="009C454C">
      <w:pPr>
        <w:spacing w:before="240"/>
        <w:jc w:val="center"/>
        <w:rPr>
          <w:b/>
          <w:bCs/>
        </w:rPr>
      </w:pPr>
    </w:p>
    <w:p w14:paraId="7CD2FFA6" w14:textId="77777777" w:rsidR="009C454C" w:rsidRDefault="009C454C">
      <w:pPr>
        <w:spacing w:before="240"/>
        <w:jc w:val="center"/>
        <w:rPr>
          <w:b/>
          <w:bCs/>
        </w:rPr>
      </w:pPr>
    </w:p>
    <w:p w14:paraId="1E15FABD" w14:textId="77777777" w:rsidR="009C454C" w:rsidRDefault="009C454C">
      <w:pPr>
        <w:spacing w:before="240"/>
        <w:jc w:val="center"/>
        <w:rPr>
          <w:b/>
          <w:bCs/>
        </w:rPr>
      </w:pPr>
    </w:p>
    <w:p w14:paraId="6F20A357" w14:textId="77777777" w:rsidR="009C454C" w:rsidRDefault="009C454C">
      <w:pPr>
        <w:spacing w:before="240"/>
        <w:jc w:val="center"/>
        <w:rPr>
          <w:b/>
          <w:bCs/>
        </w:rPr>
      </w:pPr>
    </w:p>
    <w:p w14:paraId="45C60431" w14:textId="77777777" w:rsidR="009C454C" w:rsidRDefault="009C454C">
      <w:pPr>
        <w:spacing w:before="240"/>
        <w:jc w:val="center"/>
        <w:rPr>
          <w:b/>
          <w:bCs/>
        </w:rPr>
      </w:pPr>
    </w:p>
    <w:p w14:paraId="667BF2C2" w14:textId="77777777" w:rsidR="009C454C" w:rsidRDefault="009C454C">
      <w:pPr>
        <w:spacing w:before="240"/>
        <w:jc w:val="center"/>
        <w:rPr>
          <w:b/>
          <w:bCs/>
        </w:rPr>
      </w:pPr>
    </w:p>
    <w:p w14:paraId="39D80D47" w14:textId="77777777" w:rsidR="009C454C" w:rsidRDefault="009C454C">
      <w:pPr>
        <w:spacing w:before="240"/>
        <w:jc w:val="center"/>
        <w:rPr>
          <w:b/>
          <w:bCs/>
        </w:rPr>
      </w:pPr>
    </w:p>
    <w:p w14:paraId="11E99DB2" w14:textId="3C1CD9B0" w:rsidR="00BC575B" w:rsidRDefault="003A7F9F">
      <w:pPr>
        <w:spacing w:before="240"/>
        <w:jc w:val="center"/>
      </w:pPr>
      <w:r>
        <w:rPr>
          <w:b/>
          <w:bCs/>
        </w:rPr>
        <w:t>BIỂU SỐ 04</w:t>
      </w:r>
    </w:p>
    <w:p w14:paraId="7D685693" w14:textId="0F59CC4F" w:rsidR="00BC575B" w:rsidRDefault="003A7F9F" w:rsidP="009C454C">
      <w:pPr>
        <w:jc w:val="center"/>
      </w:pPr>
      <w:r>
        <w:rPr>
          <w:b/>
          <w:bCs/>
        </w:rPr>
        <w:t>KẾT QUẢ PHÂN BỔ, GIẢI NGÂN KINH PHÍ VÀ THỰC HIỆN CHÍNH SÁCH</w:t>
      </w:r>
      <w:r w:rsidR="009C454C">
        <w:t xml:space="preserve"> </w:t>
      </w:r>
      <w:r>
        <w:rPr>
          <w:b/>
          <w:bCs/>
        </w:rPr>
        <w:t>THEO NGHỊ ĐỊNH SỐ 179/2025/NĐ-CP</w:t>
      </w:r>
    </w:p>
    <w:p w14:paraId="26CE39C5" w14:textId="77777777" w:rsidR="00BC575B" w:rsidRDefault="003A7F9F">
      <w:pPr>
        <w:jc w:val="center"/>
      </w:pPr>
      <w:r>
        <w:rPr>
          <w:i/>
          <w:iCs/>
        </w:rPr>
        <w:t>(Kèm theo Báo cáo số      -BC/ĐU, ngày    /    /2026 của ……………………)</w:t>
      </w:r>
    </w:p>
    <w:p w14:paraId="508AF17D" w14:textId="77777777" w:rsidR="00BC575B" w:rsidRDefault="003A7F9F">
      <w:pPr>
        <w:spacing w:after="160"/>
        <w:jc w:val="center"/>
      </w:pPr>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1600"/>
        <w:gridCol w:w="1600"/>
        <w:gridCol w:w="2300"/>
      </w:tblGrid>
      <w:tr w:rsidR="00BC575B" w14:paraId="7B8B0EA0" w14:textId="77777777">
        <w:trPr>
          <w:tblHeader/>
        </w:trPr>
        <w:tc>
          <w:tcPr>
            <w:tcW w:w="500" w:type="dxa"/>
            <w:tcBorders>
              <w:top w:val="single" w:sz="4" w:space="0" w:color="000000"/>
              <w:left w:val="single" w:sz="4" w:space="0" w:color="000000"/>
              <w:bottom w:val="single" w:sz="4" w:space="0" w:color="000000"/>
              <w:right w:val="single" w:sz="4" w:space="0" w:color="000000"/>
            </w:tcBorders>
          </w:tcPr>
          <w:p w14:paraId="7D5F27B7" w14:textId="77777777" w:rsidR="00BC575B" w:rsidRDefault="003A7F9F">
            <w:pPr>
              <w:spacing w:before="30" w:after="30"/>
              <w:jc w:val="center"/>
            </w:pPr>
            <w:r>
              <w:rPr>
                <w:b/>
                <w:bCs/>
                <w:sz w:val="24"/>
                <w:szCs w:val="24"/>
              </w:rPr>
              <w:t>TT</w:t>
            </w:r>
          </w:p>
        </w:tc>
        <w:tc>
          <w:tcPr>
            <w:tcW w:w="3600" w:type="dxa"/>
            <w:tcBorders>
              <w:top w:val="single" w:sz="4" w:space="0" w:color="000000"/>
              <w:left w:val="single" w:sz="4" w:space="0" w:color="000000"/>
              <w:bottom w:val="single" w:sz="4" w:space="0" w:color="000000"/>
              <w:right w:val="single" w:sz="4" w:space="0" w:color="000000"/>
            </w:tcBorders>
          </w:tcPr>
          <w:p w14:paraId="4683997B" w14:textId="77777777" w:rsidR="00BC575B" w:rsidRDefault="003A7F9F">
            <w:pPr>
              <w:spacing w:before="30" w:after="30"/>
              <w:jc w:val="center"/>
            </w:pPr>
            <w:r>
              <w:rPr>
                <w:b/>
                <w:bCs/>
                <w:sz w:val="24"/>
                <w:szCs w:val="24"/>
              </w:rPr>
              <w:t>Nội dung</w:t>
            </w:r>
          </w:p>
        </w:tc>
        <w:tc>
          <w:tcPr>
            <w:tcW w:w="1600" w:type="dxa"/>
            <w:tcBorders>
              <w:top w:val="single" w:sz="4" w:space="0" w:color="000000"/>
              <w:left w:val="single" w:sz="4" w:space="0" w:color="000000"/>
              <w:bottom w:val="single" w:sz="4" w:space="0" w:color="000000"/>
              <w:right w:val="single" w:sz="4" w:space="0" w:color="000000"/>
            </w:tcBorders>
          </w:tcPr>
          <w:p w14:paraId="41A3E338" w14:textId="77777777" w:rsidR="00BC575B" w:rsidRDefault="003A7F9F">
            <w:pPr>
              <w:spacing w:before="30" w:after="30"/>
              <w:jc w:val="center"/>
            </w:pPr>
            <w:r>
              <w:rPr>
                <w:b/>
                <w:bCs/>
                <w:sz w:val="24"/>
                <w:szCs w:val="24"/>
              </w:rPr>
              <w:t>Năm 2025</w:t>
            </w:r>
          </w:p>
        </w:tc>
        <w:tc>
          <w:tcPr>
            <w:tcW w:w="1600" w:type="dxa"/>
            <w:tcBorders>
              <w:top w:val="single" w:sz="4" w:space="0" w:color="000000"/>
              <w:left w:val="single" w:sz="4" w:space="0" w:color="000000"/>
              <w:bottom w:val="single" w:sz="4" w:space="0" w:color="000000"/>
              <w:right w:val="single" w:sz="4" w:space="0" w:color="000000"/>
            </w:tcBorders>
          </w:tcPr>
          <w:p w14:paraId="4750A586" w14:textId="77777777" w:rsidR="00BC575B" w:rsidRDefault="003A7F9F">
            <w:pPr>
              <w:spacing w:before="30" w:after="30"/>
              <w:jc w:val="center"/>
            </w:pPr>
            <w:r>
              <w:rPr>
                <w:b/>
                <w:bCs/>
                <w:sz w:val="24"/>
                <w:szCs w:val="24"/>
              </w:rPr>
              <w:t>Năm 2026</w:t>
            </w:r>
          </w:p>
        </w:tc>
        <w:tc>
          <w:tcPr>
            <w:tcW w:w="2300" w:type="dxa"/>
            <w:tcBorders>
              <w:top w:val="single" w:sz="4" w:space="0" w:color="000000"/>
              <w:left w:val="single" w:sz="4" w:space="0" w:color="000000"/>
              <w:bottom w:val="single" w:sz="4" w:space="0" w:color="000000"/>
              <w:right w:val="single" w:sz="4" w:space="0" w:color="000000"/>
            </w:tcBorders>
          </w:tcPr>
          <w:p w14:paraId="7BEAD8C6" w14:textId="77777777" w:rsidR="00BC575B" w:rsidRDefault="003A7F9F">
            <w:pPr>
              <w:spacing w:before="30" w:after="30"/>
              <w:jc w:val="center"/>
            </w:pPr>
            <w:r>
              <w:rPr>
                <w:b/>
                <w:bCs/>
                <w:sz w:val="24"/>
                <w:szCs w:val="24"/>
              </w:rPr>
              <w:t>Ghi chú</w:t>
            </w:r>
          </w:p>
        </w:tc>
      </w:tr>
      <w:tr w:rsidR="00BC575B" w14:paraId="31CC9A9B" w14:textId="77777777">
        <w:tc>
          <w:tcPr>
            <w:tcW w:w="500" w:type="dxa"/>
            <w:tcBorders>
              <w:top w:val="single" w:sz="4" w:space="0" w:color="000000"/>
              <w:left w:val="single" w:sz="4" w:space="0" w:color="000000"/>
              <w:bottom w:val="single" w:sz="4" w:space="0" w:color="000000"/>
              <w:right w:val="single" w:sz="4" w:space="0" w:color="000000"/>
            </w:tcBorders>
          </w:tcPr>
          <w:p w14:paraId="20BD0324" w14:textId="77777777" w:rsidR="00BC575B" w:rsidRDefault="003A7F9F">
            <w:pPr>
              <w:spacing w:before="30" w:after="30"/>
              <w:jc w:val="center"/>
            </w:pPr>
            <w:r>
              <w:rPr>
                <w:sz w:val="24"/>
                <w:szCs w:val="24"/>
              </w:rPr>
              <w:t>1</w:t>
            </w:r>
          </w:p>
        </w:tc>
        <w:tc>
          <w:tcPr>
            <w:tcW w:w="3600" w:type="dxa"/>
            <w:tcBorders>
              <w:top w:val="single" w:sz="4" w:space="0" w:color="000000"/>
              <w:left w:val="single" w:sz="4" w:space="0" w:color="000000"/>
              <w:bottom w:val="single" w:sz="4" w:space="0" w:color="000000"/>
              <w:right w:val="single" w:sz="4" w:space="0" w:color="000000"/>
            </w:tcBorders>
          </w:tcPr>
          <w:p w14:paraId="0E2E4F07" w14:textId="77777777" w:rsidR="00BC575B" w:rsidRDefault="003A7F9F">
            <w:pPr>
              <w:spacing w:before="30" w:after="30"/>
            </w:pPr>
            <w:r>
              <w:rPr>
                <w:sz w:val="24"/>
                <w:szCs w:val="24"/>
              </w:rPr>
              <w:t>Kinh phí được giao cho nhiệm vụ khoa học, công nghệ, đổi mới sáng tạo và chuyển đổi số (triệu đồng)</w:t>
            </w:r>
          </w:p>
        </w:tc>
        <w:tc>
          <w:tcPr>
            <w:tcW w:w="1600" w:type="dxa"/>
            <w:tcBorders>
              <w:top w:val="single" w:sz="4" w:space="0" w:color="000000"/>
              <w:left w:val="single" w:sz="4" w:space="0" w:color="000000"/>
              <w:bottom w:val="single" w:sz="4" w:space="0" w:color="000000"/>
              <w:right w:val="single" w:sz="4" w:space="0" w:color="000000"/>
            </w:tcBorders>
          </w:tcPr>
          <w:p w14:paraId="219A75F1"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3DAB7372"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7578AE88" w14:textId="77777777" w:rsidR="00BC575B" w:rsidRDefault="00BC575B">
            <w:pPr>
              <w:spacing w:before="30" w:after="30"/>
            </w:pPr>
          </w:p>
        </w:tc>
      </w:tr>
      <w:tr w:rsidR="00BC575B" w14:paraId="5BACDF90" w14:textId="77777777">
        <w:tc>
          <w:tcPr>
            <w:tcW w:w="500" w:type="dxa"/>
            <w:tcBorders>
              <w:top w:val="single" w:sz="4" w:space="0" w:color="000000"/>
              <w:left w:val="single" w:sz="4" w:space="0" w:color="000000"/>
              <w:bottom w:val="single" w:sz="4" w:space="0" w:color="000000"/>
              <w:right w:val="single" w:sz="4" w:space="0" w:color="000000"/>
            </w:tcBorders>
          </w:tcPr>
          <w:p w14:paraId="11540840" w14:textId="77777777" w:rsidR="00BC575B" w:rsidRDefault="003A7F9F">
            <w:pPr>
              <w:spacing w:before="30" w:after="30"/>
              <w:jc w:val="center"/>
            </w:pPr>
            <w:r>
              <w:rPr>
                <w:sz w:val="24"/>
                <w:szCs w:val="24"/>
              </w:rPr>
              <w:t>2</w:t>
            </w:r>
          </w:p>
        </w:tc>
        <w:tc>
          <w:tcPr>
            <w:tcW w:w="3600" w:type="dxa"/>
            <w:tcBorders>
              <w:top w:val="single" w:sz="4" w:space="0" w:color="000000"/>
              <w:left w:val="single" w:sz="4" w:space="0" w:color="000000"/>
              <w:bottom w:val="single" w:sz="4" w:space="0" w:color="000000"/>
              <w:right w:val="single" w:sz="4" w:space="0" w:color="000000"/>
            </w:tcBorders>
          </w:tcPr>
          <w:p w14:paraId="5FCD2DDB" w14:textId="77777777" w:rsidR="00BC575B" w:rsidRDefault="003A7F9F">
            <w:pPr>
              <w:spacing w:before="30" w:after="30"/>
            </w:pPr>
            <w:r>
              <w:rPr>
                <w:sz w:val="24"/>
                <w:szCs w:val="24"/>
              </w:rPr>
              <w:t>Trong đó: chi đầu tư phát triển (triệu đồng)</w:t>
            </w:r>
          </w:p>
        </w:tc>
        <w:tc>
          <w:tcPr>
            <w:tcW w:w="1600" w:type="dxa"/>
            <w:tcBorders>
              <w:top w:val="single" w:sz="4" w:space="0" w:color="000000"/>
              <w:left w:val="single" w:sz="4" w:space="0" w:color="000000"/>
              <w:bottom w:val="single" w:sz="4" w:space="0" w:color="000000"/>
              <w:right w:val="single" w:sz="4" w:space="0" w:color="000000"/>
            </w:tcBorders>
          </w:tcPr>
          <w:p w14:paraId="5D6503A6"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0749D006"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35BE2C0E" w14:textId="77777777" w:rsidR="00BC575B" w:rsidRDefault="00BC575B">
            <w:pPr>
              <w:spacing w:before="30" w:after="30"/>
            </w:pPr>
          </w:p>
        </w:tc>
      </w:tr>
      <w:tr w:rsidR="00BC575B" w14:paraId="0F5A0DBB" w14:textId="77777777">
        <w:tc>
          <w:tcPr>
            <w:tcW w:w="500" w:type="dxa"/>
            <w:tcBorders>
              <w:top w:val="single" w:sz="4" w:space="0" w:color="000000"/>
              <w:left w:val="single" w:sz="4" w:space="0" w:color="000000"/>
              <w:bottom w:val="single" w:sz="4" w:space="0" w:color="000000"/>
              <w:right w:val="single" w:sz="4" w:space="0" w:color="000000"/>
            </w:tcBorders>
          </w:tcPr>
          <w:p w14:paraId="12098649" w14:textId="77777777" w:rsidR="00BC575B" w:rsidRDefault="003A7F9F">
            <w:pPr>
              <w:spacing w:before="30" w:after="30"/>
              <w:jc w:val="center"/>
            </w:pPr>
            <w:r>
              <w:rPr>
                <w:sz w:val="24"/>
                <w:szCs w:val="24"/>
              </w:rPr>
              <w:t>3</w:t>
            </w:r>
          </w:p>
        </w:tc>
        <w:tc>
          <w:tcPr>
            <w:tcW w:w="3600" w:type="dxa"/>
            <w:tcBorders>
              <w:top w:val="single" w:sz="4" w:space="0" w:color="000000"/>
              <w:left w:val="single" w:sz="4" w:space="0" w:color="000000"/>
              <w:bottom w:val="single" w:sz="4" w:space="0" w:color="000000"/>
              <w:right w:val="single" w:sz="4" w:space="0" w:color="000000"/>
            </w:tcBorders>
          </w:tcPr>
          <w:p w14:paraId="1271525F" w14:textId="77777777" w:rsidR="00BC575B" w:rsidRDefault="003A7F9F">
            <w:pPr>
              <w:spacing w:before="30" w:after="30"/>
            </w:pPr>
            <w:r>
              <w:rPr>
                <w:sz w:val="24"/>
                <w:szCs w:val="24"/>
              </w:rPr>
              <w:t>Trong đó: chi sự nghiệp (triệu đồng)</w:t>
            </w:r>
          </w:p>
        </w:tc>
        <w:tc>
          <w:tcPr>
            <w:tcW w:w="1600" w:type="dxa"/>
            <w:tcBorders>
              <w:top w:val="single" w:sz="4" w:space="0" w:color="000000"/>
              <w:left w:val="single" w:sz="4" w:space="0" w:color="000000"/>
              <w:bottom w:val="single" w:sz="4" w:space="0" w:color="000000"/>
              <w:right w:val="single" w:sz="4" w:space="0" w:color="000000"/>
            </w:tcBorders>
          </w:tcPr>
          <w:p w14:paraId="2071D4AA"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49F8428B"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541D9E98" w14:textId="77777777" w:rsidR="00BC575B" w:rsidRDefault="00BC575B">
            <w:pPr>
              <w:spacing w:before="30" w:after="30"/>
            </w:pPr>
          </w:p>
        </w:tc>
      </w:tr>
      <w:tr w:rsidR="00BC575B" w14:paraId="3A5BB675" w14:textId="77777777">
        <w:tc>
          <w:tcPr>
            <w:tcW w:w="500" w:type="dxa"/>
            <w:tcBorders>
              <w:top w:val="single" w:sz="4" w:space="0" w:color="000000"/>
              <w:left w:val="single" w:sz="4" w:space="0" w:color="000000"/>
              <w:bottom w:val="single" w:sz="4" w:space="0" w:color="000000"/>
              <w:right w:val="single" w:sz="4" w:space="0" w:color="000000"/>
            </w:tcBorders>
          </w:tcPr>
          <w:p w14:paraId="0CCD709D" w14:textId="77777777" w:rsidR="00BC575B" w:rsidRDefault="003A7F9F">
            <w:pPr>
              <w:spacing w:before="30" w:after="30"/>
              <w:jc w:val="center"/>
            </w:pPr>
            <w:r>
              <w:rPr>
                <w:sz w:val="24"/>
                <w:szCs w:val="24"/>
              </w:rPr>
              <w:t>4</w:t>
            </w:r>
          </w:p>
        </w:tc>
        <w:tc>
          <w:tcPr>
            <w:tcW w:w="3600" w:type="dxa"/>
            <w:tcBorders>
              <w:top w:val="single" w:sz="4" w:space="0" w:color="000000"/>
              <w:left w:val="single" w:sz="4" w:space="0" w:color="000000"/>
              <w:bottom w:val="single" w:sz="4" w:space="0" w:color="000000"/>
              <w:right w:val="single" w:sz="4" w:space="0" w:color="000000"/>
            </w:tcBorders>
          </w:tcPr>
          <w:p w14:paraId="4065FAEC" w14:textId="77777777" w:rsidR="00BC575B" w:rsidRDefault="003A7F9F">
            <w:pPr>
              <w:spacing w:before="30" w:after="30"/>
            </w:pPr>
            <w:r>
              <w:rPr>
                <w:sz w:val="24"/>
                <w:szCs w:val="24"/>
              </w:rPr>
              <w:t>Kinh phí đã phân bổ, giao dự toán (triệu đồng)</w:t>
            </w:r>
          </w:p>
        </w:tc>
        <w:tc>
          <w:tcPr>
            <w:tcW w:w="1600" w:type="dxa"/>
            <w:tcBorders>
              <w:top w:val="single" w:sz="4" w:space="0" w:color="000000"/>
              <w:left w:val="single" w:sz="4" w:space="0" w:color="000000"/>
              <w:bottom w:val="single" w:sz="4" w:space="0" w:color="000000"/>
              <w:right w:val="single" w:sz="4" w:space="0" w:color="000000"/>
            </w:tcBorders>
          </w:tcPr>
          <w:p w14:paraId="2357F8F1"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00F5FACA"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77A2C490" w14:textId="77777777" w:rsidR="00BC575B" w:rsidRDefault="00BC575B">
            <w:pPr>
              <w:spacing w:before="30" w:after="30"/>
            </w:pPr>
          </w:p>
        </w:tc>
      </w:tr>
      <w:tr w:rsidR="00BC575B" w14:paraId="03DCD7EA" w14:textId="77777777">
        <w:tc>
          <w:tcPr>
            <w:tcW w:w="500" w:type="dxa"/>
            <w:tcBorders>
              <w:top w:val="single" w:sz="4" w:space="0" w:color="000000"/>
              <w:left w:val="single" w:sz="4" w:space="0" w:color="000000"/>
              <w:bottom w:val="single" w:sz="4" w:space="0" w:color="000000"/>
              <w:right w:val="single" w:sz="4" w:space="0" w:color="000000"/>
            </w:tcBorders>
          </w:tcPr>
          <w:p w14:paraId="6B738C54" w14:textId="77777777" w:rsidR="00BC575B" w:rsidRDefault="003A7F9F">
            <w:pPr>
              <w:spacing w:before="30" w:after="30"/>
              <w:jc w:val="center"/>
            </w:pPr>
            <w:r>
              <w:rPr>
                <w:sz w:val="24"/>
                <w:szCs w:val="24"/>
              </w:rPr>
              <w:t>5</w:t>
            </w:r>
          </w:p>
        </w:tc>
        <w:tc>
          <w:tcPr>
            <w:tcW w:w="3600" w:type="dxa"/>
            <w:tcBorders>
              <w:top w:val="single" w:sz="4" w:space="0" w:color="000000"/>
              <w:left w:val="single" w:sz="4" w:space="0" w:color="000000"/>
              <w:bottom w:val="single" w:sz="4" w:space="0" w:color="000000"/>
              <w:right w:val="single" w:sz="4" w:space="0" w:color="000000"/>
            </w:tcBorders>
          </w:tcPr>
          <w:p w14:paraId="4ADB6CF3" w14:textId="77777777" w:rsidR="00BC575B" w:rsidRDefault="003A7F9F">
            <w:pPr>
              <w:spacing w:before="30" w:after="30"/>
            </w:pPr>
            <w:r>
              <w:rPr>
                <w:sz w:val="24"/>
                <w:szCs w:val="24"/>
              </w:rPr>
              <w:t>Kinh phí đã giải ngân đến ngày chốt số liệu (triệu đồng)</w:t>
            </w:r>
          </w:p>
        </w:tc>
        <w:tc>
          <w:tcPr>
            <w:tcW w:w="1600" w:type="dxa"/>
            <w:tcBorders>
              <w:top w:val="single" w:sz="4" w:space="0" w:color="000000"/>
              <w:left w:val="single" w:sz="4" w:space="0" w:color="000000"/>
              <w:bottom w:val="single" w:sz="4" w:space="0" w:color="000000"/>
              <w:right w:val="single" w:sz="4" w:space="0" w:color="000000"/>
            </w:tcBorders>
          </w:tcPr>
          <w:p w14:paraId="5EEF789F"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23F35D81"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4A56ED5D" w14:textId="77777777" w:rsidR="00BC575B" w:rsidRDefault="00BC575B">
            <w:pPr>
              <w:spacing w:before="30" w:after="30"/>
            </w:pPr>
          </w:p>
        </w:tc>
      </w:tr>
      <w:tr w:rsidR="00BC575B" w14:paraId="010FD3CA" w14:textId="77777777">
        <w:tc>
          <w:tcPr>
            <w:tcW w:w="500" w:type="dxa"/>
            <w:tcBorders>
              <w:top w:val="single" w:sz="4" w:space="0" w:color="000000"/>
              <w:left w:val="single" w:sz="4" w:space="0" w:color="000000"/>
              <w:bottom w:val="single" w:sz="4" w:space="0" w:color="000000"/>
              <w:right w:val="single" w:sz="4" w:space="0" w:color="000000"/>
            </w:tcBorders>
          </w:tcPr>
          <w:p w14:paraId="4A53D84A" w14:textId="77777777" w:rsidR="00BC575B" w:rsidRDefault="003A7F9F">
            <w:pPr>
              <w:spacing w:before="30" w:after="30"/>
              <w:jc w:val="center"/>
            </w:pPr>
            <w:r>
              <w:rPr>
                <w:sz w:val="24"/>
                <w:szCs w:val="24"/>
              </w:rPr>
              <w:t>6</w:t>
            </w:r>
          </w:p>
        </w:tc>
        <w:tc>
          <w:tcPr>
            <w:tcW w:w="3600" w:type="dxa"/>
            <w:tcBorders>
              <w:top w:val="single" w:sz="4" w:space="0" w:color="000000"/>
              <w:left w:val="single" w:sz="4" w:space="0" w:color="000000"/>
              <w:bottom w:val="single" w:sz="4" w:space="0" w:color="000000"/>
              <w:right w:val="single" w:sz="4" w:space="0" w:color="000000"/>
            </w:tcBorders>
          </w:tcPr>
          <w:p w14:paraId="0D9D7623" w14:textId="77777777" w:rsidR="00BC575B" w:rsidRDefault="003A7F9F">
            <w:pPr>
              <w:spacing w:before="30" w:after="30"/>
            </w:pPr>
            <w:r>
              <w:rPr>
                <w:sz w:val="24"/>
                <w:szCs w:val="24"/>
              </w:rPr>
              <w:t>Tỷ lệ chi cho khoa học, công nghệ, đổi mới sáng tạo và chuyển đổi số trên tổng chi ngân sách (%)</w:t>
            </w:r>
          </w:p>
        </w:tc>
        <w:tc>
          <w:tcPr>
            <w:tcW w:w="1600" w:type="dxa"/>
            <w:tcBorders>
              <w:top w:val="single" w:sz="4" w:space="0" w:color="000000"/>
              <w:left w:val="single" w:sz="4" w:space="0" w:color="000000"/>
              <w:bottom w:val="single" w:sz="4" w:space="0" w:color="000000"/>
              <w:right w:val="single" w:sz="4" w:space="0" w:color="000000"/>
            </w:tcBorders>
          </w:tcPr>
          <w:p w14:paraId="6CC9DBBA"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16FF658F"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5EE7E382" w14:textId="77777777" w:rsidR="00BC575B" w:rsidRDefault="00BC575B">
            <w:pPr>
              <w:spacing w:before="30" w:after="30"/>
            </w:pPr>
          </w:p>
        </w:tc>
      </w:tr>
      <w:tr w:rsidR="00BC575B" w14:paraId="2AF604D7" w14:textId="77777777">
        <w:tc>
          <w:tcPr>
            <w:tcW w:w="500" w:type="dxa"/>
            <w:tcBorders>
              <w:top w:val="single" w:sz="4" w:space="0" w:color="000000"/>
              <w:left w:val="single" w:sz="4" w:space="0" w:color="000000"/>
              <w:bottom w:val="single" w:sz="4" w:space="0" w:color="000000"/>
              <w:right w:val="single" w:sz="4" w:space="0" w:color="000000"/>
            </w:tcBorders>
          </w:tcPr>
          <w:p w14:paraId="573C8C87" w14:textId="77777777" w:rsidR="00BC575B" w:rsidRDefault="003A7F9F">
            <w:pPr>
              <w:spacing w:before="30" w:after="30"/>
              <w:jc w:val="center"/>
            </w:pPr>
            <w:r>
              <w:rPr>
                <w:sz w:val="24"/>
                <w:szCs w:val="24"/>
              </w:rPr>
              <w:t>7</w:t>
            </w:r>
          </w:p>
        </w:tc>
        <w:tc>
          <w:tcPr>
            <w:tcW w:w="3600" w:type="dxa"/>
            <w:tcBorders>
              <w:top w:val="single" w:sz="4" w:space="0" w:color="000000"/>
              <w:left w:val="single" w:sz="4" w:space="0" w:color="000000"/>
              <w:bottom w:val="single" w:sz="4" w:space="0" w:color="000000"/>
              <w:right w:val="single" w:sz="4" w:space="0" w:color="000000"/>
            </w:tcBorders>
          </w:tcPr>
          <w:p w14:paraId="48E7EDF6" w14:textId="77777777" w:rsidR="00BC575B" w:rsidRDefault="003A7F9F">
            <w:pPr>
              <w:spacing w:before="30" w:after="30"/>
            </w:pPr>
            <w:r>
              <w:rPr>
                <w:sz w:val="24"/>
                <w:szCs w:val="24"/>
              </w:rPr>
              <w:t>Số người đủ điều kiện hưởng chính sách theo Nghị định số 179/2025/NĐ-CP</w:t>
            </w:r>
          </w:p>
        </w:tc>
        <w:tc>
          <w:tcPr>
            <w:tcW w:w="1600" w:type="dxa"/>
            <w:tcBorders>
              <w:top w:val="single" w:sz="4" w:space="0" w:color="000000"/>
              <w:left w:val="single" w:sz="4" w:space="0" w:color="000000"/>
              <w:bottom w:val="single" w:sz="4" w:space="0" w:color="000000"/>
              <w:right w:val="single" w:sz="4" w:space="0" w:color="000000"/>
            </w:tcBorders>
          </w:tcPr>
          <w:p w14:paraId="04A0D049"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286332CC"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00A09162" w14:textId="77777777" w:rsidR="00BC575B" w:rsidRDefault="00BC575B">
            <w:pPr>
              <w:spacing w:before="30" w:after="30"/>
            </w:pPr>
          </w:p>
        </w:tc>
      </w:tr>
      <w:tr w:rsidR="00BC575B" w14:paraId="33F6CA62" w14:textId="77777777">
        <w:tc>
          <w:tcPr>
            <w:tcW w:w="500" w:type="dxa"/>
            <w:tcBorders>
              <w:top w:val="single" w:sz="4" w:space="0" w:color="000000"/>
              <w:left w:val="single" w:sz="4" w:space="0" w:color="000000"/>
              <w:bottom w:val="single" w:sz="4" w:space="0" w:color="000000"/>
              <w:right w:val="single" w:sz="4" w:space="0" w:color="000000"/>
            </w:tcBorders>
          </w:tcPr>
          <w:p w14:paraId="3B247457" w14:textId="77777777" w:rsidR="00BC575B" w:rsidRDefault="003A7F9F">
            <w:pPr>
              <w:spacing w:before="30" w:after="30"/>
              <w:jc w:val="center"/>
            </w:pPr>
            <w:r>
              <w:rPr>
                <w:sz w:val="24"/>
                <w:szCs w:val="24"/>
              </w:rPr>
              <w:t>8</w:t>
            </w:r>
          </w:p>
        </w:tc>
        <w:tc>
          <w:tcPr>
            <w:tcW w:w="3600" w:type="dxa"/>
            <w:tcBorders>
              <w:top w:val="single" w:sz="4" w:space="0" w:color="000000"/>
              <w:left w:val="single" w:sz="4" w:space="0" w:color="000000"/>
              <w:bottom w:val="single" w:sz="4" w:space="0" w:color="000000"/>
              <w:right w:val="single" w:sz="4" w:space="0" w:color="000000"/>
            </w:tcBorders>
          </w:tcPr>
          <w:p w14:paraId="008FF07C" w14:textId="77777777" w:rsidR="00BC575B" w:rsidRDefault="003A7F9F">
            <w:pPr>
              <w:spacing w:before="30" w:after="30"/>
            </w:pPr>
            <w:r>
              <w:rPr>
                <w:sz w:val="24"/>
                <w:szCs w:val="24"/>
              </w:rPr>
              <w:t>Số người đã được phê duyệt danh sách</w:t>
            </w:r>
          </w:p>
        </w:tc>
        <w:tc>
          <w:tcPr>
            <w:tcW w:w="1600" w:type="dxa"/>
            <w:tcBorders>
              <w:top w:val="single" w:sz="4" w:space="0" w:color="000000"/>
              <w:left w:val="single" w:sz="4" w:space="0" w:color="000000"/>
              <w:bottom w:val="single" w:sz="4" w:space="0" w:color="000000"/>
              <w:right w:val="single" w:sz="4" w:space="0" w:color="000000"/>
            </w:tcBorders>
          </w:tcPr>
          <w:p w14:paraId="2D0969C3"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5D2B37D4"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5E09AB20" w14:textId="77777777" w:rsidR="00BC575B" w:rsidRDefault="00BC575B">
            <w:pPr>
              <w:spacing w:before="30" w:after="30"/>
            </w:pPr>
          </w:p>
        </w:tc>
      </w:tr>
      <w:tr w:rsidR="00BC575B" w14:paraId="1FC73412" w14:textId="77777777">
        <w:tc>
          <w:tcPr>
            <w:tcW w:w="500" w:type="dxa"/>
            <w:tcBorders>
              <w:top w:val="single" w:sz="4" w:space="0" w:color="000000"/>
              <w:left w:val="single" w:sz="4" w:space="0" w:color="000000"/>
              <w:bottom w:val="single" w:sz="4" w:space="0" w:color="000000"/>
              <w:right w:val="single" w:sz="4" w:space="0" w:color="000000"/>
            </w:tcBorders>
          </w:tcPr>
          <w:p w14:paraId="1DBEF0B0" w14:textId="77777777" w:rsidR="00BC575B" w:rsidRDefault="003A7F9F">
            <w:pPr>
              <w:spacing w:before="30" w:after="30"/>
              <w:jc w:val="center"/>
            </w:pPr>
            <w:r>
              <w:rPr>
                <w:sz w:val="24"/>
                <w:szCs w:val="24"/>
              </w:rPr>
              <w:t>9</w:t>
            </w:r>
          </w:p>
        </w:tc>
        <w:tc>
          <w:tcPr>
            <w:tcW w:w="3600" w:type="dxa"/>
            <w:tcBorders>
              <w:top w:val="single" w:sz="4" w:space="0" w:color="000000"/>
              <w:left w:val="single" w:sz="4" w:space="0" w:color="000000"/>
              <w:bottom w:val="single" w:sz="4" w:space="0" w:color="000000"/>
              <w:right w:val="single" w:sz="4" w:space="0" w:color="000000"/>
            </w:tcBorders>
          </w:tcPr>
          <w:p w14:paraId="412456AC" w14:textId="77777777" w:rsidR="00BC575B" w:rsidRDefault="003A7F9F">
            <w:pPr>
              <w:spacing w:before="30" w:after="30"/>
            </w:pPr>
            <w:r>
              <w:rPr>
                <w:sz w:val="24"/>
                <w:szCs w:val="24"/>
              </w:rPr>
              <w:t>Số người đã được thực hiện chế độ</w:t>
            </w:r>
          </w:p>
        </w:tc>
        <w:tc>
          <w:tcPr>
            <w:tcW w:w="1600" w:type="dxa"/>
            <w:tcBorders>
              <w:top w:val="single" w:sz="4" w:space="0" w:color="000000"/>
              <w:left w:val="single" w:sz="4" w:space="0" w:color="000000"/>
              <w:bottom w:val="single" w:sz="4" w:space="0" w:color="000000"/>
              <w:right w:val="single" w:sz="4" w:space="0" w:color="000000"/>
            </w:tcBorders>
          </w:tcPr>
          <w:p w14:paraId="2A1DC9F2" w14:textId="77777777" w:rsidR="00BC575B" w:rsidRDefault="00BC575B">
            <w:pPr>
              <w:spacing w:before="30" w:after="30"/>
            </w:pPr>
          </w:p>
        </w:tc>
        <w:tc>
          <w:tcPr>
            <w:tcW w:w="1600" w:type="dxa"/>
            <w:tcBorders>
              <w:top w:val="single" w:sz="4" w:space="0" w:color="000000"/>
              <w:left w:val="single" w:sz="4" w:space="0" w:color="000000"/>
              <w:bottom w:val="single" w:sz="4" w:space="0" w:color="000000"/>
              <w:right w:val="single" w:sz="4" w:space="0" w:color="000000"/>
            </w:tcBorders>
          </w:tcPr>
          <w:p w14:paraId="53D90B00" w14:textId="77777777" w:rsidR="00BC575B" w:rsidRDefault="00BC575B">
            <w:pPr>
              <w:spacing w:before="30" w:after="30"/>
            </w:pPr>
          </w:p>
        </w:tc>
        <w:tc>
          <w:tcPr>
            <w:tcW w:w="2300" w:type="dxa"/>
            <w:tcBorders>
              <w:top w:val="single" w:sz="4" w:space="0" w:color="000000"/>
              <w:left w:val="single" w:sz="4" w:space="0" w:color="000000"/>
              <w:bottom w:val="single" w:sz="4" w:space="0" w:color="000000"/>
              <w:right w:val="single" w:sz="4" w:space="0" w:color="000000"/>
            </w:tcBorders>
          </w:tcPr>
          <w:p w14:paraId="4887E0C8" w14:textId="77777777" w:rsidR="00BC575B" w:rsidRDefault="00BC575B">
            <w:pPr>
              <w:spacing w:before="30" w:after="30"/>
            </w:pPr>
          </w:p>
        </w:tc>
      </w:tr>
    </w:tbl>
    <w:p w14:paraId="38256118" w14:textId="77777777" w:rsidR="00136D8B" w:rsidRDefault="00136D8B"/>
    <w:sectPr w:rsidR="00136D8B" w:rsidSect="009C454C">
      <w:headerReference w:type="default" r:id="rId7"/>
      <w:pgSz w:w="11907" w:h="16840" w:code="9"/>
      <w:pgMar w:top="1134" w:right="1134" w:bottom="1134" w:left="1985"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7CA9" w14:textId="77777777" w:rsidR="00FE5B79" w:rsidRDefault="00FE5B79" w:rsidP="009C454C">
      <w:r>
        <w:separator/>
      </w:r>
    </w:p>
  </w:endnote>
  <w:endnote w:type="continuationSeparator" w:id="0">
    <w:p w14:paraId="19FCD01C" w14:textId="77777777" w:rsidR="00FE5B79" w:rsidRDefault="00FE5B79" w:rsidP="009C45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AA4BB" w14:textId="77777777" w:rsidR="00FE5B79" w:rsidRDefault="00FE5B79" w:rsidP="009C454C">
      <w:r>
        <w:separator/>
      </w:r>
    </w:p>
  </w:footnote>
  <w:footnote w:type="continuationSeparator" w:id="0">
    <w:p w14:paraId="57F28D06" w14:textId="77777777" w:rsidR="00FE5B79" w:rsidRDefault="00FE5B79" w:rsidP="009C45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6171733"/>
      <w:docPartObj>
        <w:docPartGallery w:val="Page Numbers (Top of Page)"/>
        <w:docPartUnique/>
      </w:docPartObj>
    </w:sdtPr>
    <w:sdtEndPr>
      <w:rPr>
        <w:noProof/>
      </w:rPr>
    </w:sdtEndPr>
    <w:sdtContent>
      <w:p w14:paraId="3A270A35" w14:textId="3F4856A1" w:rsidR="009C454C" w:rsidRDefault="009C454C">
        <w:pPr>
          <w:pStyle w:val="Header"/>
          <w:jc w:val="center"/>
        </w:pPr>
        <w:r>
          <w:fldChar w:fldCharType="begin"/>
        </w:r>
        <w:r>
          <w:instrText xml:space="preserve"> PAGE   \* MERGEFORMAT </w:instrText>
        </w:r>
        <w:r>
          <w:fldChar w:fldCharType="separate"/>
        </w:r>
        <w:r w:rsidR="00661F63">
          <w:rPr>
            <w:noProof/>
          </w:rPr>
          <w:t>12</w:t>
        </w:r>
        <w:r>
          <w:rPr>
            <w:noProof/>
          </w:rPr>
          <w:fldChar w:fldCharType="end"/>
        </w:r>
      </w:p>
    </w:sdtContent>
  </w:sdt>
  <w:p w14:paraId="03A2FAB1" w14:textId="77777777" w:rsidR="009C454C" w:rsidRDefault="009C45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06380"/>
    <w:multiLevelType w:val="hybridMultilevel"/>
    <w:tmpl w:val="C0BEC948"/>
    <w:lvl w:ilvl="0" w:tplc="8BA6D6E4">
      <w:start w:val="1"/>
      <w:numFmt w:val="bullet"/>
      <w:lvlText w:val="●"/>
      <w:lvlJc w:val="left"/>
      <w:pPr>
        <w:ind w:left="720" w:hanging="360"/>
      </w:pPr>
    </w:lvl>
    <w:lvl w:ilvl="1" w:tplc="8DA68F08">
      <w:start w:val="1"/>
      <w:numFmt w:val="bullet"/>
      <w:lvlText w:val="○"/>
      <w:lvlJc w:val="left"/>
      <w:pPr>
        <w:ind w:left="1440" w:hanging="360"/>
      </w:pPr>
    </w:lvl>
    <w:lvl w:ilvl="2" w:tplc="A8D69340">
      <w:start w:val="1"/>
      <w:numFmt w:val="bullet"/>
      <w:lvlText w:val="■"/>
      <w:lvlJc w:val="left"/>
      <w:pPr>
        <w:ind w:left="2160" w:hanging="360"/>
      </w:pPr>
    </w:lvl>
    <w:lvl w:ilvl="3" w:tplc="7076C4C2">
      <w:start w:val="1"/>
      <w:numFmt w:val="bullet"/>
      <w:lvlText w:val="●"/>
      <w:lvlJc w:val="left"/>
      <w:pPr>
        <w:ind w:left="2880" w:hanging="360"/>
      </w:pPr>
    </w:lvl>
    <w:lvl w:ilvl="4" w:tplc="F7AE9862">
      <w:start w:val="1"/>
      <w:numFmt w:val="bullet"/>
      <w:lvlText w:val="○"/>
      <w:lvlJc w:val="left"/>
      <w:pPr>
        <w:ind w:left="3600" w:hanging="360"/>
      </w:pPr>
    </w:lvl>
    <w:lvl w:ilvl="5" w:tplc="8900541A">
      <w:start w:val="1"/>
      <w:numFmt w:val="bullet"/>
      <w:lvlText w:val="■"/>
      <w:lvlJc w:val="left"/>
      <w:pPr>
        <w:ind w:left="4320" w:hanging="360"/>
      </w:pPr>
    </w:lvl>
    <w:lvl w:ilvl="6" w:tplc="EF68F74E">
      <w:start w:val="1"/>
      <w:numFmt w:val="bullet"/>
      <w:lvlText w:val="●"/>
      <w:lvlJc w:val="left"/>
      <w:pPr>
        <w:ind w:left="5040" w:hanging="360"/>
      </w:pPr>
    </w:lvl>
    <w:lvl w:ilvl="7" w:tplc="147A0286">
      <w:start w:val="1"/>
      <w:numFmt w:val="bullet"/>
      <w:lvlText w:val="●"/>
      <w:lvlJc w:val="left"/>
      <w:pPr>
        <w:ind w:left="5760" w:hanging="360"/>
      </w:pPr>
    </w:lvl>
    <w:lvl w:ilvl="8" w:tplc="22B6E190">
      <w:start w:val="1"/>
      <w:numFmt w:val="bullet"/>
      <w:lvlText w:val="●"/>
      <w:lvlJc w:val="left"/>
      <w:pPr>
        <w:ind w:left="6480" w:hanging="360"/>
      </w:pPr>
    </w:lvl>
  </w:abstractNum>
  <w:num w:numId="1" w16cid:durableId="966164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75B"/>
    <w:rsid w:val="00017947"/>
    <w:rsid w:val="000A1304"/>
    <w:rsid w:val="000F6E7D"/>
    <w:rsid w:val="00104F4F"/>
    <w:rsid w:val="00136D8B"/>
    <w:rsid w:val="00152276"/>
    <w:rsid w:val="002358AD"/>
    <w:rsid w:val="00250B67"/>
    <w:rsid w:val="00397075"/>
    <w:rsid w:val="003A7F9F"/>
    <w:rsid w:val="003F7AA1"/>
    <w:rsid w:val="00442FA3"/>
    <w:rsid w:val="004446B7"/>
    <w:rsid w:val="00491A69"/>
    <w:rsid w:val="004D6FE1"/>
    <w:rsid w:val="0055730E"/>
    <w:rsid w:val="00584D60"/>
    <w:rsid w:val="005E3B71"/>
    <w:rsid w:val="005F409A"/>
    <w:rsid w:val="0061519A"/>
    <w:rsid w:val="0065149C"/>
    <w:rsid w:val="00661F63"/>
    <w:rsid w:val="006B1753"/>
    <w:rsid w:val="006B3E82"/>
    <w:rsid w:val="006C4DA8"/>
    <w:rsid w:val="007324D7"/>
    <w:rsid w:val="007D577E"/>
    <w:rsid w:val="00894D57"/>
    <w:rsid w:val="009C454C"/>
    <w:rsid w:val="00A267A1"/>
    <w:rsid w:val="00A914A5"/>
    <w:rsid w:val="00A95DD0"/>
    <w:rsid w:val="00AF5C77"/>
    <w:rsid w:val="00BC575B"/>
    <w:rsid w:val="00C25C54"/>
    <w:rsid w:val="00C43361"/>
    <w:rsid w:val="00CA72F6"/>
    <w:rsid w:val="00D163D2"/>
    <w:rsid w:val="00E23FDB"/>
    <w:rsid w:val="00E40C6A"/>
    <w:rsid w:val="00EA6714"/>
    <w:rsid w:val="00F1252B"/>
    <w:rsid w:val="00F47388"/>
    <w:rsid w:val="00F872CD"/>
    <w:rsid w:val="00FB296E"/>
    <w:rsid w:val="00FE34FF"/>
    <w:rsid w:val="00FE5B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A5B236"/>
  <w15:docId w15:val="{4D684BD3-559C-44D6-A2A4-23017DC79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C454C"/>
    <w:pPr>
      <w:tabs>
        <w:tab w:val="center" w:pos="4680"/>
        <w:tab w:val="right" w:pos="9360"/>
      </w:tabs>
    </w:pPr>
  </w:style>
  <w:style w:type="character" w:customStyle="1" w:styleId="HeaderChar">
    <w:name w:val="Header Char"/>
    <w:basedOn w:val="DefaultParagraphFont"/>
    <w:link w:val="Header"/>
    <w:uiPriority w:val="99"/>
    <w:rsid w:val="009C454C"/>
  </w:style>
  <w:style w:type="paragraph" w:styleId="Footer">
    <w:name w:val="footer"/>
    <w:basedOn w:val="Normal"/>
    <w:link w:val="FooterChar"/>
    <w:uiPriority w:val="99"/>
    <w:unhideWhenUsed/>
    <w:rsid w:val="009C454C"/>
    <w:pPr>
      <w:tabs>
        <w:tab w:val="center" w:pos="4680"/>
        <w:tab w:val="right" w:pos="9360"/>
      </w:tabs>
    </w:pPr>
  </w:style>
  <w:style w:type="character" w:customStyle="1" w:styleId="FooterChar">
    <w:name w:val="Footer Char"/>
    <w:basedOn w:val="DefaultParagraphFont"/>
    <w:link w:val="Footer"/>
    <w:uiPriority w:val="99"/>
    <w:rsid w:val="009C4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14</Pages>
  <Words>3187</Words>
  <Characters>18166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Huế Nguyễn</cp:lastModifiedBy>
  <cp:revision>9</cp:revision>
  <cp:lastPrinted>2026-09-17T00:26:00Z</cp:lastPrinted>
  <dcterms:created xsi:type="dcterms:W3CDTF">2026-09-24T13:11:00Z</dcterms:created>
  <dcterms:modified xsi:type="dcterms:W3CDTF">2026-09-25T01:35:00Z</dcterms:modified>
</cp:coreProperties>
</file>