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Trường Đại học Thủy lợi thông báo tuyển sinh đào tạo trình độ tiến sĩ năm 2026</w:t>
      </w:r>
    </w:p>
    <w:p>
      <w:r>
        <w:t>Trường Đại học Thủy lợi trân trọng thông báo tuyển sinh 15 ngành đào tạo trình độ Tiến sĩ (Danh sách ngành xét tuyển) như sau:</w:t>
      </w:r>
    </w:p>
    <w:p>
      <w:r>
        <w:t>1.</w:t>
      </w:r>
    </w:p>
    <w:p>
      <w:r>
        <w:t>Nội dung chi tiết thông báo</w:t>
      </w:r>
    </w:p>
    <w:p>
      <w:r>
        <w:t>:</w:t>
      </w:r>
    </w:p>
    <w:p>
      <w:r>
        <w:t>Ứng viên xem tại đây.</w:t>
      </w:r>
    </w:p>
    <w:p>
      <w:r>
        <w:t>2.</w:t>
      </w:r>
    </w:p>
    <w:p>
      <w:r>
        <w:t>Phương thức tuyển sinh:</w:t>
      </w:r>
    </w:p>
    <w:p>
      <w:r>
        <w:t>Xét tuyển theo hồ sơ năng lực.</w:t>
      </w:r>
    </w:p>
    <w:p>
      <w:r>
        <w:t>3.</w:t>
      </w:r>
    </w:p>
    <w:p>
      <w:r>
        <w:t>Hình thức và thời gian</w:t>
      </w:r>
    </w:p>
    <w:p>
      <w:r>
        <w:t>đào tạo:</w:t>
      </w:r>
    </w:p>
    <w:p>
      <w:r>
        <w:t>Đào tạo chính quy với kế hoạch đào tạo chuẩn là 3 hoặc 4 năm đối với NCS có trình độ thạc sĩ; 4 năm đối với NCS có trình độ đại học.</w:t>
      </w:r>
    </w:p>
    <w:p>
      <w:r>
        <w:t>4. Đối tượng và điều kiện dự tuyển</w:t>
      </w:r>
    </w:p>
    <w:p>
      <w:r>
        <w:t>-</w:t>
      </w:r>
    </w:p>
    <w:p>
      <w:r>
        <w:t>Yêu cầu chung đối với người dự tuyển</w:t>
      </w:r>
    </w:p>
    <w:p>
      <w:r>
        <w:t>Đã tốt nghiệp thạc sĩ hoặc tốt nghiệp đại học hạng giỏi trở lên</w:t>
      </w:r>
    </w:p>
    <w:p>
      <w:r>
        <w:t>(Phụ lục 1)</w:t>
      </w:r>
    </w:p>
    <w:p>
      <w:r>
        <w:t>;</w:t>
      </w:r>
    </w:p>
    <w:p>
      <w:r>
        <w:t>Đáp ứng yêu cầu đầu vào của chương trình đào tạo;</w:t>
      </w:r>
    </w:p>
    <w:p>
      <w:r>
        <w:t>Có kinh nghiệm nghiên cứu hoặc có thời gian công tác từ 02 năm trở lên là giảng viên, nghiên cứu viên;</w:t>
      </w:r>
    </w:p>
    <w:p>
      <w:r>
        <w:t>Có dự thảo đề cương nghiên cứu và kế hoạch học tập, nghiên cứu.</w:t>
      </w:r>
    </w:p>
    <w:p>
      <w:r>
        <w:t>-</w:t>
      </w:r>
    </w:p>
    <w:p>
      <w:r>
        <w:t>Người dự tuyển là công dân Việt Nam</w:t>
      </w:r>
    </w:p>
    <w:p>
      <w:r>
        <w:t>:</w:t>
      </w:r>
    </w:p>
    <w:p>
      <w:r>
        <w:t>Đạt yêu cầu về năng lực ngoại ngữ.</w:t>
      </w:r>
    </w:p>
    <w:p>
      <w:r>
        <w:t>-</w:t>
      </w:r>
    </w:p>
    <w:p>
      <w:r>
        <w:t>Người dự tuyển là công dân nước ngoài</w:t>
      </w:r>
    </w:p>
    <w:p>
      <w:r>
        <w:t>:</w:t>
      </w:r>
    </w:p>
    <w:p>
      <w:r>
        <w:t>Có chứng chỉ tiếng Việt tối thiểu từ bậc 4 trở lên nếu đăng ký theo học chương trình đào tạo trình độ tiến sĩ bằng tiếng Việt.</w:t>
      </w:r>
    </w:p>
    <w:p>
      <w:r>
        <w:t>5. Nộp hồ sơ dự tuyển</w:t>
      </w:r>
    </w:p>
    <w:p>
      <w:r>
        <w:t>-</w:t>
      </w:r>
    </w:p>
    <w:p>
      <w:r>
        <w:t>Hồ sơ dự tuyển bao gồm</w:t>
      </w:r>
    </w:p>
    <w:p>
      <w:r>
        <w:t>các giấy tờ theo mẫu</w:t>
      </w:r>
    </w:p>
    <w:p>
      <w:r>
        <w:t>(Mẫu hồ sơ NCS):</w:t>
      </w:r>
    </w:p>
    <w:p>
      <w:r>
        <w:t>Phiếu đăng ký dự tuyển (Mẫu TS1);</w:t>
      </w:r>
    </w:p>
    <w:p>
      <w:r>
        <w:t>Lý lịch khoa học của ứng viên dự tuyển (Mẫu TS2);</w:t>
      </w:r>
    </w:p>
    <w:p>
      <w:r>
        <w:t>Lý lịch khoa học của người hướng dẫn (Mẫu TS3) kèm theo minh chứng đủ điều kiện nhận hướng dẫn NCS;</w:t>
      </w:r>
    </w:p>
    <w:p>
      <w:r>
        <w:t>01 bản sao có công chứng và 06 bản sao: Bằng và bảng điểm TN đại học, thạc sĩ; Bằng và bảng điểm TN đại học các ngành ngôn ngữ nước ngoài hoặc chứng chỉ ngoại ngữ</w:t>
      </w:r>
    </w:p>
    <w:p>
      <w:r>
        <w:t>(Phụ lục 2);</w:t>
      </w:r>
    </w:p>
    <w:p>
      <w:r>
        <w:t>07 bộ minh chứng kinh nghiệm nghiên cứu khoa học;</w:t>
      </w:r>
    </w:p>
    <w:p>
      <w:r>
        <w:t>07 bộ đề cương nghiên cứu (Mẫu TS4.1);</w:t>
      </w:r>
    </w:p>
    <w:p>
      <w:r>
        <w:t>Công văn cử đi dự tuyển (nếu có).</w:t>
      </w:r>
    </w:p>
    <w:p>
      <w:r>
        <w:t>Ghi chú: Các văn bản nên in 2 mặt (nếu có thể) để tiết kiệm và bảo vệ môi trường.</w:t>
      </w:r>
    </w:p>
    <w:p>
      <w:r>
        <w:t>-</w:t>
      </w:r>
    </w:p>
    <w:p>
      <w:r>
        <w:t>Cách thức nộp hồ sơ</w:t>
      </w:r>
    </w:p>
    <w:p>
      <w:r>
        <w:t>Bước 1. Đăng ký hồ sơ trực tuyến tại link:</w:t>
      </w:r>
    </w:p>
    <w:p>
      <w:r>
        <w:t>https://forms.gle/ENMBjt6kEEcSPtJr8</w:t>
      </w:r>
    </w:p>
    <w:p>
      <w:r>
        <w:t>Bước 2. Nộp lệ phí xét tuyển và hồ sơ các giấy tờ theo mẫu trong thời gian 8h30 - 11h30 và 14h00 - 16h30  từ ngày 15/11/2025 đến ngày 30/10/2026 tại Phòng Đào tạo (Phòng 134 nhà A4), Điện thoại: 02435631537. Hồ sơ chỉ được nhận khi có đủ các giấy tờ theo quy định. Khi nộp hồ sơ, người dự tuyển mang theo các loại giấy tờ gốc để đối chiếu.</w:t>
      </w:r>
    </w:p>
    <w:p>
      <w:r>
        <w:t>-</w:t>
      </w:r>
    </w:p>
    <w:p>
      <w:r>
        <w:t>Ứng viên cần tư vấn về tuyển sinh xin vui lòng tham gia nhóm Zalo sau:</w:t>
      </w:r>
    </w:p>
    <w:p>
      <w:r>
        <w:t>https://zalo.me/g/nxdodz601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