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79"/>
        <w:gridCol w:w="4485"/>
      </w:tblGrid>
      <w:tr xmlns:wp14="http://schemas.microsoft.com/office/word/2010/wordml" w:rsidR="00184FA7" w:rsidTr="009C69AF" w14:paraId="571AD14B" wp14:textId="77777777">
        <w:tc>
          <w:tcPr>
            <w:tcW w:w="4479" w:type="dxa"/>
          </w:tcPr>
          <w:p w:rsidRPr="005D0521" w:rsidR="00184FA7" w:rsidP="001F79A3" w:rsidRDefault="00184FA7" w14:paraId="64565337" wp14:textId="77777777">
            <w:pPr>
              <w:pStyle w:val="Cover"/>
              <w:rPr>
                <w:b/>
              </w:rPr>
            </w:pPr>
            <w:r w:rsidRPr="005D0521">
              <w:rPr>
                <w:b/>
              </w:rPr>
              <w:t>bỘ GIÁO DỤC VÀ ĐÀO TẠO</w:t>
            </w:r>
          </w:p>
        </w:tc>
        <w:tc>
          <w:tcPr>
            <w:tcW w:w="4485" w:type="dxa"/>
          </w:tcPr>
          <w:p w:rsidRPr="005D0521" w:rsidR="00184FA7" w:rsidP="001F79A3" w:rsidRDefault="00184FA7" w14:paraId="175FF312" wp14:textId="77777777">
            <w:pPr>
              <w:pStyle w:val="Cover"/>
              <w:rPr>
                <w:b/>
              </w:rPr>
            </w:pPr>
            <w:r w:rsidRPr="005D0521">
              <w:rPr>
                <w:b/>
              </w:rPr>
              <w:t>BỘ NÔNG NGHIỆP VÀ PTNT</w:t>
            </w: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79"/>
        <w:gridCol w:w="4485"/>
      </w:tblGrid>
      <w:tr xmlns:wp14="http://schemas.microsoft.com/office/word/2010/wordml" w:rsidR="00184FA7" w:rsidTr="00CC7A38" w14:paraId="27527233" wp14:textId="77777777">
        <w:tc>
          <w:tcPr>
            <w:tcW w:w="4536" w:type="dxa"/>
          </w:tcPr>
          <w:p w:rsidRPr="005D0521" w:rsidR="00184FA7" w:rsidP="00CC7A38" w:rsidRDefault="00184FA7" w14:paraId="6BAEC838" wp14:textId="77777777">
            <w:pPr>
              <w:pStyle w:val="Cover"/>
              <w:rPr>
                <w:b/>
              </w:rPr>
            </w:pPr>
            <w:r w:rsidRPr="005D0521">
              <w:rPr>
                <w:b/>
              </w:rPr>
              <w:t>bỘ GIÁO DỤC VÀ ĐÀO TẠO</w:t>
            </w:r>
          </w:p>
        </w:tc>
        <w:tc>
          <w:tcPr>
            <w:tcW w:w="4536" w:type="dxa"/>
          </w:tcPr>
          <w:p w:rsidRPr="005D0521" w:rsidR="00184FA7" w:rsidP="00CC7A38" w:rsidRDefault="00184FA7" w14:paraId="2A5E61EE" wp14:textId="77777777">
            <w:pPr>
              <w:pStyle w:val="Cover"/>
              <w:rPr>
                <w:b/>
              </w:rPr>
            </w:pPr>
            <w:r w:rsidRPr="005D0521">
              <w:rPr>
                <w:b/>
              </w:rPr>
              <w:t>BỘ NÔNG NGHIỆP VÀ PTNT</w:t>
            </w: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87"/>
        <w:gridCol w:w="4477"/>
      </w:tblGrid>
      <w:tr xmlns:wp14="http://schemas.microsoft.com/office/word/2010/wordml" w:rsidR="00184FA7" w:rsidTr="00184FA7" w14:paraId="2BEF3D2E" wp14:textId="77777777">
        <w:tc>
          <w:tcPr>
            <w:tcW w:w="4536" w:type="dxa"/>
          </w:tcPr>
          <w:p w:rsidR="00184FA7" w:rsidP="00D52C18" w:rsidRDefault="00D97988" w14:paraId="6A485C6C" wp14:textId="77777777">
            <w:pPr>
              <w:spacing w:before="120"/>
              <w:jc w:val="right"/>
            </w:pPr>
            <w:r>
              <w:t>Ngành</w:t>
            </w:r>
            <w:r w:rsidR="00D52C18">
              <w:t xml:space="preserve"> </w:t>
            </w:r>
            <w:r w:rsidRPr="001F79A3" w:rsidR="00184FA7">
              <w:t>:</w:t>
            </w:r>
          </w:p>
        </w:tc>
        <w:tc>
          <w:tcPr>
            <w:tcW w:w="4536" w:type="dxa"/>
          </w:tcPr>
          <w:p w:rsidR="00184FA7" w:rsidP="00184FA7" w:rsidRDefault="00184FA7" w14:paraId="2BA226A1" wp14:textId="77777777">
            <w:pPr>
              <w:spacing w:before="120"/>
            </w:pPr>
          </w:p>
        </w:tc>
      </w:tr>
      <w:tr xmlns:wp14="http://schemas.microsoft.com/office/word/2010/wordml" w:rsidR="00184FA7" w:rsidTr="00184FA7" w14:paraId="31FBF438" wp14:textId="77777777">
        <w:tc>
          <w:tcPr>
            <w:tcW w:w="4536" w:type="dxa"/>
          </w:tcPr>
          <w:p w:rsidR="00184FA7" w:rsidP="00184FA7" w:rsidRDefault="00184FA7" w14:paraId="6DD94C90" wp14:textId="77777777">
            <w:pPr>
              <w:spacing w:before="120"/>
              <w:jc w:val="right"/>
            </w:pPr>
            <w:r w:rsidRPr="005B1CC8">
              <w:t>Mã số:</w:t>
            </w:r>
          </w:p>
        </w:tc>
        <w:tc>
          <w:tcPr>
            <w:tcW w:w="4536" w:type="dxa"/>
          </w:tcPr>
          <w:p w:rsidR="00184FA7" w:rsidP="00184FA7" w:rsidRDefault="00184FA7" w14:paraId="17AD93B2" wp14:textId="77777777">
            <w:pPr>
              <w:spacing w:before="120"/>
            </w:pP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38"/>
        <w:gridCol w:w="4526"/>
      </w:tblGrid>
      <w:tr xmlns:wp14="http://schemas.microsoft.com/office/word/2010/wordml" w:rsidR="00184FA7" w:rsidTr="00957AB2" w14:paraId="7557E99A" wp14:textId="77777777">
        <w:tc>
          <w:tcPr>
            <w:tcW w:w="4536" w:type="dxa"/>
          </w:tcPr>
          <w:p w:rsidR="00184FA7" w:rsidP="00D52C18" w:rsidRDefault="00184FA7" w14:paraId="544F82CC" wp14:textId="77777777">
            <w:pPr>
              <w:spacing w:before="120" w:line="360" w:lineRule="auto"/>
              <w:jc w:val="right"/>
            </w:pPr>
            <w:r w:rsidRPr="005B1CC8">
              <w:t xml:space="preserve">NGƯỜI HƯỚNG DẪN </w:t>
            </w:r>
          </w:p>
        </w:tc>
        <w:tc>
          <w:tcPr>
            <w:tcW w:w="4644" w:type="dxa"/>
          </w:tcPr>
          <w:p w:rsidR="00184FA7" w:rsidP="00184FA7" w:rsidRDefault="00184FA7" w14:paraId="0135CBF0" wp14:textId="77777777">
            <w:pPr>
              <w:spacing w:before="120" w:line="360" w:lineRule="auto"/>
            </w:pPr>
            <w:r>
              <w:t>1.</w:t>
            </w:r>
          </w:p>
        </w:tc>
      </w:tr>
      <w:tr xmlns:wp14="http://schemas.microsoft.com/office/word/2010/wordml" w:rsidR="00184FA7" w:rsidTr="00957AB2" w14:paraId="7A2FA846" wp14:textId="77777777">
        <w:tc>
          <w:tcPr>
            <w:tcW w:w="4536" w:type="dxa"/>
          </w:tcPr>
          <w:p w:rsidRPr="005B1CC8" w:rsidR="00184FA7" w:rsidP="00184FA7" w:rsidRDefault="00184FA7" w14:paraId="19219836" wp14:textId="77777777">
            <w:pPr>
              <w:spacing w:before="120" w:line="360" w:lineRule="auto"/>
            </w:pPr>
          </w:p>
        </w:tc>
        <w:tc>
          <w:tcPr>
            <w:tcW w:w="4644" w:type="dxa"/>
          </w:tcPr>
          <w:p w:rsidR="00184FA7" w:rsidP="00184FA7" w:rsidRDefault="00184FA7" w14:paraId="32E60549" wp14:textId="77777777">
            <w:pPr>
              <w:spacing w:before="120" w:line="360" w:lineRule="auto"/>
            </w:pPr>
            <w:r>
              <w:t>2.</w:t>
            </w:r>
            <w:r w:rsidR="003B3822">
              <w:t xml:space="preserve"> ( nếu có)</w:t>
            </w: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3"/>
        <w:gridCol w:w="4501"/>
      </w:tblGrid>
      <w:tr xmlns:wp14="http://schemas.microsoft.com/office/word/2010/wordml" w:rsidR="005D0521" w:rsidTr="005D0521" w14:paraId="420D7842" wp14:textId="77777777">
        <w:tc>
          <w:tcPr>
            <w:tcW w:w="4536" w:type="dxa"/>
          </w:tcPr>
          <w:p w:rsidR="005D0521" w:rsidP="00F10F16" w:rsidRDefault="005D0521" w14:paraId="48A21919" wp14:textId="77777777">
            <w:pPr>
              <w:pStyle w:val="ListParagraph"/>
            </w:pPr>
          </w:p>
        </w:tc>
        <w:tc>
          <w:tcPr>
            <w:tcW w:w="4536" w:type="dxa"/>
          </w:tcPr>
          <w:p w:rsidRPr="005D0521" w:rsidR="005D0521" w:rsidP="00F10F16" w:rsidRDefault="00F10F16" w14:paraId="4E64EC9C" wp14:textId="77777777">
            <w:pPr>
              <w:pStyle w:val="Content"/>
              <w:ind w:left="720"/>
              <w:rPr>
                <w:b/>
              </w:rPr>
            </w:pPr>
            <w:r>
              <w:rPr>
                <w:b/>
              </w:rPr>
              <w:t xml:space="preserve">                </w:t>
            </w:r>
            <w:r w:rsidR="00D52C18">
              <w:rPr>
                <w:b/>
              </w:rPr>
              <w:t>Tác giả ĐATN/</w:t>
            </w:r>
            <w:r w:rsidR="008E290C">
              <w:rPr>
                <w:b/>
              </w:rPr>
              <w:t>KLTN</w:t>
            </w:r>
          </w:p>
          <w:p w:rsidR="005D0521" w:rsidP="00F10F16" w:rsidRDefault="00F10F16" w14:paraId="7DBC99C5" wp14:textId="77777777">
            <w:pPr>
              <w:pStyle w:val="Content"/>
              <w:ind w:left="720"/>
              <w:rPr>
                <w:i/>
                <w:sz w:val="20"/>
              </w:rPr>
            </w:pPr>
            <w:r>
              <w:rPr>
                <w:i/>
                <w:sz w:val="20"/>
              </w:rPr>
              <w:t xml:space="preserve">                                       </w:t>
            </w:r>
            <w:r w:rsidRPr="00A419AC" w:rsidR="005D0521">
              <w:rPr>
                <w:i/>
                <w:sz w:val="20"/>
              </w:rPr>
              <w:t>Chữ ký</w:t>
            </w:r>
          </w:p>
          <w:p w:rsidR="005D0521" w:rsidP="005D0521" w:rsidRDefault="005D0521" w14:paraId="6BD18F9B" wp14:textId="77777777">
            <w:pPr>
              <w:pStyle w:val="Content"/>
              <w:jc w:val="center"/>
            </w:pPr>
          </w:p>
          <w:p w:rsidRPr="005D0521" w:rsidR="005D0521" w:rsidP="00F10F16" w:rsidRDefault="00F10F16" w14:paraId="7F4F716C" wp14:textId="77777777">
            <w:pPr>
              <w:pStyle w:val="Content"/>
              <w:rPr>
                <w:b/>
              </w:rPr>
            </w:pPr>
            <w:r>
              <w:rPr>
                <w:b/>
              </w:rPr>
              <w:t xml:space="preserve">                                  </w:t>
            </w:r>
            <w:r w:rsidRPr="005D0521" w:rsidR="005D0521">
              <w:rPr>
                <w:b/>
              </w:rPr>
              <w:t xml:space="preserve">Nguyễn Văn </w:t>
            </w:r>
            <w:r w:rsidR="00D97988">
              <w:rPr>
                <w:b/>
              </w:rPr>
              <w:t>T</w:t>
            </w:r>
          </w:p>
        </w:tc>
      </w:tr>
    </w:tbl>
    <w:sdt>
      <w:sdtPr>
        <w:id w:val="7749334"/>
        <w:docPartObj>
          <w:docPartGallery w:val="Table of Contents"/>
          <w:docPartUnique/>
        </w:docPartObj>
      </w:sdtPr>
      <w:sdtEndPr/>
      <w:sdtContent>
        <w:p xmlns:wp14="http://schemas.microsoft.com/office/word/2010/wordml" w:rsidR="006C50C7" w:rsidRDefault="00841D97" w14:paraId="2BA3D6E6" wp14:textId="77777777">
          <w:pPr>
            <w:pStyle w:val="TOC1"/>
            <w:tabs>
              <w:tab w:val="right" w:leader="dot" w:pos="9062"/>
            </w:tabs>
            <w:rPr>
              <w:rFonts w:asciiTheme="minorHAnsi" w:hAnsiTheme="minorHAnsi" w:eastAsiaTheme="minorEastAsia" w:cstheme="minorBidi"/>
              <w:noProof/>
              <w:sz w:val="22"/>
              <w:szCs w:val="22"/>
            </w:rPr>
          </w:pPr>
          <w:r>
            <w:fldChar w:fldCharType="begin"/>
          </w:r>
          <w:r w:rsidR="0000797B">
            <w:instrText xml:space="preserve"> TOC \o "3-3" \h \z \t "Heading 1,1,Heading 2,2,Heading 1N,1" </w:instrText>
          </w:r>
          <w:r>
            <w:fldChar w:fldCharType="separate"/>
          </w:r>
          <w:hyperlink w:history="1" w:anchor="_Toc31637181">
            <w:r w:rsidRPr="00E7237B" w:rsidR="006C50C7">
              <w:rPr>
                <w:rStyle w:val="Hyperlink"/>
                <w:noProof/>
              </w:rPr>
              <w:t>DANH MỤC CÁC HÌNH ẢNH</w:t>
            </w:r>
            <w:r w:rsidR="006C50C7">
              <w:rPr>
                <w:noProof/>
                <w:webHidden/>
              </w:rPr>
              <w:tab/>
            </w:r>
            <w:r w:rsidR="006C50C7">
              <w:rPr>
                <w:noProof/>
                <w:webHidden/>
              </w:rPr>
              <w:fldChar w:fldCharType="begin"/>
            </w:r>
            <w:r w:rsidR="006C50C7">
              <w:rPr>
                <w:noProof/>
                <w:webHidden/>
              </w:rPr>
              <w:instrText xml:space="preserve"> PAGEREF _Toc31637181 \h </w:instrText>
            </w:r>
            <w:r w:rsidR="006C50C7">
              <w:rPr>
                <w:noProof/>
                <w:webHidden/>
              </w:rPr>
            </w:r>
            <w:r w:rsidR="006C50C7">
              <w:rPr>
                <w:noProof/>
                <w:webHidden/>
              </w:rPr>
              <w:fldChar w:fldCharType="separate"/>
            </w:r>
            <w:r w:rsidR="001619E6">
              <w:rPr>
                <w:noProof/>
                <w:webHidden/>
              </w:rPr>
              <w:t>iv</w:t>
            </w:r>
            <w:r w:rsidR="006C50C7">
              <w:rPr>
                <w:noProof/>
                <w:webHidden/>
              </w:rPr>
              <w:fldChar w:fldCharType="end"/>
            </w:r>
          </w:hyperlink>
        </w:p>
        <w:p xmlns:wp14="http://schemas.microsoft.com/office/word/2010/wordml" w:rsidR="006C50C7" w:rsidRDefault="00837369" w14:paraId="6747AB93" wp14:textId="77777777">
          <w:pPr>
            <w:pStyle w:val="TOC1"/>
            <w:tabs>
              <w:tab w:val="right" w:leader="dot" w:pos="9062"/>
            </w:tabs>
            <w:rPr>
              <w:rFonts w:asciiTheme="minorHAnsi" w:hAnsiTheme="minorHAnsi" w:eastAsiaTheme="minorEastAsia" w:cstheme="minorBidi"/>
              <w:noProof/>
              <w:sz w:val="22"/>
              <w:szCs w:val="22"/>
            </w:rPr>
          </w:pPr>
          <w:hyperlink w:history="1" w:anchor="_Toc31637182">
            <w:r w:rsidRPr="00E7237B" w:rsidR="006C50C7">
              <w:rPr>
                <w:rStyle w:val="Hyperlink"/>
                <w:noProof/>
              </w:rPr>
              <w:t>DANH MỤC BẢNG BIỂU</w:t>
            </w:r>
            <w:r w:rsidR="006C50C7">
              <w:rPr>
                <w:noProof/>
                <w:webHidden/>
              </w:rPr>
              <w:tab/>
            </w:r>
            <w:r w:rsidR="006C50C7">
              <w:rPr>
                <w:noProof/>
                <w:webHidden/>
              </w:rPr>
              <w:fldChar w:fldCharType="begin"/>
            </w:r>
            <w:r w:rsidR="006C50C7">
              <w:rPr>
                <w:noProof/>
                <w:webHidden/>
              </w:rPr>
              <w:instrText xml:space="preserve"> PAGEREF _Toc31637182 \h </w:instrText>
            </w:r>
            <w:r w:rsidR="006C50C7">
              <w:rPr>
                <w:noProof/>
                <w:webHidden/>
              </w:rPr>
            </w:r>
            <w:r w:rsidR="006C50C7">
              <w:rPr>
                <w:noProof/>
                <w:webHidden/>
              </w:rPr>
              <w:fldChar w:fldCharType="separate"/>
            </w:r>
            <w:r w:rsidR="001619E6">
              <w:rPr>
                <w:noProof/>
                <w:webHidden/>
              </w:rPr>
              <w:t>v</w:t>
            </w:r>
            <w:r w:rsidR="006C50C7">
              <w:rPr>
                <w:noProof/>
                <w:webHidden/>
              </w:rPr>
              <w:fldChar w:fldCharType="end"/>
            </w:r>
          </w:hyperlink>
        </w:p>
        <w:p xmlns:wp14="http://schemas.microsoft.com/office/word/2010/wordml" w:rsidR="006C50C7" w:rsidRDefault="00837369" w14:paraId="2A92894A" wp14:textId="77777777">
          <w:pPr>
            <w:pStyle w:val="TOC1"/>
            <w:tabs>
              <w:tab w:val="right" w:leader="dot" w:pos="9062"/>
            </w:tabs>
            <w:rPr>
              <w:rFonts w:asciiTheme="minorHAnsi" w:hAnsiTheme="minorHAnsi" w:eastAsiaTheme="minorEastAsia" w:cstheme="minorBidi"/>
              <w:noProof/>
              <w:sz w:val="22"/>
              <w:szCs w:val="22"/>
            </w:rPr>
          </w:pPr>
          <w:hyperlink w:history="1" w:anchor="_Toc31637183">
            <w:r w:rsidRPr="00E7237B" w:rsidR="006C50C7">
              <w:rPr>
                <w:rStyle w:val="Hyperlink"/>
                <w:noProof/>
              </w:rPr>
              <w:t>DANH MỤC CÁC TỪ VIẾT TẮT VÀ GIẢI THÍCH CÁC THUẬT NGỮ</w:t>
            </w:r>
            <w:r w:rsidR="006C50C7">
              <w:rPr>
                <w:noProof/>
                <w:webHidden/>
              </w:rPr>
              <w:tab/>
            </w:r>
            <w:r w:rsidR="006C50C7">
              <w:rPr>
                <w:noProof/>
                <w:webHidden/>
              </w:rPr>
              <w:fldChar w:fldCharType="begin"/>
            </w:r>
            <w:r w:rsidR="006C50C7">
              <w:rPr>
                <w:noProof/>
                <w:webHidden/>
              </w:rPr>
              <w:instrText xml:space="preserve"> PAGEREF _Toc31637183 \h </w:instrText>
            </w:r>
            <w:r w:rsidR="006C50C7">
              <w:rPr>
                <w:noProof/>
                <w:webHidden/>
              </w:rPr>
            </w:r>
            <w:r w:rsidR="006C50C7">
              <w:rPr>
                <w:noProof/>
                <w:webHidden/>
              </w:rPr>
              <w:fldChar w:fldCharType="separate"/>
            </w:r>
            <w:r w:rsidR="001619E6">
              <w:rPr>
                <w:noProof/>
                <w:webHidden/>
              </w:rPr>
              <w:t>vi</w:t>
            </w:r>
            <w:r w:rsidR="006C50C7">
              <w:rPr>
                <w:noProof/>
                <w:webHidden/>
              </w:rPr>
              <w:fldChar w:fldCharType="end"/>
            </w:r>
          </w:hyperlink>
        </w:p>
        <w:p xmlns:wp14="http://schemas.microsoft.com/office/word/2010/wordml" w:rsidR="006C50C7" w:rsidRDefault="00837369" w14:paraId="48349C55" wp14:textId="77777777">
          <w:pPr>
            <w:pStyle w:val="TOC1"/>
            <w:tabs>
              <w:tab w:val="right" w:leader="dot" w:pos="9062"/>
            </w:tabs>
            <w:rPr>
              <w:rFonts w:asciiTheme="minorHAnsi" w:hAnsiTheme="minorHAnsi" w:eastAsiaTheme="minorEastAsia" w:cstheme="minorBidi"/>
              <w:noProof/>
              <w:sz w:val="22"/>
              <w:szCs w:val="22"/>
            </w:rPr>
          </w:pPr>
          <w:hyperlink w:history="1" w:anchor="_Toc31637184">
            <w:r w:rsidRPr="00E7237B" w:rsidR="006C50C7">
              <w:rPr>
                <w:rStyle w:val="Hyperlink"/>
                <w:noProof/>
              </w:rPr>
              <w:t>CHƯƠNG 1 GIỚI THIỆU</w:t>
            </w:r>
            <w:r w:rsidR="006C50C7">
              <w:rPr>
                <w:noProof/>
                <w:webHidden/>
              </w:rPr>
              <w:tab/>
            </w:r>
            <w:r w:rsidR="006C50C7">
              <w:rPr>
                <w:noProof/>
                <w:webHidden/>
              </w:rPr>
              <w:fldChar w:fldCharType="begin"/>
            </w:r>
            <w:r w:rsidR="006C50C7">
              <w:rPr>
                <w:noProof/>
                <w:webHidden/>
              </w:rPr>
              <w:instrText xml:space="preserve"> PAGEREF _Toc31637184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7104544B" wp14:textId="77777777">
          <w:pPr>
            <w:pStyle w:val="TOC2"/>
            <w:tabs>
              <w:tab w:val="right" w:leader="dot" w:pos="9062"/>
            </w:tabs>
            <w:rPr>
              <w:rFonts w:asciiTheme="minorHAnsi" w:hAnsiTheme="minorHAnsi" w:eastAsiaTheme="minorEastAsia" w:cstheme="minorBidi"/>
              <w:noProof/>
              <w:sz w:val="22"/>
              <w:szCs w:val="22"/>
            </w:rPr>
          </w:pPr>
          <w:hyperlink w:history="1" w:anchor="_Toc31637185">
            <w:r w:rsidRPr="00E7237B" w:rsidR="006C50C7">
              <w:rPr>
                <w:rStyle w:val="Hyperlink"/>
                <w:noProof/>
              </w:rPr>
              <w:t>1.1 Phần mở đầu</w:t>
            </w:r>
            <w:r w:rsidR="006C50C7">
              <w:rPr>
                <w:noProof/>
                <w:webHidden/>
              </w:rPr>
              <w:tab/>
            </w:r>
            <w:r w:rsidR="006C50C7">
              <w:rPr>
                <w:noProof/>
                <w:webHidden/>
              </w:rPr>
              <w:fldChar w:fldCharType="begin"/>
            </w:r>
            <w:r w:rsidR="006C50C7">
              <w:rPr>
                <w:noProof/>
                <w:webHidden/>
              </w:rPr>
              <w:instrText xml:space="preserve"> PAGEREF _Toc31637185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12ED1984" wp14:textId="77777777">
          <w:pPr>
            <w:pStyle w:val="TOC2"/>
            <w:tabs>
              <w:tab w:val="right" w:leader="dot" w:pos="9062"/>
            </w:tabs>
            <w:rPr>
              <w:rFonts w:asciiTheme="minorHAnsi" w:hAnsiTheme="minorHAnsi" w:eastAsiaTheme="minorEastAsia" w:cstheme="minorBidi"/>
              <w:noProof/>
              <w:sz w:val="22"/>
              <w:szCs w:val="22"/>
            </w:rPr>
          </w:pPr>
          <w:hyperlink w:history="1" w:anchor="_Toc31637186">
            <w:r w:rsidRPr="00E7237B" w:rsidR="006C50C7">
              <w:rPr>
                <w:rStyle w:val="Hyperlink"/>
                <w:noProof/>
              </w:rPr>
              <w:t>1.2 Phần nội dung</w:t>
            </w:r>
            <w:r w:rsidR="006C50C7">
              <w:rPr>
                <w:noProof/>
                <w:webHidden/>
              </w:rPr>
              <w:tab/>
            </w:r>
            <w:r w:rsidR="006C50C7">
              <w:rPr>
                <w:noProof/>
                <w:webHidden/>
              </w:rPr>
              <w:fldChar w:fldCharType="begin"/>
            </w:r>
            <w:r w:rsidR="006C50C7">
              <w:rPr>
                <w:noProof/>
                <w:webHidden/>
              </w:rPr>
              <w:instrText xml:space="preserve"> PAGEREF _Toc31637186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098C772D" wp14:textId="77777777">
          <w:pPr>
            <w:pStyle w:val="TOC2"/>
            <w:tabs>
              <w:tab w:val="right" w:leader="dot" w:pos="9062"/>
            </w:tabs>
            <w:rPr>
              <w:rFonts w:asciiTheme="minorHAnsi" w:hAnsiTheme="minorHAnsi" w:eastAsiaTheme="minorEastAsia" w:cstheme="minorBidi"/>
              <w:noProof/>
              <w:sz w:val="22"/>
              <w:szCs w:val="22"/>
            </w:rPr>
          </w:pPr>
          <w:hyperlink w:history="1" w:anchor="_Toc31637187">
            <w:r w:rsidRPr="00E7237B" w:rsidR="006C50C7">
              <w:rPr>
                <w:rStyle w:val="Hyperlink"/>
                <w:noProof/>
              </w:rPr>
              <w:t>1.3 Phụ lục</w:t>
            </w:r>
            <w:r w:rsidR="006C50C7">
              <w:rPr>
                <w:noProof/>
                <w:webHidden/>
              </w:rPr>
              <w:tab/>
            </w:r>
            <w:r w:rsidR="006C50C7">
              <w:rPr>
                <w:noProof/>
                <w:webHidden/>
              </w:rPr>
              <w:fldChar w:fldCharType="begin"/>
            </w:r>
            <w:r w:rsidR="006C50C7">
              <w:rPr>
                <w:noProof/>
                <w:webHidden/>
              </w:rPr>
              <w:instrText xml:space="preserve"> PAGEREF _Toc31637187 \h </w:instrText>
            </w:r>
            <w:r w:rsidR="006C50C7">
              <w:rPr>
                <w:noProof/>
                <w:webHidden/>
              </w:rPr>
            </w:r>
            <w:r w:rsidR="006C50C7">
              <w:rPr>
                <w:noProof/>
                <w:webHidden/>
              </w:rPr>
              <w:fldChar w:fldCharType="separate"/>
            </w:r>
            <w:r w:rsidR="001619E6">
              <w:rPr>
                <w:noProof/>
                <w:webHidden/>
              </w:rPr>
              <w:t>2</w:t>
            </w:r>
            <w:r w:rsidR="006C50C7">
              <w:rPr>
                <w:noProof/>
                <w:webHidden/>
              </w:rPr>
              <w:fldChar w:fldCharType="end"/>
            </w:r>
          </w:hyperlink>
        </w:p>
        <w:p xmlns:wp14="http://schemas.microsoft.com/office/word/2010/wordml" w:rsidR="006C50C7" w:rsidRDefault="00837369" w14:paraId="74D51B5A" wp14:textId="77777777">
          <w:pPr>
            <w:pStyle w:val="TOC1"/>
            <w:tabs>
              <w:tab w:val="right" w:leader="dot" w:pos="9062"/>
            </w:tabs>
            <w:rPr>
              <w:rFonts w:asciiTheme="minorHAnsi" w:hAnsiTheme="minorHAnsi" w:eastAsiaTheme="minorEastAsia" w:cstheme="minorBidi"/>
              <w:noProof/>
              <w:sz w:val="22"/>
              <w:szCs w:val="22"/>
            </w:rPr>
          </w:pPr>
          <w:hyperlink w:history="1" w:anchor="_Toc31637188">
            <w:r w:rsidRPr="00E7237B" w:rsidR="006C50C7">
              <w:rPr>
                <w:rStyle w:val="Hyperlink"/>
                <w:noProof/>
              </w:rPr>
              <w:t>CHƯƠNG 2 HÌNH THỨC TRÌNH BÀY</w:t>
            </w:r>
            <w:r w:rsidR="006C50C7">
              <w:rPr>
                <w:noProof/>
                <w:webHidden/>
              </w:rPr>
              <w:tab/>
            </w:r>
            <w:r w:rsidR="006C50C7">
              <w:rPr>
                <w:noProof/>
                <w:webHidden/>
              </w:rPr>
              <w:fldChar w:fldCharType="begin"/>
            </w:r>
            <w:r w:rsidR="006C50C7">
              <w:rPr>
                <w:noProof/>
                <w:webHidden/>
              </w:rPr>
              <w:instrText xml:space="preserve"> PAGEREF _Toc31637188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657063DA" wp14:textId="77777777">
          <w:pPr>
            <w:pStyle w:val="TOC2"/>
            <w:tabs>
              <w:tab w:val="right" w:leader="dot" w:pos="9062"/>
            </w:tabs>
            <w:rPr>
              <w:rFonts w:asciiTheme="minorHAnsi" w:hAnsiTheme="minorHAnsi" w:eastAsiaTheme="minorEastAsia" w:cstheme="minorBidi"/>
              <w:noProof/>
              <w:sz w:val="22"/>
              <w:szCs w:val="22"/>
            </w:rPr>
          </w:pPr>
          <w:hyperlink w:history="1" w:anchor="_Toc31637189">
            <w:r w:rsidRPr="00E7237B" w:rsidR="006C50C7">
              <w:rPr>
                <w:rStyle w:val="Hyperlink"/>
                <w:noProof/>
              </w:rPr>
              <w:t>2.1 Yêu cầu về giấy</w:t>
            </w:r>
            <w:r w:rsidR="006C50C7">
              <w:rPr>
                <w:noProof/>
                <w:webHidden/>
              </w:rPr>
              <w:tab/>
            </w:r>
            <w:r w:rsidR="006C50C7">
              <w:rPr>
                <w:noProof/>
                <w:webHidden/>
              </w:rPr>
              <w:fldChar w:fldCharType="begin"/>
            </w:r>
            <w:r w:rsidR="006C50C7">
              <w:rPr>
                <w:noProof/>
                <w:webHidden/>
              </w:rPr>
              <w:instrText xml:space="preserve"> PAGEREF _Toc31637189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0AC99A80" wp14:textId="77777777">
          <w:pPr>
            <w:pStyle w:val="TOC2"/>
            <w:tabs>
              <w:tab w:val="right" w:leader="dot" w:pos="9062"/>
            </w:tabs>
            <w:rPr>
              <w:rFonts w:asciiTheme="minorHAnsi" w:hAnsiTheme="minorHAnsi" w:eastAsiaTheme="minorEastAsia" w:cstheme="minorBidi"/>
              <w:noProof/>
              <w:sz w:val="22"/>
              <w:szCs w:val="22"/>
            </w:rPr>
          </w:pPr>
          <w:hyperlink w:history="1" w:anchor="_Toc31637190">
            <w:r w:rsidRPr="00E7237B" w:rsidR="006C50C7">
              <w:rPr>
                <w:rStyle w:val="Hyperlink"/>
                <w:noProof/>
              </w:rPr>
              <w:t>2.2 Yêu cầu về chất lượng in</w:t>
            </w:r>
            <w:r w:rsidR="006C50C7">
              <w:rPr>
                <w:noProof/>
                <w:webHidden/>
              </w:rPr>
              <w:tab/>
            </w:r>
            <w:r w:rsidR="006C50C7">
              <w:rPr>
                <w:noProof/>
                <w:webHidden/>
              </w:rPr>
              <w:fldChar w:fldCharType="begin"/>
            </w:r>
            <w:r w:rsidR="006C50C7">
              <w:rPr>
                <w:noProof/>
                <w:webHidden/>
              </w:rPr>
              <w:instrText xml:space="preserve"> PAGEREF _Toc31637190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617172FA" wp14:textId="77777777">
          <w:pPr>
            <w:pStyle w:val="TOC2"/>
            <w:tabs>
              <w:tab w:val="right" w:leader="dot" w:pos="9062"/>
            </w:tabs>
            <w:rPr>
              <w:rFonts w:asciiTheme="minorHAnsi" w:hAnsiTheme="minorHAnsi" w:eastAsiaTheme="minorEastAsia" w:cstheme="minorBidi"/>
              <w:noProof/>
              <w:sz w:val="22"/>
              <w:szCs w:val="22"/>
            </w:rPr>
          </w:pPr>
          <w:hyperlink w:history="1" w:anchor="_Toc31637191">
            <w:r w:rsidRPr="00E7237B" w:rsidR="006C50C7">
              <w:rPr>
                <w:rStyle w:val="Hyperlink"/>
                <w:noProof/>
              </w:rPr>
              <w:t>2.3 Yêu cầu về định dạng</w:t>
            </w:r>
            <w:r w:rsidR="006C50C7">
              <w:rPr>
                <w:noProof/>
                <w:webHidden/>
              </w:rPr>
              <w:tab/>
            </w:r>
            <w:r w:rsidR="006C50C7">
              <w:rPr>
                <w:noProof/>
                <w:webHidden/>
              </w:rPr>
              <w:fldChar w:fldCharType="begin"/>
            </w:r>
            <w:r w:rsidR="006C50C7">
              <w:rPr>
                <w:noProof/>
                <w:webHidden/>
              </w:rPr>
              <w:instrText xml:space="preserve"> PAGEREF _Toc31637191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0F58A09C" wp14:textId="77777777">
          <w:pPr>
            <w:pStyle w:val="TOC3"/>
            <w:tabs>
              <w:tab w:val="right" w:leader="dot" w:pos="9062"/>
            </w:tabs>
            <w:rPr>
              <w:rFonts w:asciiTheme="minorHAnsi" w:hAnsiTheme="minorHAnsi" w:eastAsiaTheme="minorEastAsia" w:cstheme="minorBidi"/>
              <w:noProof/>
              <w:sz w:val="22"/>
              <w:szCs w:val="22"/>
            </w:rPr>
          </w:pPr>
          <w:hyperlink w:history="1" w:anchor="_Toc31637192">
            <w:r w:rsidRPr="00E7237B" w:rsidR="006C50C7">
              <w:rPr>
                <w:rStyle w:val="Hyperlink"/>
                <w:noProof/>
              </w:rPr>
              <w:t>2.3.1 Lề giấy (Margin)</w:t>
            </w:r>
            <w:r w:rsidR="006C50C7">
              <w:rPr>
                <w:noProof/>
                <w:webHidden/>
              </w:rPr>
              <w:tab/>
            </w:r>
            <w:r w:rsidR="006C50C7">
              <w:rPr>
                <w:noProof/>
                <w:webHidden/>
              </w:rPr>
              <w:fldChar w:fldCharType="begin"/>
            </w:r>
            <w:r w:rsidR="006C50C7">
              <w:rPr>
                <w:noProof/>
                <w:webHidden/>
              </w:rPr>
              <w:instrText xml:space="preserve"> PAGEREF _Toc31637192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58FC3CBB" wp14:textId="77777777">
          <w:pPr>
            <w:pStyle w:val="TOC3"/>
            <w:tabs>
              <w:tab w:val="right" w:leader="dot" w:pos="9062"/>
            </w:tabs>
            <w:rPr>
              <w:rFonts w:asciiTheme="minorHAnsi" w:hAnsiTheme="minorHAnsi" w:eastAsiaTheme="minorEastAsia" w:cstheme="minorBidi"/>
              <w:noProof/>
              <w:sz w:val="22"/>
              <w:szCs w:val="22"/>
            </w:rPr>
          </w:pPr>
          <w:hyperlink w:history="1" w:anchor="_Toc31637193">
            <w:r w:rsidRPr="00E7237B" w:rsidR="006C50C7">
              <w:rPr>
                <w:rStyle w:val="Hyperlink"/>
                <w:noProof/>
              </w:rPr>
              <w:t>2.3.2 Kiểu định dạng (Style) và kiểu chữ (Font)</w:t>
            </w:r>
            <w:r w:rsidR="006C50C7">
              <w:rPr>
                <w:noProof/>
                <w:webHidden/>
              </w:rPr>
              <w:tab/>
            </w:r>
            <w:r w:rsidR="006C50C7">
              <w:rPr>
                <w:noProof/>
                <w:webHidden/>
              </w:rPr>
              <w:fldChar w:fldCharType="begin"/>
            </w:r>
            <w:r w:rsidR="006C50C7">
              <w:rPr>
                <w:noProof/>
                <w:webHidden/>
              </w:rPr>
              <w:instrText xml:space="preserve"> PAGEREF _Toc31637193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175B70B3" wp14:textId="77777777">
          <w:pPr>
            <w:pStyle w:val="TOC3"/>
            <w:tabs>
              <w:tab w:val="right" w:leader="dot" w:pos="9062"/>
            </w:tabs>
            <w:rPr>
              <w:rFonts w:asciiTheme="minorHAnsi" w:hAnsiTheme="minorHAnsi" w:eastAsiaTheme="minorEastAsia" w:cstheme="minorBidi"/>
              <w:noProof/>
              <w:sz w:val="22"/>
              <w:szCs w:val="22"/>
            </w:rPr>
          </w:pPr>
          <w:hyperlink w:history="1" w:anchor="_Toc31637194">
            <w:r w:rsidRPr="00E7237B" w:rsidR="006C50C7">
              <w:rPr>
                <w:rStyle w:val="Hyperlink"/>
                <w:noProof/>
                <w:snapToGrid w:val="0"/>
              </w:rPr>
              <w:t>2.3.3 Đánh số trang</w:t>
            </w:r>
            <w:r w:rsidR="006C50C7">
              <w:rPr>
                <w:noProof/>
                <w:webHidden/>
              </w:rPr>
              <w:tab/>
            </w:r>
            <w:r w:rsidR="006C50C7">
              <w:rPr>
                <w:noProof/>
                <w:webHidden/>
              </w:rPr>
              <w:fldChar w:fldCharType="begin"/>
            </w:r>
            <w:r w:rsidR="006C50C7">
              <w:rPr>
                <w:noProof/>
                <w:webHidden/>
              </w:rPr>
              <w:instrText xml:space="preserve"> PAGEREF _Toc31637194 \h </w:instrText>
            </w:r>
            <w:r w:rsidR="006C50C7">
              <w:rPr>
                <w:noProof/>
                <w:webHidden/>
              </w:rPr>
            </w:r>
            <w:r w:rsidR="006C50C7">
              <w:rPr>
                <w:noProof/>
                <w:webHidden/>
              </w:rPr>
              <w:fldChar w:fldCharType="separate"/>
            </w:r>
            <w:r w:rsidR="001619E6">
              <w:rPr>
                <w:noProof/>
                <w:webHidden/>
              </w:rPr>
              <w:t>5</w:t>
            </w:r>
            <w:r w:rsidR="006C50C7">
              <w:rPr>
                <w:noProof/>
                <w:webHidden/>
              </w:rPr>
              <w:fldChar w:fldCharType="end"/>
            </w:r>
          </w:hyperlink>
        </w:p>
        <w:p xmlns:wp14="http://schemas.microsoft.com/office/word/2010/wordml" w:rsidR="006C50C7" w:rsidRDefault="00837369" w14:paraId="15E8B851" wp14:textId="77777777">
          <w:pPr>
            <w:pStyle w:val="TOC3"/>
            <w:tabs>
              <w:tab w:val="right" w:leader="dot" w:pos="9062"/>
            </w:tabs>
            <w:rPr>
              <w:rFonts w:asciiTheme="minorHAnsi" w:hAnsiTheme="minorHAnsi" w:eastAsiaTheme="minorEastAsia" w:cstheme="minorBidi"/>
              <w:noProof/>
              <w:sz w:val="22"/>
              <w:szCs w:val="22"/>
            </w:rPr>
          </w:pPr>
          <w:hyperlink w:history="1" w:anchor="_Toc31637195">
            <w:r w:rsidRPr="00E7237B" w:rsidR="006C50C7">
              <w:rPr>
                <w:rStyle w:val="Hyperlink"/>
                <w:noProof/>
              </w:rPr>
              <w:t>2.3.4 Hình, bảng biểu, phương trình</w:t>
            </w:r>
            <w:r w:rsidR="006C50C7">
              <w:rPr>
                <w:noProof/>
                <w:webHidden/>
              </w:rPr>
              <w:tab/>
            </w:r>
            <w:r w:rsidR="006C50C7">
              <w:rPr>
                <w:noProof/>
                <w:webHidden/>
              </w:rPr>
              <w:fldChar w:fldCharType="begin"/>
            </w:r>
            <w:r w:rsidR="006C50C7">
              <w:rPr>
                <w:noProof/>
                <w:webHidden/>
              </w:rPr>
              <w:instrText xml:space="preserve"> PAGEREF _Toc31637195 \h </w:instrText>
            </w:r>
            <w:r w:rsidR="006C50C7">
              <w:rPr>
                <w:noProof/>
                <w:webHidden/>
              </w:rPr>
            </w:r>
            <w:r w:rsidR="006C50C7">
              <w:rPr>
                <w:noProof/>
                <w:webHidden/>
              </w:rPr>
              <w:fldChar w:fldCharType="separate"/>
            </w:r>
            <w:r w:rsidR="001619E6">
              <w:rPr>
                <w:noProof/>
                <w:webHidden/>
              </w:rPr>
              <w:t>6</w:t>
            </w:r>
            <w:r w:rsidR="006C50C7">
              <w:rPr>
                <w:noProof/>
                <w:webHidden/>
              </w:rPr>
              <w:fldChar w:fldCharType="end"/>
            </w:r>
          </w:hyperlink>
        </w:p>
        <w:p xmlns:wp14="http://schemas.microsoft.com/office/word/2010/wordml" w:rsidR="006C50C7" w:rsidRDefault="00837369" w14:paraId="6FAC4B55" wp14:textId="77777777">
          <w:pPr>
            <w:pStyle w:val="TOC3"/>
            <w:tabs>
              <w:tab w:val="right" w:leader="dot" w:pos="9062"/>
            </w:tabs>
            <w:rPr>
              <w:rFonts w:asciiTheme="minorHAnsi" w:hAnsiTheme="minorHAnsi" w:eastAsiaTheme="minorEastAsia" w:cstheme="minorBidi"/>
              <w:noProof/>
              <w:sz w:val="22"/>
              <w:szCs w:val="22"/>
            </w:rPr>
          </w:pPr>
          <w:hyperlink w:history="1" w:anchor="_Toc31637196">
            <w:r w:rsidRPr="00E7237B" w:rsidR="006C50C7">
              <w:rPr>
                <w:rStyle w:val="Hyperlink"/>
                <w:noProof/>
              </w:rPr>
              <w:t>2.3.5 Viết tắt</w:t>
            </w:r>
            <w:r w:rsidR="006C50C7">
              <w:rPr>
                <w:noProof/>
                <w:webHidden/>
              </w:rPr>
              <w:tab/>
            </w:r>
            <w:r w:rsidR="006C50C7">
              <w:rPr>
                <w:noProof/>
                <w:webHidden/>
              </w:rPr>
              <w:fldChar w:fldCharType="begin"/>
            </w:r>
            <w:r w:rsidR="006C50C7">
              <w:rPr>
                <w:noProof/>
                <w:webHidden/>
              </w:rPr>
              <w:instrText xml:space="preserve"> PAGEREF _Toc31637196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2A1153DB" wp14:textId="77777777">
          <w:pPr>
            <w:pStyle w:val="TOC2"/>
            <w:tabs>
              <w:tab w:val="right" w:leader="dot" w:pos="9062"/>
            </w:tabs>
            <w:rPr>
              <w:rFonts w:asciiTheme="minorHAnsi" w:hAnsiTheme="minorHAnsi" w:eastAsiaTheme="minorEastAsia" w:cstheme="minorBidi"/>
              <w:noProof/>
              <w:sz w:val="22"/>
              <w:szCs w:val="22"/>
            </w:rPr>
          </w:pPr>
          <w:hyperlink w:history="1" w:anchor="_Toc31637197">
            <w:r w:rsidRPr="00E7237B" w:rsidR="006C50C7">
              <w:rPr>
                <w:rStyle w:val="Hyperlink"/>
                <w:noProof/>
              </w:rPr>
              <w:t>2.4 Cách trích dẫn</w:t>
            </w:r>
            <w:r w:rsidR="006C50C7">
              <w:rPr>
                <w:noProof/>
                <w:webHidden/>
              </w:rPr>
              <w:tab/>
            </w:r>
            <w:r w:rsidR="006C50C7">
              <w:rPr>
                <w:noProof/>
                <w:webHidden/>
              </w:rPr>
              <w:fldChar w:fldCharType="begin"/>
            </w:r>
            <w:r w:rsidR="006C50C7">
              <w:rPr>
                <w:noProof/>
                <w:webHidden/>
              </w:rPr>
              <w:instrText xml:space="preserve"> PAGEREF _Toc31637197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2F322FF2" wp14:textId="77777777">
          <w:pPr>
            <w:pStyle w:val="TOC3"/>
            <w:tabs>
              <w:tab w:val="right" w:leader="dot" w:pos="9062"/>
            </w:tabs>
            <w:rPr>
              <w:rFonts w:asciiTheme="minorHAnsi" w:hAnsiTheme="minorHAnsi" w:eastAsiaTheme="minorEastAsia" w:cstheme="minorBidi"/>
              <w:noProof/>
              <w:sz w:val="22"/>
              <w:szCs w:val="22"/>
            </w:rPr>
          </w:pPr>
          <w:hyperlink w:history="1" w:anchor="_Toc31637198">
            <w:r w:rsidRPr="00E7237B" w:rsidR="006C50C7">
              <w:rPr>
                <w:rStyle w:val="Hyperlink"/>
                <w:noProof/>
              </w:rPr>
              <w:t>2.4.1 Mục tiêu của việc trích dẫn nguồn tài liệu</w:t>
            </w:r>
            <w:r w:rsidR="006C50C7">
              <w:rPr>
                <w:noProof/>
                <w:webHidden/>
              </w:rPr>
              <w:tab/>
            </w:r>
            <w:r w:rsidR="006C50C7">
              <w:rPr>
                <w:noProof/>
                <w:webHidden/>
              </w:rPr>
              <w:fldChar w:fldCharType="begin"/>
            </w:r>
            <w:r w:rsidR="006C50C7">
              <w:rPr>
                <w:noProof/>
                <w:webHidden/>
              </w:rPr>
              <w:instrText xml:space="preserve"> PAGEREF _Toc31637198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485CD6F2" wp14:textId="77777777">
          <w:pPr>
            <w:pStyle w:val="TOC3"/>
            <w:tabs>
              <w:tab w:val="right" w:leader="dot" w:pos="9062"/>
            </w:tabs>
            <w:rPr>
              <w:rFonts w:asciiTheme="minorHAnsi" w:hAnsiTheme="minorHAnsi" w:eastAsiaTheme="minorEastAsia" w:cstheme="minorBidi"/>
              <w:noProof/>
              <w:sz w:val="22"/>
              <w:szCs w:val="22"/>
            </w:rPr>
          </w:pPr>
          <w:hyperlink w:history="1" w:anchor="_Toc31637199">
            <w:r w:rsidRPr="00E7237B" w:rsidR="006C50C7">
              <w:rPr>
                <w:rStyle w:val="Hyperlink"/>
                <w:noProof/>
              </w:rPr>
              <w:t>2.4.2 Một số lưu ý quan trọng khi trích dẫn</w:t>
            </w:r>
            <w:r w:rsidR="006C50C7">
              <w:rPr>
                <w:noProof/>
                <w:webHidden/>
              </w:rPr>
              <w:tab/>
            </w:r>
            <w:r w:rsidR="006C50C7">
              <w:rPr>
                <w:noProof/>
                <w:webHidden/>
              </w:rPr>
              <w:fldChar w:fldCharType="begin"/>
            </w:r>
            <w:r w:rsidR="006C50C7">
              <w:rPr>
                <w:noProof/>
                <w:webHidden/>
              </w:rPr>
              <w:instrText xml:space="preserve"> PAGEREF _Toc31637199 \h </w:instrText>
            </w:r>
            <w:r w:rsidR="006C50C7">
              <w:rPr>
                <w:noProof/>
                <w:webHidden/>
              </w:rPr>
            </w:r>
            <w:r w:rsidR="006C50C7">
              <w:rPr>
                <w:noProof/>
                <w:webHidden/>
              </w:rPr>
              <w:fldChar w:fldCharType="separate"/>
            </w:r>
            <w:r w:rsidR="001619E6">
              <w:rPr>
                <w:noProof/>
                <w:webHidden/>
              </w:rPr>
              <w:t>9</w:t>
            </w:r>
            <w:r w:rsidR="006C50C7">
              <w:rPr>
                <w:noProof/>
                <w:webHidden/>
              </w:rPr>
              <w:fldChar w:fldCharType="end"/>
            </w:r>
          </w:hyperlink>
        </w:p>
        <w:p xmlns:wp14="http://schemas.microsoft.com/office/word/2010/wordml" w:rsidR="006C50C7" w:rsidRDefault="00837369" w14:paraId="5F76AD0C" wp14:textId="77777777">
          <w:pPr>
            <w:pStyle w:val="TOC2"/>
            <w:tabs>
              <w:tab w:val="right" w:leader="dot" w:pos="9062"/>
            </w:tabs>
            <w:rPr>
              <w:rFonts w:asciiTheme="minorHAnsi" w:hAnsiTheme="minorHAnsi" w:eastAsiaTheme="minorEastAsia" w:cstheme="minorBidi"/>
              <w:noProof/>
              <w:sz w:val="22"/>
              <w:szCs w:val="22"/>
            </w:rPr>
          </w:pPr>
          <w:hyperlink w:history="1" w:anchor="_Toc31637200">
            <w:r w:rsidRPr="00E7237B" w:rsidR="006C50C7">
              <w:rPr>
                <w:rStyle w:val="Hyperlink"/>
                <w:noProof/>
              </w:rPr>
              <w:t>2.5 Kiểu trích dẫn IEEE</w:t>
            </w:r>
            <w:r w:rsidR="006C50C7">
              <w:rPr>
                <w:noProof/>
                <w:webHidden/>
              </w:rPr>
              <w:tab/>
            </w:r>
            <w:r w:rsidR="006C50C7">
              <w:rPr>
                <w:noProof/>
                <w:webHidden/>
              </w:rPr>
              <w:fldChar w:fldCharType="begin"/>
            </w:r>
            <w:r w:rsidR="006C50C7">
              <w:rPr>
                <w:noProof/>
                <w:webHidden/>
              </w:rPr>
              <w:instrText xml:space="preserve"> PAGEREF _Toc31637200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504FB1CE" wp14:textId="77777777">
          <w:pPr>
            <w:pStyle w:val="TOC2"/>
            <w:tabs>
              <w:tab w:val="right" w:leader="dot" w:pos="9062"/>
            </w:tabs>
            <w:rPr>
              <w:rFonts w:asciiTheme="minorHAnsi" w:hAnsiTheme="minorHAnsi" w:eastAsiaTheme="minorEastAsia" w:cstheme="minorBidi"/>
              <w:noProof/>
              <w:sz w:val="22"/>
              <w:szCs w:val="22"/>
            </w:rPr>
          </w:pPr>
          <w:hyperlink w:history="1" w:anchor="_Toc31637201">
            <w:r w:rsidRPr="00E7237B" w:rsidR="006C50C7">
              <w:rPr>
                <w:rStyle w:val="Hyperlink"/>
                <w:noProof/>
              </w:rPr>
              <w:t>2.6 Sử dụng Word 2010 để thực hiện trích dẫn</w:t>
            </w:r>
            <w:r w:rsidR="006C50C7">
              <w:rPr>
                <w:noProof/>
                <w:webHidden/>
              </w:rPr>
              <w:tab/>
            </w:r>
            <w:r w:rsidR="006C50C7">
              <w:rPr>
                <w:noProof/>
                <w:webHidden/>
              </w:rPr>
              <w:fldChar w:fldCharType="begin"/>
            </w:r>
            <w:r w:rsidR="006C50C7">
              <w:rPr>
                <w:noProof/>
                <w:webHidden/>
              </w:rPr>
              <w:instrText xml:space="preserve"> PAGEREF _Toc31637201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462D1A14" wp14:textId="77777777">
          <w:pPr>
            <w:pStyle w:val="TOC3"/>
            <w:tabs>
              <w:tab w:val="right" w:leader="dot" w:pos="9062"/>
            </w:tabs>
            <w:rPr>
              <w:rFonts w:asciiTheme="minorHAnsi" w:hAnsiTheme="minorHAnsi" w:eastAsiaTheme="minorEastAsia" w:cstheme="minorBidi"/>
              <w:noProof/>
              <w:sz w:val="22"/>
              <w:szCs w:val="22"/>
            </w:rPr>
          </w:pPr>
          <w:hyperlink w:history="1" w:anchor="_Toc31637202">
            <w:r w:rsidRPr="00E7237B" w:rsidR="006C50C7">
              <w:rPr>
                <w:rStyle w:val="Hyperlink"/>
                <w:noProof/>
              </w:rPr>
              <w:t>2.6.1 Các bước chuẩn bị</w:t>
            </w:r>
            <w:r w:rsidR="006C50C7">
              <w:rPr>
                <w:noProof/>
                <w:webHidden/>
              </w:rPr>
              <w:tab/>
            </w:r>
            <w:r w:rsidR="006C50C7">
              <w:rPr>
                <w:noProof/>
                <w:webHidden/>
              </w:rPr>
              <w:fldChar w:fldCharType="begin"/>
            </w:r>
            <w:r w:rsidR="006C50C7">
              <w:rPr>
                <w:noProof/>
                <w:webHidden/>
              </w:rPr>
              <w:instrText xml:space="preserve"> PAGEREF _Toc31637202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372C010A" wp14:textId="77777777">
          <w:pPr>
            <w:pStyle w:val="TOC3"/>
            <w:tabs>
              <w:tab w:val="right" w:leader="dot" w:pos="9062"/>
            </w:tabs>
            <w:rPr>
              <w:rFonts w:asciiTheme="minorHAnsi" w:hAnsiTheme="minorHAnsi" w:eastAsiaTheme="minorEastAsia" w:cstheme="minorBidi"/>
              <w:noProof/>
              <w:sz w:val="22"/>
              <w:szCs w:val="22"/>
            </w:rPr>
          </w:pPr>
          <w:hyperlink w:history="1" w:anchor="_Toc31637203">
            <w:r w:rsidRPr="00E7237B" w:rsidR="006C50C7">
              <w:rPr>
                <w:rStyle w:val="Hyperlink"/>
                <w:noProof/>
              </w:rPr>
              <w:t>2.6.2 Cách trích dẫn nguồn tài liệu</w:t>
            </w:r>
            <w:r w:rsidR="006C50C7">
              <w:rPr>
                <w:noProof/>
                <w:webHidden/>
              </w:rPr>
              <w:tab/>
            </w:r>
            <w:r w:rsidR="006C50C7">
              <w:rPr>
                <w:noProof/>
                <w:webHidden/>
              </w:rPr>
              <w:fldChar w:fldCharType="begin"/>
            </w:r>
            <w:r w:rsidR="006C50C7">
              <w:rPr>
                <w:noProof/>
                <w:webHidden/>
              </w:rPr>
              <w:instrText xml:space="preserve"> PAGEREF _Toc31637203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197874F2" wp14:textId="77777777">
          <w:pPr>
            <w:pStyle w:val="TOC3"/>
            <w:tabs>
              <w:tab w:val="right" w:leader="dot" w:pos="9062"/>
            </w:tabs>
            <w:rPr>
              <w:rFonts w:asciiTheme="minorHAnsi" w:hAnsiTheme="minorHAnsi" w:eastAsiaTheme="minorEastAsia" w:cstheme="minorBidi"/>
              <w:noProof/>
              <w:sz w:val="22"/>
              <w:szCs w:val="22"/>
            </w:rPr>
          </w:pPr>
          <w:hyperlink w:history="1" w:anchor="_Toc31637204">
            <w:r w:rsidRPr="00E7237B" w:rsidR="006C50C7">
              <w:rPr>
                <w:rStyle w:val="Hyperlink"/>
                <w:rFonts w:eastAsiaTheme="minorHAnsi"/>
                <w:noProof/>
              </w:rPr>
              <w:t>2.6.3 Cách tạo danh sách cách tài liệu tham khảo</w:t>
            </w:r>
            <w:r w:rsidR="006C50C7">
              <w:rPr>
                <w:noProof/>
                <w:webHidden/>
              </w:rPr>
              <w:tab/>
            </w:r>
            <w:r w:rsidR="006C50C7">
              <w:rPr>
                <w:noProof/>
                <w:webHidden/>
              </w:rPr>
              <w:fldChar w:fldCharType="begin"/>
            </w:r>
            <w:r w:rsidR="006C50C7">
              <w:rPr>
                <w:noProof/>
                <w:webHidden/>
              </w:rPr>
              <w:instrText xml:space="preserve"> PAGEREF _Toc31637204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0C12418D" wp14:textId="77777777">
          <w:pPr>
            <w:pStyle w:val="TOC1"/>
            <w:tabs>
              <w:tab w:val="right" w:leader="dot" w:pos="9062"/>
            </w:tabs>
            <w:rPr>
              <w:rFonts w:asciiTheme="minorHAnsi" w:hAnsiTheme="minorHAnsi" w:eastAsiaTheme="minorEastAsia" w:cstheme="minorBidi"/>
              <w:noProof/>
              <w:sz w:val="22"/>
              <w:szCs w:val="22"/>
            </w:rPr>
          </w:pPr>
          <w:hyperlink w:history="1" w:anchor="_Toc31637205">
            <w:r w:rsidRPr="00E7237B" w:rsidR="006C50C7">
              <w:rPr>
                <w:rStyle w:val="Hyperlink"/>
                <w:noProof/>
              </w:rPr>
              <w:t>TÀI LIỆU THAM KHẢO</w:t>
            </w:r>
            <w:r w:rsidR="006C50C7">
              <w:rPr>
                <w:noProof/>
                <w:webHidden/>
              </w:rPr>
              <w:tab/>
            </w:r>
            <w:r w:rsidR="006C50C7">
              <w:rPr>
                <w:noProof/>
                <w:webHidden/>
              </w:rPr>
              <w:fldChar w:fldCharType="begin"/>
            </w:r>
            <w:r w:rsidR="006C50C7">
              <w:rPr>
                <w:noProof/>
                <w:webHidden/>
              </w:rPr>
              <w:instrText xml:space="preserve"> PAGEREF _Toc31637205 \h </w:instrText>
            </w:r>
            <w:r w:rsidR="006C50C7">
              <w:rPr>
                <w:noProof/>
                <w:webHidden/>
              </w:rPr>
            </w:r>
            <w:r w:rsidR="006C50C7">
              <w:rPr>
                <w:noProof/>
                <w:webHidden/>
              </w:rPr>
              <w:fldChar w:fldCharType="separate"/>
            </w:r>
            <w:r w:rsidR="001619E6">
              <w:rPr>
                <w:noProof/>
                <w:webHidden/>
              </w:rPr>
              <w:t>12</w:t>
            </w:r>
            <w:r w:rsidR="006C50C7">
              <w:rPr>
                <w:noProof/>
                <w:webHidden/>
              </w:rPr>
              <w:fldChar w:fldCharType="end"/>
            </w:r>
          </w:hyperlink>
        </w:p>
        <w:p xmlns:wp14="http://schemas.microsoft.com/office/word/2010/wordml" w:rsidR="006C50C7" w:rsidRDefault="00837369" w14:paraId="5245B405" wp14:textId="77777777">
          <w:pPr>
            <w:pStyle w:val="TOC1"/>
            <w:tabs>
              <w:tab w:val="right" w:leader="dot" w:pos="9062"/>
            </w:tabs>
            <w:rPr>
              <w:rFonts w:asciiTheme="minorHAnsi" w:hAnsiTheme="minorHAnsi" w:eastAsiaTheme="minorEastAsia" w:cstheme="minorBidi"/>
              <w:noProof/>
              <w:sz w:val="22"/>
              <w:szCs w:val="22"/>
            </w:rPr>
          </w:pPr>
          <w:hyperlink w:history="1" w:anchor="_Toc31637206">
            <w:r w:rsidRPr="00E7237B" w:rsidR="006C50C7">
              <w:rPr>
                <w:rStyle w:val="Hyperlink"/>
                <w:rFonts w:eastAsiaTheme="minorHAnsi"/>
                <w:noProof/>
              </w:rPr>
              <w:t>PHỤ LỤC</w:t>
            </w:r>
            <w:r w:rsidR="006C50C7">
              <w:rPr>
                <w:noProof/>
                <w:webHidden/>
              </w:rPr>
              <w:tab/>
            </w:r>
            <w:r w:rsidR="006C50C7">
              <w:rPr>
                <w:noProof/>
                <w:webHidden/>
              </w:rPr>
              <w:fldChar w:fldCharType="begin"/>
            </w:r>
            <w:r w:rsidR="006C50C7">
              <w:rPr>
                <w:noProof/>
                <w:webHidden/>
              </w:rPr>
              <w:instrText xml:space="preserve"> PAGEREF _Toc31637206 \h </w:instrText>
            </w:r>
            <w:r w:rsidR="006C50C7">
              <w:rPr>
                <w:noProof/>
                <w:webHidden/>
              </w:rPr>
            </w:r>
            <w:r w:rsidR="006C50C7">
              <w:rPr>
                <w:noProof/>
                <w:webHidden/>
              </w:rPr>
              <w:fldChar w:fldCharType="separate"/>
            </w:r>
            <w:r w:rsidR="001619E6">
              <w:rPr>
                <w:noProof/>
                <w:webHidden/>
              </w:rPr>
              <w:t>13</w:t>
            </w:r>
            <w:r w:rsidR="006C50C7">
              <w:rPr>
                <w:noProof/>
                <w:webHidden/>
              </w:rPr>
              <w:fldChar w:fldCharType="end"/>
            </w:r>
          </w:hyperlink>
        </w:p>
        <w:p xmlns:wp14="http://schemas.microsoft.com/office/word/2010/wordml" w:rsidR="00E37926" w:rsidP="00E37926" w:rsidRDefault="00841D97" w14:paraId="16DEB4AB" wp14:textId="77777777">
          <w:pPr>
            <w:pStyle w:val="TOC1"/>
            <w:tabs>
              <w:tab w:val="left" w:pos="1760"/>
              <w:tab w:val="right" w:leader="dot" w:pos="9062"/>
            </w:tabs>
          </w:pPr>
          <w:r>
            <w:fldChar w:fldCharType="end"/>
          </w:r>
        </w:p>
      </w:sdtContent>
    </w:sdt>
    <w:bookmarkStart w:name="_Toc31637188" w:id="8"/>
    <w:bookmarkStart w:name="_Toc31637191" w:id="11"/>
    <w:bookmarkStart w:name="_Toc31637192" w:id="12"/>
    <w:bookmarkStart w:name="_Toc31637205" w:displacedByCustomXml="next" w:id="37"/>
    <w:sdt>
      <w:sdtPr>
        <w:rPr>
          <w:rFonts w:eastAsia="Times New Roman" w:cs="Times New Roman"/>
          <w:b w:val="0"/>
          <w:bCs w:val="0"/>
          <w:sz w:val="26"/>
          <w:szCs w:val="20"/>
        </w:rPr>
        <w:id w:val="7749384"/>
        <w:docPartObj>
          <w:docPartGallery w:val="Bibliographies"/>
          <w:docPartUnique/>
        </w:docPartObj>
      </w:sdtPr>
      <w:sdtEndPr>
        <w:rPr>
          <w:rFonts w:eastAsia="Times New Roman" w:cs="Times New Roman"/>
          <w:b w:val="0"/>
          <w:bCs w:val="0"/>
          <w:sz w:val="26"/>
          <w:szCs w:val="26"/>
        </w:rPr>
      </w:sdtEndPr>
      <w:sdtContent>
        <w:p xmlns:wp14="http://schemas.microsoft.com/office/word/2010/wordml" w:rsidR="00402F9A" w:rsidP="001A6180" w:rsidRDefault="00867659" w14:paraId="3A30A82E" wp14:textId="77777777">
          <w:pPr>
            <w:pStyle w:val="Heading1N"/>
          </w:pPr>
          <w:r>
            <w:rPr>
              <w:noProof/>
            </w:rPr>
            <mc:AlternateContent>
              <mc:Choice Requires="wps">
                <w:drawing>
                  <wp:anchor xmlns:wp14="http://schemas.microsoft.com/office/word/2010/wordprocessingDrawing" distT="0" distB="0" distL="114300" distR="114300" simplePos="0" relativeHeight="251699200" behindDoc="0" locked="0" layoutInCell="1" allowOverlap="1" wp14:anchorId="26DA51F3" wp14:editId="7777777">
                    <wp:simplePos x="0" y="0"/>
                    <wp:positionH relativeFrom="column">
                      <wp:posOffset>3778250</wp:posOffset>
                    </wp:positionH>
                    <wp:positionV relativeFrom="paragraph">
                      <wp:posOffset>-421640</wp:posOffset>
                    </wp:positionV>
                    <wp:extent cx="1391285" cy="357505"/>
                    <wp:effectExtent l="571500" t="0" r="18415" b="23495"/>
                    <wp:wrapNone/>
                    <wp:docPr id="2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1285" cy="357505"/>
                            </a:xfrm>
                            <a:prstGeom prst="borderCallout1">
                              <a:avLst>
                                <a:gd name="adj1" fmla="val 22060"/>
                                <a:gd name="adj2" fmla="val -3440"/>
                                <a:gd name="adj3" fmla="val 89554"/>
                                <a:gd name="adj4" fmla="val -40874"/>
                              </a:avLst>
                            </a:prstGeom>
                            <a:solidFill>
                              <a:srgbClr val="FFFFFF"/>
                            </a:solidFill>
                            <a:ln w="9525">
                              <a:solidFill>
                                <a:srgbClr val="000000"/>
                              </a:solidFill>
                              <a:miter lim="800000"/>
                              <a:headEnd/>
                              <a:tailEnd/>
                            </a:ln>
                          </wps:spPr>
                          <wps:txbx>
                            <w:txbxContent>
                              <w:p xmlns:wp14="http://schemas.microsoft.com/office/word/2010/wordml" w:rsidRPr="003C5700" w:rsidR="00F751A7" w:rsidP="001F79A3" w:rsidRDefault="00F751A7" w14:paraId="03FD8AB7" wp14:textId="77777777">
                                <w:r>
                                  <w:t>Style Heading 1N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E654983">
                  <v:shape id="AutoShape 23" style="position:absolute;left:0;text-align:left;margin-left:297.5pt;margin-top:-33.2pt;width:109.55pt;height:28.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2" type="#_x0000_t47" adj="-8829,19344,-743,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">
                    <v:textbox>
                      <w:txbxContent>
                        <w:p w:rsidRPr="003C5700" w:rsidR="00F751A7" w:rsidP="001F79A3" w:rsidRDefault="00F751A7" w14:paraId="52CF18BB" wp14:textId="77777777">
                          <w:r>
                            <w:t>Style Heading 1N</w:t>
                          </w:r>
                        </w:p>
                      </w:txbxContent>
                    </v:textbox>
                    <o:callout v:ext="edit" minusy="t"/>
                  </v:shape>
                </w:pict>
              </mc:Fallback>
            </mc:AlternateContent>
          </w:r>
          <w:r w:rsidR="00805C5B">
            <w:t>T</w:t>
          </w:r>
          <w:r w:rsidR="00E61709">
            <w:t>ÀI LIỆU THAM KHẢO</w:t>
          </w:r>
          <w:bookmarkEnd w:id="37"/>
        </w:p>
        <w:sdt>
          <w:sdtPr>
            <w:id w:val="111145805"/>
            <w:bibliography/>
          </w:sdtPr>
          <w:sdtEndPr/>
          <w:sdtContent>
            <w:p xmlns:wp14="http://schemas.microsoft.com/office/word/2010/wordml" w:rsidR="00AC14CB" w:rsidP="00AC14CB" w:rsidRDefault="00841D97" w14:paraId="1E977684" wp14:textId="77777777">
              <w:pPr>
                <w:rPr>
                  <w:rFonts w:asciiTheme="minorHAnsi" w:hAnsiTheme="minorHAnsi" w:eastAsiaTheme="minorHAnsi" w:cstheme="minorBidi"/>
                  <w:noProof/>
                  <w:sz w:val="22"/>
                  <w:szCs w:val="22"/>
                </w:rPr>
              </w:pPr>
              <w:r>
                <w:fldChar w:fldCharType="begin"/>
              </w:r>
              <w:r w:rsidR="00402F9A">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3"/>
              </w:tblGrid>
              <w:tr xmlns:wp14="http://schemas.microsoft.com/office/word/2010/wordml" w:rsidR="00AC14CB" w14:paraId="2F8DF217" wp14:textId="77777777">
                <w:trPr>
                  <w:divId w:val="391589063"/>
                  <w:tblCellSpacing w:w="15" w:type="dxa"/>
                </w:trPr>
                <w:tc>
                  <w:tcPr>
                    <w:tcW w:w="50" w:type="pct"/>
                    <w:hideMark/>
                  </w:tcPr>
                  <w:p w:rsidR="00AC14CB" w:rsidRDefault="00AC14CB" w14:paraId="62C69479" wp14:textId="77777777">
                    <w:pPr>
                      <w:pStyle w:val="Bibliography"/>
                      <w:rPr>
                        <w:noProof/>
                        <w:sz w:val="24"/>
                        <w:szCs w:val="24"/>
                      </w:rPr>
                    </w:pPr>
                    <w:r>
                      <w:rPr>
                        <w:noProof/>
                      </w:rPr>
                      <w:t xml:space="preserve">[1] </w:t>
                    </w:r>
                  </w:p>
                </w:tc>
                <w:tc>
                  <w:tcPr>
                    <w:tcW w:w="0" w:type="auto"/>
                    <w:hideMark/>
                  </w:tcPr>
                  <w:p w:rsidR="00AC14CB" w:rsidRDefault="00AC14CB" w14:paraId="66F716BD" wp14:textId="77777777">
                    <w:pPr>
                      <w:pStyle w:val="Bibliography"/>
                      <w:rPr>
                        <w:noProof/>
                      </w:rPr>
                    </w:pPr>
                    <w:r>
                      <w:rPr>
                        <w:noProof/>
                      </w:rPr>
                      <w:t>T. Doe, Dec. 2011. [Online]. Available: http://grad.uark.edu/dean/thesisguide.php.</w:t>
                    </w:r>
                  </w:p>
                </w:tc>
              </w:tr>
              <w:tr xmlns:wp14="http://schemas.microsoft.com/office/word/2010/wordml" w:rsidR="00AC14CB" w14:paraId="06F69759" wp14:textId="77777777">
                <w:trPr>
                  <w:divId w:val="391589063"/>
                  <w:tblCellSpacing w:w="15" w:type="dxa"/>
                </w:trPr>
                <w:tc>
                  <w:tcPr>
                    <w:tcW w:w="50" w:type="pct"/>
                    <w:hideMark/>
                  </w:tcPr>
                  <w:p w:rsidR="00AC14CB" w:rsidRDefault="00AC14CB" w14:paraId="43CECFDA" wp14:textId="77777777">
                    <w:pPr>
                      <w:pStyle w:val="Bibliography"/>
                      <w:rPr>
                        <w:noProof/>
                      </w:rPr>
                    </w:pPr>
                    <w:r>
                      <w:rPr>
                        <w:noProof/>
                      </w:rPr>
                      <w:t xml:space="preserve">[2] </w:t>
                    </w:r>
                  </w:p>
                </w:tc>
                <w:tc>
                  <w:tcPr>
                    <w:tcW w:w="0" w:type="auto"/>
                    <w:hideMark/>
                  </w:tcPr>
                  <w:p w:rsidR="00AC14CB" w:rsidRDefault="00AC14CB" w14:paraId="41432AED" wp14:textId="77777777">
                    <w:pPr>
                      <w:pStyle w:val="Bibliography"/>
                      <w:rPr>
                        <w:noProof/>
                      </w:rPr>
                    </w:pPr>
                    <w:r>
                      <w:rPr>
                        <w:noProof/>
                      </w:rPr>
                      <w:t>[Online]. Available: http://www.ijssst.info/info/IEEE-Citation-StyleGuide.pdf. [Accessed 2 5 2011].</w:t>
                    </w:r>
                  </w:p>
                </w:tc>
              </w:tr>
              <w:tr xmlns:wp14="http://schemas.microsoft.com/office/word/2010/wordml" w:rsidR="00AC14CB" w14:paraId="35F46793" wp14:textId="77777777">
                <w:trPr>
                  <w:divId w:val="391589063"/>
                  <w:tblCellSpacing w:w="15" w:type="dxa"/>
                </w:trPr>
                <w:tc>
                  <w:tcPr>
                    <w:tcW w:w="50" w:type="pct"/>
                    <w:hideMark/>
                  </w:tcPr>
                  <w:p w:rsidR="00AC14CB" w:rsidRDefault="00AC14CB" w14:paraId="4DC53B76" wp14:textId="77777777">
                    <w:pPr>
                      <w:pStyle w:val="Bibliography"/>
                      <w:rPr>
                        <w:noProof/>
                      </w:rPr>
                    </w:pPr>
                    <w:r>
                      <w:rPr>
                        <w:noProof/>
                      </w:rPr>
                      <w:t xml:space="preserve">[3] </w:t>
                    </w:r>
                  </w:p>
                </w:tc>
                <w:tc>
                  <w:tcPr>
                    <w:tcW w:w="0" w:type="auto"/>
                    <w:hideMark/>
                  </w:tcPr>
                  <w:p w:rsidR="00AC14CB" w:rsidRDefault="00AC14CB" w14:paraId="5723A949" wp14:textId="77777777">
                    <w:pPr>
                      <w:pStyle w:val="Bibliography"/>
                      <w:rPr>
                        <w:noProof/>
                      </w:rPr>
                    </w:pPr>
                    <w:r>
                      <w:rPr>
                        <w:noProof/>
                      </w:rPr>
                      <w:t>D. Graffox, "IEEE Citation Reference," Sep. 2009. [Online]. Available: http://www.ieee.org/documents/ieeecitationref.pdf.</w:t>
                    </w:r>
                  </w:p>
                </w:tc>
              </w:tr>
              <w:tr xmlns:wp14="http://schemas.microsoft.com/office/word/2010/wordml" w:rsidR="00AC14CB" w14:paraId="71B2EB77" wp14:textId="77777777">
                <w:trPr>
                  <w:divId w:val="391589063"/>
                  <w:tblCellSpacing w:w="15" w:type="dxa"/>
                </w:trPr>
                <w:tc>
                  <w:tcPr>
                    <w:tcW w:w="50" w:type="pct"/>
                    <w:hideMark/>
                  </w:tcPr>
                  <w:p w:rsidR="00AC14CB" w:rsidRDefault="00AC14CB" w14:paraId="1374CFEC" wp14:textId="77777777">
                    <w:pPr>
                      <w:pStyle w:val="Bibliography"/>
                      <w:rPr>
                        <w:noProof/>
                      </w:rPr>
                    </w:pPr>
                    <w:r>
                      <w:rPr>
                        <w:noProof/>
                      </w:rPr>
                      <w:t xml:space="preserve">[4] </w:t>
                    </w:r>
                  </w:p>
                </w:tc>
                <w:tc>
                  <w:tcPr>
                    <w:tcW w:w="0" w:type="auto"/>
                    <w:hideMark/>
                  </w:tcPr>
                  <w:p w:rsidR="00AC14CB" w:rsidRDefault="00AC14CB" w14:paraId="7C9ACA9C" wp14:textId="77777777">
                    <w:pPr>
                      <w:pStyle w:val="Bibliography"/>
                      <w:rPr>
                        <w:noProof/>
                      </w:rPr>
                    </w:pPr>
                    <w:r>
                      <w:rPr>
                        <w:noProof/>
                      </w:rPr>
                      <w:t>Apr. 2011. [Online]. Available: http://libinfo.uark.edu/reference/citingyoursources.asp.</w:t>
                    </w:r>
                  </w:p>
                </w:tc>
              </w:tr>
              <w:tr xmlns:wp14="http://schemas.microsoft.com/office/word/2010/wordml" w:rsidR="00AC14CB" w14:paraId="28E9752C" wp14:textId="77777777">
                <w:trPr>
                  <w:divId w:val="391589063"/>
                  <w:tblCellSpacing w:w="15" w:type="dxa"/>
                </w:trPr>
                <w:tc>
                  <w:tcPr>
                    <w:tcW w:w="50" w:type="pct"/>
                    <w:hideMark/>
                  </w:tcPr>
                  <w:p w:rsidR="00AC14CB" w:rsidRDefault="00AC14CB" w14:paraId="09D0F1DB" wp14:textId="77777777">
                    <w:pPr>
                      <w:pStyle w:val="Bibliography"/>
                      <w:rPr>
                        <w:noProof/>
                      </w:rPr>
                    </w:pPr>
                    <w:r>
                      <w:rPr>
                        <w:noProof/>
                      </w:rPr>
                      <w:t xml:space="preserve">[5] </w:t>
                    </w:r>
                  </w:p>
                </w:tc>
                <w:tc>
                  <w:tcPr>
                    <w:tcW w:w="0" w:type="auto"/>
                    <w:hideMark/>
                  </w:tcPr>
                  <w:p w:rsidR="00AC14CB" w:rsidRDefault="00AC14CB" w14:paraId="116557EB" wp14:textId="77777777">
                    <w:pPr>
                      <w:pStyle w:val="Bibliography"/>
                      <w:rPr>
                        <w:noProof/>
                      </w:rPr>
                    </w:pPr>
                    <w:r>
                      <w:rPr>
                        <w:noProof/>
                      </w:rPr>
                      <w:t xml:space="preserve">J. Barzun and H. Graff, The Modern Researcher, 5th ed. ed., New York: Harcourt Brace Jovanovich Inc., 1992. </w:t>
                    </w:r>
                  </w:p>
                </w:tc>
              </w:tr>
              <w:tr xmlns:wp14="http://schemas.microsoft.com/office/word/2010/wordml" w:rsidR="00AC14CB" w14:paraId="000EE64D" wp14:textId="77777777">
                <w:trPr>
                  <w:divId w:val="391589063"/>
                  <w:tblCellSpacing w:w="15" w:type="dxa"/>
                </w:trPr>
                <w:tc>
                  <w:tcPr>
                    <w:tcW w:w="50" w:type="pct"/>
                    <w:hideMark/>
                  </w:tcPr>
                  <w:p w:rsidR="00AC14CB" w:rsidRDefault="00AC14CB" w14:paraId="49B68FC5" wp14:textId="77777777">
                    <w:pPr>
                      <w:pStyle w:val="Bibliography"/>
                      <w:rPr>
                        <w:noProof/>
                      </w:rPr>
                    </w:pPr>
                    <w:r>
                      <w:rPr>
                        <w:noProof/>
                      </w:rPr>
                      <w:t xml:space="preserve">[6] </w:t>
                    </w:r>
                  </w:p>
                </w:tc>
                <w:tc>
                  <w:tcPr>
                    <w:tcW w:w="0" w:type="auto"/>
                    <w:hideMark/>
                  </w:tcPr>
                  <w:p w:rsidR="00AC14CB" w:rsidRDefault="00AC14CB" w14:paraId="256861D6" wp14:textId="77777777">
                    <w:pPr>
                      <w:pStyle w:val="Bibliography"/>
                      <w:rPr>
                        <w:noProof/>
                      </w:rPr>
                    </w:pPr>
                    <w:r>
                      <w:rPr>
                        <w:noProof/>
                      </w:rPr>
                      <w:t>N. Wells, 2007. [Online]. Available: http://www.nissawells.com/samples/w-manual.pdf.</w:t>
                    </w:r>
                  </w:p>
                </w:tc>
              </w:tr>
              <w:tr xmlns:wp14="http://schemas.microsoft.com/office/word/2010/wordml" w:rsidR="00AC14CB" w14:paraId="7A42FE91" wp14:textId="77777777">
                <w:trPr>
                  <w:divId w:val="391589063"/>
                  <w:tblCellSpacing w:w="15" w:type="dxa"/>
                </w:trPr>
                <w:tc>
                  <w:tcPr>
                    <w:tcW w:w="50" w:type="pct"/>
                    <w:hideMark/>
                  </w:tcPr>
                  <w:p w:rsidR="00AC14CB" w:rsidRDefault="00AC14CB" w14:paraId="2139EEEE" wp14:textId="77777777">
                    <w:pPr>
                      <w:pStyle w:val="Bibliography"/>
                      <w:rPr>
                        <w:noProof/>
                      </w:rPr>
                    </w:pPr>
                    <w:r>
                      <w:rPr>
                        <w:noProof/>
                      </w:rPr>
                      <w:t xml:space="preserve">[7] </w:t>
                    </w:r>
                  </w:p>
                </w:tc>
                <w:tc>
                  <w:tcPr>
                    <w:tcW w:w="0" w:type="auto"/>
                    <w:hideMark/>
                  </w:tcPr>
                  <w:p w:rsidR="00AC14CB" w:rsidRDefault="00AC14CB" w14:paraId="1E6CC869" wp14:textId="77777777">
                    <w:pPr>
                      <w:pStyle w:val="Bibliography"/>
                      <w:rPr>
                        <w:noProof/>
                      </w:rPr>
                    </w:pPr>
                    <w:r>
                      <w:rPr>
                        <w:noProof/>
                      </w:rPr>
                      <w:t xml:space="preserve">P. J. Denning, "Editorial: Plagiarism in the Web," </w:t>
                    </w:r>
                    <w:r>
                      <w:rPr>
                        <w:i/>
                        <w:iCs/>
                        <w:noProof/>
                      </w:rPr>
                      <w:t xml:space="preserve">Communications of the ACM, </w:t>
                    </w:r>
                    <w:r>
                      <w:rPr>
                        <w:noProof/>
                      </w:rPr>
                      <w:t xml:space="preserve">vol. 98, no. 12, p. 29, Dec. 1995. </w:t>
                    </w:r>
                  </w:p>
                </w:tc>
              </w:tr>
              <w:tr xmlns:wp14="http://schemas.microsoft.com/office/word/2010/wordml" w:rsidR="00AC14CB" w14:paraId="4F7389AD" wp14:textId="77777777">
                <w:trPr>
                  <w:divId w:val="391589063"/>
                  <w:tblCellSpacing w:w="15" w:type="dxa"/>
                </w:trPr>
                <w:tc>
                  <w:tcPr>
                    <w:tcW w:w="50" w:type="pct"/>
                    <w:hideMark/>
                  </w:tcPr>
                  <w:p w:rsidR="00AC14CB" w:rsidRDefault="00AC14CB" w14:paraId="1DA1ED21" wp14:textId="77777777">
                    <w:pPr>
                      <w:pStyle w:val="Bibliography"/>
                      <w:rPr>
                        <w:noProof/>
                      </w:rPr>
                    </w:pPr>
                    <w:r>
                      <w:rPr>
                        <w:noProof/>
                      </w:rPr>
                      <w:t xml:space="preserve">[8] </w:t>
                    </w:r>
                  </w:p>
                </w:tc>
                <w:tc>
                  <w:tcPr>
                    <w:tcW w:w="0" w:type="auto"/>
                    <w:hideMark/>
                  </w:tcPr>
                  <w:p w:rsidR="00AC14CB" w:rsidRDefault="00AC14CB" w14:paraId="7766C7AA" wp14:textId="77777777">
                    <w:pPr>
                      <w:pStyle w:val="Bibliography"/>
                      <w:rPr>
                        <w:noProof/>
                      </w:rPr>
                    </w:pPr>
                    <w:r>
                      <w:rPr>
                        <w:noProof/>
                      </w:rPr>
                      <w:t xml:space="preserve">B. Martin, "Plagiarism: a misplaced emphasis," </w:t>
                    </w:r>
                    <w:r>
                      <w:rPr>
                        <w:i/>
                        <w:iCs/>
                        <w:noProof/>
                      </w:rPr>
                      <w:t xml:space="preserve">Journal of Information Ethics, </w:t>
                    </w:r>
                    <w:r>
                      <w:rPr>
                        <w:noProof/>
                      </w:rPr>
                      <w:t xml:space="preserve">vol. 3, no. 2, pp. 36-47, 1994. </w:t>
                    </w:r>
                  </w:p>
                </w:tc>
              </w:tr>
              <w:tr xmlns:wp14="http://schemas.microsoft.com/office/word/2010/wordml" w:rsidR="00AC14CB" w14:paraId="481E13CC" wp14:textId="77777777">
                <w:trPr>
                  <w:divId w:val="391589063"/>
                  <w:tblCellSpacing w:w="15" w:type="dxa"/>
                </w:trPr>
                <w:tc>
                  <w:tcPr>
                    <w:tcW w:w="50" w:type="pct"/>
                    <w:hideMark/>
                  </w:tcPr>
                  <w:p w:rsidR="00AC14CB" w:rsidRDefault="00AC14CB" w14:paraId="32DAC9DD" wp14:textId="77777777">
                    <w:pPr>
                      <w:pStyle w:val="Bibliography"/>
                      <w:rPr>
                        <w:noProof/>
                      </w:rPr>
                    </w:pPr>
                    <w:r>
                      <w:rPr>
                        <w:noProof/>
                      </w:rPr>
                      <w:t xml:space="preserve">[9] </w:t>
                    </w:r>
                  </w:p>
                </w:tc>
                <w:tc>
                  <w:tcPr>
                    <w:tcW w:w="0" w:type="auto"/>
                    <w:hideMark/>
                  </w:tcPr>
                  <w:p w:rsidR="00AC14CB" w:rsidRDefault="00AC14CB" w14:paraId="49426F45" wp14:textId="77777777">
                    <w:pPr>
                      <w:pStyle w:val="Bibliography"/>
                      <w:rPr>
                        <w:noProof/>
                      </w:rPr>
                    </w:pPr>
                    <w:r>
                      <w:rPr>
                        <w:noProof/>
                      </w:rPr>
                      <w:t xml:space="preserve">B. Belkhouche et al, "Plagiarism detection in software designs," in </w:t>
                    </w:r>
                    <w:r>
                      <w:rPr>
                        <w:i/>
                        <w:iCs/>
                        <w:noProof/>
                      </w:rPr>
                      <w:t>Proc. of the 42nd Ann. Southeast Regional Conf.</w:t>
                    </w:r>
                    <w:r>
                      <w:rPr>
                        <w:noProof/>
                      </w:rPr>
                      <w:t xml:space="preserve">, 2004. </w:t>
                    </w:r>
                  </w:p>
                </w:tc>
              </w:tr>
              <w:tr xmlns:wp14="http://schemas.microsoft.com/office/word/2010/wordml" w:rsidR="00AC14CB" w14:paraId="3F843475" wp14:textId="77777777">
                <w:trPr>
                  <w:divId w:val="391589063"/>
                  <w:tblCellSpacing w:w="15" w:type="dxa"/>
                </w:trPr>
                <w:tc>
                  <w:tcPr>
                    <w:tcW w:w="50" w:type="pct"/>
                    <w:hideMark/>
                  </w:tcPr>
                  <w:p w:rsidR="00AC14CB" w:rsidRDefault="00AC14CB" w14:paraId="664ECC91" wp14:textId="77777777">
                    <w:pPr>
                      <w:pStyle w:val="Bibliography"/>
                      <w:rPr>
                        <w:noProof/>
                      </w:rPr>
                    </w:pPr>
                    <w:r>
                      <w:rPr>
                        <w:noProof/>
                      </w:rPr>
                      <w:t xml:space="preserve">[10] </w:t>
                    </w:r>
                  </w:p>
                </w:tc>
                <w:tc>
                  <w:tcPr>
                    <w:tcW w:w="0" w:type="auto"/>
                    <w:hideMark/>
                  </w:tcPr>
                  <w:p w:rsidR="00AC14CB" w:rsidRDefault="00AC14CB" w14:paraId="3F969811" wp14:textId="77777777">
                    <w:pPr>
                      <w:pStyle w:val="Bibliography"/>
                      <w:rPr>
                        <w:noProof/>
                      </w:rPr>
                    </w:pPr>
                    <w:r>
                      <w:rPr>
                        <w:noProof/>
                      </w:rPr>
                      <w:t>Cornell University Library PSEC Documentation Committee, Feb. 2010. [Online]. Available: http://www.library.cornell.edu/resrch/citmanage/apa.</w:t>
                    </w:r>
                  </w:p>
                </w:tc>
              </w:tr>
            </w:tbl>
            <w:p xmlns:wp14="http://schemas.microsoft.com/office/word/2010/wordml" w:rsidR="00AC14CB" w:rsidRDefault="00AC14CB" w14:paraId="797E50C6" wp14:textId="77777777">
              <w:pPr>
                <w:divId w:val="391589063"/>
                <w:rPr>
                  <w:noProof/>
                </w:rPr>
              </w:pPr>
            </w:p>
            <w:p xmlns:wp14="http://schemas.microsoft.com/office/word/2010/wordml" w:rsidR="00402F9A" w:rsidP="00AC14CB" w:rsidRDefault="00841D97" w14:paraId="7B04FA47" wp14:textId="77777777">
              <w:r>
                <w:fldChar w:fldCharType="end"/>
              </w:r>
            </w:p>
          </w:sdtContent>
        </w:sdt>
      </w:sdtContent>
    </w:sdt>
    <w:p>
      <w:pPr>
        <w:pStyle w:val="Heading1"/>
      </w:pPr>
      <w:r>
        <w:t>DANH MỤC TỪ VIẾT TẮT</w:t>
      </w:r>
    </w:p>
    <w:p/>
    <w:p>
      <w:pPr>
        <w:jc w:val="both"/>
      </w:pPr>
      <w:r>
        <w:t>| Từ viết tắt | Cụm từ đầy đủ tiếng Anh | Giải nghĩa tiếng Việt |</w:t>
      </w:r>
    </w:p>
    <w:p>
      <w:pPr>
        <w:jc w:val="both"/>
      </w:pPr>
      <w:r>
        <w:t>| :--- | :--- | :--- |</w:t>
      </w:r>
    </w:p>
    <w:p>
      <w:pPr>
        <w:jc w:val="both"/>
      </w:pPr>
      <w:r>
        <w:t>| AI | Artificial Intelligence | Trí tuệ nhân tạo |</w:t>
      </w:r>
    </w:p>
    <w:p>
      <w:pPr>
        <w:jc w:val="both"/>
      </w:pPr>
      <w:r>
        <w:t>| API | Application Programming Interface | Giao diện lập trình ứng dụng |</w:t>
      </w:r>
    </w:p>
    <w:p>
      <w:pPr>
        <w:jc w:val="both"/>
      </w:pPr>
      <w:r>
        <w:t>| CSTT | - | Cơ sở tri thức |</w:t>
      </w:r>
    </w:p>
    <w:p>
      <w:pPr>
        <w:jc w:val="both"/>
      </w:pPr>
      <w:r>
        <w:t>| DB | Database | Cơ sở dữ liệu |</w:t>
      </w:r>
    </w:p>
    <w:p>
      <w:pPr>
        <w:jc w:val="both"/>
      </w:pPr>
      <w:r>
        <w:t>| LLM | Large Language Model | Mô hình ngôn ngữ lớn |</w:t>
      </w:r>
    </w:p>
    <w:p>
      <w:pPr>
        <w:jc w:val="both"/>
      </w:pPr>
      <w:r>
        <w:t>| NLP | Natural Language Processing | Xử lý ngôn ngữ tự nhiên |</w:t>
      </w:r>
    </w:p>
    <w:p>
      <w:pPr>
        <w:jc w:val="both"/>
      </w:pPr>
      <w:r>
        <w:t>| RAG | Retrieval-Augmented Generation | Kỹ thuật sinh văn bản có tăng cường truy xuất |</w:t>
      </w:r>
    </w:p>
    <w:p>
      <w:pPr>
        <w:jc w:val="both"/>
      </w:pPr>
      <w:r>
        <w:t>| UI | User Interface | Giao diện người dùng |</w:t>
      </w:r>
    </w:p>
    <w:p>
      <w:pPr>
        <w:jc w:val="both"/>
      </w:pPr>
      <w:r>
        <w:t>| UX | User Experience | Trải nghiệm người dùng |</w:t>
      </w:r>
    </w:p>
    <w:p>
      <w:r>
        <w:br w:type="page"/>
      </w:r>
    </w:p>
    <w:p>
      <w:pPr>
        <w:pStyle w:val="Heading1"/>
      </w:pPr>
      <w:r>
        <w:t>PHẦN MỞ ĐẦU</w:t>
      </w:r>
    </w:p>
    <w:p/>
    <w:p>
      <w:pPr>
        <w:pStyle w:val="Heading2"/>
      </w:pPr>
      <w:r>
        <w:t>1. Lý do chọn đề tài</w:t>
      </w:r>
    </w:p>
    <w:p>
      <w:pPr>
        <w:jc w:val="both"/>
      </w:pPr>
      <w:r>
        <w:t>Trong những năm gần đây, sự bùng nổ của trí tuệ nhân tạo đã làm thay đổi mạnh mẽ cách thức con người tương tác và tìm kiếm thông tin. Đặc biệt trong lĩnh vực giáo dục đại học, công tác tuyển sinh luôn là một hoạt động trọng điểm thu hút sự quan tâm của đông đảo học sinh và phụ huynh. Tại Trường Đại học Thủy Lợi, mỗi kỳ tuyển sinh thường tiếp nhận hàng ngàn lượt truy cập, tin nhắn và cuộc gọi yêu cầu tư vấn về các ngành học, điểm chuẩn, quy chế xét tuyển cũng như học phí.</w:t>
      </w:r>
    </w:p>
    <w:p/>
    <w:p>
      <w:pPr>
        <w:jc w:val="both"/>
      </w:pPr>
      <w:r>
        <w:t>Tuy nhiên, lượng thông tin tuyển sinh này thường rất đồ sộ và được phân tán trên nhiều kênh khác nhau. Điều này không chỉ gây khó khăn cho thí sinh trong việc tra cứu nhanh chóng mà còn tạo áp lực rất lớn lên đội ngũ tư vấn viên. Việc hỗ trợ giải đáp bằng sức người gặp nhiều giới hạn về mặt thời gian, nhân lực và khó có thể duy trì tần suất phản hồi tức thì 24/7. Thực tế này đòi hỏi một giải pháp công nghệ tự động hóa, có khả năng thấu hiểu ngôn ngữ tự nhiên và cung cấp câu trả lời chính xác dựa trên nguồn dữ liệu đặc thù của nhà trường.</w:t>
      </w:r>
    </w:p>
    <w:p/>
    <w:p>
      <w:pPr>
        <w:jc w:val="both"/>
      </w:pPr>
      <w:r>
        <w:t>Để giải quyết bài toán trên, việc ứng dụng các LLM kết hợp với kỹ thuật RAG đang nổi lên như một hướng tiếp cận tối ưu. Khác với các hệ thống truyền thống vốn khô khan và cứng nhắc, RAG cho phép hệ thống truy xuất thông tin trực tiếp từ các tài liệu chính thống, sau đó sử dụng sức mạnh ngôn ngữ của các LLM để tổng hợp thành câu trả lời tự nhiên nhất. Sự kết hợp này giúp hạn chế tình trạng sinh thông tin sai lệch thường gặp ở AI, đảm bảo tính chính xác cho thông tin tuyển sinh. Nhận thấy tiềm năng to lớn đó, em quyết định thực hiện đề tài: "Nghiên cứu và xây dựng hệ thống trợ lý ảo hỗ trợ tuyển sinh cho Trường Đại học Thủy Lợi dựa trên kỹ thuật RAG". Hệ thống được kỳ vọng sẽ tích hợp liền mạch lên nền tảng Zalo Bot, mang lại một kênh tư vấn thông minh và hiệu quả cho người dùng.</w:t>
      </w:r>
    </w:p>
    <w:p/>
    <w:p>
      <w:pPr>
        <w:pStyle w:val="Heading2"/>
      </w:pPr>
      <w:r>
        <w:t>2. Mục tiêu nghiên cứu</w:t>
      </w:r>
    </w:p>
    <w:p>
      <w:pPr>
        <w:jc w:val="both"/>
      </w:pPr>
      <w:r>
        <w:t>Mục tiêu cốt lõi của đề tài là xây dựng thành công một hệ thống trợ lý ảo, đóng vai trò như một tư vấn viên tuyển sinh túc trực 24/7 cho Trường Đại học Thủy Lợi. Để đạt được mục tiêu này, đề tài hướng tới các mục tiêu cụ thể sau đây.</w:t>
      </w:r>
    </w:p>
    <w:p/>
    <w:p>
      <w:pPr>
        <w:jc w:val="both"/>
      </w:pPr>
      <w:r>
        <w:t>Về nền tảng lý thuyết, đề tài tập trung nghiên cứu cơ chế hoạt động của kỹ thuật RAG và các LLM hiện đại để nắm vững phương pháp thiết kế hệ thống. Dựa trên nền tảng đó, một CSTT chuyên biệt sẽ được xây dựng nhằm xử lý dữ liệu thô từ các tài liệu tuyển sinh chính thức, đồng thời lưu trữ dưới dạng vector để phục vụ quá trình truy xuất ngữ nghĩa.</w:t>
      </w:r>
    </w:p>
    <w:p/>
    <w:p>
      <w:pPr>
        <w:jc w:val="both"/>
      </w:pPr>
      <w:r>
        <w:t>Sản phẩm đầu ra đòi hỏi phải là một trợ lý ảo hoàn chỉnh, có khả năng nhận diện ý định của người dùng, trích xuất thông tin từ CSTT và sinh ra câu trả lời tự nhiên, bám sát ngữ cảnh câu hỏi. Nhằm tối ưu hóa tính tiện dụng và khả năng tiếp cận, hệ thống sẽ được triển khai và tích hợp trực tiếp lên nền tảng nhắn tin phổ biến là Zalo Bot.</w:t>
      </w:r>
    </w:p>
    <w:p/>
    <w:p>
      <w:pPr>
        <w:pStyle w:val="Heading2"/>
      </w:pPr>
      <w:r>
        <w:t>3. Đối tượng và phạm vi nghiên cứu</w:t>
      </w:r>
    </w:p>
    <w:p>
      <w:pPr>
        <w:jc w:val="both"/>
      </w:pPr>
      <w:r>
        <w:t>Đối tượng nghiên cứu của đề tài xoay quanh các công nghệ nền tảng tạo nên hệ thống hỏi đáp thông minh, bao gồm kỹ thuật RAG, DB dạng vector và các LLM. Bên cạnh đó, nhu cầu tìm kiếm thông tin của học sinh và phụ huynh trong giai đoạn tìm hiểu thông tin tuyển sinh cũng là một đối tượng nghiên cứu quan trọng để tối ưu hóa trải nghiệm tương tác.</w:t>
      </w:r>
    </w:p>
    <w:p/>
    <w:p>
      <w:pPr>
        <w:jc w:val="both"/>
      </w:pPr>
      <w:r>
        <w:t>Về phạm vi nghiên cứu, đối với khía cạnh dữ liệu, đề tài chỉ giới hạn trong các văn bản, quy chế, thông báo điểm chuẩn và thông tin ngành học liên quan trực tiếp đến công tác tuyển sinh của Trường Đại học Thủy Lợi. Về khía cạnh công nghệ, đề tài tập trung vào việc phát triển luồng xử lý RAG backend, đồng thời xây dựng giao diện người dùng frontend tích hợp duy nhất trên nền tảng Zalo Bot để đảm bảo tập trung tối đa vào chất lượng ứng dụng.</w:t>
      </w:r>
    </w:p>
    <w:p/>
    <w:p>
      <w:pPr>
        <w:pStyle w:val="Heading2"/>
      </w:pPr>
      <w:r>
        <w:t>4. Phương pháp nghiên cứu</w:t>
      </w:r>
    </w:p>
    <w:p>
      <w:pPr>
        <w:jc w:val="both"/>
      </w:pPr>
      <w:r>
        <w:t>Để hoàn thành các mục tiêu đã đề ra, đồ án áp dụng kết hợp chặt chẽ ba phương pháp nghiên cứu chính.</w:t>
      </w:r>
    </w:p>
    <w:p/>
    <w:p>
      <w:pPr>
        <w:jc w:val="both"/>
      </w:pPr>
      <w:r>
        <w:t>Phương pháp nghiên cứu lý thuyết được sử dụng nhằm thu thập và phân tích các tài liệu khoa học liên quan đến NLP, các LLM và đặc biệt là kiến trúc RAG. Quá trình này giúp xây dựng nền tảng kiến thức vững chắc làm cơ sở cho các quyết định thiết kế.</w:t>
      </w:r>
    </w:p>
    <w:p/>
    <w:p>
      <w:pPr>
        <w:jc w:val="both"/>
      </w:pPr>
      <w:r>
        <w:t>Song song đó, phương pháp nghiên cứu thực nghiệm được triển khai thông qua các bài kiểm thử hiệu năng giữa các LLM khác nhau. Các thử nghiệm này đóng vai trò quan trọng trong việc đánh giá độ chính xác của các mô hình nhúng và tìm ra cấu hình DB dạng vector phù hợp nhất, từ đó đo lường chất lượng câu trả lời cuối cùng sinh ra.</w:t>
      </w:r>
    </w:p>
    <w:p/>
    <w:p>
      <w:pPr>
        <w:jc w:val="both"/>
      </w:pPr>
      <w:r>
        <w:t>Phương pháp phát triển phần mềm được vận dụng xuyên suốt quá trình xây dựng sản phẩm thực tế. Đề tài tuân thủ quy trình phát triển phần mềm chuẩn mực từ bước phân tích yêu cầu, thiết kế kiến trúc hệ thống, lập trình API, cho đến giai đoạn tích hợp và kiểm thử giao diện Zalo Bot. Quá trình này đảm bảo hệ thống làm ra có tính ứng dụng cao và sẵn sàng vận hành trong thực tế.</w:t>
      </w:r>
    </w:p>
    <w:p>
      <w:r>
        <w:br w:type="page"/>
      </w:r>
    </w:p>
    <w:p>
      <w:pPr>
        <w:pStyle w:val="Heading1"/>
      </w:pPr>
      <w:r>
        <w:t>CHƯƠNG 1: CƠ SỞ LÝ THUYẾT VÀ CÔNG NGHỆ ÁP DỤNG</w:t>
      </w:r>
    </w:p>
    <w:p/>
    <w:p>
      <w:pPr>
        <w:pStyle w:val="Heading2"/>
      </w:pPr>
      <w:r>
        <w:t>1.1. Tổng quan về trợ lý ảo và bài toán hỏi đáp</w:t>
      </w:r>
    </w:p>
    <w:p>
      <w:pPr>
        <w:jc w:val="both"/>
      </w:pPr>
      <w:r>
        <w:t>Trợ lý ảo, hay thường được gọi là Chatbot, là một chương trình máy tính được thiết kế nhằm mục đích mô phỏng lại các cuộc trò chuyện tự nhiên của con người. Trong những giai đoạn đầu phát triển, Chatbot chủ yếu hoạt động dựa trên các bộ quy tắc định sẵn. Phương pháp này yêu cầu các nhà phát triển phải xây dựng thủ công những kịch bản hội thoại dựa trên các từ khóa cụ thể. Hạn chế lớn nhất của cách tiếp cận này là sự cứng nhắc, hệ thống thường xuyên rơi vào trạng thái bế tắc nếu người dùng sử dụng ngôn từ nằm ngoài kịch bản dự kiến.</w:t>
      </w:r>
    </w:p>
    <w:p/>
    <w:p>
      <w:pPr>
        <w:jc w:val="both"/>
      </w:pPr>
      <w:r>
        <w:t>Sự phát triển vượt bậc của lĩnh vực NLP đã mang lại lời giải hoàn chỉnh cho bài toán hỏi đáp. Bài toán hỏi đáp hiện đại tập trung vào việc xây dựng các hệ thống có khả năng tự động đọc hiểu câu hỏi của người dùng và trích xuất hoặc sinh ra câu trả lời phù hợp từ một nguồn dữ liệu có sẵn. Sự chuyển dịch từ hệ thống dựa trên quy tắc sang hệ thống thông minh có khả năng thấu hiểu ngữ nghĩa đã giúp nâng tầm trải nghiệm tương tác. Đây chính là tiền đề quan trọng để ứng dụng Chatbot vào các công việc đòi hỏi sự linh hoạt cao như tư vấn tuyển sinh, nơi mỗi học sinh có một cách đặt câu hỏi khác nhau.</w:t>
      </w:r>
    </w:p>
    <w:p/>
    <w:p>
      <w:pPr>
        <w:pStyle w:val="Heading2"/>
      </w:pPr>
      <w:r>
        <w:t>1.2. Giới thiệu về LLM</w:t>
      </w:r>
    </w:p>
    <w:p>
      <w:pPr>
        <w:jc w:val="both"/>
      </w:pPr>
      <w:r>
        <w:t>LLM đánh dấu một bước đột phá quan trọng trong tiến trình phát triển của AI. Đây là những hệ thống được huấn luyện trên khối lượng dữ liệu văn bản khổng lồ với quy mô lên tới hàng trăm tỷ tham số. Quá trình huấn luyện đồ sộ này giúp mô hình không chỉ nắm vững cấu trúc ngữ pháp phức tạp mà còn thấu hiểu được ngữ cảnh, sắc thái biểu cảm và tích lũy một lượng kiến thức đa lĩnh vực phong phú.</w:t>
      </w:r>
    </w:p>
    <w:p/>
    <w:p>
      <w:pPr>
        <w:jc w:val="both"/>
      </w:pPr>
      <w:r>
        <w:t>Kiến trúc nền tảng làm nên sức mạnh của các LLM chính là Transformer. Kiến trúc này ứng dụng cơ chế tự chú ý, cho phép mô hình xử lý hiệu quả các chuỗi văn bản dài và nhận diện được mối liên hệ giữa các từ ngữ dù chúng nằm cách xa nhau. Nhờ vậy, LLM thể hiện hiệu năng vượt trội trong các tác vụ như tóm tắt văn bản, dịch máy và sinh câu trả lời tự động.</w:t>
      </w:r>
    </w:p>
    <w:p/>
    <w:p>
      <w:pPr>
        <w:jc w:val="both"/>
      </w:pPr>
      <w:r>
        <w:t>Mặc dù sở hữu năng lực xử lý ngôn ngữ ấn tượng, các LLM vẫn vấp phải một số rào cản chí mạng khi áp dụng vào môi trường doanh nghiệp hay giáo dục. Hạn chế lớn nhất là hiện tượng ảo giác, khi mô hình tự tạo ra các thông tin sai lệch một cách rất tự tin. Bên cạnh đó, kiến thức của LLM bị đóng băng tại thời điểm huấn luyện, khiến chúng không thể cập nhật các thông tin tuyển sinh mới nhất của nhà trường nếu không có sự can thiệp từ các công nghệ bổ trợ.</w:t>
      </w:r>
    </w:p>
    <w:p/>
    <w:p>
      <w:pPr>
        <w:pStyle w:val="Heading2"/>
      </w:pPr>
      <w:r>
        <w:t>1.3. Kỹ thuật RAG</w:t>
      </w:r>
    </w:p>
    <w:p>
      <w:pPr>
        <w:jc w:val="both"/>
      </w:pPr>
      <w:r>
        <w:t>RAG là một phương pháp tiên tiến kết hợp giữa năng lực truy xuất thông tin truyền thống và khả năng sinh văn bản của các LLM. Cơ chế hoạt động của RAG bắt đầu bằng việc chuyển đổi câu hỏi của người dùng thành các vector số học. Hệ thống sau đó tiến hành tìm kiếm các đoạn thông tin có ý nghĩa tương đồng nhất trong một CSTT đã được xây dựng từ trước. Các đoạn thông tin trích xuất này được đóng gói cùng với câu hỏi gốc và gửi đến LLM. Nhờ có ngữ cảnh cụ thể cung cấp từ CSTT, mô hình có thể tổng hợp và sinh ra câu trả lời chính xác, bám sát với thực tế mà không cần phải ghi nhớ mọi dữ liệu trong quá trình huấn luyện.</w:t>
      </w:r>
    </w:p>
    <w:p/>
    <w:p>
      <w:pPr>
        <w:jc w:val="both"/>
      </w:pPr>
      <w:r>
        <w:t>So sánh với phương pháp tinh chỉnh mô hình truyền thống, RAG thể hiện những ưu điểm vượt trội. Việc tinh chỉnh đòi hỏi nguồn tài nguyên máy tính khổng lồ, thời gian kéo dài và tốn kém chi phí mỗi khi cần cập nhật kiến thức mới. Trái lại, với RAG, việc cập nhật kiến thức chỉ đơn giản là bổ sung tài liệu mới vào CSTT mà không cần can thiệp vào tham số gốc của mô hình. Hơn nữa, RAG cho phép hệ thống truy xuất ngược nguồn gốc của thông tin, giúp người quản trị dễ dàng kiểm chứng độ tin cậy của câu trả lời, một yếu tố cực kỳ quan trọng đối với các hệ thống tư vấn giáo dục.</w:t>
      </w:r>
    </w:p>
    <w:p/>
    <w:p>
      <w:pPr>
        <w:pStyle w:val="Heading2"/>
      </w:pPr>
      <w:r>
        <w:t>1.4. Cơ sở dữ liệu dạng vector và kỹ thuật nhúng</w:t>
      </w:r>
    </w:p>
    <w:p>
      <w:pPr>
        <w:jc w:val="both"/>
      </w:pPr>
      <w:r>
        <w:t>Để hệ thống RAG có thể tìm kiếm thông tin theo ngữ nghĩa thay vì chỉ khớp từ khóa đơn thuần, các tài liệu văn bản cần được biến đổi thành dạng số học thông qua kỹ thuật nhúng. Kỹ thuật này sử dụng các mạng nơ-ron sâu để chuyển đổi văn bản thành các vector đa chiều, trong đó những văn bản có ý nghĩa tương đồng sẽ nằm gần nhau trong không gian vector. Nhờ vậy, ngay cả khi người dùng sử dụng các từ đồng nghĩa hoặc cấu trúc câu khác biệt, hệ thống vẫn có thể tìm ra tài liệu liên quan nhất.</w:t>
      </w:r>
    </w:p>
    <w:p/>
    <w:p>
      <w:pPr>
        <w:jc w:val="both"/>
      </w:pPr>
      <w:r>
        <w:t>Toàn bộ các vector nhúng này sẽ được lưu trữ và quản lý bởi các DB dạng vector. Khác với các hệ quản trị cơ sở dữ liệu quan hệ truyền thống chỉ hỗ trợ truy vấn theo cấu trúc bảng biểu, DB dạng vector được thiết kế đặc thù để thực hiện các phép tính khoảng cách hình học giữa các vector với tốc độ cực nhanh. Khả năng truy vấn ngữ nghĩa ở độ trễ thấp chính là chìa khóa giúp hệ thống trợ lý ảo phản hồi tức thời các câu hỏi phức tạp của học sinh và phụ huynh.</w:t>
      </w:r>
    </w:p>
    <w:p/>
    <w:p>
      <w:pPr>
        <w:pStyle w:val="Heading2"/>
      </w:pPr>
      <w:r>
        <w:t>1.5. Các công nghệ sử dụng trong đề tài</w:t>
      </w:r>
    </w:p>
    <w:p>
      <w:pPr>
        <w:jc w:val="both"/>
      </w:pPr>
      <w:r>
        <w:t>Việc hiện thực hóa một hệ thống RAG đòi hỏi sự kết hợp chặt chẽ của nhiều công nghệ hiện đại. Đóng vai trò hạt nhân trong việc kết nối các thành phần là LangChain, một bộ khung phát triển phần mềm được thiết kế riêng cho việc xây dựng ứng dụng dựa trên các LLM. LangChain cung cấp các công cụ mạnh mẽ để quản lý chuỗi truy vấn, chia nhỏ tài liệu văn bản và tích hợp linh hoạt với nhiều nền tảng AI khác nhau.</w:t>
      </w:r>
    </w:p>
    <w:p/>
    <w:p>
      <w:pPr>
        <w:jc w:val="both"/>
      </w:pPr>
      <w:r>
        <w:t>Phục vụ cho khâu lưu trữ và truy xuất, đề tài ứng dụng công nghệ ChromaDB, đây là DB dạng vector mã nguồn mở có hiệu năng cao và dễ dàng triển khai cục bộ. Trong vai trò bộ não ngôn ngữ, đề tài tận dụng sức mạnh sinh văn bản của nền tảng Gemini thông qua API, kết hợp cùng các mô hình nhúng mã nguồn mở nhằm tối ưu hóa chi phí mà vẫn đảm bảo được khả năng xử lý ngôn ngữ tiếng Việt tự nhiên. Sự giao thoa của các nền tảng này tạo nên một kiến trúc hệ thống vững chắc, đáp ứng trọn vẹn các yêu cầu khắt khe trong tư vấn tuyển sinh đại học.</w:t>
      </w:r>
    </w:p>
    <w:p>
      <w:r>
        <w:br w:type="page"/>
      </w:r>
    </w:p>
    <w:p>
      <w:pPr>
        <w:pStyle w:val="Heading1"/>
      </w:pPr>
      <w:r>
        <w:t>CHƯƠNG 2: PHÂN TÍCH VÀ THIẾT KẾ HỆ THỐNG</w:t>
      </w:r>
    </w:p>
    <w:p/>
    <w:p>
      <w:pPr>
        <w:pStyle w:val="Heading2"/>
      </w:pPr>
      <w:r>
        <w:t>2.1. Phân tích yêu cầu hệ thống</w:t>
      </w:r>
    </w:p>
    <w:p>
      <w:pPr>
        <w:jc w:val="both"/>
      </w:pPr>
      <w:r>
        <w:t>Để xây dựng một hệ thống trợ lý ảo hoạt động ổn định và đáp ứng đúng nhu cầu thực tế, việc xác định rõ các yêu cầu chức năng và phi chức năng là bước bản lề cốt lõi. Đối với người dùng cuối, tức là học sinh và phụ huynh, hệ thống phải cung cấp giao diện trò chuyện thân thiện trên nền tảng Zalo Bot. Hệ thống cần có khả năng tiếp nhận câu hỏi bằng ngôn ngữ tự nhiên, hiểu đúng ý định và đưa ra câu trả lời chính xác dựa trên thông tin tuyển sinh. Đặc biệt, người dùng cần có thể xem lại lịch sử trò chuyện và nhận được các đường dẫn tham chiếu đến tài liệu gốc để kiểm chứng thông tin.</w:t>
      </w:r>
    </w:p>
    <w:p/>
    <w:p>
      <w:pPr>
        <w:jc w:val="both"/>
      </w:pPr>
      <w:r>
        <w:t>Đối với quản trị viên, yêu cầu chức năng tập trung vào khả năng quản lý và cập nhật CSTT. Hệ thống cần cung cấp một giao diện quản trị cho phép tải lên các tài liệu mới dưới dạng văn bản, tự động băm nhỏ và nhúng các tài liệu này vào DB dạng vector. Quản trị viên cũng cần công cụ để theo dõi hiệu suất của Chatbot, xem lại các câu hỏi chưa được trả lời thỏa đáng để liên tục tinh chỉnh chất lượng phản hồi.</w:t>
      </w:r>
    </w:p>
    <w:p/>
    <w:p>
      <w:pPr>
        <w:jc w:val="both"/>
      </w:pPr>
      <w:r>
        <w:t>Về yêu cầu phi chức năng, tính chính xác được đặt lên hàng đầu nhằm tránh những rủi ro khi cung cấp sai thông tin quy chế hoặc điểm chuẩn. Hệ thống cũng phải đáp ứng yêu cầu về độ trễ, đảm bảo sinh câu trả lời trong khoảng thời gian đủ ngắn để duy trì luồng hội thoại tự nhiên. Khả năng mở rộng cũng là một tiêu chí bắt buộc để hệ thống có thể chịu tải trong những đợt cao điểm của mùa tuyển sinh khi lưu lượng truy cập tăng đột biến.</w:t>
      </w:r>
    </w:p>
    <w:p/>
    <w:p>
      <w:pPr>
        <w:pStyle w:val="Heading2"/>
      </w:pPr>
      <w:r>
        <w:t>2.2. Phân tích dữ liệu tuyển sinh Trường Đại học Thủy Lợi</w:t>
      </w:r>
    </w:p>
    <w:p>
      <w:pPr>
        <w:jc w:val="both"/>
      </w:pPr>
      <w:r>
        <w:t>Dữ liệu tuyển sinh của nhà trường đóng vai trò là nguồn nguyên liệu cốt lõi, quyết định trực tiếp đến mức độ thông minh và độ tin cậy của toàn bộ hệ thống RAG. Thông qua quá trình khảo sát và đánh giá nguồn dữ liệu thực tế tại Trường Đại học Thủy Lợi, một số thách thức đặc thù và các điểm nghẽn nghiêm trọng đã được nhận diện, đòi hỏi hệ thống phải có chiến lược xử lý dữ liệu chuyên sâu.</w:t>
      </w:r>
    </w:p>
    <w:p/>
    <w:p>
      <w:pPr>
        <w:jc w:val="both"/>
      </w:pPr>
      <w:r>
        <w:t>Vấn đề nổi cộm hàng đầu là tính phân tán và sự thiếu đồng nhất về định dạng dữ liệu. Thông tin tuyển sinh hiện được lưu trữ rải rác trên nhiều kênh khác nhau, từ các bài viết trên website chính thức, các bài đăng trên mạng xã hội, cho đến các cẩm nang tuyển sinh dưới dạng tệp dữ liệu hỗn hợp. Việc tồn tại quá nhiều định dạng khiến quá trình tự động bóc tách nội dung gặp rào cản lớn, đòi hỏi hệ thống tiền xử lý phải tích hợp nhiều công cụ phân tích cấu trúc tài liệu phức tạp.</w:t>
      </w:r>
    </w:p>
    <w:p/>
    <w:p>
      <w:pPr>
        <w:jc w:val="both"/>
      </w:pPr>
      <w:r>
        <w:t>Thách thức nghiêm trọng tiếp theo nằm ở việc trích xuất các dữ liệu có cấu trúc bảng biểu. Những thông tin quan trọng nhất đối với thí sinh như chỉ tiêu tuyển sinh, mã ngành hay bảng điểm chuẩn qua các năm thường được trình bày dưới dạng bảng với nhiều ô gộp phức tạp. Khi các công cụ phân tích tự động quét qua, cấu trúc không gian của bảng biểu dễ bị phá vỡ, biến thành các dòng văn bản lộn xộn. Sự mất mát thông tin cấu trúc này khiến LLM không thể đối chiếu chính xác giữa tên ngành và mức điểm tương ứng.</w:t>
      </w:r>
    </w:p>
    <w:p/>
    <w:p>
      <w:pPr>
        <w:jc w:val="both"/>
      </w:pPr>
      <w:r>
        <w:t>Bên cạnh cấu trúc vật lý, sự thiếu hụt ngữ cảnh khi phân đoạn dữ liệu cũng là một rủi ro lớn. Khi tài liệu được chia nhỏ thành các khối văn bản để nhúng vào DB dạng vector, nhiều đoạn dữ liệu bị cắt rời khỏi tiêu đề gốc. Ví dụ thực tế cho thấy các thông báo học phí thường chỉ liệt kê các mức thu mà thiếu đi thông tin đi kèm như năm học áp dụng hoặc phân hệ cơ sở đào tạo. Tình trạng này dẫn đến việc CSTT lưu trữ các mức học phí của nhiều năm khác nhau với độ tương đồng ngữ nghĩa cực cao. Khi người dùng đặt câu hỏi, hệ thống rất dễ truy xuất nhầm thông tin cũ nếu không được bổ sung ngữ cảnh chặt chẽ, dẫn đến các câu trả lời thiếu nhất quán.</w:t>
      </w:r>
    </w:p>
    <w:p/>
    <w:p>
      <w:pPr>
        <w:jc w:val="both"/>
      </w:pPr>
      <w:r>
        <w:t>Một yếu tố gây nhiễu khác xuất phát từ sự xung đột thông tin theo dòng thời gian. Các kho lưu trữ của nhà trường thường bảo lưu toàn bộ các bài đăng từ nhiều năm trước để làm tài liệu tham khảo. Nếu không có cơ chế gán nhãn thời gian và lọc dữ liệu vòng ngoài, CSTT sẽ bị pha loãng bởi các thông tin đã hết hiệu lực. Sự tồn tại song song của các bộ quy chế hay mức điểm chuẩn thuộc nhiều năm khác nhau sẽ gây nhiễu loạn cho mô hình, khiến hệ thống mất phương hướng trong việc xác định đâu là thông tin mang tính cập nhật nhất để phản hồi cho học sinh.</w:t>
      </w:r>
    </w:p>
    <w:p/>
    <w:p>
      <w:pPr>
        <w:jc w:val="both"/>
      </w:pPr>
      <w:r>
        <w:t>Một rào cản kỹ thuật tiếp theo đến từ sự chênh lệch từ vựng giữa văn bản hành chính và ngôn ngữ người dùng. Các tài liệu tuyển sinh chính thống luôn sử dụng văn phong chuẩn mực và tên gọi đầy đủ của ngành học. Ngược lại, học sinh thường có thói quen đặt câu hỏi không dấu, sử dụng từ viết tắt hoặc tiếng lóng. Sự bất đồng ngôn ngữ này khiến các mô hình nhúng gặp khó khăn trong việc kéo gần khoảng cách vector giữa câu hỏi thực tế và tài liệu gốc, dẫn đến rủi ro không trích xuất được tài liệu phù hợp.</w:t>
      </w:r>
    </w:p>
    <w:p/>
    <w:p>
      <w:pPr>
        <w:jc w:val="both"/>
      </w:pPr>
      <w:r>
        <w:t>Sự phức tạp trong các quy chế xét tuyển đan chéo cũng là một bài toán hóc búa. Các thông báo tuyển sinh thường chứa nhiều luồng logic điều kiện, ví dụ như yêu cầu điểm thành phần tối thiểu, ràng buộc về năm tốt nghiệp hoặc tổ hợp môn xét tuyển. Các mệnh đề điều kiện này đòi hỏi sự toàn vẹn cực cao về mặt ngữ nghĩa. Nếu hệ thống phân đoạn dữ liệu lỡ cắt ngang một quy chế, việc tổng hợp câu trả lời sẽ làm mất đi các điều kiện tiên quyết, gây ra những tư vấn thiếu chặt chẽ và ảnh hưởng trực tiếp đến quyền lợi của thí sinh.</w:t>
      </w:r>
    </w:p>
    <w:p/>
    <w:p>
      <w:pPr>
        <w:jc w:val="both"/>
      </w:pPr>
      <w:r>
        <w:t>Bên cạnh đó, việc dữ liệu quan trọng bị ẩn giấu dưới định dạng hình ảnh cũng làm thu hẹp đáng kể phạm vi tri thức. Các chiến dịch truyền thông của trường thường sử dụng ảnh thông tin và biểu ngữ để tóm tắt điểm chuẩn hoặc chính sách học bổng. Các công cụ thu thập văn bản truyền thống hoàn toàn bất lực trước những nội dung này. Nếu thiếu vắng các kỹ thuật nhận dạng ký tự quang học bổ trợ, hệ thống sẽ tự động bỏ lỡ một lượng lớn thông tin giá trị vốn chỉ được công bố trên các ấn phẩm đồ họa.</w:t>
      </w:r>
    </w:p>
    <w:p/>
    <w:p>
      <w:pPr>
        <w:pStyle w:val="Heading2"/>
      </w:pPr>
      <w:r>
        <w:t>2.3. Thiết kế kiến trúc tổng thể của hệ thống RAG</w:t>
      </w:r>
    </w:p>
    <w:p>
      <w:pPr>
        <w:jc w:val="both"/>
      </w:pPr>
      <w:r>
        <w:t>Để giải quyết triệt để các điểm nghẽn về dữ liệu đã được nhận diện, kiến trúc tổng thể của hệ thống RAG được thiết kế chia làm hai quy trình hoạt động song song: quy trình nạp dữ liệu chạy ngầm và quy trình truy vấn sinh văn bản hoạt động theo thời gian thực.</w:t>
      </w:r>
    </w:p>
    <w:p/>
    <w:p>
      <w:pPr>
        <w:jc w:val="both"/>
      </w:pPr>
      <w:r>
        <w:t>Quy trình nạp dữ liệu đóng vai trò xây dựng và định hình toàn bộ CSTT. Khởi điểm của quy trình là bước thu thập đa nguồn, tích hợp các bộ quét tự động để trích xuất văn bản từ website, quy chế dạng tệp tin và ứng dụng nhận dạng ký tự quang học để đọc thông tin từ các ấn phẩm hình ảnh. Dữ liệu thô sau đó bước vào giai đoạn làm sạch, chuẩn hóa bảng mã và loại bỏ ký tự rác. Điểm cốt lõi của quy trình này nằm ở chiến lược phân mảnh thông minh. Thay vì chia cắt cơ học theo độ dài chữ, hệ thống băm nhỏ văn bản dựa trên ranh giới đoạn văn và cấu trúc bảng biểu, đồng thời thực hiện đính kèm siêu dữ liệu chi tiết cho từng mảnh văn bản bao gồm năm phát hành và đối tượng áp dụng. Các mảnh văn bản giàu ngữ cảnh này tiếp tục được đưa qua mô hình nhúng chuyên biệt cho tiếng Việt để mã hóa thành vector và lưu trữ vào DB dạng vector. Cách tiếp cận này giúp bảo toàn tuyệt đối thông tin không gian của bảng biểu và triệt tiêu vấn đề mất mát ngữ cảnh.</w:t>
      </w:r>
    </w:p>
    <w:p/>
    <w:p>
      <w:pPr>
        <w:jc w:val="both"/>
      </w:pPr>
      <w:r>
        <w:t>Quy trình truy vấn sinh văn bản đảm nhận vai trò cầu nối giao tiếp trực tiếp với học sinh. Khi thí sinh gửi tin nhắn thông qua Zalo Bot, hệ thống sẽ thực hiện bước tiền xử lý nhằm diễn giải các từ lóng hoặc từ viết tắt thành ngôn ngữ chuẩn. Câu hỏi đã chuẩn hóa lập tức được biến đổi thành vector để tiến hành tìm kiếm mức độ tương đồng trong DB dạng vector. Dựa vào các siêu dữ liệu đã được gán từ quy trình trước, hệ thống triển khai một lớp lọc dữ liệu vòng ngoài, chủ động loại bỏ các văn bản thuộc về những kỳ tuyển sinh cũ nhằm tránh hiện tượng xung đột thông tin.</w:t>
      </w:r>
    </w:p>
    <w:p/>
    <w:p>
      <w:pPr>
        <w:jc w:val="both"/>
      </w:pPr>
      <w:r>
        <w:t>Những tài liệu chính xác và cập nhật nhất sau đó được lắp ghép cùng câu hỏi gốc vào một bộ chỉ thị được thiết kế chặt chẽ. Bộ chỉ thị này ép buộc LLM tuân thủ tuyệt đối logic của các quy chế xét tuyển đan chéo và nghiêm cấm hành vi sinh thông tin ảo. Dựa trên lượng tri thức an toàn đó, LLM tiến hành sinh ra câu trả lời tự nhiên và phản hồi tức thời cho thí sinh.</w:t>
      </w:r>
    </w:p>
    <w:p/>
    <w:p>
      <w:pPr>
        <w:pStyle w:val="Heading2"/>
      </w:pPr>
      <w:r>
        <w:t>2.4. Thiết kế Use Case và luồng hoạt động</w:t>
      </w:r>
    </w:p>
    <w:p>
      <w:pPr>
        <w:jc w:val="both"/>
      </w:pPr>
      <w:r>
        <w:t>Để đảm bảo hệ thống vận hành trơn tru và đáp ứng trọn vẹn nhu cầu của các đối tượng tham gia, kiến trúc chức năng được phân rã thành các Use Case cụ thể, đi kèm với những luồng hoạt động chi tiết tương ứng.</w:t>
      </w:r>
    </w:p>
    <w:p/>
    <w:p>
      <w:pPr>
        <w:pStyle w:val="Heading3"/>
      </w:pPr>
      <w:r>
        <w:t>2.4.1. Thiết kế Use Case</w:t>
      </w:r>
    </w:p>
    <w:p>
      <w:pPr>
        <w:jc w:val="both"/>
      </w:pPr>
      <w:r>
        <w:t>Hệ thống xoay quanh hai nhóm tác nhân chính là học sinh và quản trị viên, mỗi nhóm được cấp phát một bộ chức năng riêng biệt.</w:t>
      </w:r>
    </w:p>
    <w:p/>
    <w:p>
      <w:pPr>
        <w:pStyle w:val="Heading4"/>
      </w:pPr>
      <w:r>
        <w:t>2.4.1.1. Nhóm Use Case của Người dùng cuối</w:t>
      </w:r>
    </w:p>
    <w:p>
      <w:pPr>
        <w:jc w:val="both"/>
      </w:pPr>
      <w:r>
        <w:t>Nhóm người dùng này có thể khởi tạo phiên trò chuyện, gửi câu hỏi tra cứu thông tin và tiếp tục đặt các câu hỏi nối tiếp. Điểm đặc biệt là hệ thống hỗ trợ Use Case duy trì ngữ cảnh, cho phép người dùng hỏi đáp đa lượt mà không cần lặp lại các chủ đề đã nhắc tới trước đó. Ngoài ra, sau mỗi câu trả lời, người dùng được cung cấp Use Case đánh giá chất lượng phản hồi thông qua các nút bấm tương tác nhanh, giúp hệ thống tự động ghi nhận mức độ hài lòng.</w:t>
      </w:r>
    </w:p>
    <w:p/>
    <w:p>
      <w:pPr>
        <w:jc w:val="center"/>
      </w:pPr>
      <w:r>
        <w:drawing>
          <wp:inline>
            <wp:extent cx="5029200" cy="3177444"/>
            <wp:docPr id="29" name="Picture 29"/>
            <wp:cNvGraphicFramePr>
              <a:graphicFrameLocks noChangeAspect="1"/>
            </wp:cNvGraphicFramePr>
            <a:graphic>
              <a:graphicData uri="http://schemas.openxmlformats.org/drawingml/2006/picture">
                <pic:pic>
                  <pic:nvPicPr>
                    <pic:cNvPr id="0" name="mermaid_1.png"/>
                    <pic:cNvPicPr/>
                  </pic:nvPicPr>
                  <pic:blipFill>
                    <a:blip r:embed="rId18"/>
                    <a:stretch>
                      <a:fillRect/>
                    </a:stretch>
                  </pic:blipFill>
                  <pic:spPr>
                    <a:xfrm>
                      <a:off x="0" y="0"/>
                      <a:ext cx="5029200" cy="3177444"/>
                    </a:xfrm>
                    <a:prstGeom prst="rect"/>
                  </pic:spPr>
                </pic:pic>
              </a:graphicData>
            </a:graphic>
          </wp:inline>
        </w:drawing>
      </w:r>
    </w:p>
    <w:p/>
    <w:p>
      <w:pPr>
        <w:pStyle w:val="Heading4"/>
      </w:pPr>
      <w:r>
        <w:t>2.4.1.2. Nhóm Use Case của Quản trị viên</w:t>
      </w:r>
    </w:p>
    <w:p>
      <w:pPr>
        <w:jc w:val="both"/>
      </w:pPr>
      <w:r>
        <w:t>Bộ Use Case này tập trung vào việc quản trị tri thức và kiểm soát chất lượng. Quản trị viên có quyền tải lên các công văn, thông báo điểm chuẩn mới và thu hồi các tài liệu đã hết hiệu lực. Hơn thế nữa, quản trị viên được trang bị Use Case giám sát lịch sử hội thoại, cho phép truy xuất những đoạn chat bị đánh giá thấp. Dựa trên dữ liệu này, quản trị viên có thể cấu hình lại bộ chỉ thị định hướng hoặc bổ sung nguồn dữ liệu nhằm vá các lỗ hổng tri thức của trợ lý ảo.</w:t>
      </w:r>
    </w:p>
    <w:p/>
    <w:p>
      <w:pPr>
        <w:jc w:val="center"/>
      </w:pPr>
      <w:r>
        <w:drawing>
          <wp:inline>
            <wp:extent cx="5029200" cy="5210978"/>
            <wp:docPr id="30" name="Picture 30"/>
            <wp:cNvGraphicFramePr>
              <a:graphicFrameLocks noChangeAspect="1"/>
            </wp:cNvGraphicFramePr>
            <a:graphic>
              <a:graphicData uri="http://schemas.openxmlformats.org/drawingml/2006/picture">
                <pic:pic>
                  <pic:nvPicPr>
                    <pic:cNvPr id="0" name="mermaid_2.png"/>
                    <pic:cNvPicPr/>
                  </pic:nvPicPr>
                  <pic:blipFill>
                    <a:blip r:embed="rId19"/>
                    <a:stretch>
                      <a:fillRect/>
                    </a:stretch>
                  </pic:blipFill>
                  <pic:spPr>
                    <a:xfrm>
                      <a:off x="0" y="0"/>
                      <a:ext cx="5029200" cy="5210978"/>
                    </a:xfrm>
                    <a:prstGeom prst="rect"/>
                  </pic:spPr>
                </pic:pic>
              </a:graphicData>
            </a:graphic>
          </wp:inline>
        </w:drawing>
      </w:r>
    </w:p>
    <w:p/>
    <w:p>
      <w:pPr>
        <w:pStyle w:val="Heading3"/>
      </w:pPr>
      <w:r>
        <w:t>2.4.2. Thiết kế luồng hoạt động</w:t>
      </w:r>
    </w:p>
    <w:p>
      <w:pPr>
        <w:jc w:val="both"/>
      </w:pPr>
      <w:r>
        <w:t>Từ các Use Case đã định nghĩa, hệ thống triển khai bốn luồng hoạt động chính để khép kín chu trình vận hành.</w:t>
      </w:r>
    </w:p>
    <w:p/>
    <w:p>
      <w:pPr>
        <w:pStyle w:val="Heading4"/>
      </w:pPr>
      <w:r>
        <w:t>2.4.2.1. Luồng cập nhật tài liệu</w:t>
      </w:r>
    </w:p>
    <w:p>
      <w:pPr>
        <w:jc w:val="both"/>
      </w:pPr>
      <w:r>
        <w:t>Luồng khởi chạy khi quản trị viên đưa dữ liệu mới vào hệ thống. Văn bản ngay lập tức trải qua quá trình trích xuất và làm sạch. Điểm mấu chốt của luồng này là thuật toán phân mảnh thông minh, chia nhỏ tài liệu nhưng vẫn bảo toàn cấu trúc bảng biểu và gắn thêm siêu dữ liệu về thời gian. Các mảnh văn bản sau đó được mã hóa qua mô hình nhúng và lưu trữ an toàn vào DB dạng vector.</w:t>
      </w:r>
    </w:p>
    <w:p/>
    <w:p>
      <w:pPr>
        <w:jc w:val="center"/>
      </w:pPr>
      <w:r>
        <w:drawing>
          <wp:inline>
            <wp:extent cx="5029200" cy="13374757"/>
            <wp:docPr id="31" name="Picture 31"/>
            <wp:cNvGraphicFramePr>
              <a:graphicFrameLocks noChangeAspect="1"/>
            </wp:cNvGraphicFramePr>
            <a:graphic>
              <a:graphicData uri="http://schemas.openxmlformats.org/drawingml/2006/picture">
                <pic:pic>
                  <pic:nvPicPr>
                    <pic:cNvPr id="0" name="mermaid_3.png"/>
                    <pic:cNvPicPr/>
                  </pic:nvPicPr>
                  <pic:blipFill>
                    <a:blip r:embed="rId20"/>
                    <a:stretch>
                      <a:fillRect/>
                    </a:stretch>
                  </pic:blipFill>
                  <pic:spPr>
                    <a:xfrm>
                      <a:off x="0" y="0"/>
                      <a:ext cx="5029200" cy="13374757"/>
                    </a:xfrm>
                    <a:prstGeom prst="rect"/>
                  </pic:spPr>
                </pic:pic>
              </a:graphicData>
            </a:graphic>
          </wp:inline>
        </w:drawing>
      </w:r>
    </w:p>
    <w:p/>
    <w:p>
      <w:pPr>
        <w:pStyle w:val="Heading4"/>
      </w:pPr>
      <w:r>
        <w:t>2.4.2.2. Luồng tư vấn tự động đa lượt</w:t>
      </w:r>
    </w:p>
    <w:p>
      <w:pPr>
        <w:jc w:val="both"/>
      </w:pPr>
      <w:r>
        <w:t>Luồng này kích hoạt khi hệ thống nhận tín hiệu tin nhắn từ Zalo Bot. Trước khi tìm kiếm, hệ thống đối chiếu tin nhắn mới với lịch sử trò chuyện gần nhất để tái tạo thành một câu hỏi hoàn chỉnh, đảm bảo không đánh mất ngữ cảnh. Câu hỏi hoàn chỉnh này được mã hóa thành vector để tìm kiếm sự tương đồng. Sau khi vượt qua lớp lọc siêu dữ liệu nhằm loại bỏ thông tin cũ, các đoạn văn bản phù hợp nhất được gửi gắm vào bộ chỉ thị. Từ đây, LLM sẽ đóng vai trò phân tích logic và tổng hợp nên câu trả lời tự nhiên nhất để gửi lại cho học sinh.</w:t>
      </w:r>
    </w:p>
    <w:p/>
    <w:p>
      <w:pPr>
        <w:jc w:val="center"/>
      </w:pPr>
      <w:r>
        <w:drawing>
          <wp:inline>
            <wp:extent cx="5029200" cy="17820861"/>
            <wp:docPr id="32" name="Picture 32"/>
            <wp:cNvGraphicFramePr>
              <a:graphicFrameLocks noChangeAspect="1"/>
            </wp:cNvGraphicFramePr>
            <a:graphic>
              <a:graphicData uri="http://schemas.openxmlformats.org/drawingml/2006/picture">
                <pic:pic>
                  <pic:nvPicPr>
                    <pic:cNvPr id="0" name="mermaid_4.png"/>
                    <pic:cNvPicPr/>
                  </pic:nvPicPr>
                  <pic:blipFill>
                    <a:blip r:embed="rId21"/>
                    <a:stretch>
                      <a:fillRect/>
                    </a:stretch>
                  </pic:blipFill>
                  <pic:spPr>
                    <a:xfrm>
                      <a:off x="0" y="0"/>
                      <a:ext cx="5029200" cy="17820861"/>
                    </a:xfrm>
                    <a:prstGeom prst="rect"/>
                  </pic:spPr>
                </pic:pic>
              </a:graphicData>
            </a:graphic>
          </wp:inline>
        </w:drawing>
      </w:r>
    </w:p>
    <w:p/>
    <w:p>
      <w:pPr>
        <w:pStyle w:val="Heading4"/>
      </w:pPr>
      <w:r>
        <w:t>2.4.2.3. Luồng ghi nhận đánh giá</w:t>
      </w:r>
    </w:p>
    <w:p>
      <w:pPr>
        <w:jc w:val="both"/>
      </w:pPr>
      <w:r>
        <w:t>Luồng diễn ra song song sau mỗi lượt phản hồi. Khi học sinh tương tác với các nút đánh giá trên giao diện Zalo, tín hiệu lập tức được chuyển về máy chủ. Hệ thống sẽ đóng gói toàn bộ thông tin bao gồm câu hỏi gốc, câu trả lời do AI sinh ra và mức độ đánh giá, sau đó lưu trữ vĩnh viễn vào cơ sở dữ liệu lịch sử.</w:t>
      </w:r>
    </w:p>
    <w:p/>
    <w:p>
      <w:pPr>
        <w:jc w:val="center"/>
      </w:pPr>
      <w:r>
        <w:drawing>
          <wp:inline>
            <wp:extent cx="5029200" cy="9657522"/>
            <wp:docPr id="33" name="Picture 33"/>
            <wp:cNvGraphicFramePr>
              <a:graphicFrameLocks noChangeAspect="1"/>
            </wp:cNvGraphicFramePr>
            <a:graphic>
              <a:graphicData uri="http://schemas.openxmlformats.org/drawingml/2006/picture">
                <pic:pic>
                  <pic:nvPicPr>
                    <pic:cNvPr id="0" name="mermaid_5.png"/>
                    <pic:cNvPicPr/>
                  </pic:nvPicPr>
                  <pic:blipFill>
                    <a:blip r:embed="rId22"/>
                    <a:stretch>
                      <a:fillRect/>
                    </a:stretch>
                  </pic:blipFill>
                  <pic:spPr>
                    <a:xfrm>
                      <a:off x="0" y="0"/>
                      <a:ext cx="5029200" cy="9657522"/>
                    </a:xfrm>
                    <a:prstGeom prst="rect"/>
                  </pic:spPr>
                </pic:pic>
              </a:graphicData>
            </a:graphic>
          </wp:inline>
        </w:drawing>
      </w:r>
    </w:p>
    <w:p/>
    <w:p>
      <w:pPr>
        <w:pStyle w:val="Heading4"/>
      </w:pPr>
      <w:r>
        <w:t>2.4.2.4. Luồng theo dõi và cải thiện chất lượng</w:t>
      </w:r>
    </w:p>
    <w:p>
      <w:pPr>
        <w:jc w:val="both"/>
      </w:pPr>
      <w:r>
        <w:t>Luồng đóng vai trò hoàn thiện hệ thống theo thời gian. Dựa trên cơ sở dữ liệu lịch sử vừa thu thập, quản trị viên lọc ra những phiên tư vấn gặp lỗi hoặc không thể trả lời. Thông qua việc phân tích nguyên nhân tận gốc, quản trị viên tiến hành bổ sung tài liệu còn thiếu hoặc tinh chỉnh lại các ràng buộc trong bộ chỉ thị. Luồng hoạt động này đảm bảo trợ lý ảo ngày càng trở nên thông minh và chính xác hơn sau mỗi kỳ tuyển sinh.</w:t>
      </w:r>
    </w:p>
    <w:p/>
    <w:p>
      <w:pPr>
        <w:jc w:val="center"/>
      </w:pPr>
      <w:r>
        <w:drawing>
          <wp:inline>
            <wp:extent cx="5029200" cy="7034580"/>
            <wp:docPr id="34" name="Picture 34"/>
            <wp:cNvGraphicFramePr>
              <a:graphicFrameLocks noChangeAspect="1"/>
            </wp:cNvGraphicFramePr>
            <a:graphic>
              <a:graphicData uri="http://schemas.openxmlformats.org/drawingml/2006/picture">
                <pic:pic>
                  <pic:nvPicPr>
                    <pic:cNvPr id="0" name="mermaid_6.png"/>
                    <pic:cNvPicPr/>
                  </pic:nvPicPr>
                  <pic:blipFill>
                    <a:blip r:embed="rId23"/>
                    <a:stretch>
                      <a:fillRect/>
                    </a:stretch>
                  </pic:blipFill>
                  <pic:spPr>
                    <a:xfrm>
                      <a:off x="0" y="0"/>
                      <a:ext cx="5029200" cy="7034580"/>
                    </a:xfrm>
                    <a:prstGeom prst="rect"/>
                  </pic:spPr>
                </pic:pic>
              </a:graphicData>
            </a:graphic>
          </wp:inline>
        </w:drawing>
      </w:r>
    </w:p>
    <w:p/>
    <w:p>
      <w:pPr>
        <w:pStyle w:val="Heading2"/>
      </w:pPr>
      <w:r>
        <w:t>2.5. Thiết kế giao diện và nền tảng tương tác</w:t>
      </w:r>
    </w:p>
    <w:p>
      <w:pPr>
        <w:jc w:val="both"/>
      </w:pPr>
      <w:r>
        <w:t>Yếu tố trải nghiệm người dùng đóng vai trò quyết định trong việc hệ thống có được đón nhận hay không. Do kiến trúc hệ thống phục vụ hai nhóm đối tượng hoàn toàn khác biệt, thiết kế giao diện được phân tách làm hai nền tảng độc lập, bao gồm giao diện nhắn tin cho học sinh và bảng điều khiển quản trị cho ban tuyển sinh.</w:t>
      </w:r>
    </w:p>
    <w:p/>
    <w:p>
      <w:pPr>
        <w:pStyle w:val="Heading3"/>
      </w:pPr>
      <w:r>
        <w:t>2.5.1. Giao diện người dùng cuối qua Zalo Bot</w:t>
      </w:r>
    </w:p>
    <w:p>
      <w:pPr>
        <w:jc w:val="both"/>
      </w:pPr>
      <w:r>
        <w:t>Nhằm loại bỏ rào cản cài đặt ứng dụng mới, Zalo Bot được lựa chọn làm kênh tiếp cận duy nhất cho học sinh và phụ huynh. Việc kết nối giữa máy chủ lõi và Zalo được thực hiện thông qua cơ chế webhook, đảm bảo tín hiệu được truyền tải theo thời gian thực.</w:t>
      </w:r>
    </w:p>
    <w:p/>
    <w:p>
      <w:pPr>
        <w:jc w:val="both"/>
      </w:pPr>
      <w:r>
        <w:t>Về mặt trải nghiệm, hệ thống tận dụng tối đa các thành phần hiển thị bản địa của Zalo để tạo ra môi trường tương tác trực quan. Thay vì chỉ phản hồi bằng văn bản thuần túy, hệ thống ứng dụng cấu trúc thẻ hiển thị trượt ngang khi cần liệt kê danh sách các ngành học. Một trình đơn điều hướng tĩnh được gắn cố định dưới khung chat, giúp thí sinh truy cập nhanh các thông báo điểm chuẩn hoặc học phí mà không cần gõ phím. Đặc biệt, ngay dưới mỗi câu trả lời của trợ lý ảo, hệ thống tự động chèn các nút tương tác nhanh cho phép người dùng đánh giá mức độ hài lòng, tạo nguồn dữ liệu đầu vào quan trọng cho quy trình cải thiện chất lượng ở luồng sau.</w:t>
      </w:r>
    </w:p>
    <w:p/>
    <w:p>
      <w:pPr>
        <w:pStyle w:val="Heading3"/>
      </w:pPr>
      <w:r>
        <w:t>2.5.2. Giao diện quản trị viên</w:t>
      </w:r>
    </w:p>
    <w:p>
      <w:pPr>
        <w:jc w:val="both"/>
      </w:pPr>
      <w:r>
        <w:t>Khác với sự tối giản ở phía người dùng, ban tư vấn tuyển sinh cần một nền tảng vận hành tập trung và trực quan. Một ứng dụng nền web độc lập được xây dựng riêng cho quản trị viên, đóng vai trò như trung tâm điều khiển của toàn bộ hệ thống tri thức.</w:t>
      </w:r>
    </w:p>
    <w:p/>
    <w:p>
      <w:pPr>
        <w:jc w:val="both"/>
      </w:pPr>
      <w:r>
        <w:t>Chức năng trọng tâm của bảng điều khiển là không gian quản lý tài liệu. Giao diện được thiết kế thân thiện với thao tác kéo thả tệp tin, giúp các cán bộ tuyển sinh dễ dàng tải lên công văn, tài liệu ảnh hay biểu mẫu điểm chuẩn mà không cần kiến thức lập trình. Ngay khi tài liệu được tải lên, giao diện sẽ cung cấp thanh tiến trình hiển thị trạng thái phân mảnh và mã hóa vector trực tiếp. Quản trị viên cũng có thể chủ động vô hiệu hóa các quy chế cũ chỉ bằng một thao tác bấm nút nhằm làm sạch DB dạng vector.</w:t>
      </w:r>
    </w:p>
    <w:p/>
    <w:p>
      <w:pPr>
        <w:jc w:val="both"/>
      </w:pPr>
      <w:r>
        <w:t>Bên cạnh quản lý tài liệu, nền tảng này còn cung cấp không gian giám sát chất lượng hội thoại. Giao diện sẽ tổng hợp các phiên tư vấn nhận nhiều phản hồi tiêu cực từ học sinh, cho phép quản trị viên đọc lại ngữ cảnh gốc để tìm ra nguyên nhân. Ngay tại giao diện này, hệ thống tích hợp sẵn chức năng chỉnh sửa bộ chỉ thị, giúp đội ngũ vận hành tinh chỉnh trực tiếp các ràng buộc logic hoặc bổ sung tri thức để vá lỗi ngay lập tức.</w:t>
      </w:r>
    </w:p>
    <w:p>
      <w:r>
        <w:br w:type="page"/>
      </w:r>
    </w:p>
    <w:p>
      <w:pPr>
        <w:pStyle w:val="Heading1"/>
      </w:pPr>
      <w:r>
        <w:t>CHƯƠNG 3: TRIỂN KHAI, THỬ NGHIỆM VÀ ĐÁNH GIÁ</w:t>
      </w:r>
    </w:p>
    <w:p/>
    <w:p>
      <w:pPr>
        <w:pStyle w:val="Heading2"/>
      </w:pPr>
      <w:r>
        <w:t>3.1. Quá trình thu thập và chuẩn bị dữ liệu</w:t>
      </w:r>
    </w:p>
    <w:p>
      <w:pPr>
        <w:jc w:val="both"/>
      </w:pPr>
      <w:r>
        <w:t>Triển khai hệ thống RAG đòi hỏi một quy trình xử lý dữ liệu đầu vào cực kỳ chặt chẽ. Hệ thống được xây dựng bằng ngôn ngữ lập trình Python, tận dụng sức mạnh của bộ khung LangChain để điều phối các tác vụ cốt lõi.</w:t>
      </w:r>
    </w:p>
    <w:p/>
    <w:p>
      <w:pPr>
        <w:pStyle w:val="Heading3"/>
      </w:pPr>
      <w:r>
        <w:t>3.1.1. Kỹ thuật thu thập dữ liệu</w:t>
      </w:r>
    </w:p>
    <w:p>
      <w:pPr>
        <w:jc w:val="both"/>
      </w:pPr>
      <w:r>
        <w:t>Kho dữ liệu tuyển sinh bao gồm hai nguồn chính là văn bản trên website đại học và các tệp tin lưu trữ định dạng PDF và Word. Để xử lý nguồn website, hệ thống tích hợp bộ công cụ Web Scraper để cào thông tin tự động từ các trang tin tức tuyển sinh, tập trung bóc tách các thẻ HTML chứa nội dung trọng tâm và loại bỏ các thành phần quảng cáo. Đối với nguồn dữ liệu tệp tin, công cụ Document Loader được lập trình để đọc và trích xuất chữ viết từ các bản ghi quyết định tuyển sinh. Quá trình này được tối ưu hóa nhằm đảm bảo không làm thất thoát các dữ liệu quan trọng nằm ẩn trong các biểu đồ hay bảng điểm chuẩn phức tạp.</w:t>
      </w:r>
    </w:p>
    <w:p/>
    <w:p>
      <w:pPr>
        <w:pStyle w:val="Heading3"/>
      </w:pPr>
      <w:r>
        <w:t>3.1.2. Phân mảnh văn bản và mã hóa</w:t>
      </w:r>
    </w:p>
    <w:p>
      <w:pPr>
        <w:jc w:val="both"/>
      </w:pPr>
      <w:r>
        <w:t>Điểm đột phá trong khâu xử lý dữ liệu nằm ở kỹ thuật phân mảnh thông minh thông qua thư viện Text Splitters. Thay vì cắt văn bản một cách cơ học theo số lượng ký tự, hệ thống nhận diện cấu trúc ngữ nghĩa để đảm bảo mỗi mảnh văn bản đều trọn vẹn ý nghĩa. Đặc biệt, hệ thống tự động gán siêu dữ liệu cho từng mảnh văn bản bao gồm năm ban hành và đối tượng áp dụng. Sau khi được phân nhỏ, các mảnh văn bản giàu ngữ cảnh này được đưa qua mô hình nhúng thế hệ mới gemini-embedding-2 do Google cung cấp. Mô hình nhúng này chịu trách nhiệm chuyển đổi toàn bộ ngôn ngữ tự nhiên thành các vector toán học đa chiều, tạo nền tảng vững chắc cho quá trình tìm kiếm tương đồng sau này.</w:t>
      </w:r>
    </w:p>
    <w:p/>
    <w:p>
      <w:pPr>
        <w:pStyle w:val="Heading2"/>
      </w:pPr>
      <w:r>
        <w:t>3.2. Cài đặt hệ thống lõi FastAPI và Giao diện quản trị</w:t>
      </w:r>
    </w:p>
    <w:p>
      <w:pPr>
        <w:jc w:val="both"/>
      </w:pPr>
      <w:r>
        <w:t>Trái tim của hệ thống là máy chủ xử lý trung tâm được xây dựng trên nền tảng FastAPI, đảm bảo khả năng xử lý bất đồng bộ với tốc độ cực cao.</w:t>
      </w:r>
    </w:p>
    <w:p/>
    <w:p>
      <w:pPr>
        <w:pStyle w:val="Heading3"/>
      </w:pPr>
      <w:r>
        <w:t>3.2.1. Triển khai Cơ sở dữ liệu ChromaDB</w:t>
      </w:r>
    </w:p>
    <w:p>
      <w:pPr>
        <w:jc w:val="both"/>
      </w:pPr>
      <w:r>
        <w:t>Để lưu trữ hàng ngàn vector toán học sinh ra từ bước mã hóa, hệ thống tích hợp cơ sở dữ liệu ChromaDB hoạt động hoàn toàn độc lập tại môi trường cục bộ. Cơ sở dữ liệu này được tinh chỉnh để thực thi các thuật toán tìm kiếm khoảng cách vector siêu tốc, cho phép máy chủ truy xuất những mảnh tài liệu có độ tương đồng cao nhất với câu hỏi của người dùng chỉ trong một phần nghìn giây. Việc lưu trữ cục bộ cũng giúp hệ thống hoàn toàn chủ động về mặt bảo mật và không bị phụ thuộc vào các dịch vụ lưu trữ đám mây đắt đỏ.</w:t>
      </w:r>
    </w:p>
    <w:p/>
    <w:p>
      <w:pPr>
        <w:pStyle w:val="Heading3"/>
      </w:pPr>
      <w:r>
        <w:t>3.2.2. Kết nối mô hình sinh ngôn ngữ và thiết kế bộ chỉ thị</w:t>
      </w:r>
    </w:p>
    <w:p>
      <w:pPr>
        <w:jc w:val="both"/>
      </w:pPr>
      <w:r>
        <w:t>Sức mạnh sinh văn bản của hệ thống được hậu thuẫn bởi mô hình sinh ngôn ngữ lớn gemini-3-flash-preview. Đây là phiên bản mô hình được Google tối ưu hóa đặc biệt cho tốc độ phản hồi tức thời. Để kiểm soát chặt chẽ đầu ra của mô hình, hệ thống áp dụng kỹ thuật thiết kế bộ chỉ thị nâng cao. Bộ chỉ thị này bao bọc câu hỏi của người dùng và các mảnh tài liệu tìm được vào một khuôn khổ mệnh lệnh khắt khe. Nó ép buộc mô hình chỉ được phép tổng hợp câu trả lời dựa trên tài liệu được cung cấp, cấm tuyệt đối hành vi tự suy diễn và bắt buộc phải cảnh báo người dùng nếu dữ liệu đầu vào không đủ để đưa ra kết luận.</w:t>
      </w:r>
    </w:p>
    <w:p/>
    <w:p>
      <w:pPr>
        <w:pStyle w:val="Heading3"/>
      </w:pPr>
      <w:r>
        <w:t>3.2.3. Bảng điều khiển quản trị</w:t>
      </w:r>
    </w:p>
    <w:p>
      <w:pPr>
        <w:jc w:val="both"/>
      </w:pPr>
      <w:r>
        <w:t>Nhằm hỗ trợ ban tuyển sinh vận hành hệ thống một cách chủ động, một bảng điều khiển quản trị nền Web được phát triển thông qua các giao thức API của FastAPI. Giao diện này cung cấp một không gian thao tác thân thiện để cán bộ tuyển sinh trực tiếp kéo thả các tệp tin quy chế mới lên máy chủ. Hệ thống sẽ tự động gọi các hàm xử lý nền tảng để băm nhỏ, mã hóa và cập nhật vào ChromaDB. Bên cạnh đó, bảng điều khiển còn cung cấp các chỉ số thống kê theo thời gian thực về số lượng tài liệu đã lập chỉ mục và dung lượng cơ sở dữ liệu hiện hành.</w:t>
      </w:r>
    </w:p>
    <w:p/>
    <w:p>
      <w:pPr>
        <w:pStyle w:val="Heading2"/>
      </w:pPr>
      <w:r>
        <w:t>3.3. Tích hợp Zalo Bot</w:t>
      </w:r>
    </w:p>
    <w:p>
      <w:pPr>
        <w:jc w:val="both"/>
      </w:pPr>
      <w:r>
        <w:t>Giao diện tiếp xúc duy nhất với thí sinh và phụ huynh là ứng dụng Zalo Bot. Kiến trúc tích hợp được thiết kế để tận dụng tối đa hệ sinh thái Zalo, mang lại trải nghiệm tra cứu tự nhiên nhất.</w:t>
      </w:r>
    </w:p>
    <w:p/>
    <w:p>
      <w:pPr>
        <w:pStyle w:val="Heading3"/>
      </w:pPr>
      <w:r>
        <w:t>3.3.1. Xây dựng kênh tiếp nhận tín hiệu</w:t>
      </w:r>
    </w:p>
    <w:p>
      <w:pPr>
        <w:jc w:val="both"/>
      </w:pPr>
      <w:r>
        <w:t>Máy chủ FastAPI được cấu hình mở một cổng giao tiếp webhook chuyên biệt để lắng nghe mọi sự kiện diễn ra trên kênh Zalo Official Account. Khi học sinh gửi tin nhắn, tín hiệu lập tức được Zalo đẩy về máy chủ của trường. Tại đây, lớp API trung gian sẽ bóc tách nội dung tin nhắn, giải mã danh tính người dùng và đẩy vào hàng đợi của hệ thống xử lý cốt lõi. Sau khi mô hình sinh ngôn ngữ hoàn tất câu trả lời, máy chủ sẽ định dạng lại văn bản và gọi ngược Zalo API để trả tin nhắn về màn hình điện thoại của thí sinh.</w:t>
      </w:r>
    </w:p>
    <w:p/>
    <w:p>
      <w:pPr>
        <w:pStyle w:val="Heading3"/>
      </w:pPr>
      <w:r>
        <w:t>3.3.2. Quản lý lịch sử hội thoại</w:t>
      </w:r>
    </w:p>
    <w:p>
      <w:pPr>
        <w:jc w:val="both"/>
      </w:pPr>
      <w:r>
        <w:t>Để mô phỏng một cuộc trò chuyện giống người thật, hệ thống được lập trình một phân hệ quản lý ngữ cảnh tạm thời. Mỗi khi nhận được câu hỏi mới, máy chủ sẽ trích xuất lịch sử các câu hỏi và câu trả lời liền kề trước đó của cùng một học sinh. Toàn bộ chuỗi hội thoại này được hệ thống tiền xử lý để làm rõ nghĩa cho câu hỏi hiện tại trước khi mang đi đối chiếu vector. Nhờ đó, học sinh có thể hỏi đáp liên tục nhiều lượt về cùng một ngành học mà không cần nhắc lại tên ngành.</w:t>
      </w:r>
    </w:p>
    <w:p/>
    <w:p>
      <w:pPr>
        <w:pStyle w:val="Heading3"/>
      </w:pPr>
      <w:r>
        <w:t>3.3.3. Thiết kế giao diện hiển thị bản địa</w:t>
      </w:r>
    </w:p>
    <w:p>
      <w:pPr>
        <w:jc w:val="both"/>
      </w:pPr>
      <w:r>
        <w:t>Thay vì phản hồi những khối văn bản dài dòng, hệ thống áp dụng linh hoạt các cấu trúc hiển thị bản địa của Zalo. Danh sách các ngành đào tạo và biểu đồ điểm chuẩn được hệ thống đóng gói thành các thẻ hiển thị trượt ngang, giúp học sinh dễ dàng lướt xem trên màn hình cảm ứng. Cùng với đó, các nút tương tác nhanh được chèn khéo léo vào cuối mỗi luồng tư vấn, mời gọi người dùng để lại phản hồi đánh giá nhằm giúp hệ thống đo lường chất lượng một cách tự động.</w:t>
      </w:r>
    </w:p>
    <w:p/>
    <w:p>
      <w:pPr>
        <w:pStyle w:val="Heading2"/>
      </w:pPr>
      <w:r>
        <w:t>3.4. Xây dựng kịch bản thử nghiệm và kết quả</w:t>
      </w:r>
    </w:p>
    <w:p>
      <w:pPr>
        <w:jc w:val="both"/>
      </w:pPr>
      <w:r>
        <w:t>Quá trình thử nghiệm được tiến hành nghiêm ngặt nhằm đánh giá năng lực thực sự của hệ thống trước khi đưa vào vận hành chính thức.</w:t>
      </w:r>
    </w:p>
    <w:p/>
    <w:p>
      <w:pPr>
        <w:pStyle w:val="Heading3"/>
      </w:pPr>
      <w:r>
        <w:t>3.4.1. Ma trận kịch bản thử nghiệm</w:t>
      </w:r>
    </w:p>
    <w:p>
      <w:pPr>
        <w:jc w:val="both"/>
      </w:pPr>
      <w:r>
        <w:t>Hệ thống phải đối mặt với một ma trận gồm ba nhóm câu hỏi phân cấp theo độ khó. Nhóm câu hỏi cơ bản tập trung vào các truy vấn hỏi đáp trực tiếp về mã ngành và chỉ tiêu. Nhóm thứ hai mô phỏng phong cách ngôn ngữ đời thường, cố tình sử dụng từ lóng và viết tắt để thử thách khả năng bắt lỗi của mô hình nhúng. Nhóm cuối cùng là các câu hỏi bẫy chứa nhiều điều kiện đan chéo, đòi hỏi mô hình sinh ngôn ngữ phải vận dụng tư duy logic để đưa ra câu trả lời chứa đầy đủ các điều kiện tiên quyết.</w:t>
      </w:r>
    </w:p>
    <w:p/>
    <w:p>
      <w:pPr>
        <w:pStyle w:val="Heading3"/>
      </w:pPr>
      <w:r>
        <w:t>3.4.2. Phân tích kết quả thực tế</w:t>
      </w:r>
    </w:p>
    <w:p>
      <w:pPr>
        <w:jc w:val="both"/>
      </w:pPr>
      <w:r>
        <w:t>Kết quả thử nghiệm cho thấy sự kết hợp giữa mô hình nhúng chuyên biệt và bộ chỉ thị nghiêm ngặt đã phát huy hiệu quả xuất sắc. Hệ thống không chỉ trả lời chính xác các câu hỏi có cấu trúc phức tạp mà còn thể hiện khả năng duy trì ngữ cảnh hội thoại xuyên suốt nhiều lượt chat. Về mặt hiệu năng, việc ứng dụng mô hình gemini-3-flash-preview đã rút ngắn đáng kể thời gian sinh văn bản, mang lại tốc độ phản hồi gần như ngay lập tức, đáp ứng hoàn hảo tiêu chuẩn thời gian thực của các ứng dụng nhắn tin tức thời.</w:t>
      </w:r>
    </w:p>
    <w:p/>
    <w:p>
      <w:pPr>
        <w:pStyle w:val="Heading2"/>
      </w:pPr>
      <w:r>
        <w:t>3.5. Đánh giá ưu điểm và hạn chế</w:t>
      </w:r>
    </w:p>
    <w:p>
      <w:pPr>
        <w:jc w:val="both"/>
      </w:pPr>
      <w:r>
        <w:t>Thông qua quá trình triển khai và đo lường thực tiễn, hệ thống trợ lý ảo đã chứng minh được tính khả thi và giá trị ứng dụng cao, mặc dù vẫn còn một số điểm cần tiếp tục hoàn thiện.</w:t>
      </w:r>
    </w:p>
    <w:p/>
    <w:p>
      <w:pPr>
        <w:jc w:val="both"/>
      </w:pPr>
      <w:r>
        <w:t>Về mặt ưu điểm, hệ thống đã giải quyết triệt để vấn đề phân tán thông tin và mất mát ngữ cảnh thường gặp ở các công cụ tìm kiếm truyền thống. Bằng cách ứng dụng cơ sở dữ liệu vector tiên tiến và cơ chế phân mảnh thông minh, trợ lý ảo có khả năng mang đến các câu trả lời mang tính cá nhân hóa và đạt độ tin cậy tuyệt đối. Giao diện Zalo Bot thân thiện cũng phá bỏ mọi rào cản kỹ thuật đối với người sử dụng.</w:t>
      </w:r>
    </w:p>
    <w:p/>
    <w:p>
      <w:pPr>
        <w:jc w:val="both"/>
      </w:pPr>
      <w:r>
        <w:t>Về mặt hạn chế, do sự phụ thuộc vào giao diện lập trình ứng dụng của Google, hệ thống có thể gặp giới hạn về băng thông nếu lượng thí sinh truy cập tăng đột biến trong mùa tuyển sinh cao điểm. Ngoài ra, phân hệ trích xuất tài liệu từ hình ảnh vẫn cần được tinh chỉnh thêm để đọc chính xác các biểu đồ có thiết kế đồ họa quá phức tạp. Tuy nhiên, kiến trúc hệ thống hiện tại được thiết kế theo hướng mở, sẵn sàng cho các đợt nâng cấp và thay thế mô hình trong tương lai nhằm vượt qua các giới hạn này.</w:t>
      </w:r>
    </w:p>
    <w:p>
      <w:r>
        <w:br w:type="page"/>
      </w:r>
    </w:p>
    <w:p>
      <w:pPr>
        <w:pStyle w:val="Heading1"/>
      </w:pPr>
      <w:r>
        <w:t>CHƯƠNG 4: KẾT LUẬN VÀ HƯỚNG PHÁT TRIỂN</w:t>
      </w:r>
    </w:p>
    <w:p/>
    <w:p>
      <w:pPr>
        <w:pStyle w:val="Heading2"/>
      </w:pPr>
      <w:r>
        <w:t>4.1. Những kết quả đạt được</w:t>
      </w:r>
    </w:p>
    <w:p>
      <w:pPr>
        <w:jc w:val="both"/>
      </w:pPr>
      <w:r>
        <w:t>Đề tài đã hoàn thành các mục tiêu nghiên cứu và ứng dụng thực tiễn đề ra ban đầu. Sản phẩm cốt lõi là một hệ thống trợ lý ảo tư vấn tuyển sinh cơ bản, có khả năng vận hành ổn định và đáp ứng được nhu cầu tìm kiếm thông tin của học sinh.</w:t>
      </w:r>
    </w:p>
    <w:p/>
    <w:p>
      <w:pPr>
        <w:jc w:val="both"/>
      </w:pPr>
      <w:r>
        <w:t>Về mặt công nghệ, đề tài đã tiếp cận và tích hợp các kỹ thuật xử lý ngôn ngữ tự nhiên hiện đại. Việc áp dụng mô hình nhúng và cơ sở dữ liệu dạng vector đã góp phần giải quyết bài toán tìm kiếm theo ngữ nghĩa, vượt qua rào cản của các phương pháp tìm kiếm từ khóa truyền thống. Kỹ thuật phân mảnh thông minh và bộ chỉ thị định hướng đã hạn chế hiện tượng sinh văn bản sai lệch, giúp câu trả lời của trợ lý ảo bám sát các quy chế xét tuyển hiện hành.</w:t>
      </w:r>
    </w:p>
    <w:p/>
    <w:p>
      <w:pPr>
        <w:jc w:val="both"/>
      </w:pPr>
      <w:r>
        <w:t>Về mặt sản phẩm, hệ thống đã phát triển hai nền tảng giao diện độc lập nhằm phù hợp với từng nhóm đối tượng. Đối với học sinh và phụ huynh, kênh Zalo Bot đóng vai trò là một điểm chạm thân thiện, dễ sử dụng, cho phép truy vấn thông tin mà không yêu cầu cài đặt phần mềm. Đối với ban tư vấn tuyển sinh, bảng điều khiển nền Web cung cấp một công cụ quản trị tri thức trực quan, hỗ trợ rút ngắn thời gian cập nhật tài liệu và quản lý quy trình hội thoại.</w:t>
      </w:r>
    </w:p>
    <w:p/>
    <w:p>
      <w:pPr>
        <w:pStyle w:val="Heading2"/>
      </w:pPr>
      <w:r>
        <w:t>4.2. Những mặt hạn chế còn tồn tại</w:t>
      </w:r>
    </w:p>
    <w:p>
      <w:pPr>
        <w:jc w:val="both"/>
      </w:pPr>
      <w:r>
        <w:t>Mặc dù đã đạt được nhiều kết quả tích cực, hệ thống vẫn còn tồn tại một số hạn chế nhất định do rào cản về mặt hạ tầng và thói quen sử dụng mạng xã hội của người dùng.</w:t>
      </w:r>
    </w:p>
    <w:p/>
    <w:p>
      <w:pPr>
        <w:jc w:val="both"/>
      </w:pPr>
      <w:r>
        <w:t>Hạn chế lớn nhất đến từ sự phụ thuộc vào giao diện lập trình ứng dụng của bên thứ ba. Toàn bộ quá trình sinh văn bản hiện đang được xử lý thông qua máy chủ của Google. Điều này tiềm ẩn rủi ro về độ trễ mạng và khả năng gián đoạn dịch vụ nếu lưu lượng truy cập từ thí sinh tăng đột biến trong thời điểm công bố điểm chuẩn.</w:t>
      </w:r>
    </w:p>
    <w:p/>
    <w:p>
      <w:pPr>
        <w:jc w:val="both"/>
      </w:pPr>
      <w:r>
        <w:t>Vấn đề nan giải tiếp theo nằm ở khả năng xử lý các tin nhắn phân mảnh. Học sinh thường có thói quen ngắt nhỏ câu hỏi thành nhiều tin nhắn ngắn gửi liên tiếp. Việc hệ thống xử lý ngay lập tức từng tin nhắn đơn lẻ khiến cho bộ nhớ hội thoại bị nhiễu loạn, dẫn đến việc trích xuất dữ liệu không chính xác do thiếu hụt ngữ cảnh trầm trọng trong từng dòng tin nhắn.</w:t>
      </w:r>
    </w:p>
    <w:p/>
    <w:p>
      <w:pPr>
        <w:jc w:val="both"/>
      </w:pPr>
      <w:r>
        <w:t>Bên cạnh đó, trong các cuộc hội thoại kéo dài hàng chục lượt tương tác, hệ thống bắt đầu xuất hiện hiện tượng suy giảm ngữ cảnh. Mô hình sinh văn bản có xu hướng bỏ qua các thông tin quan trọng nằm ở đoạn giữa của chuỗi hội thoại, khiến chất lượng câu trả lời giảm sút đáng kể.</w:t>
      </w:r>
    </w:p>
    <w:p/>
    <w:p>
      <w:pPr>
        <w:jc w:val="both"/>
      </w:pPr>
      <w:r>
        <w:t>Ngoài ra, công cụ trích xuất văn bản từ hình ảnh chưa đạt được độ hoàn thiện tối đa. Đối với các biểu đồ hoặc bảng điểm được thiết kế phá cách với cấu trúc lồng ghép phức tạp, hệ thống thỉnh thoảng vẫn gặp khó khăn trong việc nhận diện không gian bảng, dẫn đến việc thiếu sót một vài thông số phụ khi chuyển đổi thành vector.</w:t>
      </w:r>
    </w:p>
    <w:p/>
    <w:p>
      <w:pPr>
        <w:pStyle w:val="Heading2"/>
      </w:pPr>
      <w:r>
        <w:t>4.3. Hướng phát triển trong tương lai</w:t>
      </w:r>
    </w:p>
    <w:p>
      <w:pPr>
        <w:jc w:val="both"/>
      </w:pPr>
      <w:r>
        <w:t>Để biến hệ thống từ một bản thử nghiệm trở thành một sản phẩm có khả năng triển khai thực tế, hệ thống cần được định hướng phát triển thêm các tính năng nâng cao nhằm khắc phục những rào cản nêu trên.</w:t>
      </w:r>
    </w:p>
    <w:p/>
    <w:p>
      <w:pPr>
        <w:jc w:val="both"/>
      </w:pPr>
      <w:r>
        <w:t>Định hướng quan trọng là việc nghiên cứu chuyển đổi sang sử dụng các mô hình sinh ngôn ngữ mã nguồn mở. Bằng cách thiết lập máy chủ tính toán vật lý tại trường để chạy các mô hình này, hệ thống sẽ tăng cường khả năng tự chủ về hạ tầng công nghệ, giảm thiểu sự phụ thuộc vào kết nối mạng quốc tế và nâng cao tính bảo mật cho cơ sở dữ liệu.</w:t>
      </w:r>
    </w:p>
    <w:p/>
    <w:p>
      <w:pPr>
        <w:jc w:val="both"/>
      </w:pPr>
      <w:r>
        <w:t>Nhằm giải quyết bài toán tin nhắn phân mảnh, hệ thống cần tích hợp cơ chế hàng đợi chờ. Khi nhận được tín hiệu từ người dùng, hệ thống sẽ tạm hoãn một khoảng thời gian ngắn để gộp các tin nhắn lẻ tẻ thành một truy vấn hoàn chỉnh trước khi chuyển giao cho mô hình xử lý. Kết hợp với kỹ thuật tự động viết lại truy vấn dựa trên ngữ cảnh, phương pháp này sẽ giúp tối ưu hóa số lượng yêu cầu gửi lên máy chủ và duy trì mạch hội thoại một cách tự nhiên nhất.</w:t>
      </w:r>
    </w:p>
    <w:p/>
    <w:p>
      <w:pPr>
        <w:jc w:val="both"/>
      </w:pPr>
      <w:r>
        <w:t>Song song đó, hệ thống có thể mở rộng các phương thức tương tác để đa dạng hóa trải nghiệm người dùng. Việc tích hợp công nghệ nhận dạng giọng nói sẽ cho phép học sinh gửi tin nhắn thoại trực tiếp qua Zalo, mang lại trải nghiệm tiện lợi như đang gọi điện thoại trực tiếp với tư vấn viên. Hơn thế nữa, việc phát triển tính năng thông báo đẩy chủ động sẽ giúp trợ lý ảo hỗ trợ nhắc nhở thí sinh về lịch nộp hồ sơ, ngày thi năng lực và các mốc thời gian quan trọng khác trong kỳ tuyển sinh.</w:t>
      </w:r>
    </w:p>
    <w:p>
      <w:r>
        <w:br w:type="page"/>
      </w:r>
    </w:p>
    <w:p>
      <w:pPr>
        <w:pStyle w:val="Heading1"/>
      </w:pPr>
      <w:r>
        <w:t>LỜI CẢM ƠN</w:t>
      </w:r>
    </w:p>
    <w:p/>
    <w:p>
      <w:pPr>
        <w:jc w:val="both"/>
      </w:pPr>
      <w:r>
        <w:t>Trong suốt quá trình thực hiện đồ án tốt nghiệp, em đã nhận được sự quan tâm, giúp đỡ và động viên rất lớn từ các thầy cô giáo, gia đình và bạn bè.</w:t>
      </w:r>
    </w:p>
    <w:p/>
    <w:p>
      <w:pPr>
        <w:jc w:val="both"/>
      </w:pPr>
      <w:r>
        <w:t>Trước hết, em xin gửi lời tri ân sâu sắc nhất đến TS. Lê Anh Tuấn. Thầy đã dành nhiều thời gian quý báu để tận tình hướng dẫn, định hướng công nghệ và tháo gỡ những vướng mắc cho em trong suốt quá trình triển khai hệ thống trợ lý ảo này. Những lời khuyên chuyên môn của thầy là kim chỉ nam giúp đồ án đi đúng hướng và đạt được kết quả như hiện tại.</w:t>
      </w:r>
    </w:p>
    <w:p/>
    <w:p>
      <w:pPr>
        <w:jc w:val="both"/>
      </w:pPr>
      <w:r>
        <w:t>Em cũng xin gửi lời cảm ơn chân thành đến Ban Giám hiệu Trường Đại học Thủy Lợi và toàn thể các thầy cô giáo khoa Công nghệ thông tin. Các thầy cô đã truyền đạt cho em những kiến thức nền tảng vô giá trong suốt những năm tháng ngồi trên giảng đường, tạo nền móng vững chắc để em có thể tự tin nghiên cứu và ứng dụng các công nghệ mới.</w:t>
      </w:r>
    </w:p>
    <w:p/>
    <w:p>
      <w:pPr>
        <w:jc w:val="both"/>
      </w:pPr>
      <w:r>
        <w:t>Đồng thời, em cũng xin bày tỏ lòng biết ơn vô hạn đối với gia đình và những người bạn đã luôn ở bên cạnh, động viên tinh thần và tạo mọi điều kiện thuận lợi nhất để em có thể hoàn thành tốt chương trình học thuật của mình.</w:t>
      </w:r>
    </w:p>
    <w:p/>
    <w:p>
      <w:pPr>
        <w:jc w:val="both"/>
      </w:pPr>
      <w:r>
        <w:t>Mặc dù đã nỗ lực hết sức, nhưng do giới hạn về mặt thời gian và kiến thức cá nhân, đồ án chắc chắn không tránh khỏi những thiếu sót. Em rất mong nhận được sự góp ý quý báu từ hội đồng các thầy cô để đề tài được hoàn thiện hơn.</w:t>
      </w:r>
    </w:p>
    <w:p/>
    <w:p>
      <w:pPr>
        <w:jc w:val="both"/>
      </w:pPr>
      <w:r>
        <w:t>Em xin chân thành cảm ơn!</w:t>
      </w:r>
    </w:p>
    <w:p/>
    <w:p>
      <w:pPr>
        <w:jc w:val="both"/>
      </w:pPr>
      <w:r>
        <w:t>---</w:t>
      </w:r>
    </w:p>
    <w:p/>
    <w:p>
      <w:pPr>
        <w:pStyle w:val="Heading1"/>
      </w:pPr>
      <w:r>
        <w:t>TÓM TẮT ĐỒ ÁN</w:t>
      </w:r>
    </w:p>
    <w:p/>
    <w:p>
      <w:pPr>
        <w:jc w:val="both"/>
      </w:pPr>
      <w:r>
        <w:t>Đồ án tập trung nghiên cứu và xây dựng một hệ thống trợ lý ảo thông minh nhằm hỗ trợ công tác tư vấn tuyển sinh tại Trường Đại học Thủy Lợi. Động lực của nghiên cứu xuất phát từ thực trạng lượng thông tin tuyển sinh ngày càng đồ sộ, dẫn đến tình trạng phân mảnh thông tin và gây quá tải cho bộ phận tư vấn truyền thống trong các khoảng thời gian cao điểm.</w:t>
      </w:r>
    </w:p>
    <w:p/>
    <w:p>
      <w:pPr>
        <w:jc w:val="both"/>
      </w:pPr>
      <w:r>
        <w:t>Để giải quyết bài toán này, đồ án đã ứng dụng kiến trúc RAG kết hợp với mô hình sinh ngôn ngữ lớn. Hệ thống được phát triển dựa trên ngôn ngữ lập trình Python, sử dụng khung điều phối LangChain và cơ sở dữ liệu dạng vector ChromaDB để quản lý và truy xuất thông tin từ các đề án tuyển sinh. Điểm nổi bật của hệ thống là khả năng chống lại hiện tượng sinh văn bản sai lệch, đảm bảo mọi câu trả lời đều được trích xuất chính xác từ nguồn dữ liệu chính thống của nhà trường.</w:t>
      </w:r>
    </w:p>
    <w:p/>
    <w:p>
      <w:pPr>
        <w:jc w:val="both"/>
      </w:pPr>
      <w:r>
        <w:t>Hệ thống được thiết kế với hai nền tảng giao diện tách biệt. Người dùng cuối tương tác trực tiếp với hệ thống thông qua kênh Zalo Bot, mang lại trải nghiệm hỏi đáp tự nhiên, liên tục và không đòi hỏi kỹ năng công nghệ phức tạp. Ở chiều ngược lại, nền tảng quản trị dành cho ban tuyển sinh được xây dựng dưới dạng ứng dụng Web, cung cấp bộ công cụ toàn diện để cập nhật cơ sở dữ liệu và giám sát chất lượng hội thoại theo thời gian thực.</w:t>
      </w:r>
    </w:p>
    <w:p/>
    <w:p>
      <w:pPr>
        <w:jc w:val="both"/>
      </w:pPr>
      <w:r>
        <w:t>Kết quả thử nghiệm cho thấy hệ thống hoạt động ổn định, có tốc độ phản hồi nhanh và khả năng xử lý tốt các câu hỏi đa luồng. Sản phẩm không chỉ minh chứng cho tính ứng dụng cao của trí tuệ nhân tạo trong giáo dục mà còn mở ra tiềm năng phát triển thành một hệ thống tư vấn tuyển sinh tự động toàn diện trong tương lai.</w:t>
      </w:r>
    </w:p>
    <w:p/>
    <w:p>
      <w:pPr>
        <w:jc w:val="both"/>
      </w:pPr>
      <w:r>
        <w:t>---</w:t>
      </w:r>
    </w:p>
    <w:p/>
    <w:p>
      <w:pPr>
        <w:pStyle w:val="Heading1"/>
      </w:pPr>
      <w:r>
        <w:t>TÀI LIỆU THAM KHẢO</w:t>
      </w:r>
    </w:p>
    <w:p/>
    <w:p>
      <w:pPr>
        <w:jc w:val="both"/>
      </w:pPr>
      <w:r>
        <w:t>[1] Patrick Lewis và các cộng sự, *Retrieval-Augmented Generation for Knowledge-Intensive NLP Tasks*, NeurIPS, 2020.</w:t>
      </w:r>
    </w:p>
    <w:p>
      <w:pPr>
        <w:jc w:val="both"/>
      </w:pPr>
      <w:r>
        <w:t>[2] LangChain AI, *LangChain Documentation*, trang tài liệu kỹ thuật chính thức.</w:t>
      </w:r>
    </w:p>
    <w:p>
      <w:pPr>
        <w:jc w:val="both"/>
      </w:pPr>
      <w:r>
        <w:t>[3] Google, *Google Gemini API Reference*, trang tài liệu dành cho nhà phát triển.</w:t>
      </w:r>
    </w:p>
    <w:p>
      <w:pPr>
        <w:jc w:val="both"/>
      </w:pPr>
      <w:r>
        <w:t>[4] Chroma, *ChromaDB Documentation*, trang tài liệu kỹ thuật cơ sở dữ liệu dạng vector.</w:t>
      </w:r>
    </w:p>
    <w:p>
      <w:pPr>
        <w:jc w:val="both"/>
      </w:pPr>
      <w:r>
        <w:t>[5] Trường Đại học Thủy Lợi, *Đề án tuyển sinh trình độ đại học các năm*, cổng thông tin tuyển sinh chính thức.</w:t>
      </w:r>
    </w:p>
    <w:p>
      <w:pPr>
        <w:jc w:val="both"/>
      </w:pPr>
      <w:r>
        <w:t>[6] Trường Đại học Thủy Lợi, *Thông báo tuyển sinh trình độ thạc sĩ và tiến sĩ*, cổng thông tin tuyển sinh chính thức.</w:t>
      </w:r>
    </w:p>
    <w:p>
      <w:r>
        <w:br w:type="page"/>
      </w:r>
    </w:p>
    <w:sectPr w:rsidRPr="00E37926" w:rsidR="00E37926" w:rsidSect="00940CCD">
      <w:footerReference w:type="default" r:id="rId15"/>
      <w:pgSz w:w="11907" w:h="16839" w:orient="portrait"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837369" w:rsidP="001F79A3" w:rsidRDefault="00837369" w14:paraId="6FFBD3EC" wp14:textId="77777777">
      <w:r>
        <w:separator/>
      </w:r>
    </w:p>
  </w:endnote>
  <w:endnote w:type="continuationSeparator" w:id="0">
    <w:p xmlns:wp14="http://schemas.microsoft.com/office/word/2010/wordml" w:rsidR="00837369" w:rsidP="001F79A3" w:rsidRDefault="00837369" w14:paraId="30DCCCA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I-Helv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F751A7" w:rsidP="001F79A3" w:rsidRDefault="00F751A7" w14:paraId="3691E7B2" wp14:textId="77777777">
    <w:pPr>
      <w:pStyle w:val="Footer"/>
    </w:pPr>
  </w:p>
  <w:p xmlns:wp14="http://schemas.microsoft.com/office/word/2010/wordml" w:rsidR="00F751A7" w:rsidP="001F79A3" w:rsidRDefault="00F751A7" w14:paraId="526770CE" wp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49332"/>
      <w:docPartObj>
        <w:docPartGallery w:val="Page Numbers (Bottom of Page)"/>
        <w:docPartUnique/>
      </w:docPartObj>
    </w:sdtPr>
    <w:sdtEndPr/>
    <w:sdtContent>
      <w:p xmlns:wp14="http://schemas.microsoft.com/office/word/2010/wordml" w:rsidR="00F751A7" w:rsidP="00C80CE9" w:rsidRDefault="00F751A7" w14:paraId="13C7F22E" wp14:textId="77777777">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xmlns:wp14="http://schemas.microsoft.com/office/word/2010/wordml" w:rsidR="00F751A7" w:rsidP="001F79A3" w:rsidRDefault="00F751A7" w14:paraId="6AA258D8" wp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F751A7" w:rsidP="001D4AD0" w:rsidRDefault="00F751A7" w14:paraId="771FDAD2" wp14:textId="77777777">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xmlns:wp14="http://schemas.microsoft.com/office/word/2010/wordml" w:rsidR="00F751A7" w:rsidP="001F79A3" w:rsidRDefault="00F751A7" w14:paraId="1C0157D6"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837369" w:rsidP="001F79A3" w:rsidRDefault="00837369" w14:paraId="36AF6883" wp14:textId="77777777">
      <w:r>
        <w:separator/>
      </w:r>
    </w:p>
  </w:footnote>
  <w:footnote w:type="continuationSeparator" w:id="0">
    <w:p xmlns:wp14="http://schemas.microsoft.com/office/word/2010/wordml" w:rsidR="00837369" w:rsidP="001F79A3" w:rsidRDefault="00837369" w14:paraId="54C529ED" wp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16C53"/>
    <w:multiLevelType w:val="hybridMultilevel"/>
    <w:tmpl w:val="1690D2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4C3544F"/>
    <w:multiLevelType w:val="hybridMultilevel"/>
    <w:tmpl w:val="64F8DFA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2">
    <w:nsid w:val="05651B75"/>
    <w:multiLevelType w:val="hybridMultilevel"/>
    <w:tmpl w:val="2C2CE8BA"/>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B142C2"/>
    <w:multiLevelType w:val="hybridMultilevel"/>
    <w:tmpl w:val="7A988E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0CAD0CB4"/>
    <w:multiLevelType w:val="hybridMultilevel"/>
    <w:tmpl w:val="218A27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13308B"/>
    <w:multiLevelType w:val="hybridMultilevel"/>
    <w:tmpl w:val="285225A8"/>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8">
    <w:nsid w:val="1C7157F1"/>
    <w:multiLevelType w:val="hybridMultilevel"/>
    <w:tmpl w:val="AFF01B9A"/>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9">
    <w:nsid w:val="20976DFF"/>
    <w:multiLevelType w:val="hybridMultilevel"/>
    <w:tmpl w:val="29EEF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E90A56"/>
    <w:multiLevelType w:val="hybridMultilevel"/>
    <w:tmpl w:val="7A1ACD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35066722"/>
    <w:multiLevelType w:val="hybridMultilevel"/>
    <w:tmpl w:val="A89E352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2">
    <w:nsid w:val="395F30E3"/>
    <w:multiLevelType w:val="hybridMultilevel"/>
    <w:tmpl w:val="42AAEF58"/>
    <w:lvl w:ilvl="0" w:tplc="887A1C10">
      <w:start w:val="1"/>
      <w:numFmt w:val="bullet"/>
      <w:lvlText w:val=""/>
      <w:lvlJc w:val="left"/>
      <w:pPr>
        <w:tabs>
          <w:tab w:val="num" w:pos="720"/>
        </w:tabs>
        <w:ind w:left="720" w:hanging="360"/>
      </w:pPr>
      <w:rPr>
        <w:rFonts w:hint="default" w:ascii="Wingdings" w:hAnsi="Wingdings"/>
      </w:rPr>
    </w:lvl>
    <w:lvl w:ilvl="1" w:tplc="E5D4B2D4">
      <w:start w:val="1"/>
      <w:numFmt w:val="bullet"/>
      <w:lvlText w:val=""/>
      <w:lvlJc w:val="left"/>
      <w:pPr>
        <w:tabs>
          <w:tab w:val="num" w:pos="1440"/>
        </w:tabs>
        <w:ind w:left="1440" w:hanging="360"/>
      </w:pPr>
      <w:rPr>
        <w:rFonts w:hint="default" w:ascii="Wingdings" w:hAnsi="Wingdings"/>
      </w:rPr>
    </w:lvl>
    <w:lvl w:ilvl="2" w:tplc="E7F64CE2" w:tentative="1">
      <w:start w:val="1"/>
      <w:numFmt w:val="bullet"/>
      <w:lvlText w:val=""/>
      <w:lvlJc w:val="left"/>
      <w:pPr>
        <w:tabs>
          <w:tab w:val="num" w:pos="2160"/>
        </w:tabs>
        <w:ind w:left="2160" w:hanging="360"/>
      </w:pPr>
      <w:rPr>
        <w:rFonts w:hint="default" w:ascii="Wingdings" w:hAnsi="Wingdings"/>
      </w:rPr>
    </w:lvl>
    <w:lvl w:ilvl="3" w:tplc="FB9AEA54" w:tentative="1">
      <w:start w:val="1"/>
      <w:numFmt w:val="bullet"/>
      <w:lvlText w:val=""/>
      <w:lvlJc w:val="left"/>
      <w:pPr>
        <w:tabs>
          <w:tab w:val="num" w:pos="2880"/>
        </w:tabs>
        <w:ind w:left="2880" w:hanging="360"/>
      </w:pPr>
      <w:rPr>
        <w:rFonts w:hint="default" w:ascii="Wingdings" w:hAnsi="Wingdings"/>
      </w:rPr>
    </w:lvl>
    <w:lvl w:ilvl="4" w:tplc="1A16FC6C" w:tentative="1">
      <w:start w:val="1"/>
      <w:numFmt w:val="bullet"/>
      <w:lvlText w:val=""/>
      <w:lvlJc w:val="left"/>
      <w:pPr>
        <w:tabs>
          <w:tab w:val="num" w:pos="3600"/>
        </w:tabs>
        <w:ind w:left="3600" w:hanging="360"/>
      </w:pPr>
      <w:rPr>
        <w:rFonts w:hint="default" w:ascii="Wingdings" w:hAnsi="Wingdings"/>
      </w:rPr>
    </w:lvl>
    <w:lvl w:ilvl="5" w:tplc="55E82374" w:tentative="1">
      <w:start w:val="1"/>
      <w:numFmt w:val="bullet"/>
      <w:lvlText w:val=""/>
      <w:lvlJc w:val="left"/>
      <w:pPr>
        <w:tabs>
          <w:tab w:val="num" w:pos="4320"/>
        </w:tabs>
        <w:ind w:left="4320" w:hanging="360"/>
      </w:pPr>
      <w:rPr>
        <w:rFonts w:hint="default" w:ascii="Wingdings" w:hAnsi="Wingdings"/>
      </w:rPr>
    </w:lvl>
    <w:lvl w:ilvl="6" w:tplc="6C5A20C0" w:tentative="1">
      <w:start w:val="1"/>
      <w:numFmt w:val="bullet"/>
      <w:lvlText w:val=""/>
      <w:lvlJc w:val="left"/>
      <w:pPr>
        <w:tabs>
          <w:tab w:val="num" w:pos="5040"/>
        </w:tabs>
        <w:ind w:left="5040" w:hanging="360"/>
      </w:pPr>
      <w:rPr>
        <w:rFonts w:hint="default" w:ascii="Wingdings" w:hAnsi="Wingdings"/>
      </w:rPr>
    </w:lvl>
    <w:lvl w:ilvl="7" w:tplc="ECD2DF8E" w:tentative="1">
      <w:start w:val="1"/>
      <w:numFmt w:val="bullet"/>
      <w:lvlText w:val=""/>
      <w:lvlJc w:val="left"/>
      <w:pPr>
        <w:tabs>
          <w:tab w:val="num" w:pos="5760"/>
        </w:tabs>
        <w:ind w:left="5760" w:hanging="360"/>
      </w:pPr>
      <w:rPr>
        <w:rFonts w:hint="default" w:ascii="Wingdings" w:hAnsi="Wingdings"/>
      </w:rPr>
    </w:lvl>
    <w:lvl w:ilvl="8" w:tplc="D7E29A96" w:tentative="1">
      <w:start w:val="1"/>
      <w:numFmt w:val="bullet"/>
      <w:lvlText w:val=""/>
      <w:lvlJc w:val="left"/>
      <w:pPr>
        <w:tabs>
          <w:tab w:val="num" w:pos="6480"/>
        </w:tabs>
        <w:ind w:left="6480" w:hanging="360"/>
      </w:pPr>
      <w:rPr>
        <w:rFonts w:hint="default" w:ascii="Wingdings" w:hAnsi="Wingdings"/>
      </w:rPr>
    </w:lvl>
  </w:abstractNum>
  <w:abstractNum w:abstractNumId="13">
    <w:nsid w:val="3AA76393"/>
    <w:multiLevelType w:val="hybridMultilevel"/>
    <w:tmpl w:val="99E8C914"/>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4">
    <w:nsid w:val="3ACA0A19"/>
    <w:multiLevelType w:val="hybridMultilevel"/>
    <w:tmpl w:val="32F0713E"/>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5">
    <w:nsid w:val="3BC41247"/>
    <w:multiLevelType w:val="hybridMultilevel"/>
    <w:tmpl w:val="B8E82EA6"/>
    <w:lvl w:ilvl="0" w:tplc="1C401AE0">
      <w:start w:val="1"/>
      <w:numFmt w:val="bullet"/>
      <w:lvlText w:val=""/>
      <w:lvlJc w:val="left"/>
      <w:pPr>
        <w:tabs>
          <w:tab w:val="num" w:pos="720"/>
        </w:tabs>
        <w:ind w:left="720" w:hanging="360"/>
      </w:pPr>
      <w:rPr>
        <w:rFonts w:hint="default" w:ascii="Wingdings" w:hAnsi="Wingdings"/>
      </w:rPr>
    </w:lvl>
    <w:lvl w:ilvl="1" w:tplc="8152B340" w:tentative="1">
      <w:start w:val="1"/>
      <w:numFmt w:val="bullet"/>
      <w:lvlText w:val=""/>
      <w:lvlJc w:val="left"/>
      <w:pPr>
        <w:tabs>
          <w:tab w:val="num" w:pos="1440"/>
        </w:tabs>
        <w:ind w:left="1440" w:hanging="360"/>
      </w:pPr>
      <w:rPr>
        <w:rFonts w:hint="default" w:ascii="Wingdings" w:hAnsi="Wingdings"/>
      </w:rPr>
    </w:lvl>
    <w:lvl w:ilvl="2" w:tplc="1AB63B26" w:tentative="1">
      <w:start w:val="1"/>
      <w:numFmt w:val="bullet"/>
      <w:lvlText w:val=""/>
      <w:lvlJc w:val="left"/>
      <w:pPr>
        <w:tabs>
          <w:tab w:val="num" w:pos="2160"/>
        </w:tabs>
        <w:ind w:left="2160" w:hanging="360"/>
      </w:pPr>
      <w:rPr>
        <w:rFonts w:hint="default" w:ascii="Wingdings" w:hAnsi="Wingdings"/>
      </w:rPr>
    </w:lvl>
    <w:lvl w:ilvl="3" w:tplc="95B01312" w:tentative="1">
      <w:start w:val="1"/>
      <w:numFmt w:val="bullet"/>
      <w:lvlText w:val=""/>
      <w:lvlJc w:val="left"/>
      <w:pPr>
        <w:tabs>
          <w:tab w:val="num" w:pos="2880"/>
        </w:tabs>
        <w:ind w:left="2880" w:hanging="360"/>
      </w:pPr>
      <w:rPr>
        <w:rFonts w:hint="default" w:ascii="Wingdings" w:hAnsi="Wingdings"/>
      </w:rPr>
    </w:lvl>
    <w:lvl w:ilvl="4" w:tplc="F1B668D8" w:tentative="1">
      <w:start w:val="1"/>
      <w:numFmt w:val="bullet"/>
      <w:lvlText w:val=""/>
      <w:lvlJc w:val="left"/>
      <w:pPr>
        <w:tabs>
          <w:tab w:val="num" w:pos="3600"/>
        </w:tabs>
        <w:ind w:left="3600" w:hanging="360"/>
      </w:pPr>
      <w:rPr>
        <w:rFonts w:hint="default" w:ascii="Wingdings" w:hAnsi="Wingdings"/>
      </w:rPr>
    </w:lvl>
    <w:lvl w:ilvl="5" w:tplc="B47EBB56" w:tentative="1">
      <w:start w:val="1"/>
      <w:numFmt w:val="bullet"/>
      <w:lvlText w:val=""/>
      <w:lvlJc w:val="left"/>
      <w:pPr>
        <w:tabs>
          <w:tab w:val="num" w:pos="4320"/>
        </w:tabs>
        <w:ind w:left="4320" w:hanging="360"/>
      </w:pPr>
      <w:rPr>
        <w:rFonts w:hint="default" w:ascii="Wingdings" w:hAnsi="Wingdings"/>
      </w:rPr>
    </w:lvl>
    <w:lvl w:ilvl="6" w:tplc="6EAC4CCC" w:tentative="1">
      <w:start w:val="1"/>
      <w:numFmt w:val="bullet"/>
      <w:lvlText w:val=""/>
      <w:lvlJc w:val="left"/>
      <w:pPr>
        <w:tabs>
          <w:tab w:val="num" w:pos="5040"/>
        </w:tabs>
        <w:ind w:left="5040" w:hanging="360"/>
      </w:pPr>
      <w:rPr>
        <w:rFonts w:hint="default" w:ascii="Wingdings" w:hAnsi="Wingdings"/>
      </w:rPr>
    </w:lvl>
    <w:lvl w:ilvl="7" w:tplc="9D80C460" w:tentative="1">
      <w:start w:val="1"/>
      <w:numFmt w:val="bullet"/>
      <w:lvlText w:val=""/>
      <w:lvlJc w:val="left"/>
      <w:pPr>
        <w:tabs>
          <w:tab w:val="num" w:pos="5760"/>
        </w:tabs>
        <w:ind w:left="5760" w:hanging="360"/>
      </w:pPr>
      <w:rPr>
        <w:rFonts w:hint="default" w:ascii="Wingdings" w:hAnsi="Wingdings"/>
      </w:rPr>
    </w:lvl>
    <w:lvl w:ilvl="8" w:tplc="14DE0AC0" w:tentative="1">
      <w:start w:val="1"/>
      <w:numFmt w:val="bullet"/>
      <w:lvlText w:val=""/>
      <w:lvlJc w:val="left"/>
      <w:pPr>
        <w:tabs>
          <w:tab w:val="num" w:pos="6480"/>
        </w:tabs>
        <w:ind w:left="6480" w:hanging="360"/>
      </w:pPr>
      <w:rPr>
        <w:rFonts w:hint="default" w:ascii="Wingdings" w:hAnsi="Wingdings"/>
      </w:rPr>
    </w:lvl>
  </w:abstractNum>
  <w:abstractNum w:abstractNumId="16">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nsid w:val="403C0D6E"/>
    <w:multiLevelType w:val="hybridMultilevel"/>
    <w:tmpl w:val="C55E4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42383037"/>
    <w:multiLevelType w:val="hybridMultilevel"/>
    <w:tmpl w:val="F7CE6696"/>
    <w:lvl w:ilvl="0" w:tplc="F7C299E6">
      <w:start w:val="1"/>
      <w:numFmt w:val="bullet"/>
      <w:pStyle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424B7639"/>
    <w:multiLevelType w:val="hybridMultilevel"/>
    <w:tmpl w:val="6E4CF5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nsid w:val="47F07660"/>
    <w:multiLevelType w:val="hybridMultilevel"/>
    <w:tmpl w:val="0F5CC3A2"/>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nsid w:val="4ADD4389"/>
    <w:multiLevelType w:val="hybridMultilevel"/>
    <w:tmpl w:val="622EE7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4F3E5199"/>
    <w:multiLevelType w:val="hybridMultilevel"/>
    <w:tmpl w:val="6D1665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8A57F77"/>
    <w:multiLevelType w:val="hybridMultilevel"/>
    <w:tmpl w:val="936AE588"/>
    <w:lvl w:ilvl="0" w:tplc="3416818C">
      <w:start w:val="1"/>
      <w:numFmt w:val="bullet"/>
      <w:lvlText w:val=""/>
      <w:lvlJc w:val="left"/>
      <w:pPr>
        <w:tabs>
          <w:tab w:val="num" w:pos="720"/>
        </w:tabs>
        <w:ind w:left="720" w:hanging="360"/>
      </w:pPr>
      <w:rPr>
        <w:rFonts w:hint="default" w:ascii="Wingdings" w:hAnsi="Wingdings"/>
      </w:rPr>
    </w:lvl>
    <w:lvl w:ilvl="1" w:tplc="675C8D5E" w:tentative="1">
      <w:start w:val="1"/>
      <w:numFmt w:val="bullet"/>
      <w:lvlText w:val=""/>
      <w:lvlJc w:val="left"/>
      <w:pPr>
        <w:tabs>
          <w:tab w:val="num" w:pos="1440"/>
        </w:tabs>
        <w:ind w:left="1440" w:hanging="360"/>
      </w:pPr>
      <w:rPr>
        <w:rFonts w:hint="default" w:ascii="Wingdings" w:hAnsi="Wingdings"/>
      </w:rPr>
    </w:lvl>
    <w:lvl w:ilvl="2" w:tplc="C97E610A" w:tentative="1">
      <w:start w:val="1"/>
      <w:numFmt w:val="bullet"/>
      <w:lvlText w:val=""/>
      <w:lvlJc w:val="left"/>
      <w:pPr>
        <w:tabs>
          <w:tab w:val="num" w:pos="2160"/>
        </w:tabs>
        <w:ind w:left="2160" w:hanging="360"/>
      </w:pPr>
      <w:rPr>
        <w:rFonts w:hint="default" w:ascii="Wingdings" w:hAnsi="Wingdings"/>
      </w:rPr>
    </w:lvl>
    <w:lvl w:ilvl="3" w:tplc="36A8164A" w:tentative="1">
      <w:start w:val="1"/>
      <w:numFmt w:val="bullet"/>
      <w:lvlText w:val=""/>
      <w:lvlJc w:val="left"/>
      <w:pPr>
        <w:tabs>
          <w:tab w:val="num" w:pos="2880"/>
        </w:tabs>
        <w:ind w:left="2880" w:hanging="360"/>
      </w:pPr>
      <w:rPr>
        <w:rFonts w:hint="default" w:ascii="Wingdings" w:hAnsi="Wingdings"/>
      </w:rPr>
    </w:lvl>
    <w:lvl w:ilvl="4" w:tplc="6E2AC9E8" w:tentative="1">
      <w:start w:val="1"/>
      <w:numFmt w:val="bullet"/>
      <w:lvlText w:val=""/>
      <w:lvlJc w:val="left"/>
      <w:pPr>
        <w:tabs>
          <w:tab w:val="num" w:pos="3600"/>
        </w:tabs>
        <w:ind w:left="3600" w:hanging="360"/>
      </w:pPr>
      <w:rPr>
        <w:rFonts w:hint="default" w:ascii="Wingdings" w:hAnsi="Wingdings"/>
      </w:rPr>
    </w:lvl>
    <w:lvl w:ilvl="5" w:tplc="7074A482" w:tentative="1">
      <w:start w:val="1"/>
      <w:numFmt w:val="bullet"/>
      <w:lvlText w:val=""/>
      <w:lvlJc w:val="left"/>
      <w:pPr>
        <w:tabs>
          <w:tab w:val="num" w:pos="4320"/>
        </w:tabs>
        <w:ind w:left="4320" w:hanging="360"/>
      </w:pPr>
      <w:rPr>
        <w:rFonts w:hint="default" w:ascii="Wingdings" w:hAnsi="Wingdings"/>
      </w:rPr>
    </w:lvl>
    <w:lvl w:ilvl="6" w:tplc="8528CC62" w:tentative="1">
      <w:start w:val="1"/>
      <w:numFmt w:val="bullet"/>
      <w:lvlText w:val=""/>
      <w:lvlJc w:val="left"/>
      <w:pPr>
        <w:tabs>
          <w:tab w:val="num" w:pos="5040"/>
        </w:tabs>
        <w:ind w:left="5040" w:hanging="360"/>
      </w:pPr>
      <w:rPr>
        <w:rFonts w:hint="default" w:ascii="Wingdings" w:hAnsi="Wingdings"/>
      </w:rPr>
    </w:lvl>
    <w:lvl w:ilvl="7" w:tplc="4F8883EC" w:tentative="1">
      <w:start w:val="1"/>
      <w:numFmt w:val="bullet"/>
      <w:lvlText w:val=""/>
      <w:lvlJc w:val="left"/>
      <w:pPr>
        <w:tabs>
          <w:tab w:val="num" w:pos="5760"/>
        </w:tabs>
        <w:ind w:left="5760" w:hanging="360"/>
      </w:pPr>
      <w:rPr>
        <w:rFonts w:hint="default" w:ascii="Wingdings" w:hAnsi="Wingdings"/>
      </w:rPr>
    </w:lvl>
    <w:lvl w:ilvl="8" w:tplc="7DC2E40A" w:tentative="1">
      <w:start w:val="1"/>
      <w:numFmt w:val="bullet"/>
      <w:lvlText w:val=""/>
      <w:lvlJc w:val="left"/>
      <w:pPr>
        <w:tabs>
          <w:tab w:val="num" w:pos="6480"/>
        </w:tabs>
        <w:ind w:left="6480" w:hanging="360"/>
      </w:pPr>
      <w:rPr>
        <w:rFonts w:hint="default" w:ascii="Wingdings" w:hAnsi="Wingdings"/>
      </w:rPr>
    </w:lvl>
  </w:abstractNum>
  <w:abstractNum w:abstractNumId="26">
    <w:nsid w:val="5A7C7FA9"/>
    <w:multiLevelType w:val="hybridMultilevel"/>
    <w:tmpl w:val="B18276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nsid w:val="5AB9434E"/>
    <w:multiLevelType w:val="hybridMultilevel"/>
    <w:tmpl w:val="77EE83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nsid w:val="5F311CA1"/>
    <w:multiLevelType w:val="hybridMultilevel"/>
    <w:tmpl w:val="42006D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nsid w:val="62D2692F"/>
    <w:multiLevelType w:val="hybridMultilevel"/>
    <w:tmpl w:val="0AF84DE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0">
    <w:nsid w:val="663018C9"/>
    <w:multiLevelType w:val="hybridMultilevel"/>
    <w:tmpl w:val="350EC948"/>
    <w:lvl w:ilvl="0" w:tplc="ACC46D68">
      <w:start w:val="1"/>
      <w:numFmt w:val="bullet"/>
      <w:lvlText w:val="­"/>
      <w:lvlJc w:val="left"/>
      <w:pPr>
        <w:tabs>
          <w:tab w:val="num" w:pos="1080"/>
        </w:tabs>
        <w:ind w:left="1080" w:hanging="360"/>
      </w:pPr>
      <w:rPr>
        <w:rFonts w:hint="default" w:hAnsi="Courier New"/>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nsid w:val="6F1D6F58"/>
    <w:multiLevelType w:val="hybridMultilevel"/>
    <w:tmpl w:val="C9F20612"/>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2">
    <w:nsid w:val="6F3F01EE"/>
    <w:multiLevelType w:val="hybridMultilevel"/>
    <w:tmpl w:val="590A70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nsid w:val="726971EB"/>
    <w:multiLevelType w:val="hybridMultilevel"/>
    <w:tmpl w:val="2FFE6A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A81411"/>
    <w:multiLevelType w:val="hybridMultilevel"/>
    <w:tmpl w:val="8DF2EF7C"/>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num w:numId="1">
    <w:abstractNumId w:val="34"/>
  </w:num>
  <w:num w:numId="2">
    <w:abstractNumId w:val="30"/>
  </w:num>
  <w:num w:numId="3">
    <w:abstractNumId w:val="1"/>
  </w:num>
  <w:num w:numId="4">
    <w:abstractNumId w:val="8"/>
  </w:num>
  <w:num w:numId="5">
    <w:abstractNumId w:val="31"/>
  </w:num>
  <w:num w:numId="6">
    <w:abstractNumId w:val="16"/>
  </w:num>
  <w:num w:numId="7">
    <w:abstractNumId w:val="16"/>
  </w:num>
  <w:num w:numId="8">
    <w:abstractNumId w:val="26"/>
  </w:num>
  <w:num w:numId="9">
    <w:abstractNumId w:val="2"/>
  </w:num>
  <w:num w:numId="10">
    <w:abstractNumId w:val="12"/>
  </w:num>
  <w:num w:numId="11">
    <w:abstractNumId w:val="11"/>
  </w:num>
  <w:num w:numId="12">
    <w:abstractNumId w:val="5"/>
  </w:num>
  <w:num w:numId="13">
    <w:abstractNumId w:val="6"/>
  </w:num>
  <w:num w:numId="14">
    <w:abstractNumId w:val="15"/>
  </w:num>
  <w:num w:numId="15">
    <w:abstractNumId w:val="29"/>
  </w:num>
  <w:num w:numId="16">
    <w:abstractNumId w:val="14"/>
  </w:num>
  <w:num w:numId="17">
    <w:abstractNumId w:val="32"/>
  </w:num>
  <w:num w:numId="18">
    <w:abstractNumId w:val="35"/>
  </w:num>
  <w:num w:numId="19">
    <w:abstractNumId w:val="25"/>
  </w:num>
  <w:num w:numId="20">
    <w:abstractNumId w:val="7"/>
  </w:num>
  <w:num w:numId="21">
    <w:abstractNumId w:val="13"/>
  </w:num>
  <w:num w:numId="22">
    <w:abstractNumId w:val="21"/>
  </w:num>
  <w:num w:numId="23">
    <w:abstractNumId w:val="27"/>
  </w:num>
  <w:num w:numId="24">
    <w:abstractNumId w:val="22"/>
  </w:num>
  <w:num w:numId="25">
    <w:abstractNumId w:val="17"/>
  </w:num>
  <w:num w:numId="26">
    <w:abstractNumId w:val="23"/>
  </w:num>
  <w:num w:numId="27">
    <w:abstractNumId w:val="3"/>
  </w:num>
  <w:num w:numId="28">
    <w:abstractNumId w:val="20"/>
  </w:num>
  <w:num w:numId="29">
    <w:abstractNumId w:val="20"/>
    <w:lvlOverride w:ilvl="0">
      <w:startOverride w:val="1"/>
    </w:lvlOverride>
  </w:num>
  <w:num w:numId="30">
    <w:abstractNumId w:val="16"/>
  </w:num>
  <w:num w:numId="31">
    <w:abstractNumId w:val="20"/>
    <w:lvlOverride w:ilvl="0">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19"/>
  </w:num>
  <w:num w:numId="37">
    <w:abstractNumId w:val="33"/>
  </w:num>
  <w:num w:numId="38">
    <w:abstractNumId w:val="18"/>
  </w:num>
  <w:num w:numId="39">
    <w:abstractNumId w:val="10"/>
  </w:num>
  <w:num w:numId="40">
    <w:abstractNumId w:val="28"/>
  </w:num>
  <w:num w:numId="41">
    <w:abstractNumId w:val="0"/>
  </w:num>
  <w:num w:numId="42">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hideSpellingErrors/>
  <w:trackRevisions w:val="false"/>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28A"/>
    <w:rsid w:val="00017A1A"/>
    <w:rsid w:val="00026E9F"/>
    <w:rsid w:val="00040CBD"/>
    <w:rsid w:val="0004556B"/>
    <w:rsid w:val="00047423"/>
    <w:rsid w:val="00053476"/>
    <w:rsid w:val="000564AA"/>
    <w:rsid w:val="000626B7"/>
    <w:rsid w:val="00063D71"/>
    <w:rsid w:val="0006498F"/>
    <w:rsid w:val="00072E65"/>
    <w:rsid w:val="0008405D"/>
    <w:rsid w:val="000844F8"/>
    <w:rsid w:val="0008684C"/>
    <w:rsid w:val="000902C7"/>
    <w:rsid w:val="00091AA2"/>
    <w:rsid w:val="00092D59"/>
    <w:rsid w:val="000A383B"/>
    <w:rsid w:val="000A404E"/>
    <w:rsid w:val="000A79CC"/>
    <w:rsid w:val="000B5C27"/>
    <w:rsid w:val="000C3AC4"/>
    <w:rsid w:val="000C3DF9"/>
    <w:rsid w:val="000D1F43"/>
    <w:rsid w:val="000D2C14"/>
    <w:rsid w:val="000D4D5F"/>
    <w:rsid w:val="000D5BB1"/>
    <w:rsid w:val="000D6C73"/>
    <w:rsid w:val="000E003B"/>
    <w:rsid w:val="000E1B87"/>
    <w:rsid w:val="000E2381"/>
    <w:rsid w:val="000E3B37"/>
    <w:rsid w:val="000F2101"/>
    <w:rsid w:val="000F22DB"/>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619E6"/>
    <w:rsid w:val="00163389"/>
    <w:rsid w:val="00165776"/>
    <w:rsid w:val="00170753"/>
    <w:rsid w:val="00170CC5"/>
    <w:rsid w:val="00172A69"/>
    <w:rsid w:val="00174FE2"/>
    <w:rsid w:val="00175BF3"/>
    <w:rsid w:val="00181A8D"/>
    <w:rsid w:val="00181CA5"/>
    <w:rsid w:val="00184FA7"/>
    <w:rsid w:val="00185ACD"/>
    <w:rsid w:val="00197573"/>
    <w:rsid w:val="001A6180"/>
    <w:rsid w:val="001B2167"/>
    <w:rsid w:val="001B5476"/>
    <w:rsid w:val="001C2D88"/>
    <w:rsid w:val="001D4AD0"/>
    <w:rsid w:val="001E206B"/>
    <w:rsid w:val="001E2D23"/>
    <w:rsid w:val="001F79A3"/>
    <w:rsid w:val="00203A49"/>
    <w:rsid w:val="00204C1B"/>
    <w:rsid w:val="002058EF"/>
    <w:rsid w:val="002247CB"/>
    <w:rsid w:val="00224D35"/>
    <w:rsid w:val="00227E83"/>
    <w:rsid w:val="00237D3D"/>
    <w:rsid w:val="00241931"/>
    <w:rsid w:val="002426CF"/>
    <w:rsid w:val="0025294A"/>
    <w:rsid w:val="0025349D"/>
    <w:rsid w:val="002534D5"/>
    <w:rsid w:val="00263916"/>
    <w:rsid w:val="002646EA"/>
    <w:rsid w:val="002675FE"/>
    <w:rsid w:val="00270771"/>
    <w:rsid w:val="0028603B"/>
    <w:rsid w:val="00286352"/>
    <w:rsid w:val="002864C0"/>
    <w:rsid w:val="00287443"/>
    <w:rsid w:val="00297632"/>
    <w:rsid w:val="0029791F"/>
    <w:rsid w:val="002B114A"/>
    <w:rsid w:val="002B55BD"/>
    <w:rsid w:val="002B7E3C"/>
    <w:rsid w:val="002D2101"/>
    <w:rsid w:val="002E1CEB"/>
    <w:rsid w:val="002F2E53"/>
    <w:rsid w:val="002F3FB9"/>
    <w:rsid w:val="002F52C0"/>
    <w:rsid w:val="002F57EB"/>
    <w:rsid w:val="00300C37"/>
    <w:rsid w:val="003024DD"/>
    <w:rsid w:val="003166F4"/>
    <w:rsid w:val="00317ECB"/>
    <w:rsid w:val="00326E75"/>
    <w:rsid w:val="0033459A"/>
    <w:rsid w:val="0033482E"/>
    <w:rsid w:val="003419EB"/>
    <w:rsid w:val="0034528F"/>
    <w:rsid w:val="00345452"/>
    <w:rsid w:val="00346963"/>
    <w:rsid w:val="00350384"/>
    <w:rsid w:val="00350B43"/>
    <w:rsid w:val="003552C2"/>
    <w:rsid w:val="0037065C"/>
    <w:rsid w:val="00372BE1"/>
    <w:rsid w:val="00375B67"/>
    <w:rsid w:val="00376087"/>
    <w:rsid w:val="003837DF"/>
    <w:rsid w:val="00386DC0"/>
    <w:rsid w:val="0039481A"/>
    <w:rsid w:val="0039697F"/>
    <w:rsid w:val="0039780B"/>
    <w:rsid w:val="003A000C"/>
    <w:rsid w:val="003A23F7"/>
    <w:rsid w:val="003B3822"/>
    <w:rsid w:val="003C1A2B"/>
    <w:rsid w:val="003C2901"/>
    <w:rsid w:val="003C38E8"/>
    <w:rsid w:val="003C5700"/>
    <w:rsid w:val="003E6D48"/>
    <w:rsid w:val="003E7B19"/>
    <w:rsid w:val="003F0158"/>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B06AA"/>
    <w:rsid w:val="004B0ECE"/>
    <w:rsid w:val="004B2BD9"/>
    <w:rsid w:val="004C49A2"/>
    <w:rsid w:val="004C592D"/>
    <w:rsid w:val="004D1A03"/>
    <w:rsid w:val="004D3D1C"/>
    <w:rsid w:val="004D7666"/>
    <w:rsid w:val="004E47ED"/>
    <w:rsid w:val="004E4B90"/>
    <w:rsid w:val="004E5AF7"/>
    <w:rsid w:val="00501C11"/>
    <w:rsid w:val="0050499E"/>
    <w:rsid w:val="005051B0"/>
    <w:rsid w:val="00507A93"/>
    <w:rsid w:val="00521FC7"/>
    <w:rsid w:val="005354C4"/>
    <w:rsid w:val="005367F1"/>
    <w:rsid w:val="00536845"/>
    <w:rsid w:val="00546BC7"/>
    <w:rsid w:val="00574149"/>
    <w:rsid w:val="0057429E"/>
    <w:rsid w:val="0058178A"/>
    <w:rsid w:val="00582149"/>
    <w:rsid w:val="005A3454"/>
    <w:rsid w:val="005A5B7F"/>
    <w:rsid w:val="005A6F10"/>
    <w:rsid w:val="005B1CC8"/>
    <w:rsid w:val="005B2334"/>
    <w:rsid w:val="005B47E2"/>
    <w:rsid w:val="005B7CD7"/>
    <w:rsid w:val="005D0521"/>
    <w:rsid w:val="005D0A8B"/>
    <w:rsid w:val="005D2383"/>
    <w:rsid w:val="005D3E56"/>
    <w:rsid w:val="005E2277"/>
    <w:rsid w:val="005E2630"/>
    <w:rsid w:val="005E5C32"/>
    <w:rsid w:val="005E6C46"/>
    <w:rsid w:val="00602323"/>
    <w:rsid w:val="00605C85"/>
    <w:rsid w:val="00605EE3"/>
    <w:rsid w:val="00612305"/>
    <w:rsid w:val="006253BB"/>
    <w:rsid w:val="00640287"/>
    <w:rsid w:val="00644CCD"/>
    <w:rsid w:val="00650523"/>
    <w:rsid w:val="006505F8"/>
    <w:rsid w:val="00650F9A"/>
    <w:rsid w:val="00653AE1"/>
    <w:rsid w:val="00660119"/>
    <w:rsid w:val="00662909"/>
    <w:rsid w:val="006803EF"/>
    <w:rsid w:val="00682123"/>
    <w:rsid w:val="00684AB1"/>
    <w:rsid w:val="00693295"/>
    <w:rsid w:val="00695201"/>
    <w:rsid w:val="006A2BAC"/>
    <w:rsid w:val="006A78E3"/>
    <w:rsid w:val="006B4631"/>
    <w:rsid w:val="006C1D19"/>
    <w:rsid w:val="006C2840"/>
    <w:rsid w:val="006C479F"/>
    <w:rsid w:val="006C50C7"/>
    <w:rsid w:val="006C796A"/>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672C"/>
    <w:rsid w:val="00731CE8"/>
    <w:rsid w:val="00733DEB"/>
    <w:rsid w:val="00744333"/>
    <w:rsid w:val="00746471"/>
    <w:rsid w:val="00753E24"/>
    <w:rsid w:val="00762C20"/>
    <w:rsid w:val="00765D65"/>
    <w:rsid w:val="0078717E"/>
    <w:rsid w:val="00794464"/>
    <w:rsid w:val="007A1850"/>
    <w:rsid w:val="007B0594"/>
    <w:rsid w:val="007B29C1"/>
    <w:rsid w:val="007B4B42"/>
    <w:rsid w:val="007D6899"/>
    <w:rsid w:val="007E0647"/>
    <w:rsid w:val="007E0BB9"/>
    <w:rsid w:val="007E453A"/>
    <w:rsid w:val="007F7E8E"/>
    <w:rsid w:val="00800CA4"/>
    <w:rsid w:val="00801CAF"/>
    <w:rsid w:val="00805C5B"/>
    <w:rsid w:val="0080711B"/>
    <w:rsid w:val="00812AE0"/>
    <w:rsid w:val="00815ACC"/>
    <w:rsid w:val="00833C61"/>
    <w:rsid w:val="00837369"/>
    <w:rsid w:val="00841D97"/>
    <w:rsid w:val="00847DC9"/>
    <w:rsid w:val="00863936"/>
    <w:rsid w:val="00867659"/>
    <w:rsid w:val="008730E7"/>
    <w:rsid w:val="00876DC1"/>
    <w:rsid w:val="00890D43"/>
    <w:rsid w:val="008911E7"/>
    <w:rsid w:val="0089456F"/>
    <w:rsid w:val="008955D1"/>
    <w:rsid w:val="008A3622"/>
    <w:rsid w:val="008A4192"/>
    <w:rsid w:val="008B44CE"/>
    <w:rsid w:val="008C17B5"/>
    <w:rsid w:val="008C6728"/>
    <w:rsid w:val="008E1F71"/>
    <w:rsid w:val="008E216B"/>
    <w:rsid w:val="008E290C"/>
    <w:rsid w:val="008E32AE"/>
    <w:rsid w:val="008E7C03"/>
    <w:rsid w:val="0090030F"/>
    <w:rsid w:val="009177F7"/>
    <w:rsid w:val="00921853"/>
    <w:rsid w:val="00940937"/>
    <w:rsid w:val="00940CCD"/>
    <w:rsid w:val="00947216"/>
    <w:rsid w:val="00952A9A"/>
    <w:rsid w:val="00954798"/>
    <w:rsid w:val="00956BDD"/>
    <w:rsid w:val="00957AB2"/>
    <w:rsid w:val="0098369F"/>
    <w:rsid w:val="0098532A"/>
    <w:rsid w:val="0099309A"/>
    <w:rsid w:val="00996CDD"/>
    <w:rsid w:val="0099716E"/>
    <w:rsid w:val="009A1D09"/>
    <w:rsid w:val="009A4FC6"/>
    <w:rsid w:val="009A5D10"/>
    <w:rsid w:val="009B464E"/>
    <w:rsid w:val="009B5AA6"/>
    <w:rsid w:val="009C0668"/>
    <w:rsid w:val="009C69AF"/>
    <w:rsid w:val="009D2480"/>
    <w:rsid w:val="009D6519"/>
    <w:rsid w:val="009E3823"/>
    <w:rsid w:val="009E5B34"/>
    <w:rsid w:val="009E63C7"/>
    <w:rsid w:val="009F79F2"/>
    <w:rsid w:val="009F7DD5"/>
    <w:rsid w:val="00A02157"/>
    <w:rsid w:val="00A03FB9"/>
    <w:rsid w:val="00A07AB8"/>
    <w:rsid w:val="00A145FE"/>
    <w:rsid w:val="00A16316"/>
    <w:rsid w:val="00A40C3D"/>
    <w:rsid w:val="00A419AC"/>
    <w:rsid w:val="00A427A0"/>
    <w:rsid w:val="00A53AD0"/>
    <w:rsid w:val="00A53BA5"/>
    <w:rsid w:val="00A54075"/>
    <w:rsid w:val="00A612F1"/>
    <w:rsid w:val="00A73C89"/>
    <w:rsid w:val="00A74125"/>
    <w:rsid w:val="00A74916"/>
    <w:rsid w:val="00A765D5"/>
    <w:rsid w:val="00A802E1"/>
    <w:rsid w:val="00A83D78"/>
    <w:rsid w:val="00A93A57"/>
    <w:rsid w:val="00A9640F"/>
    <w:rsid w:val="00AB14B3"/>
    <w:rsid w:val="00AB7CCD"/>
    <w:rsid w:val="00AC14CB"/>
    <w:rsid w:val="00AC763D"/>
    <w:rsid w:val="00AD6408"/>
    <w:rsid w:val="00AE11C0"/>
    <w:rsid w:val="00AE3D65"/>
    <w:rsid w:val="00AE421F"/>
    <w:rsid w:val="00AE44AB"/>
    <w:rsid w:val="00AE648A"/>
    <w:rsid w:val="00AF41CD"/>
    <w:rsid w:val="00B0015F"/>
    <w:rsid w:val="00B0118A"/>
    <w:rsid w:val="00B01C2E"/>
    <w:rsid w:val="00B0629A"/>
    <w:rsid w:val="00B10357"/>
    <w:rsid w:val="00B119D9"/>
    <w:rsid w:val="00B16A41"/>
    <w:rsid w:val="00B258D4"/>
    <w:rsid w:val="00B27186"/>
    <w:rsid w:val="00B30E82"/>
    <w:rsid w:val="00B3398D"/>
    <w:rsid w:val="00B37844"/>
    <w:rsid w:val="00B52074"/>
    <w:rsid w:val="00B521CF"/>
    <w:rsid w:val="00B607F2"/>
    <w:rsid w:val="00B62D8A"/>
    <w:rsid w:val="00B67E0B"/>
    <w:rsid w:val="00B745C1"/>
    <w:rsid w:val="00B77117"/>
    <w:rsid w:val="00B91CAD"/>
    <w:rsid w:val="00B95C58"/>
    <w:rsid w:val="00B96FA4"/>
    <w:rsid w:val="00BA0537"/>
    <w:rsid w:val="00BA151D"/>
    <w:rsid w:val="00BA1EF0"/>
    <w:rsid w:val="00BA24D4"/>
    <w:rsid w:val="00BA4D89"/>
    <w:rsid w:val="00BA56EB"/>
    <w:rsid w:val="00BB07CD"/>
    <w:rsid w:val="00BB0D7F"/>
    <w:rsid w:val="00BB0F22"/>
    <w:rsid w:val="00BB15A1"/>
    <w:rsid w:val="00BB1BF0"/>
    <w:rsid w:val="00BB6F1D"/>
    <w:rsid w:val="00BC0426"/>
    <w:rsid w:val="00BC537D"/>
    <w:rsid w:val="00BE0033"/>
    <w:rsid w:val="00BE0DF7"/>
    <w:rsid w:val="00C02C58"/>
    <w:rsid w:val="00C03A35"/>
    <w:rsid w:val="00C05700"/>
    <w:rsid w:val="00C06935"/>
    <w:rsid w:val="00C100E1"/>
    <w:rsid w:val="00C15D11"/>
    <w:rsid w:val="00C20685"/>
    <w:rsid w:val="00C23593"/>
    <w:rsid w:val="00C30754"/>
    <w:rsid w:val="00C336D0"/>
    <w:rsid w:val="00C358A8"/>
    <w:rsid w:val="00C4548C"/>
    <w:rsid w:val="00C717EB"/>
    <w:rsid w:val="00C71A86"/>
    <w:rsid w:val="00C76096"/>
    <w:rsid w:val="00C77E4B"/>
    <w:rsid w:val="00C80CE9"/>
    <w:rsid w:val="00C97CF9"/>
    <w:rsid w:val="00CA1274"/>
    <w:rsid w:val="00CA4219"/>
    <w:rsid w:val="00CA7F0B"/>
    <w:rsid w:val="00CB0184"/>
    <w:rsid w:val="00CC3A48"/>
    <w:rsid w:val="00CC3FBD"/>
    <w:rsid w:val="00CC45CF"/>
    <w:rsid w:val="00CC7A38"/>
    <w:rsid w:val="00CD3B99"/>
    <w:rsid w:val="00D02FE6"/>
    <w:rsid w:val="00D0306A"/>
    <w:rsid w:val="00D05422"/>
    <w:rsid w:val="00D059E0"/>
    <w:rsid w:val="00D1489D"/>
    <w:rsid w:val="00D27BC8"/>
    <w:rsid w:val="00D30529"/>
    <w:rsid w:val="00D31A56"/>
    <w:rsid w:val="00D324A4"/>
    <w:rsid w:val="00D36FE3"/>
    <w:rsid w:val="00D40FB8"/>
    <w:rsid w:val="00D41DD8"/>
    <w:rsid w:val="00D52BF4"/>
    <w:rsid w:val="00D52C18"/>
    <w:rsid w:val="00D704CB"/>
    <w:rsid w:val="00D8619D"/>
    <w:rsid w:val="00D904BC"/>
    <w:rsid w:val="00D9245C"/>
    <w:rsid w:val="00D97988"/>
    <w:rsid w:val="00DB7E6C"/>
    <w:rsid w:val="00DC01A3"/>
    <w:rsid w:val="00DC6B10"/>
    <w:rsid w:val="00DD526E"/>
    <w:rsid w:val="00DD6496"/>
    <w:rsid w:val="00DD7AA1"/>
    <w:rsid w:val="00DE767B"/>
    <w:rsid w:val="00DF2F71"/>
    <w:rsid w:val="00DF3C85"/>
    <w:rsid w:val="00E016AA"/>
    <w:rsid w:val="00E03EAC"/>
    <w:rsid w:val="00E06F24"/>
    <w:rsid w:val="00E114E0"/>
    <w:rsid w:val="00E14CBF"/>
    <w:rsid w:val="00E1628F"/>
    <w:rsid w:val="00E21809"/>
    <w:rsid w:val="00E232CD"/>
    <w:rsid w:val="00E3133E"/>
    <w:rsid w:val="00E3220C"/>
    <w:rsid w:val="00E35600"/>
    <w:rsid w:val="00E37926"/>
    <w:rsid w:val="00E404C2"/>
    <w:rsid w:val="00E42715"/>
    <w:rsid w:val="00E555FE"/>
    <w:rsid w:val="00E61709"/>
    <w:rsid w:val="00E64112"/>
    <w:rsid w:val="00E819A9"/>
    <w:rsid w:val="00E93125"/>
    <w:rsid w:val="00EA2FD2"/>
    <w:rsid w:val="00EA330A"/>
    <w:rsid w:val="00EA41F2"/>
    <w:rsid w:val="00EB1F55"/>
    <w:rsid w:val="00EB4D40"/>
    <w:rsid w:val="00EB6461"/>
    <w:rsid w:val="00EC1DD3"/>
    <w:rsid w:val="00EC5377"/>
    <w:rsid w:val="00ED0A59"/>
    <w:rsid w:val="00ED5C39"/>
    <w:rsid w:val="00EE0859"/>
    <w:rsid w:val="00EE2739"/>
    <w:rsid w:val="00EE56F0"/>
    <w:rsid w:val="00EE6A51"/>
    <w:rsid w:val="00EF2F8F"/>
    <w:rsid w:val="00F10A61"/>
    <w:rsid w:val="00F10F16"/>
    <w:rsid w:val="00F1279F"/>
    <w:rsid w:val="00F249D6"/>
    <w:rsid w:val="00F274B9"/>
    <w:rsid w:val="00F40575"/>
    <w:rsid w:val="00F42EF2"/>
    <w:rsid w:val="00F472E7"/>
    <w:rsid w:val="00F57F37"/>
    <w:rsid w:val="00F61BCA"/>
    <w:rsid w:val="00F751A7"/>
    <w:rsid w:val="00F752B4"/>
    <w:rsid w:val="00F8320B"/>
    <w:rsid w:val="00F852DC"/>
    <w:rsid w:val="00F95340"/>
    <w:rsid w:val="00F97A47"/>
    <w:rsid w:val="00FA1F10"/>
    <w:rsid w:val="00FA499D"/>
    <w:rsid w:val="00FB165B"/>
    <w:rsid w:val="00FB2422"/>
    <w:rsid w:val="00FB3DAB"/>
    <w:rsid w:val="00FD41F4"/>
    <w:rsid w:val="00FE3C18"/>
    <w:rsid w:val="00FE40EC"/>
    <w:rsid w:val="00FF108F"/>
    <w:rsid w:val="25CD26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7570985C"/>
  <w15:docId w15:val="{0DDE638E-0446-4C5B-B56E-10D8ECC740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0" w:semiHidden="1" w:unhideWhenUsed="1"/>
    <w:lsdException w:name="heading 6" w:uiPriority="0" w:semiHidden="1" w:unhideWhenUsed="1"/>
    <w:lsdException w:name="heading 7" w:uiPriority="9" w:semiHidden="1" w:unhideWhenUsed="1"/>
    <w:lsdException w:name="heading 8" w:uiPriority="0"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F79A3"/>
    <w:pPr>
      <w:spacing w:after="0"/>
    </w:pPr>
    <w:rPr>
      <w:rFonts w:ascii="Times New Roman" w:hAnsi="Times New Roman" w:eastAsia="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28"/>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28"/>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28"/>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Theme="majorHAnsi" w:hAnsiTheme="majorHAnsi" w:eastAsiaTheme="majorEastAsia" w:cstheme="majorBidi"/>
      <w:i/>
      <w:iCs/>
      <w:color w:val="404040" w:themeColor="text1" w:themeTint="BF"/>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44CCD"/>
    <w:rPr>
      <w:rFonts w:ascii="Times New Roman" w:hAnsi="Times New Roman" w:eastAsiaTheme="majorEastAsia" w:cstheme="majorBidi"/>
      <w:b/>
      <w:bCs/>
      <w:sz w:val="28"/>
      <w:szCs w:val="28"/>
    </w:rPr>
  </w:style>
  <w:style w:type="character" w:styleId="Heading2Char" w:customStyle="1">
    <w:name w:val="Heading 2 Char"/>
    <w:basedOn w:val="DefaultParagraphFont"/>
    <w:link w:val="Heading2"/>
    <w:uiPriority w:val="9"/>
    <w:rsid w:val="00644CCD"/>
    <w:rPr>
      <w:rFonts w:ascii="Times New Roman" w:hAnsi="Times New Roman" w:eastAsiaTheme="majorEastAsia" w:cstheme="majorBidi"/>
      <w:b/>
      <w:bCs/>
      <w:sz w:val="26"/>
      <w:szCs w:val="26"/>
    </w:rPr>
  </w:style>
  <w:style w:type="character" w:styleId="Heading3Char" w:customStyle="1">
    <w:name w:val="Heading 3 Char"/>
    <w:basedOn w:val="DefaultParagraphFont"/>
    <w:link w:val="Heading3"/>
    <w:rsid w:val="00644CCD"/>
    <w:rPr>
      <w:rFonts w:ascii="Times New Roman" w:hAnsi="Times New Roman" w:eastAsiaTheme="majorEastAsia" w:cstheme="majorBidi"/>
      <w:b/>
      <w:bCs/>
      <w:i/>
      <w:sz w:val="26"/>
      <w:szCs w:val="20"/>
    </w:rPr>
  </w:style>
  <w:style w:type="character" w:styleId="Heading5Char" w:customStyle="1">
    <w:name w:val="Heading 5 Char"/>
    <w:basedOn w:val="DefaultParagraphFont"/>
    <w:link w:val="Heading5"/>
    <w:rsid w:val="008E1F71"/>
    <w:rPr>
      <w:rFonts w:ascii="Times New Roman" w:hAnsi="Times New Roman" w:eastAsia="Times New Roman" w:cs="Times New Roman"/>
      <w:b/>
      <w:sz w:val="24"/>
      <w:szCs w:val="20"/>
    </w:rPr>
  </w:style>
  <w:style w:type="character" w:styleId="Heading6Char" w:customStyle="1">
    <w:name w:val="Heading 6 Char"/>
    <w:basedOn w:val="DefaultParagraphFont"/>
    <w:link w:val="Heading6"/>
    <w:rsid w:val="008E1F71"/>
    <w:rPr>
      <w:rFonts w:ascii="Times New Roman" w:hAnsi="Times New Roman" w:eastAsia="Times New Roman" w:cs="Times New Roman"/>
      <w:i/>
      <w:szCs w:val="20"/>
    </w:rPr>
  </w:style>
  <w:style w:type="character" w:styleId="Heading8Char" w:customStyle="1">
    <w:name w:val="Heading 8 Char"/>
    <w:basedOn w:val="DefaultParagraphFont"/>
    <w:link w:val="Heading8"/>
    <w:rsid w:val="008E1F71"/>
    <w:rPr>
      <w:rFonts w:ascii="VNI-Helve" w:hAnsi="VNI-Helve" w:eastAsia="Times New Roman" w:cs="Times New Roman"/>
      <w:b/>
      <w:sz w:val="40"/>
      <w:szCs w:val="20"/>
    </w:rPr>
  </w:style>
  <w:style w:type="paragraph" w:styleId="Indent" w:customStyle="1">
    <w:name w:val="Indent"/>
    <w:basedOn w:val="Normal"/>
    <w:link w:val="IndentChar"/>
    <w:qFormat/>
    <w:rsid w:val="001C2D88"/>
    <w:pPr>
      <w:spacing w:before="120" w:line="360" w:lineRule="auto"/>
      <w:ind w:firstLine="567"/>
    </w:pPr>
  </w:style>
  <w:style w:type="paragraph" w:styleId="CoverB" w:customStyle="1">
    <w:name w:val="CoverB"/>
    <w:basedOn w:val="Normal"/>
    <w:link w:val="CoverBChar"/>
    <w:qFormat/>
    <w:rsid w:val="00C80CE9"/>
    <w:pPr>
      <w:spacing w:after="240"/>
      <w:jc w:val="center"/>
    </w:pPr>
    <w:rPr>
      <w:b/>
      <w:caps/>
      <w:noProof/>
      <w:sz w:val="28"/>
      <w:szCs w:val="28"/>
    </w:rPr>
  </w:style>
  <w:style w:type="character" w:styleId="IndentChar" w:customStyle="1">
    <w:name w:val="Indent Char"/>
    <w:basedOn w:val="DefaultParagraphFont"/>
    <w:link w:val="Indent"/>
    <w:rsid w:val="001C2D88"/>
    <w:rPr>
      <w:rFonts w:ascii="Times New Roman" w:hAnsi="Times New Roman" w:eastAsia="Times New Roman" w:cs="Times New Roman"/>
      <w:sz w:val="26"/>
      <w:szCs w:val="20"/>
    </w:rPr>
  </w:style>
  <w:style w:type="paragraph" w:styleId="Small" w:customStyle="1">
    <w:name w:val="Small"/>
    <w:basedOn w:val="Normal"/>
    <w:link w:val="SmallChar"/>
    <w:qFormat/>
    <w:rsid w:val="00115434"/>
    <w:rPr>
      <w:sz w:val="20"/>
    </w:rPr>
  </w:style>
  <w:style w:type="paragraph" w:styleId="CoverT" w:customStyle="1">
    <w:name w:val="CoverT"/>
    <w:basedOn w:val="Normal"/>
    <w:link w:val="CoverTChar"/>
    <w:qFormat/>
    <w:rsid w:val="003837DF"/>
    <w:pPr>
      <w:tabs>
        <w:tab w:val="center" w:pos="1134"/>
        <w:tab w:val="center" w:pos="5670"/>
      </w:tabs>
      <w:jc w:val="center"/>
    </w:pPr>
    <w:rPr>
      <w:b/>
      <w:caps/>
      <w:sz w:val="32"/>
    </w:rPr>
  </w:style>
  <w:style w:type="paragraph" w:styleId="Content" w:customStyle="1">
    <w:name w:val="Content"/>
    <w:basedOn w:val="BKNormal"/>
    <w:link w:val="ContentChar"/>
    <w:qFormat/>
    <w:rsid w:val="0099716E"/>
    <w:pPr>
      <w:spacing w:before="200"/>
      <w:jc w:val="both"/>
    </w:pPr>
  </w:style>
  <w:style w:type="paragraph" w:styleId="BKNormal" w:customStyle="1">
    <w:name w:val="BK_Normal"/>
    <w:basedOn w:val="Indent"/>
    <w:link w:val="BKNormalChar"/>
    <w:rsid w:val="002864C0"/>
    <w:pPr>
      <w:spacing w:before="240"/>
      <w:ind w:firstLine="0"/>
    </w:pPr>
  </w:style>
  <w:style w:type="character" w:styleId="SmallChar" w:customStyle="1">
    <w:name w:val="Small Char"/>
    <w:basedOn w:val="DefaultParagraphFont"/>
    <w:link w:val="Small"/>
    <w:rsid w:val="00115434"/>
    <w:rPr>
      <w:rFonts w:ascii="Times New Roman" w:hAnsi="Times New Roman" w:eastAsia="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styleId="BKTable" w:customStyle="1">
    <w:name w:val="BK_Table"/>
    <w:basedOn w:val="Normal"/>
    <w:link w:val="BKTableChar"/>
    <w:rsid w:val="00815ACC"/>
    <w:rPr>
      <w:b/>
    </w:rPr>
  </w:style>
  <w:style w:type="character" w:styleId="HeaderChar" w:customStyle="1">
    <w:name w:val="Header Char"/>
    <w:basedOn w:val="DefaultParagraphFont"/>
    <w:link w:val="Header"/>
    <w:uiPriority w:val="99"/>
    <w:semiHidden/>
    <w:rsid w:val="0008684C"/>
    <w:rPr>
      <w:rFonts w:ascii="Times New Roman" w:hAnsi="Times New Roman" w:eastAsia="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styleId="FooterChar" w:customStyle="1">
    <w:name w:val="Footer Char"/>
    <w:basedOn w:val="DefaultParagraphFont"/>
    <w:link w:val="Footer"/>
    <w:uiPriority w:val="99"/>
    <w:rsid w:val="0008684C"/>
    <w:rPr>
      <w:rFonts w:ascii="Times New Roman" w:hAnsi="Times New Roman" w:eastAsia="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styleId="BalloonTextChar" w:customStyle="1">
    <w:name w:val="Balloon Text Char"/>
    <w:basedOn w:val="DefaultParagraphFont"/>
    <w:link w:val="BalloonText"/>
    <w:uiPriority w:val="99"/>
    <w:semiHidden/>
    <w:rsid w:val="003A23F7"/>
    <w:rPr>
      <w:rFonts w:ascii="Tahoma" w:hAnsi="Tahoma" w:eastAsia="Times New Roman" w:cs="Tahoma"/>
      <w:sz w:val="16"/>
      <w:szCs w:val="16"/>
    </w:rPr>
  </w:style>
  <w:style w:type="character" w:styleId="Heading4Char" w:customStyle="1">
    <w:name w:val="Heading 4 Char"/>
    <w:basedOn w:val="DefaultParagraphFont"/>
    <w:link w:val="Heading4"/>
    <w:uiPriority w:val="9"/>
    <w:rsid w:val="00644CCD"/>
    <w:rPr>
      <w:rFonts w:ascii="Times New Roman" w:hAnsi="Times New Roman" w:eastAsiaTheme="majorEastAsia"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styleId="Heading7Char" w:customStyle="1">
    <w:name w:val="Heading 7 Char"/>
    <w:basedOn w:val="DefaultParagraphFont"/>
    <w:link w:val="Heading7"/>
    <w:uiPriority w:val="9"/>
    <w:semiHidden/>
    <w:rsid w:val="006A2BAC"/>
    <w:rPr>
      <w:rFonts w:asciiTheme="majorHAnsi" w:hAnsiTheme="majorHAnsi" w:eastAsiaTheme="majorEastAsia" w:cstheme="majorBidi"/>
      <w:i/>
      <w:iCs/>
      <w:color w:val="404040" w:themeColor="text1" w:themeTint="BF"/>
      <w:sz w:val="26"/>
      <w:szCs w:val="20"/>
    </w:rPr>
  </w:style>
  <w:style w:type="character" w:styleId="Heading9Char" w:customStyle="1">
    <w:name w:val="Heading 9 Char"/>
    <w:basedOn w:val="DefaultParagraphFont"/>
    <w:link w:val="Heading9"/>
    <w:uiPriority w:val="9"/>
    <w:semiHidden/>
    <w:rsid w:val="006A2BAC"/>
    <w:rPr>
      <w:rFonts w:asciiTheme="majorHAnsi" w:hAnsiTheme="majorHAnsi" w:eastAsiaTheme="majorEastAsia" w:cstheme="majorBidi"/>
      <w:i/>
      <w:iCs/>
      <w:color w:val="404040" w:themeColor="text1" w:themeTint="BF"/>
      <w:sz w:val="20"/>
      <w:szCs w:val="2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uiPriority w:val="59"/>
    <w:rsid w:val="006023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BodyTextIndent">
    <w:name w:val="Body Text Indent"/>
    <w:basedOn w:val="Normal"/>
    <w:link w:val="BodyTextIndentChar"/>
    <w:rsid w:val="00F42EF2"/>
    <w:pPr>
      <w:ind w:firstLine="567"/>
    </w:pPr>
    <w:rPr>
      <w:rFonts w:ascii="VNI-Times" w:hAnsi="VNI-Times"/>
    </w:rPr>
  </w:style>
  <w:style w:type="character" w:styleId="BodyTextIndentChar" w:customStyle="1">
    <w:name w:val="Body Text Indent Char"/>
    <w:basedOn w:val="DefaultParagraphFont"/>
    <w:link w:val="BodyTextIndent"/>
    <w:rsid w:val="00F42EF2"/>
    <w:rPr>
      <w:rFonts w:ascii="VNI-Times" w:hAnsi="VNI-Times" w:eastAsia="Times New Roman"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styleId="apple-converted-space" w:customStyle="1">
    <w:name w:val="apple-converted-space"/>
    <w:basedOn w:val="DefaultParagraphFont"/>
    <w:rsid w:val="000844F8"/>
  </w:style>
  <w:style w:type="character" w:styleId="hps" w:customStyle="1">
    <w:name w:val="hps"/>
    <w:basedOn w:val="DefaultParagraphFont"/>
    <w:rsid w:val="000844F8"/>
  </w:style>
  <w:style w:type="paragraph" w:styleId="BKIndent" w:customStyle="1">
    <w:name w:val="BK_Indent"/>
    <w:basedOn w:val="Indent"/>
    <w:link w:val="BKIndentChar"/>
    <w:rsid w:val="000F22DB"/>
  </w:style>
  <w:style w:type="character" w:styleId="BKNormalChar" w:customStyle="1">
    <w:name w:val="BK_Normal Char"/>
    <w:basedOn w:val="IndentChar"/>
    <w:link w:val="BKNormal"/>
    <w:rsid w:val="002864C0"/>
    <w:rPr>
      <w:rFonts w:ascii="Times New Roman" w:hAnsi="Times New Roman" w:eastAsia="Times New Roman" w:cs="Times New Roman"/>
      <w:sz w:val="26"/>
      <w:szCs w:val="20"/>
    </w:rPr>
  </w:style>
  <w:style w:type="character" w:styleId="BKIndentChar" w:customStyle="1">
    <w:name w:val="BK_Indent Char"/>
    <w:basedOn w:val="IndentChar"/>
    <w:link w:val="BKIndent"/>
    <w:rsid w:val="000F22DB"/>
    <w:rPr>
      <w:rFonts w:ascii="Times New Roman" w:hAnsi="Times New Roman" w:eastAsia="Times New Roman" w:cs="Times New Roman"/>
      <w:sz w:val="26"/>
      <w:szCs w:val="20"/>
    </w:rPr>
  </w:style>
  <w:style w:type="paragraph" w:styleId="BKHeading1" w:customStyle="1">
    <w:name w:val="BK_Heading 1"/>
    <w:basedOn w:val="Heading1"/>
    <w:link w:val="BKHeading1Char"/>
    <w:rsid w:val="00815ACC"/>
    <w:pPr>
      <w:numPr>
        <w:numId w:val="0"/>
      </w:numPr>
    </w:pPr>
  </w:style>
  <w:style w:type="character" w:styleId="BKTableChar" w:customStyle="1">
    <w:name w:val="BK_Table Char"/>
    <w:basedOn w:val="DefaultParagraphFont"/>
    <w:link w:val="BKTable"/>
    <w:rsid w:val="00815ACC"/>
    <w:rPr>
      <w:rFonts w:ascii="Times New Roman" w:hAnsi="Times New Roman" w:eastAsia="Times New Roman" w:cs="Times New Roman"/>
      <w:b/>
      <w:sz w:val="26"/>
      <w:szCs w:val="20"/>
    </w:rPr>
  </w:style>
  <w:style w:type="paragraph" w:styleId="BKHeading2" w:customStyle="1">
    <w:name w:val="BK_Heading 2"/>
    <w:basedOn w:val="Heading2"/>
    <w:link w:val="BKHeading2Char"/>
    <w:rsid w:val="00815ACC"/>
  </w:style>
  <w:style w:type="character" w:styleId="BKHeading1Char" w:customStyle="1">
    <w:name w:val="BK_Heading 1 Char"/>
    <w:basedOn w:val="Heading1Char"/>
    <w:link w:val="BKHeading1"/>
    <w:rsid w:val="00815ACC"/>
    <w:rPr>
      <w:rFonts w:ascii="Times New Roman" w:hAnsi="Times New Roman" w:eastAsiaTheme="majorEastAsia" w:cstheme="majorBidi"/>
      <w:b/>
      <w:bCs/>
      <w:sz w:val="28"/>
      <w:szCs w:val="28"/>
    </w:rPr>
  </w:style>
  <w:style w:type="paragraph" w:styleId="Cover" w:customStyle="1">
    <w:name w:val="Cover"/>
    <w:basedOn w:val="Normal"/>
    <w:link w:val="CoverChar"/>
    <w:qFormat/>
    <w:rsid w:val="001F79A3"/>
    <w:pPr>
      <w:jc w:val="center"/>
    </w:pPr>
    <w:rPr>
      <w:caps/>
      <w:sz w:val="28"/>
      <w:szCs w:val="28"/>
    </w:rPr>
  </w:style>
  <w:style w:type="character" w:styleId="BKHeading2Char" w:customStyle="1">
    <w:name w:val="BK_Heading 2 Char"/>
    <w:basedOn w:val="Heading2Char"/>
    <w:link w:val="BKHeading2"/>
    <w:rsid w:val="00815ACC"/>
    <w:rPr>
      <w:rFonts w:ascii="Times New Roman" w:hAnsi="Times New Roman" w:eastAsiaTheme="majorEastAsia" w:cstheme="majorBidi"/>
      <w:b/>
      <w:bCs/>
      <w:sz w:val="26"/>
      <w:szCs w:val="26"/>
    </w:rPr>
  </w:style>
  <w:style w:type="character" w:styleId="CoverBChar" w:customStyle="1">
    <w:name w:val="CoverB Char"/>
    <w:basedOn w:val="DefaultParagraphFont"/>
    <w:link w:val="CoverB"/>
    <w:rsid w:val="00C80CE9"/>
    <w:rPr>
      <w:rFonts w:ascii="Times New Roman" w:hAnsi="Times New Roman" w:eastAsia="Times New Roman" w:cs="Times New Roman"/>
      <w:b/>
      <w:caps/>
      <w:noProof/>
      <w:sz w:val="28"/>
      <w:szCs w:val="28"/>
    </w:rPr>
  </w:style>
  <w:style w:type="character" w:styleId="CoverChar" w:customStyle="1">
    <w:name w:val="Cover Char"/>
    <w:basedOn w:val="DefaultParagraphFont"/>
    <w:link w:val="Cover"/>
    <w:rsid w:val="001F79A3"/>
    <w:rPr>
      <w:rFonts w:ascii="Times New Roman" w:hAnsi="Times New Roman" w:eastAsia="Times New Roman" w:cs="Times New Roman"/>
      <w:caps/>
      <w:sz w:val="28"/>
      <w:szCs w:val="28"/>
    </w:rPr>
  </w:style>
  <w:style w:type="character" w:styleId="ContentChar" w:customStyle="1">
    <w:name w:val="Content Char"/>
    <w:basedOn w:val="BKNormalChar"/>
    <w:link w:val="Content"/>
    <w:rsid w:val="0099716E"/>
    <w:rPr>
      <w:rFonts w:ascii="Times New Roman" w:hAnsi="Times New Roman" w:eastAsia="Times New Roman" w:cs="Times New Roman"/>
      <w:sz w:val="26"/>
      <w:szCs w:val="20"/>
    </w:rPr>
  </w:style>
  <w:style w:type="character" w:styleId="CoverTChar" w:customStyle="1">
    <w:name w:val="CoverT Char"/>
    <w:basedOn w:val="DefaultParagraphFont"/>
    <w:link w:val="CoverT"/>
    <w:rsid w:val="003837DF"/>
    <w:rPr>
      <w:rFonts w:ascii="Times New Roman" w:hAnsi="Times New Roman" w:eastAsia="Times New Roman" w:cs="Times New Roman"/>
      <w:b/>
      <w:caps/>
      <w:sz w:val="32"/>
      <w:szCs w:val="20"/>
    </w:rPr>
  </w:style>
  <w:style w:type="paragraph" w:styleId="Heading1N" w:customStyle="1">
    <w:name w:val="Heading 1N"/>
    <w:basedOn w:val="BKHeading1"/>
    <w:next w:val="Content"/>
    <w:link w:val="Heading1NChar"/>
    <w:qFormat/>
    <w:rsid w:val="00C71A86"/>
    <w:pPr>
      <w:jc w:val="center"/>
    </w:pPr>
  </w:style>
  <w:style w:type="paragraph" w:styleId="Bullet" w:customStyle="1">
    <w:name w:val="Bullet"/>
    <w:basedOn w:val="Content"/>
    <w:link w:val="BulletChar"/>
    <w:qFormat/>
    <w:rsid w:val="00241931"/>
    <w:pPr>
      <w:numPr>
        <w:numId w:val="38"/>
      </w:numPr>
      <w:spacing w:before="0"/>
      <w:ind w:left="284" w:hanging="283"/>
    </w:pPr>
  </w:style>
  <w:style w:type="character" w:styleId="Heading1NChar" w:customStyle="1">
    <w:name w:val="Heading 1N Char"/>
    <w:basedOn w:val="BKHeading1Char"/>
    <w:link w:val="Heading1N"/>
    <w:rsid w:val="00C71A86"/>
    <w:rPr>
      <w:rFonts w:ascii="Times New Roman" w:hAnsi="Times New Roman" w:eastAsiaTheme="majorEastAsia" w:cstheme="majorBidi"/>
      <w:b/>
      <w:bCs/>
      <w:sz w:val="28"/>
      <w:szCs w:val="28"/>
    </w:rPr>
  </w:style>
  <w:style w:type="character" w:styleId="BulletChar" w:customStyle="1">
    <w:name w:val="Bullet Char"/>
    <w:basedOn w:val="ContentChar"/>
    <w:link w:val="Bullet"/>
    <w:rsid w:val="00241931"/>
    <w:rPr>
      <w:rFonts w:ascii="Times New Roman" w:hAnsi="Times New Roman" w:eastAsia="Times New Roman" w:cs="Times New Roman"/>
      <w:sz w:val="26"/>
      <w:szCs w:val="20"/>
    </w:rPr>
  </w:style>
  <w:style w:type="character" w:styleId="CaptionChar" w:customStyle="1">
    <w:name w:val="Caption Char"/>
    <w:link w:val="Caption"/>
    <w:rsid w:val="00644CCD"/>
    <w:rPr>
      <w:rFonts w:ascii="Times New Roman" w:hAnsi="Times New Roman" w:eastAsia="Times New Roman" w:cs="Times New Roman"/>
      <w:bCs/>
      <w:i/>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Box\My%20Box%20Files\Quan%20Ly%20NCS\Huong%20dan%20trinh%20bay%20LATS_updated%2001-2013\Huong%20dan%20trinh%20bay%20LATS.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Box\My%20Box%20Files\Quan%20Ly%20NCS\Huong%20dan%20trinh%20bay%20LATS_updated%2001-2013\Huong%20dan%20trinh%20bay%20LATS.docx"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file:///F:\BOX\Box%20Sync\HD_DATN_LVThS_LATS\Huong_dan_Trinh_bay_LATS\Huong%20dan%20trinh%20bay%20DATN1.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3</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4</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5</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6</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7</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8</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9</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1</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20DE75B6-BD83-4B48-BB6C-D6DD57AF4C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Nguyen Van Thin</dc:creator>
  <lastModifiedBy>Trần Hồng Sơn</lastModifiedBy>
  <revision>5</revision>
  <lastPrinted>2020-02-26T02:20:00.0000000Z</lastPrinted>
  <dcterms:created xsi:type="dcterms:W3CDTF">2020-02-26T02:22:00.0000000Z</dcterms:created>
  <dcterms:modified xsi:type="dcterms:W3CDTF">2026-06-17T04:25:45.9933063Z</dcterms:modified>
</coreProperties>
</file>