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A9F" w:rsidRDefault="00503A9F" w:rsidP="00503A9F">
      <w:pPr>
        <w:pStyle w:val="NormalWeb"/>
      </w:pPr>
      <w:bookmarkStart w:id="0" w:name="_GoBack"/>
      <w:bookmarkEnd w:id="0"/>
      <w:r>
        <w:rPr>
          <w:rStyle w:val="Strong"/>
          <w:sz w:val="21"/>
          <w:szCs w:val="21"/>
        </w:rPr>
        <w:t>TÊN CQ, TC CHỦ QUẢN (1)         </w:t>
      </w:r>
      <w:r>
        <w:rPr>
          <w:sz w:val="21"/>
          <w:szCs w:val="21"/>
        </w:rPr>
        <w:t>                          </w:t>
      </w:r>
      <w:r>
        <w:rPr>
          <w:rStyle w:val="Strong"/>
          <w:sz w:val="21"/>
          <w:szCs w:val="21"/>
        </w:rPr>
        <w:t xml:space="preserve"> CỘNG HÒA XÃ HỘI CHỦ NGHĨA VIỆT NAM</w:t>
      </w:r>
      <w:r>
        <w:rPr>
          <w:sz w:val="21"/>
          <w:szCs w:val="21"/>
        </w:rPr>
        <w:br/>
      </w:r>
      <w:r>
        <w:rPr>
          <w:rStyle w:val="Strong"/>
          <w:sz w:val="21"/>
          <w:szCs w:val="21"/>
        </w:rPr>
        <w:t>TÊN CƠ QUAN, TỔ CHỨC (2)</w:t>
      </w:r>
      <w:r>
        <w:rPr>
          <w:sz w:val="21"/>
          <w:szCs w:val="21"/>
        </w:rPr>
        <w:t xml:space="preserve">                                                   Độc lập – Tự do – Hạnh phúc                             </w:t>
      </w:r>
    </w:p>
    <w:p w:rsidR="00503A9F" w:rsidRDefault="00503A9F" w:rsidP="00503A9F">
      <w:pPr>
        <w:pStyle w:val="NormalWeb"/>
      </w:pPr>
      <w:r>
        <w:rPr>
          <w:sz w:val="21"/>
          <w:szCs w:val="21"/>
        </w:rPr>
        <w:t>Số:       /…. (3)  -….(4)….                                                                    --------------</w:t>
      </w:r>
    </w:p>
    <w:p w:rsidR="00503A9F" w:rsidRDefault="00503A9F" w:rsidP="00503A9F">
      <w:pPr>
        <w:pStyle w:val="NormalWeb"/>
      </w:pPr>
      <w:r>
        <w:rPr>
          <w:sz w:val="21"/>
          <w:szCs w:val="21"/>
        </w:rPr>
        <w:t xml:space="preserve">V/v …….. (6) ………                                                                  </w:t>
      </w:r>
      <w:r>
        <w:rPr>
          <w:rStyle w:val="Emphasis"/>
          <w:color w:val="000000"/>
          <w:sz w:val="21"/>
          <w:szCs w:val="21"/>
        </w:rPr>
        <w:t>…. (5)…. , ngày ….. tháng ….. năm 20…</w:t>
      </w:r>
    </w:p>
    <w:p w:rsidR="00503A9F" w:rsidRDefault="00503A9F" w:rsidP="00503A9F">
      <w:pPr>
        <w:pStyle w:val="NormalWeb"/>
      </w:pPr>
      <w:r>
        <w:rPr>
          <w:sz w:val="21"/>
          <w:szCs w:val="21"/>
        </w:rPr>
        <w:t xml:space="preserve">                                                            </w:t>
      </w:r>
    </w:p>
    <w:p w:rsidR="00503A9F" w:rsidRDefault="00503A9F" w:rsidP="00503A9F">
      <w:pPr>
        <w:pStyle w:val="NormalWeb"/>
      </w:pPr>
      <w:r>
        <w:rPr>
          <w:rStyle w:val="Emphasis"/>
          <w:sz w:val="21"/>
          <w:szCs w:val="21"/>
        </w:rPr>
        <w:t xml:space="preserve">Kính gửi: </w:t>
      </w:r>
      <w:r>
        <w:rPr>
          <w:sz w:val="21"/>
          <w:szCs w:val="21"/>
        </w:rPr>
        <w:t>………………</w:t>
      </w:r>
    </w:p>
    <w:p w:rsidR="00503A9F" w:rsidRDefault="00503A9F" w:rsidP="00503A9F">
      <w:pPr>
        <w:pStyle w:val="NormalWeb"/>
      </w:pPr>
      <w:r>
        <w:rPr>
          <w:color w:val="000000"/>
          <w:sz w:val="21"/>
          <w:szCs w:val="21"/>
        </w:rPr>
        <w:t>  ..................................................  (7) ................................................</w:t>
      </w:r>
    </w:p>
    <w:p w:rsidR="00503A9F" w:rsidRDefault="00503A9F" w:rsidP="00503A9F">
      <w:pPr>
        <w:pStyle w:val="NormalWeb"/>
      </w:pPr>
      <w:r>
        <w:rPr>
          <w:color w:val="000000"/>
          <w:sz w:val="21"/>
          <w:szCs w:val="21"/>
        </w:rPr>
        <w:t>..................................................................................................................</w:t>
      </w:r>
    </w:p>
    <w:p w:rsidR="00503A9F" w:rsidRDefault="00503A9F" w:rsidP="00503A9F">
      <w:pPr>
        <w:pStyle w:val="NormalWeb"/>
      </w:pPr>
      <w:r>
        <w:rPr>
          <w:color w:val="000000"/>
          <w:sz w:val="21"/>
          <w:szCs w:val="21"/>
        </w:rPr>
        <w:t>........................................................... ./.</w:t>
      </w:r>
    </w:p>
    <w:p w:rsidR="00503A9F" w:rsidRDefault="00503A9F" w:rsidP="00503A9F">
      <w:pPr>
        <w:pStyle w:val="NormalWeb"/>
      </w:pPr>
    </w:p>
    <w:tbl>
      <w:tblPr>
        <w:tblW w:w="8850" w:type="dxa"/>
        <w:tblCellSpacing w:w="0" w:type="dxa"/>
        <w:tblCellMar>
          <w:left w:w="0" w:type="dxa"/>
          <w:right w:w="0" w:type="dxa"/>
        </w:tblCellMar>
        <w:tblLook w:val="04A0" w:firstRow="1" w:lastRow="0" w:firstColumn="1" w:lastColumn="0" w:noHBand="0" w:noVBand="1"/>
      </w:tblPr>
      <w:tblGrid>
        <w:gridCol w:w="4425"/>
        <w:gridCol w:w="4425"/>
      </w:tblGrid>
      <w:tr w:rsidR="00503A9F" w:rsidTr="00503A9F">
        <w:trPr>
          <w:tblCellSpacing w:w="0" w:type="dxa"/>
        </w:trPr>
        <w:tc>
          <w:tcPr>
            <w:tcW w:w="4425" w:type="dxa"/>
            <w:vAlign w:val="center"/>
            <w:hideMark/>
          </w:tcPr>
          <w:p w:rsidR="00503A9F" w:rsidRDefault="00503A9F">
            <w:pPr>
              <w:pStyle w:val="NormalWeb"/>
            </w:pPr>
            <w:r>
              <w:br/>
            </w:r>
            <w:r>
              <w:rPr>
                <w:rStyle w:val="Emphasis"/>
                <w:b/>
                <w:bCs/>
                <w:color w:val="000000"/>
                <w:sz w:val="21"/>
                <w:szCs w:val="21"/>
              </w:rPr>
              <w:t>Nơi nhận:</w:t>
            </w:r>
            <w:r>
              <w:rPr>
                <w:color w:val="000000"/>
                <w:sz w:val="21"/>
                <w:szCs w:val="21"/>
              </w:rPr>
              <w:br/>
              <w:t>- Như trên;</w:t>
            </w:r>
            <w:r>
              <w:rPr>
                <w:color w:val="000000"/>
                <w:sz w:val="21"/>
                <w:szCs w:val="21"/>
              </w:rPr>
              <w:br/>
              <w:t>- ……………;</w:t>
            </w:r>
            <w:r>
              <w:rPr>
                <w:color w:val="000000"/>
                <w:sz w:val="21"/>
                <w:szCs w:val="21"/>
              </w:rPr>
              <w:br/>
              <w:t>- Lưu: VT, …. (9) A.xx (10) </w:t>
            </w:r>
          </w:p>
        </w:tc>
        <w:tc>
          <w:tcPr>
            <w:tcW w:w="4425" w:type="dxa"/>
            <w:vAlign w:val="center"/>
            <w:hideMark/>
          </w:tcPr>
          <w:p w:rsidR="00503A9F" w:rsidRDefault="00503A9F">
            <w:pPr>
              <w:pStyle w:val="NormalWeb"/>
            </w:pPr>
            <w:r>
              <w:rPr>
                <w:rStyle w:val="Strong"/>
                <w:color w:val="000000"/>
                <w:sz w:val="21"/>
                <w:szCs w:val="21"/>
              </w:rPr>
              <w:t>QUYỀN HẠN, CHỨC VỤ CỦA NGƯỜI KÝ (8)</w:t>
            </w:r>
            <w:r>
              <w:rPr>
                <w:color w:val="000000"/>
                <w:sz w:val="21"/>
                <w:szCs w:val="21"/>
              </w:rPr>
              <w:br/>
            </w:r>
            <w:r>
              <w:rPr>
                <w:color w:val="000000"/>
                <w:sz w:val="21"/>
                <w:szCs w:val="21"/>
              </w:rPr>
              <w:br/>
            </w:r>
            <w:r>
              <w:rPr>
                <w:rStyle w:val="Emphasis"/>
                <w:color w:val="000000"/>
                <w:sz w:val="21"/>
                <w:szCs w:val="21"/>
              </w:rPr>
              <w:t>(Chữ ký, dấu)</w:t>
            </w:r>
            <w:r>
              <w:rPr>
                <w:color w:val="000000"/>
                <w:sz w:val="21"/>
                <w:szCs w:val="21"/>
              </w:rPr>
              <w:br/>
            </w:r>
            <w:r>
              <w:rPr>
                <w:color w:val="000000"/>
                <w:sz w:val="21"/>
                <w:szCs w:val="21"/>
              </w:rPr>
              <w:br/>
            </w:r>
            <w:r>
              <w:rPr>
                <w:rStyle w:val="Strong"/>
                <w:color w:val="000000"/>
                <w:sz w:val="21"/>
                <w:szCs w:val="21"/>
              </w:rPr>
              <w:t xml:space="preserve">Họ và tên </w:t>
            </w:r>
          </w:p>
        </w:tc>
      </w:tr>
    </w:tbl>
    <w:p w:rsidR="00503A9F" w:rsidRDefault="00503A9F" w:rsidP="00503A9F">
      <w:pPr>
        <w:pStyle w:val="NormalWeb"/>
      </w:pPr>
    </w:p>
    <w:tbl>
      <w:tblPr>
        <w:tblW w:w="88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0"/>
      </w:tblGrid>
      <w:tr w:rsidR="00503A9F" w:rsidTr="00503A9F">
        <w:trPr>
          <w:tblCellSpacing w:w="0" w:type="dxa"/>
        </w:trPr>
        <w:tc>
          <w:tcPr>
            <w:tcW w:w="8850" w:type="dxa"/>
            <w:tcBorders>
              <w:top w:val="outset" w:sz="6" w:space="0" w:color="auto"/>
              <w:left w:val="outset" w:sz="6" w:space="0" w:color="auto"/>
              <w:bottom w:val="outset" w:sz="6" w:space="0" w:color="auto"/>
              <w:right w:val="outset" w:sz="6" w:space="0" w:color="auto"/>
            </w:tcBorders>
            <w:vAlign w:val="center"/>
            <w:hideMark/>
          </w:tcPr>
          <w:p w:rsidR="00503A9F" w:rsidRDefault="00503A9F">
            <w:pPr>
              <w:pStyle w:val="NormalWeb"/>
            </w:pPr>
            <w:r>
              <w:rPr>
                <w:color w:val="000000"/>
                <w:sz w:val="21"/>
                <w:szCs w:val="21"/>
              </w:rPr>
              <w:t>Số XX phố Tràng Tiền, quận Hoàn Kiếm, Hà Nội</w:t>
            </w:r>
          </w:p>
          <w:p w:rsidR="00503A9F" w:rsidRDefault="00503A9F">
            <w:pPr>
              <w:pStyle w:val="NormalWeb"/>
            </w:pPr>
            <w:r>
              <w:rPr>
                <w:color w:val="000000"/>
                <w:sz w:val="21"/>
                <w:szCs w:val="21"/>
              </w:rPr>
              <w:t>ĐT: (043) XXXXXXX, Fax: (043) XXXXXXX</w:t>
            </w:r>
          </w:p>
          <w:p w:rsidR="00503A9F" w:rsidRDefault="00503A9F">
            <w:pPr>
              <w:pStyle w:val="NormalWeb"/>
            </w:pPr>
            <w:r>
              <w:rPr>
                <w:color w:val="000000"/>
                <w:sz w:val="21"/>
                <w:szCs w:val="21"/>
              </w:rPr>
              <w:t>E-Mail:………………. Website:………………… (11)</w:t>
            </w:r>
          </w:p>
        </w:tc>
      </w:tr>
    </w:tbl>
    <w:p w:rsidR="00503A9F" w:rsidRDefault="00503A9F" w:rsidP="00503A9F">
      <w:pPr>
        <w:pStyle w:val="NormalWeb"/>
      </w:pPr>
      <w:r>
        <w:rPr>
          <w:rStyle w:val="Emphasis"/>
          <w:b/>
          <w:bCs/>
          <w:color w:val="000000"/>
          <w:sz w:val="21"/>
          <w:szCs w:val="21"/>
        </w:rPr>
        <w:t>Ghi chú:</w:t>
      </w:r>
    </w:p>
    <w:p w:rsidR="00503A9F" w:rsidRDefault="00503A9F" w:rsidP="00503A9F">
      <w:pPr>
        <w:pStyle w:val="NormalWeb"/>
      </w:pPr>
      <w:r>
        <w:rPr>
          <w:color w:val="000000"/>
          <w:sz w:val="21"/>
          <w:szCs w:val="21"/>
        </w:rPr>
        <w:t>(1) Tên cơ quan, tổ chức chủ quản trực tiếp (nếu có).</w:t>
      </w:r>
    </w:p>
    <w:p w:rsidR="00503A9F" w:rsidRDefault="00503A9F" w:rsidP="00503A9F">
      <w:pPr>
        <w:pStyle w:val="NormalWeb"/>
      </w:pPr>
      <w:r>
        <w:rPr>
          <w:color w:val="000000"/>
          <w:sz w:val="21"/>
          <w:szCs w:val="21"/>
        </w:rPr>
        <w:t>(2) Tên cơ quan, tổ chức hoặc chức danh nhà nước ban hành công văn.</w:t>
      </w:r>
    </w:p>
    <w:p w:rsidR="00503A9F" w:rsidRDefault="00503A9F" w:rsidP="00503A9F">
      <w:pPr>
        <w:pStyle w:val="NormalWeb"/>
      </w:pPr>
      <w:r>
        <w:rPr>
          <w:color w:val="000000"/>
          <w:sz w:val="21"/>
          <w:szCs w:val="21"/>
        </w:rPr>
        <w:t>(3) Chữ viết tắt tên cơ quan, tổ chức hoặc chức danh nhà nước ban hành công văn.</w:t>
      </w:r>
    </w:p>
    <w:p w:rsidR="00503A9F" w:rsidRDefault="00503A9F" w:rsidP="00503A9F">
      <w:pPr>
        <w:pStyle w:val="NormalWeb"/>
      </w:pPr>
      <w:r>
        <w:rPr>
          <w:color w:val="000000"/>
          <w:sz w:val="21"/>
          <w:szCs w:val="21"/>
        </w:rPr>
        <w:t>(4) Chữ viết tắt tên đơn vị (Vụ, phòng, ban, tổ, bộ phận chức năng) soạn thảo công văn.</w:t>
      </w:r>
    </w:p>
    <w:p w:rsidR="00503A9F" w:rsidRDefault="00503A9F" w:rsidP="00503A9F">
      <w:pPr>
        <w:pStyle w:val="NormalWeb"/>
      </w:pPr>
      <w:r>
        <w:rPr>
          <w:color w:val="000000"/>
          <w:sz w:val="21"/>
          <w:szCs w:val="21"/>
        </w:rPr>
        <w:t>(5) Địa danh</w:t>
      </w:r>
    </w:p>
    <w:p w:rsidR="00503A9F" w:rsidRDefault="00503A9F" w:rsidP="00503A9F">
      <w:pPr>
        <w:pStyle w:val="NormalWeb"/>
      </w:pPr>
      <w:r>
        <w:rPr>
          <w:color w:val="000000"/>
          <w:sz w:val="21"/>
          <w:szCs w:val="21"/>
        </w:rPr>
        <w:t>(6) Trích yếu nội dung công văn.</w:t>
      </w:r>
    </w:p>
    <w:p w:rsidR="00503A9F" w:rsidRDefault="00503A9F" w:rsidP="00503A9F">
      <w:pPr>
        <w:pStyle w:val="NormalWeb"/>
      </w:pPr>
      <w:r>
        <w:rPr>
          <w:color w:val="000000"/>
          <w:sz w:val="21"/>
          <w:szCs w:val="21"/>
        </w:rPr>
        <w:t>(7) Nội dung công văn.</w:t>
      </w:r>
    </w:p>
    <w:p w:rsidR="00503A9F" w:rsidRDefault="00503A9F" w:rsidP="00503A9F">
      <w:pPr>
        <w:pStyle w:val="NormalWeb"/>
      </w:pPr>
      <w:r>
        <w:rPr>
          <w:color w:val="000000"/>
          <w:sz w:val="21"/>
          <w:szCs w:val="21"/>
        </w:rPr>
        <w:lastRenderedPageBreak/>
        <w:t>(8) Ghi quyền hạn, chức vụ của người ký như Bộ trưởng, Cục trưởng, Giám đốc, Viện trưởng v.v…; trường hợp ký thay mặt tập thể lãnh đạo thì ghi chữ viết tắt  “TM” trước tên cơ quan, tổ chức hoặc tên tập thể lãnh đạo, ví dụ: TM. Ủy ban nhân dân, TM. Ban Thường vụ, TM. Hội đồng…; nếu người ký công văn là cấp phó của người đứng đầu cơ quan, tổ chức thì ghi chữ viết tắt “KT” vào trước chức vụ của người đứng đầu, bên dưới ghi chức vụ của người ký công văn; các trường hợp khác thực hiện theo hướng dẫn tại Khoản 1, Điều 12 của Thông tư này</w:t>
      </w:r>
    </w:p>
    <w:p w:rsidR="00503A9F" w:rsidRDefault="00503A9F" w:rsidP="00503A9F">
      <w:pPr>
        <w:pStyle w:val="NormalWeb"/>
      </w:pPr>
      <w:r>
        <w:rPr>
          <w:color w:val="000000"/>
          <w:sz w:val="21"/>
          <w:szCs w:val="21"/>
        </w:rPr>
        <w:t>(9) Chữ viết tắt tên đơn vị soạn thảo và số lượng bản lưu (nếu cần).</w:t>
      </w:r>
    </w:p>
    <w:p w:rsidR="00503A9F" w:rsidRDefault="00503A9F" w:rsidP="00503A9F">
      <w:pPr>
        <w:pStyle w:val="NormalWeb"/>
      </w:pPr>
      <w:r>
        <w:rPr>
          <w:color w:val="000000"/>
          <w:sz w:val="21"/>
          <w:szCs w:val="21"/>
        </w:rPr>
        <w:t>(10) Ký hiệu người đánh máy, nhân bản và số lượng bản phát hành (nếu cần)</w:t>
      </w:r>
    </w:p>
    <w:p w:rsidR="00503A9F" w:rsidRDefault="00503A9F" w:rsidP="00503A9F">
      <w:pPr>
        <w:pStyle w:val="NormalWeb"/>
      </w:pPr>
      <w:r>
        <w:rPr>
          <w:color w:val="000000"/>
          <w:sz w:val="21"/>
          <w:szCs w:val="21"/>
        </w:rPr>
        <w:t>(11) Địa chỉ cơ quan, tổ chức; số điện thoại, số Telex, số Fax; địa chỉ E-Mail; Website (nếu cần).</w:t>
      </w:r>
    </w:p>
    <w:p w:rsidR="00503A9F" w:rsidRDefault="00503A9F" w:rsidP="00503A9F">
      <w:pPr>
        <w:pStyle w:val="NormalWeb"/>
      </w:pPr>
      <w:r>
        <w:rPr>
          <w:color w:val="000000"/>
          <w:sz w:val="21"/>
          <w:szCs w:val="21"/>
        </w:rPr>
        <w:t>* Nếu nơi nhận (kính gửi) là những chức danh, chức vụ cao cấp của Nhà nước, thì phần nơi nhận không ghi “như trên” mà ghi trực tiếp những chức danh, chức vụ ấy vào.</w:t>
      </w:r>
    </w:p>
    <w:p w:rsidR="00503A9F" w:rsidRDefault="00503A9F" w:rsidP="00503A9F">
      <w:pPr>
        <w:pStyle w:val="NormalWeb"/>
      </w:pPr>
    </w:p>
    <w:p w:rsidR="00503A9F" w:rsidRDefault="00503A9F" w:rsidP="00503A9F">
      <w:pPr>
        <w:pStyle w:val="NormalWeb"/>
      </w:pPr>
      <w:r>
        <w:rPr>
          <w:color w:val="000000"/>
          <w:sz w:val="21"/>
          <w:szCs w:val="21"/>
        </w:rPr>
        <w:t>--------------------------------------------------------------</w:t>
      </w:r>
    </w:p>
    <w:p w:rsidR="00503A9F" w:rsidRDefault="00503A9F" w:rsidP="00503A9F">
      <w:pPr>
        <w:pStyle w:val="NormalWeb"/>
      </w:pPr>
      <w:r>
        <w:rPr>
          <w:rStyle w:val="Strong"/>
          <w:color w:val="FF6600"/>
        </w:rPr>
        <w:t>THAM KHẢO DỊCH VỤ TƯ VẤN LIÊN QUAN:</w:t>
      </w:r>
    </w:p>
    <w:p w:rsidR="00503A9F" w:rsidRDefault="00047FEB" w:rsidP="00503A9F">
      <w:pPr>
        <w:pStyle w:val="NormalWeb"/>
      </w:pPr>
      <w:hyperlink r:id="rId7" w:history="1">
        <w:r w:rsidR="00503A9F">
          <w:rPr>
            <w:rStyle w:val="Hyperlink"/>
            <w:color w:val="0000CD"/>
            <w:sz w:val="21"/>
            <w:szCs w:val="21"/>
          </w:rPr>
          <w:t>1.</w:t>
        </w:r>
        <w:r w:rsidR="00503A9F">
          <w:rPr>
            <w:rStyle w:val="Hyperlink"/>
            <w:color w:val="0000CD"/>
          </w:rPr>
          <w:t>Tư vấn pháp luật lĩnh vực dân sự;</w:t>
        </w:r>
      </w:hyperlink>
    </w:p>
    <w:p w:rsidR="00503A9F" w:rsidRDefault="00047FEB" w:rsidP="00503A9F">
      <w:pPr>
        <w:pStyle w:val="NormalWeb"/>
      </w:pPr>
      <w:hyperlink r:id="rId8" w:history="1">
        <w:r w:rsidR="00503A9F">
          <w:rPr>
            <w:rStyle w:val="Hyperlink"/>
            <w:color w:val="0000CD"/>
          </w:rPr>
          <w:t>2. Tư vấn luật hành chính Việt Nam;</w:t>
        </w:r>
      </w:hyperlink>
    </w:p>
    <w:p w:rsidR="00503A9F" w:rsidRDefault="00047FEB" w:rsidP="00503A9F">
      <w:pPr>
        <w:pStyle w:val="NormalWeb"/>
      </w:pPr>
      <w:hyperlink r:id="rId9" w:history="1">
        <w:r w:rsidR="00503A9F">
          <w:rPr>
            <w:rStyle w:val="Hyperlink"/>
            <w:color w:val="0000CD"/>
          </w:rPr>
          <w:t>3. Luật sư riêng cho doanh nghiệp;</w:t>
        </w:r>
      </w:hyperlink>
    </w:p>
    <w:p w:rsidR="00503A9F" w:rsidRDefault="00047FEB" w:rsidP="00503A9F">
      <w:pPr>
        <w:pStyle w:val="NormalWeb"/>
      </w:pPr>
      <w:hyperlink r:id="rId10" w:history="1">
        <w:r w:rsidR="00503A9F">
          <w:rPr>
            <w:rStyle w:val="Hyperlink"/>
            <w:color w:val="0000CD"/>
          </w:rPr>
          <w:t>4. Luật sư tranh tụng tại tòa án và đại diện ngoài tố tụng;</w:t>
        </w:r>
      </w:hyperlink>
    </w:p>
    <w:p w:rsidR="00503A9F" w:rsidRDefault="00047FEB" w:rsidP="00503A9F">
      <w:pPr>
        <w:pStyle w:val="NormalWeb"/>
      </w:pPr>
      <w:hyperlink r:id="rId11" w:history="1">
        <w:r w:rsidR="00503A9F">
          <w:rPr>
            <w:rStyle w:val="Hyperlink"/>
            <w:color w:val="0000CD"/>
          </w:rPr>
          <w:t>5.</w:t>
        </w:r>
        <w:r w:rsidR="00503A9F">
          <w:rPr>
            <w:rStyle w:val="Strong"/>
            <w:color w:val="0000CD"/>
            <w:u w:val="single"/>
          </w:rPr>
          <w:t xml:space="preserve"> </w:t>
        </w:r>
        <w:r w:rsidR="00503A9F">
          <w:rPr>
            <w:rStyle w:val="Hyperlink"/>
            <w:color w:val="0000CD"/>
          </w:rPr>
          <w:t>Dịch vụ luật sư tư vấn giải quyết tranh chấp tại tòa án;</w:t>
        </w:r>
      </w:hyperlink>
    </w:p>
    <w:p w:rsidR="00503A9F" w:rsidRDefault="00047FEB" w:rsidP="00503A9F">
      <w:pPr>
        <w:pStyle w:val="NormalWeb"/>
      </w:pPr>
      <w:hyperlink r:id="rId12" w:history="1">
        <w:r w:rsidR="00503A9F">
          <w:rPr>
            <w:rStyle w:val="Hyperlink"/>
            <w:color w:val="0000CD"/>
          </w:rPr>
          <w:t>6. Luật sư tư vấn giải quyết tranh chấp hôn nhân gia đình;</w:t>
        </w:r>
      </w:hyperlink>
    </w:p>
    <w:p w:rsidR="00503A9F" w:rsidRDefault="00503A9F" w:rsidP="00503A9F">
      <w:pPr>
        <w:pStyle w:val="NormalWeb"/>
      </w:pPr>
    </w:p>
    <w:p w:rsidR="00266947" w:rsidRPr="00EC2D51" w:rsidRDefault="00266947" w:rsidP="00EC2D51"/>
    <w:sectPr w:rsidR="00266947" w:rsidRPr="00EC2D51" w:rsidSect="008744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EF0" w:rsidRDefault="004D7EF0" w:rsidP="007446EA">
      <w:pPr>
        <w:spacing w:after="0" w:line="240" w:lineRule="auto"/>
      </w:pPr>
      <w:r>
        <w:separator/>
      </w:r>
    </w:p>
  </w:endnote>
  <w:endnote w:type="continuationSeparator" w:id="0">
    <w:p w:rsidR="004D7EF0" w:rsidRDefault="004D7EF0"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047FEB" w:rsidRDefault="00047FEB" w:rsidP="00047FEB">
    <w:pPr>
      <w:pStyle w:val="Footer"/>
      <w:rPr>
        <w:rFonts w:ascii="Times New Roman" w:hAnsi="Times New Roman"/>
        <w:b/>
        <w:color w:val="FF0000"/>
        <w:sz w:val="24"/>
      </w:rPr>
    </w:pPr>
    <w:r>
      <w:rPr>
        <w:rFonts w:ascii="Times New Roman" w:hAnsi="Times New Roman"/>
        <w:color w:val="FF9900"/>
        <w:sz w:val="24"/>
      </w:rPr>
      <w:t xml:space="preserve">LUẬT SƯ TƯ VẤN PHÁP LUẬT 24/7 GỌI  </w:t>
    </w:r>
    <w:r>
      <w:rPr>
        <w:rFonts w:ascii="Times New Roman" w:hAnsi="Times New Roman"/>
        <w:b/>
        <w:color w:val="FF0000"/>
        <w:sz w:val="24"/>
      </w:rPr>
      <w:t>1900 6162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EF0" w:rsidRDefault="004D7EF0" w:rsidP="007446EA">
      <w:pPr>
        <w:spacing w:after="0" w:line="240" w:lineRule="auto"/>
      </w:pPr>
      <w:r>
        <w:separator/>
      </w:r>
    </w:p>
  </w:footnote>
  <w:footnote w:type="continuationSeparator" w:id="0">
    <w:p w:rsidR="004D7EF0" w:rsidRDefault="004D7EF0" w:rsidP="00744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947" w:rsidRPr="00047FEB" w:rsidRDefault="00047FEB" w:rsidP="00047FEB">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D51" w:rsidRDefault="00EC2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030B81"/>
    <w:rsid w:val="00047FEB"/>
    <w:rsid w:val="00110D8A"/>
    <w:rsid w:val="00114A09"/>
    <w:rsid w:val="00117BAA"/>
    <w:rsid w:val="00266947"/>
    <w:rsid w:val="002C6432"/>
    <w:rsid w:val="003805DA"/>
    <w:rsid w:val="003C01DF"/>
    <w:rsid w:val="003F7648"/>
    <w:rsid w:val="004A0F59"/>
    <w:rsid w:val="004D7EF0"/>
    <w:rsid w:val="00503A9F"/>
    <w:rsid w:val="00613A43"/>
    <w:rsid w:val="00640271"/>
    <w:rsid w:val="006F0B2B"/>
    <w:rsid w:val="007446EA"/>
    <w:rsid w:val="00770BA3"/>
    <w:rsid w:val="007B275F"/>
    <w:rsid w:val="008744ED"/>
    <w:rsid w:val="009874E5"/>
    <w:rsid w:val="00AC07C4"/>
    <w:rsid w:val="00DA2849"/>
    <w:rsid w:val="00E87907"/>
    <w:rsid w:val="00E94A50"/>
    <w:rsid w:val="00EC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503A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locked/>
    <w:rsid w:val="00503A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36379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atminhkhue.vn/tranh-tung/tu-van-luat-hanh-chinh-viet-nam.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luatminhkhue.vn/tranh-tung/tu-van-phap-luat-linh-vuc-dan-su.aspx" TargetMode="External"/><Relationship Id="rId12" Type="http://schemas.openxmlformats.org/officeDocument/2006/relationships/hyperlink" Target="http://luatminhkhue.vn/tranh-tung/luat-su-tu-van-giai-quyet-tranh-chap-hon-nhan-gia-dinh.aspx" TargetMode="External"/><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uatminhkhue.vn/tranh-tung/dich-vu-luat-su-tu-van-giai-quyet-tranh-chap-tai-toa-an.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uatminhkhue.vn/tranh-tung/luat-su-tranh-tung-tai-toa-an-va-dai-dien-ngoai-to-tung.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uatminhkhue.vn/doanh-nghiep/luat-su-rieng-cho-doanh-nghiep.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LMK</cp:lastModifiedBy>
  <cp:revision>10</cp:revision>
  <dcterms:created xsi:type="dcterms:W3CDTF">2015-09-21T17:28:00Z</dcterms:created>
  <dcterms:modified xsi:type="dcterms:W3CDTF">2020-05-18T06:18:00Z</dcterms:modified>
</cp:coreProperties>
</file>