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F288E" w14:textId="006EBAAC" w:rsidR="00BD707D" w:rsidRPr="005415B2" w:rsidRDefault="00AB4CEC" w:rsidP="00C8277C">
      <w:pPr>
        <w:jc w:val="both"/>
        <w:rPr>
          <w:b/>
          <w:bCs/>
          <w:noProof/>
        </w:rPr>
      </w:pPr>
      <w:r w:rsidRPr="005415B2">
        <w:rPr>
          <w:b/>
          <w:bCs/>
          <w:noProof/>
        </w:rPr>
        <w:t>Một số vấn đề cần chú ý:</w:t>
      </w:r>
    </w:p>
    <w:p w14:paraId="181D0C02" w14:textId="01E204CC" w:rsidR="00AB4CEC" w:rsidRDefault="00AB4CEC" w:rsidP="00C8277C">
      <w:pPr>
        <w:pStyle w:val="ListParagraph"/>
        <w:numPr>
          <w:ilvl w:val="0"/>
          <w:numId w:val="1"/>
        </w:numPr>
        <w:jc w:val="both"/>
        <w:rPr>
          <w:noProof/>
        </w:rPr>
      </w:pPr>
      <w:r>
        <w:rPr>
          <w:noProof/>
        </w:rPr>
        <w:t>Hợp đồng lao động</w:t>
      </w:r>
    </w:p>
    <w:p w14:paraId="20EFD744" w14:textId="490EB62E" w:rsidR="00DB0477" w:rsidRDefault="00DB0477" w:rsidP="00C8277C">
      <w:pPr>
        <w:pStyle w:val="ListParagraph"/>
        <w:numPr>
          <w:ilvl w:val="0"/>
          <w:numId w:val="1"/>
        </w:numPr>
        <w:jc w:val="both"/>
        <w:rPr>
          <w:noProof/>
        </w:rPr>
      </w:pPr>
      <w:r>
        <w:rPr>
          <w:noProof/>
        </w:rPr>
        <w:t>Thử việc</w:t>
      </w:r>
    </w:p>
    <w:p w14:paraId="56DEB936" w14:textId="04F0B22B" w:rsidR="00AB4CEC" w:rsidRDefault="00AB4CEC" w:rsidP="00C8277C">
      <w:pPr>
        <w:pStyle w:val="ListParagraph"/>
        <w:numPr>
          <w:ilvl w:val="0"/>
          <w:numId w:val="1"/>
        </w:numPr>
        <w:jc w:val="both"/>
        <w:rPr>
          <w:noProof/>
        </w:rPr>
      </w:pPr>
      <w:r>
        <w:rPr>
          <w:noProof/>
        </w:rPr>
        <w:t>Tiền lương</w:t>
      </w:r>
    </w:p>
    <w:p w14:paraId="2F0CD668" w14:textId="3A80742E" w:rsidR="00AB4CEC" w:rsidRDefault="00AB4CEC" w:rsidP="00C8277C">
      <w:pPr>
        <w:pStyle w:val="ListParagraph"/>
        <w:numPr>
          <w:ilvl w:val="0"/>
          <w:numId w:val="1"/>
        </w:numPr>
        <w:jc w:val="both"/>
        <w:rPr>
          <w:noProof/>
        </w:rPr>
      </w:pPr>
      <w:r>
        <w:rPr>
          <w:noProof/>
        </w:rPr>
        <w:t>Thời giờ làm việc, thời giờ nghỉ ngơi</w:t>
      </w:r>
    </w:p>
    <w:p w14:paraId="6CF5CF11" w14:textId="1760D623" w:rsidR="00AB4CEC" w:rsidRDefault="00AB4CEC" w:rsidP="00C8277C">
      <w:pPr>
        <w:pStyle w:val="ListParagraph"/>
        <w:numPr>
          <w:ilvl w:val="0"/>
          <w:numId w:val="1"/>
        </w:numPr>
        <w:jc w:val="both"/>
        <w:rPr>
          <w:noProof/>
        </w:rPr>
      </w:pPr>
      <w:r>
        <w:rPr>
          <w:noProof/>
        </w:rPr>
        <w:t>Chế độ bảo hiểm</w:t>
      </w:r>
    </w:p>
    <w:p w14:paraId="7903AB64" w14:textId="7B7B61D7" w:rsidR="00AB4CEC" w:rsidRDefault="00AB4CEC" w:rsidP="00C8277C">
      <w:pPr>
        <w:pStyle w:val="ListParagraph"/>
        <w:numPr>
          <w:ilvl w:val="0"/>
          <w:numId w:val="1"/>
        </w:numPr>
        <w:jc w:val="both"/>
        <w:rPr>
          <w:noProof/>
        </w:rPr>
      </w:pPr>
      <w:r>
        <w:rPr>
          <w:noProof/>
        </w:rPr>
        <w:t>Thuế TNCN</w:t>
      </w:r>
    </w:p>
    <w:p w14:paraId="2F55D081" w14:textId="527D75EA" w:rsidR="00AB4CEC" w:rsidRDefault="00DB0477" w:rsidP="00C8277C">
      <w:pPr>
        <w:jc w:val="both"/>
        <w:rPr>
          <w:noProof/>
        </w:rPr>
      </w:pPr>
      <w:r>
        <w:rPr>
          <w:noProof/>
        </w:rPr>
        <w:t xml:space="preserve">Các thông tin nêu chỉ đề cập tới trường hợp thông thường, </w:t>
      </w:r>
      <w:r w:rsidR="00D1649E">
        <w:rPr>
          <w:noProof/>
        </w:rPr>
        <w:t>chưa đề cập</w:t>
      </w:r>
      <w:r>
        <w:rPr>
          <w:noProof/>
        </w:rPr>
        <w:t xml:space="preserve"> đến</w:t>
      </w:r>
      <w:r w:rsidR="001202B9">
        <w:rPr>
          <w:noProof/>
        </w:rPr>
        <w:t xml:space="preserve"> các</w:t>
      </w:r>
      <w:r>
        <w:rPr>
          <w:noProof/>
        </w:rPr>
        <w:t xml:space="preserve"> trường hợp </w:t>
      </w:r>
      <w:r w:rsidR="0091158D">
        <w:rPr>
          <w:noProof/>
        </w:rPr>
        <w:t>khác</w:t>
      </w:r>
      <w:r>
        <w:rPr>
          <w:noProof/>
        </w:rPr>
        <w:t xml:space="preserve">. </w:t>
      </w:r>
    </w:p>
    <w:p w14:paraId="6FCB2603" w14:textId="4FC13895" w:rsidR="00AB4CEC" w:rsidRPr="00E46033" w:rsidRDefault="00AB4CEC" w:rsidP="00C8277C">
      <w:pPr>
        <w:pStyle w:val="ListParagraph"/>
        <w:numPr>
          <w:ilvl w:val="0"/>
          <w:numId w:val="2"/>
        </w:numPr>
        <w:ind w:left="360"/>
        <w:jc w:val="both"/>
        <w:rPr>
          <w:b/>
          <w:bCs/>
          <w:noProof/>
          <w:color w:val="FF0000"/>
        </w:rPr>
      </w:pPr>
      <w:r w:rsidRPr="00E46033">
        <w:rPr>
          <w:b/>
          <w:bCs/>
          <w:noProof/>
          <w:color w:val="FF0000"/>
        </w:rPr>
        <w:t>Hợp đồng lao động</w:t>
      </w:r>
    </w:p>
    <w:p w14:paraId="5CDE1F02" w14:textId="7E01787E" w:rsidR="00ED36C7" w:rsidRDefault="00ED36C7" w:rsidP="00C8277C">
      <w:pPr>
        <w:pStyle w:val="ListParagraph"/>
        <w:numPr>
          <w:ilvl w:val="0"/>
          <w:numId w:val="4"/>
        </w:numPr>
        <w:ind w:left="720"/>
        <w:jc w:val="both"/>
        <w:rPr>
          <w:noProof/>
        </w:rPr>
      </w:pPr>
      <w:r>
        <w:rPr>
          <w:noProof/>
        </w:rPr>
        <w:t xml:space="preserve">Phát sinh khi có sự quản lý của </w:t>
      </w:r>
      <w:r w:rsidR="00DB0477">
        <w:rPr>
          <w:noProof/>
        </w:rPr>
        <w:t>một</w:t>
      </w:r>
      <w:r>
        <w:rPr>
          <w:noProof/>
        </w:rPr>
        <w:t xml:space="preserve"> bên đối với “sức lao động (của bên khác – tức NLĐ)”.</w:t>
      </w:r>
    </w:p>
    <w:p w14:paraId="6E58ED05" w14:textId="6E429BF3" w:rsidR="00AB4CEC" w:rsidRDefault="00ED36C7" w:rsidP="00C8277C">
      <w:pPr>
        <w:pStyle w:val="ListParagraph"/>
        <w:numPr>
          <w:ilvl w:val="0"/>
          <w:numId w:val="4"/>
        </w:numPr>
        <w:ind w:left="720"/>
        <w:jc w:val="both"/>
        <w:rPr>
          <w:noProof/>
        </w:rPr>
      </w:pPr>
      <w:r>
        <w:rPr>
          <w:noProof/>
        </w:rPr>
        <w:t>Có thể dùng tên gọi khác nhưng cứ là</w:t>
      </w:r>
      <w:r w:rsidR="00AB4CEC">
        <w:rPr>
          <w:noProof/>
        </w:rPr>
        <w:t xml:space="preserve"> văn bản thỏa thuận giữa </w:t>
      </w:r>
      <w:r>
        <w:rPr>
          <w:noProof/>
        </w:rPr>
        <w:t>2 bên</w:t>
      </w:r>
      <w:r w:rsidR="00AB4CEC">
        <w:rPr>
          <w:noProof/>
        </w:rPr>
        <w:t xml:space="preserve"> </w:t>
      </w:r>
      <w:r w:rsidR="00DD7CCA">
        <w:rPr>
          <w:noProof/>
        </w:rPr>
        <w:t xml:space="preserve">thể hiện </w:t>
      </w:r>
      <w:r w:rsidR="00AB4CEC">
        <w:rPr>
          <w:noProof/>
        </w:rPr>
        <w:t>việc là</w:t>
      </w:r>
      <w:r>
        <w:rPr>
          <w:noProof/>
        </w:rPr>
        <w:t>m</w:t>
      </w:r>
      <w:r w:rsidR="00DD7CCA">
        <w:rPr>
          <w:noProof/>
        </w:rPr>
        <w:t xml:space="preserve"> có</w:t>
      </w:r>
      <w:r>
        <w:rPr>
          <w:noProof/>
        </w:rPr>
        <w:t xml:space="preserve"> trả công, </w:t>
      </w:r>
      <w:r>
        <w:rPr>
          <w:lang w:val="nl-NL"/>
        </w:rPr>
        <w:t>tiền lương và sự quản lý, điều hành, giám sát của một bên</w:t>
      </w:r>
      <w:r w:rsidR="00DD7CCA">
        <w:rPr>
          <w:lang w:val="nl-NL"/>
        </w:rPr>
        <w:t xml:space="preserve"> thì là HĐLĐ – minh chứng Quan hệ lao động tồn tại.</w:t>
      </w:r>
    </w:p>
    <w:p w14:paraId="56ED05A8" w14:textId="302FF0A4" w:rsidR="00ED36C7" w:rsidRDefault="00DD7CCA" w:rsidP="00C8277C">
      <w:pPr>
        <w:pStyle w:val="ListParagraph"/>
        <w:numPr>
          <w:ilvl w:val="0"/>
          <w:numId w:val="4"/>
        </w:numPr>
        <w:ind w:left="720"/>
        <w:jc w:val="both"/>
        <w:rPr>
          <w:noProof/>
        </w:rPr>
      </w:pPr>
      <w:r>
        <w:rPr>
          <w:noProof/>
        </w:rPr>
        <w:t>Hình thức: văn bản hoặc qua phương tiện điện tử (có rủi ro)</w:t>
      </w:r>
    </w:p>
    <w:p w14:paraId="6F82AF7D" w14:textId="546787BA" w:rsidR="00F54E91" w:rsidRDefault="00DD7CCA" w:rsidP="00C8277C">
      <w:pPr>
        <w:pStyle w:val="ListParagraph"/>
        <w:numPr>
          <w:ilvl w:val="0"/>
          <w:numId w:val="4"/>
        </w:numPr>
        <w:ind w:left="720"/>
        <w:jc w:val="both"/>
        <w:rPr>
          <w:noProof/>
        </w:rPr>
      </w:pPr>
      <w:r>
        <w:rPr>
          <w:noProof/>
        </w:rPr>
        <w:t xml:space="preserve">Thời hạn: </w:t>
      </w:r>
      <w:r w:rsidR="00F54E91">
        <w:rPr>
          <w:noProof/>
        </w:rPr>
        <w:t>có 2 loại - HĐLĐ xác định thời hạn và HĐLĐ không xác định thời hạn.</w:t>
      </w:r>
    </w:p>
    <w:p w14:paraId="5C1F5F38" w14:textId="3D3B23E1" w:rsidR="00DD7CCA" w:rsidRDefault="00F54E91" w:rsidP="00C8277C">
      <w:pPr>
        <w:pStyle w:val="ListParagraph"/>
        <w:jc w:val="both"/>
        <w:rPr>
          <w:noProof/>
        </w:rPr>
      </w:pPr>
      <w:r>
        <w:rPr>
          <w:noProof/>
        </w:rPr>
        <w:t>H</w:t>
      </w:r>
      <w:r w:rsidR="00DD7CCA">
        <w:rPr>
          <w:noProof/>
        </w:rPr>
        <w:t>ợp đồng xác định thời hạn thì tối đa là 36 tháng</w:t>
      </w:r>
      <w:r w:rsidR="00F30E03">
        <w:rPr>
          <w:noProof/>
        </w:rPr>
        <w:t xml:space="preserve"> (</w:t>
      </w:r>
      <w:r w:rsidR="00DD7CCA">
        <w:rPr>
          <w:noProof/>
        </w:rPr>
        <w:t>chỉ ký tối đa 2 hợp đồng xác định thời hạn, sau đó phải ký Hợp đồng không xác định thời hạn</w:t>
      </w:r>
      <w:r w:rsidR="00F30E03">
        <w:rPr>
          <w:noProof/>
        </w:rPr>
        <w:t>)</w:t>
      </w:r>
      <w:r w:rsidR="00DD7CCA">
        <w:rPr>
          <w:noProof/>
        </w:rPr>
        <w:t>.</w:t>
      </w:r>
    </w:p>
    <w:p w14:paraId="1A8E9C8C" w14:textId="1E0C4108" w:rsidR="00E46033" w:rsidRDefault="00E46033" w:rsidP="00C8277C">
      <w:pPr>
        <w:pStyle w:val="ListParagraph"/>
        <w:numPr>
          <w:ilvl w:val="0"/>
          <w:numId w:val="4"/>
        </w:numPr>
        <w:ind w:left="720"/>
        <w:jc w:val="both"/>
        <w:rPr>
          <w:noProof/>
        </w:rPr>
      </w:pPr>
      <w:r>
        <w:rPr>
          <w:noProof/>
        </w:rPr>
        <w:t xml:space="preserve">Các nội dung bắt buộc phải có trong HĐLĐ: </w:t>
      </w:r>
    </w:p>
    <w:p w14:paraId="572782A2" w14:textId="0A3811B3" w:rsidR="00E46033" w:rsidRDefault="00E46033" w:rsidP="00C8277C">
      <w:pPr>
        <w:pStyle w:val="ListParagraph"/>
        <w:numPr>
          <w:ilvl w:val="0"/>
          <w:numId w:val="5"/>
        </w:numPr>
        <w:ind w:left="1440"/>
        <w:jc w:val="both"/>
        <w:rPr>
          <w:noProof/>
        </w:rPr>
      </w:pPr>
      <w:r>
        <w:rPr>
          <w:noProof/>
        </w:rPr>
        <w:t>Thông tin NSDLĐ: tên, địa chỉ và họ tên, chức danh của người giao kết (với công ty thì là người đại diện pháp luật hoặc người được ủy quyền ký HĐ như Trưởng phòng nhân sự, Phó GĐ…)</w:t>
      </w:r>
    </w:p>
    <w:p w14:paraId="3458C640" w14:textId="091605BB" w:rsidR="00E46033" w:rsidRDefault="00E46033" w:rsidP="00C8277C">
      <w:pPr>
        <w:pStyle w:val="ListParagraph"/>
        <w:numPr>
          <w:ilvl w:val="0"/>
          <w:numId w:val="5"/>
        </w:numPr>
        <w:ind w:left="1440"/>
        <w:jc w:val="both"/>
        <w:rPr>
          <w:noProof/>
        </w:rPr>
      </w:pPr>
      <w:r>
        <w:rPr>
          <w:noProof/>
        </w:rPr>
        <w:t>Thông tin NLĐ: họ tên, ngày tháng năm sinh, giới tính, nơi cư trú (thường trú hoặc tạm trú), số CMND/CCCD/HC</w:t>
      </w:r>
    </w:p>
    <w:p w14:paraId="4DDBD5E5" w14:textId="45B13E02" w:rsidR="00E46033" w:rsidRDefault="00E46033" w:rsidP="00C8277C">
      <w:pPr>
        <w:pStyle w:val="ListParagraph"/>
        <w:numPr>
          <w:ilvl w:val="0"/>
          <w:numId w:val="5"/>
        </w:numPr>
        <w:ind w:left="1440"/>
        <w:jc w:val="both"/>
        <w:rPr>
          <w:noProof/>
        </w:rPr>
      </w:pPr>
      <w:r>
        <w:rPr>
          <w:noProof/>
        </w:rPr>
        <w:t>Công việc, địa điểm làm việc</w:t>
      </w:r>
    </w:p>
    <w:p w14:paraId="3BA4BCAD" w14:textId="3888C495" w:rsidR="00E46033" w:rsidRDefault="00E46033" w:rsidP="00C8277C">
      <w:pPr>
        <w:pStyle w:val="ListParagraph"/>
        <w:numPr>
          <w:ilvl w:val="0"/>
          <w:numId w:val="5"/>
        </w:numPr>
        <w:ind w:left="1440"/>
        <w:jc w:val="both"/>
        <w:rPr>
          <w:noProof/>
        </w:rPr>
      </w:pPr>
      <w:r>
        <w:rPr>
          <w:noProof/>
        </w:rPr>
        <w:t>Thời hạn HĐLĐ</w:t>
      </w:r>
    </w:p>
    <w:p w14:paraId="71EA6929" w14:textId="03873B6D" w:rsidR="00E46033" w:rsidRDefault="0054422A" w:rsidP="00C8277C">
      <w:pPr>
        <w:pStyle w:val="ListParagraph"/>
        <w:numPr>
          <w:ilvl w:val="0"/>
          <w:numId w:val="5"/>
        </w:numPr>
        <w:ind w:left="1440"/>
        <w:jc w:val="both"/>
        <w:rPr>
          <w:noProof/>
        </w:rPr>
      </w:pPr>
      <w:r>
        <w:rPr>
          <w:noProof/>
        </w:rPr>
        <w:t xml:space="preserve">Mức </w:t>
      </w:r>
      <w:r w:rsidR="00E46033">
        <w:rPr>
          <w:noProof/>
        </w:rPr>
        <w:t xml:space="preserve">lương, phụ cấp,… + </w:t>
      </w:r>
      <w:r w:rsidR="00E46033">
        <w:rPr>
          <w:lang w:val="nl-NL"/>
        </w:rPr>
        <w:t>chế độ nâng bậc, nâng lương</w:t>
      </w:r>
    </w:p>
    <w:p w14:paraId="2D7222D5" w14:textId="6311DE35" w:rsidR="00E46033" w:rsidRDefault="00E46033" w:rsidP="00C8277C">
      <w:pPr>
        <w:pStyle w:val="ListParagraph"/>
        <w:numPr>
          <w:ilvl w:val="0"/>
          <w:numId w:val="5"/>
        </w:numPr>
        <w:ind w:left="1440"/>
        <w:jc w:val="both"/>
        <w:rPr>
          <w:noProof/>
        </w:rPr>
      </w:pPr>
      <w:r>
        <w:rPr>
          <w:noProof/>
        </w:rPr>
        <w:t>Thời giờ làm việc, thời giờ nghỉ ngơi</w:t>
      </w:r>
    </w:p>
    <w:p w14:paraId="3F868F37" w14:textId="7A4DCCC2" w:rsidR="00E46033" w:rsidRDefault="00E46033" w:rsidP="00C8277C">
      <w:pPr>
        <w:pStyle w:val="ListParagraph"/>
        <w:numPr>
          <w:ilvl w:val="0"/>
          <w:numId w:val="5"/>
        </w:numPr>
        <w:ind w:left="1440"/>
        <w:jc w:val="both"/>
        <w:rPr>
          <w:noProof/>
        </w:rPr>
      </w:pPr>
      <w:r>
        <w:rPr>
          <w:noProof/>
        </w:rPr>
        <w:t>BHXH, BHYT, BHTN</w:t>
      </w:r>
    </w:p>
    <w:p w14:paraId="15B53713" w14:textId="625B056A" w:rsidR="00E46033" w:rsidRDefault="00E46033" w:rsidP="00C8277C">
      <w:pPr>
        <w:pStyle w:val="ListParagraph"/>
        <w:numPr>
          <w:ilvl w:val="0"/>
          <w:numId w:val="5"/>
        </w:numPr>
        <w:ind w:left="1440"/>
        <w:jc w:val="both"/>
        <w:rPr>
          <w:noProof/>
        </w:rPr>
      </w:pPr>
      <w:r>
        <w:rPr>
          <w:noProof/>
        </w:rPr>
        <w:t>Trang bị bảo hộ lao động</w:t>
      </w:r>
    </w:p>
    <w:p w14:paraId="58EB8CBF" w14:textId="4A01DFF8" w:rsidR="00E46033" w:rsidRDefault="00E46033" w:rsidP="00C8277C">
      <w:pPr>
        <w:pStyle w:val="ListParagraph"/>
        <w:numPr>
          <w:ilvl w:val="0"/>
          <w:numId w:val="5"/>
        </w:numPr>
        <w:ind w:left="1440"/>
        <w:jc w:val="both"/>
        <w:rPr>
          <w:noProof/>
        </w:rPr>
      </w:pPr>
      <w:r>
        <w:rPr>
          <w:noProof/>
        </w:rPr>
        <w:t>Đào tạo, bồi dưỡng, nâng cao trình độ, kỹ năng nghề</w:t>
      </w:r>
    </w:p>
    <w:p w14:paraId="44F9FB3E" w14:textId="02280B39" w:rsidR="00E46033" w:rsidRDefault="00E46033" w:rsidP="00C8277C">
      <w:pPr>
        <w:ind w:left="1080"/>
        <w:jc w:val="both"/>
        <w:rPr>
          <w:noProof/>
        </w:rPr>
      </w:pPr>
      <w:r>
        <w:rPr>
          <w:noProof/>
        </w:rPr>
        <w:t>(Bí mật kinh doanh không bắt buộc phải có trong HĐLĐ – có thể ghi trong HĐ hoặc có văn bản thỏa thuận chi tiết riêng)</w:t>
      </w:r>
    </w:p>
    <w:p w14:paraId="2A32D0F5" w14:textId="77777777" w:rsidR="00F54E91" w:rsidRPr="00F54E91" w:rsidRDefault="00DB0477" w:rsidP="00C8277C">
      <w:pPr>
        <w:pStyle w:val="ListParagraph"/>
        <w:jc w:val="both"/>
        <w:rPr>
          <w:b/>
          <w:bCs/>
          <w:i/>
          <w:iCs/>
          <w:noProof/>
          <w:u w:val="single"/>
        </w:rPr>
      </w:pPr>
      <w:r w:rsidRPr="00F54E91">
        <w:rPr>
          <w:b/>
          <w:bCs/>
          <w:i/>
          <w:iCs/>
          <w:noProof/>
          <w:u w:val="single"/>
        </w:rPr>
        <w:lastRenderedPageBreak/>
        <w:t xml:space="preserve">Chú ý: </w:t>
      </w:r>
    </w:p>
    <w:p w14:paraId="5543383D" w14:textId="7A871141" w:rsidR="00DB0477" w:rsidRDefault="00F54E91" w:rsidP="00C8277C">
      <w:pPr>
        <w:pStyle w:val="ListParagraph"/>
        <w:numPr>
          <w:ilvl w:val="0"/>
          <w:numId w:val="4"/>
        </w:numPr>
        <w:ind w:left="720"/>
        <w:jc w:val="both"/>
        <w:rPr>
          <w:noProof/>
        </w:rPr>
      </w:pPr>
      <w:r>
        <w:rPr>
          <w:noProof/>
        </w:rPr>
        <w:t>C</w:t>
      </w:r>
      <w:r w:rsidR="00DB0477">
        <w:rPr>
          <w:noProof/>
        </w:rPr>
        <w:t xml:space="preserve">hỉ thực hiện đúng theo những gì đã ký kết trong HĐLĐ. Nếu công việc không đúng như trong HĐ thì thỏa thuận lại hoặc chấm dứt không cần báo trước. </w:t>
      </w:r>
      <w:r>
        <w:rPr>
          <w:noProof/>
        </w:rPr>
        <w:t xml:space="preserve">Nếu chuyển làm công việc khác với thời hạn làm việc quá 60 ngày thì phải có sự đồng ý của NLĐ bằng văn bản. </w:t>
      </w:r>
    </w:p>
    <w:p w14:paraId="2654BFD6" w14:textId="77777777" w:rsidR="00F54E91" w:rsidRPr="00F54E91" w:rsidRDefault="00F54E91" w:rsidP="00C8277C">
      <w:pPr>
        <w:pStyle w:val="ListParagraph"/>
        <w:numPr>
          <w:ilvl w:val="0"/>
          <w:numId w:val="4"/>
        </w:numPr>
        <w:ind w:left="720"/>
        <w:jc w:val="both"/>
        <w:rPr>
          <w:noProof/>
        </w:rPr>
      </w:pPr>
      <w:r>
        <w:rPr>
          <w:noProof/>
        </w:rPr>
        <w:t>Nếu cần sửa đổi, bổ sung HĐLĐ thì</w:t>
      </w:r>
      <w:r>
        <w:rPr>
          <w:lang w:val="nl-NL"/>
        </w:rPr>
        <w:t xml:space="preserve"> phải báo cho bên kia biết trước ít nhất 03 ngày làm việc về nội dung cần sửa đổi, bổ sung. Có thể bằng Phụ lục hoặc HĐLĐ mới.</w:t>
      </w:r>
    </w:p>
    <w:p w14:paraId="33E9AB13" w14:textId="5A64934C" w:rsidR="00F54E91" w:rsidRPr="00F54E91" w:rsidRDefault="00F54E91" w:rsidP="00C8277C">
      <w:pPr>
        <w:pStyle w:val="ListParagraph"/>
        <w:numPr>
          <w:ilvl w:val="0"/>
          <w:numId w:val="4"/>
        </w:numPr>
        <w:ind w:left="720"/>
        <w:jc w:val="both"/>
        <w:rPr>
          <w:noProof/>
          <w:lang w:val="nl-NL"/>
        </w:rPr>
      </w:pPr>
      <w:r w:rsidRPr="00F54E91">
        <w:rPr>
          <w:noProof/>
          <w:lang w:val="nl-NL"/>
        </w:rPr>
        <w:t>Phụ lục hợp đồng lao động là một bộ phận của HĐLĐ, hiệu lực như HĐLĐ. Phụ lục hợp đồng không được sửa đổi thời hạn của HĐLĐ.</w:t>
      </w:r>
    </w:p>
    <w:p w14:paraId="2FF3B002" w14:textId="2B5E1436" w:rsidR="00F54E91" w:rsidRDefault="0054422A" w:rsidP="00C8277C">
      <w:pPr>
        <w:pStyle w:val="ListParagraph"/>
        <w:numPr>
          <w:ilvl w:val="0"/>
          <w:numId w:val="4"/>
        </w:numPr>
        <w:ind w:left="720"/>
        <w:jc w:val="both"/>
        <w:rPr>
          <w:noProof/>
          <w:lang w:val="nl-NL"/>
        </w:rPr>
      </w:pPr>
      <w:r>
        <w:rPr>
          <w:noProof/>
          <w:lang w:val="nl-NL"/>
        </w:rPr>
        <w:t>Đơn phương c</w:t>
      </w:r>
      <w:r w:rsidR="00F54E91">
        <w:rPr>
          <w:noProof/>
          <w:lang w:val="nl-NL"/>
        </w:rPr>
        <w:t>hấm dứt HĐLĐ:</w:t>
      </w:r>
      <w:r>
        <w:rPr>
          <w:noProof/>
          <w:lang w:val="nl-NL"/>
        </w:rPr>
        <w:t xml:space="preserve"> NLĐ có qyền đơn phương chấm dứt mà không cần lý do, chỉ cần tuân thủ thời gian báo trước ( ít nhất 45 ngày với HĐ không xác định thời hạn, ít nhất 30 ngày với HĐ có thời hạn từ 12 tháng đến 36 tháng, ít nhất 03 ngày làm việc với HĐ có thời hạn dưới 12 tháng)</w:t>
      </w:r>
    </w:p>
    <w:p w14:paraId="533A23EC" w14:textId="77777777" w:rsidR="0054422A" w:rsidRPr="00F54E91" w:rsidRDefault="0054422A" w:rsidP="00C8277C">
      <w:pPr>
        <w:pStyle w:val="ListParagraph"/>
        <w:jc w:val="both"/>
        <w:rPr>
          <w:noProof/>
          <w:lang w:val="nl-NL"/>
        </w:rPr>
      </w:pPr>
    </w:p>
    <w:p w14:paraId="3A5E28F0" w14:textId="751EDC2D" w:rsidR="00E46033" w:rsidRPr="00F54E91" w:rsidRDefault="00DB0477" w:rsidP="00C8277C">
      <w:pPr>
        <w:pStyle w:val="ListParagraph"/>
        <w:numPr>
          <w:ilvl w:val="0"/>
          <w:numId w:val="2"/>
        </w:numPr>
        <w:ind w:left="360"/>
        <w:jc w:val="both"/>
        <w:rPr>
          <w:b/>
          <w:bCs/>
          <w:noProof/>
          <w:color w:val="FF0000"/>
        </w:rPr>
      </w:pPr>
      <w:r w:rsidRPr="00F54E91">
        <w:rPr>
          <w:b/>
          <w:bCs/>
          <w:noProof/>
          <w:color w:val="FF0000"/>
        </w:rPr>
        <w:t>Thử việc</w:t>
      </w:r>
    </w:p>
    <w:p w14:paraId="3BF19B0A" w14:textId="2851B8E6" w:rsidR="00DB0477" w:rsidRDefault="00DB0477" w:rsidP="00C8277C">
      <w:pPr>
        <w:pStyle w:val="ListParagraph"/>
        <w:numPr>
          <w:ilvl w:val="0"/>
          <w:numId w:val="4"/>
        </w:numPr>
        <w:ind w:left="720"/>
        <w:jc w:val="both"/>
        <w:rPr>
          <w:noProof/>
        </w:rPr>
      </w:pPr>
      <w:r>
        <w:rPr>
          <w:noProof/>
        </w:rPr>
        <w:t>Thử việc 1 lần/ 1 công việc.</w:t>
      </w:r>
    </w:p>
    <w:p w14:paraId="5C6EC7B8" w14:textId="05730349" w:rsidR="00DB0477" w:rsidRDefault="00DB0477" w:rsidP="00C8277C">
      <w:pPr>
        <w:pStyle w:val="ListParagraph"/>
        <w:numPr>
          <w:ilvl w:val="0"/>
          <w:numId w:val="4"/>
        </w:numPr>
        <w:ind w:left="720"/>
        <w:jc w:val="both"/>
        <w:rPr>
          <w:noProof/>
        </w:rPr>
      </w:pPr>
      <w:r>
        <w:rPr>
          <w:noProof/>
        </w:rPr>
        <w:t>Tối đa 60 ngày với công việc cần trình độ từ cao đẳng trở lên.</w:t>
      </w:r>
    </w:p>
    <w:p w14:paraId="3FCF27D7" w14:textId="622F1DEE" w:rsidR="00DB0477" w:rsidRPr="00DB0477" w:rsidRDefault="00DB0477" w:rsidP="00C8277C">
      <w:pPr>
        <w:pStyle w:val="ListParagraph"/>
        <w:numPr>
          <w:ilvl w:val="0"/>
          <w:numId w:val="4"/>
        </w:numPr>
        <w:ind w:left="720"/>
        <w:jc w:val="both"/>
        <w:rPr>
          <w:noProof/>
        </w:rPr>
      </w:pPr>
      <w:r>
        <w:rPr>
          <w:noProof/>
        </w:rPr>
        <w:t xml:space="preserve">Tiền lương trong thời gian thử việc ít nhất </w:t>
      </w:r>
      <w:r>
        <w:rPr>
          <w:lang w:val="nl-NL"/>
        </w:rPr>
        <w:t>bằng 85% mức lương của công việc đó.</w:t>
      </w:r>
    </w:p>
    <w:p w14:paraId="4E1CFF96" w14:textId="10858EF7" w:rsidR="00DB0477" w:rsidRDefault="00DB0477" w:rsidP="00C8277C">
      <w:pPr>
        <w:pStyle w:val="ListParagraph"/>
        <w:numPr>
          <w:ilvl w:val="0"/>
          <w:numId w:val="4"/>
        </w:numPr>
        <w:ind w:left="720"/>
        <w:jc w:val="both"/>
        <w:rPr>
          <w:noProof/>
          <w:lang w:val="nl-NL"/>
        </w:rPr>
      </w:pPr>
      <w:r>
        <w:rPr>
          <w:lang w:val="nl-NL"/>
        </w:rPr>
        <w:t>Nội dung thử việc có thể được đề cập trong Hợp đồng lao động. Nhưng phải chú ý các vấn đề bảo hiểm, thuế TNCN tính từ thời điểm nào và tính như thế nào để hiểu và tính cho đúng.</w:t>
      </w:r>
    </w:p>
    <w:p w14:paraId="6ECA48B5" w14:textId="41316E82" w:rsidR="00DB0477" w:rsidRDefault="00DB0477" w:rsidP="00C8277C">
      <w:pPr>
        <w:pStyle w:val="ListParagraph"/>
        <w:numPr>
          <w:ilvl w:val="0"/>
          <w:numId w:val="4"/>
        </w:numPr>
        <w:ind w:left="720"/>
        <w:jc w:val="both"/>
        <w:rPr>
          <w:noProof/>
          <w:lang w:val="nl-NL"/>
        </w:rPr>
      </w:pPr>
      <w:r>
        <w:rPr>
          <w:lang w:val="nl-NL"/>
        </w:rPr>
        <w:t>Trong thời gian thử việc, mỗi bên có quyền hủy bỏ hợp đồng thử việc hoặc hợp đồng lao động đã giao kết mà không cần báo trước và không phải bồi thường.</w:t>
      </w:r>
    </w:p>
    <w:p w14:paraId="20693BDB" w14:textId="77777777" w:rsidR="00F30E03" w:rsidRDefault="00F30E03" w:rsidP="00C8277C">
      <w:pPr>
        <w:pStyle w:val="ListParagraph"/>
        <w:jc w:val="both"/>
        <w:rPr>
          <w:noProof/>
          <w:lang w:val="nl-NL"/>
        </w:rPr>
      </w:pPr>
    </w:p>
    <w:p w14:paraId="2EA37E00" w14:textId="316A1640" w:rsidR="0054422A" w:rsidRPr="0054422A" w:rsidRDefault="0054422A" w:rsidP="00C8277C">
      <w:pPr>
        <w:pStyle w:val="ListParagraph"/>
        <w:numPr>
          <w:ilvl w:val="0"/>
          <w:numId w:val="2"/>
        </w:numPr>
        <w:ind w:left="360"/>
        <w:jc w:val="both"/>
        <w:rPr>
          <w:b/>
          <w:bCs/>
          <w:noProof/>
          <w:color w:val="FF0000"/>
          <w:lang w:val="nl-NL"/>
        </w:rPr>
      </w:pPr>
      <w:r w:rsidRPr="0054422A">
        <w:rPr>
          <w:b/>
          <w:bCs/>
          <w:noProof/>
          <w:color w:val="FF0000"/>
          <w:lang w:val="nl-NL"/>
        </w:rPr>
        <w:t>Tiền lương</w:t>
      </w:r>
    </w:p>
    <w:p w14:paraId="208E4BFC" w14:textId="38770E7E" w:rsidR="0054422A" w:rsidRDefault="0054422A" w:rsidP="00C8277C">
      <w:pPr>
        <w:pStyle w:val="ListParagraph"/>
        <w:numPr>
          <w:ilvl w:val="0"/>
          <w:numId w:val="4"/>
        </w:numPr>
        <w:ind w:left="720"/>
        <w:jc w:val="both"/>
        <w:rPr>
          <w:noProof/>
          <w:lang w:val="nl-NL"/>
        </w:rPr>
      </w:pPr>
      <w:r>
        <w:rPr>
          <w:noProof/>
          <w:lang w:val="nl-NL"/>
        </w:rPr>
        <w:t>Gồm: mức lư</w:t>
      </w:r>
      <w:r w:rsidR="003E4D17">
        <w:rPr>
          <w:noProof/>
          <w:lang w:val="nl-NL"/>
        </w:rPr>
        <w:t>ơ</w:t>
      </w:r>
      <w:r>
        <w:rPr>
          <w:noProof/>
          <w:lang w:val="nl-NL"/>
        </w:rPr>
        <w:t>ng theo công việc/chức danh, phụ cấp,...</w:t>
      </w:r>
    </w:p>
    <w:p w14:paraId="1288315B" w14:textId="330EBEEC" w:rsidR="00A7011D" w:rsidRDefault="003E4D17" w:rsidP="00C8277C">
      <w:pPr>
        <w:pStyle w:val="ListParagraph"/>
        <w:numPr>
          <w:ilvl w:val="0"/>
          <w:numId w:val="4"/>
        </w:numPr>
        <w:ind w:left="720"/>
        <w:jc w:val="both"/>
        <w:rPr>
          <w:noProof/>
          <w:lang w:val="nl-NL"/>
        </w:rPr>
      </w:pPr>
      <w:r w:rsidRPr="00A7011D">
        <w:rPr>
          <w:lang w:val="it-IT"/>
        </w:rPr>
        <w:t>Mức lương theo công việc hoặc chức danh không được thấp hơn mức lương tối thiểu (</w:t>
      </w:r>
      <w:r w:rsidR="00A7011D" w:rsidRPr="00A7011D">
        <w:rPr>
          <w:lang w:val="it-IT"/>
        </w:rPr>
        <w:t>trước 01/7/2</w:t>
      </w:r>
      <w:r w:rsidRPr="00A7011D">
        <w:rPr>
          <w:lang w:val="it-IT"/>
        </w:rPr>
        <w:t>021</w:t>
      </w:r>
      <w:r w:rsidR="00A7011D" w:rsidRPr="00A7011D">
        <w:rPr>
          <w:lang w:val="it-IT"/>
        </w:rPr>
        <w:t xml:space="preserve"> áp dụng m</w:t>
      </w:r>
      <w:r w:rsidR="00A7011D" w:rsidRPr="00A7011D">
        <w:rPr>
          <w:lang w:val="nl-NL"/>
        </w:rPr>
        <w:t xml:space="preserve">ức 4.420.000 đồng/tháng, áp dụng đối với doanh nghiệp hoạt động trên địa bàn thuộc vùng I. Nếu công việc đòi hỏi </w:t>
      </w:r>
      <w:r w:rsidR="00C8277C">
        <w:rPr>
          <w:lang w:val="nl-NL"/>
        </w:rPr>
        <w:t>NLĐ</w:t>
      </w:r>
      <w:r w:rsidR="00A7011D" w:rsidRPr="00A7011D">
        <w:rPr>
          <w:lang w:val="nl-NL"/>
        </w:rPr>
        <w:t xml:space="preserve"> đã qua học nghề, đào tạo nghề thì phải cao hơn ít nhất 7% so với mức lương tối thiểu vùng, tức 4.729.400 đồng/tháng với công ty ở vùng I).</w:t>
      </w:r>
      <w:r w:rsidR="00A7011D">
        <w:rPr>
          <w:lang w:val="nl-NL"/>
        </w:rPr>
        <w:t xml:space="preserve"> </w:t>
      </w:r>
    </w:p>
    <w:p w14:paraId="4A5CEB4C" w14:textId="69BBAD74" w:rsidR="00A7011D" w:rsidRDefault="00A7011D" w:rsidP="00C8277C">
      <w:pPr>
        <w:pStyle w:val="ListParagraph"/>
        <w:numPr>
          <w:ilvl w:val="0"/>
          <w:numId w:val="4"/>
        </w:numPr>
        <w:ind w:left="720"/>
        <w:jc w:val="both"/>
        <w:rPr>
          <w:noProof/>
          <w:lang w:val="nl-NL"/>
        </w:rPr>
      </w:pPr>
      <w:r>
        <w:rPr>
          <w:lang w:val="it-IT"/>
        </w:rPr>
        <w:t xml:space="preserve">Người lao động hưởng lương theo tháng được trả một tháng một lần hoặc nửa tháng một lần. </w:t>
      </w:r>
      <w:r>
        <w:rPr>
          <w:lang w:val="af-ZA"/>
        </w:rPr>
        <w:t>Thời điểm trả lương do hai bên thỏa thuận và phải được ấn định vào một thời điểm có tính chu kỳ.</w:t>
      </w:r>
    </w:p>
    <w:p w14:paraId="13A0248B" w14:textId="77777777" w:rsidR="00A7011D" w:rsidRDefault="0054422A" w:rsidP="00C8277C">
      <w:pPr>
        <w:pStyle w:val="ListParagraph"/>
        <w:numPr>
          <w:ilvl w:val="0"/>
          <w:numId w:val="4"/>
        </w:numPr>
        <w:ind w:left="720"/>
        <w:jc w:val="both"/>
        <w:rPr>
          <w:noProof/>
          <w:lang w:val="nl-NL"/>
        </w:rPr>
      </w:pPr>
      <w:r w:rsidRPr="00A7011D">
        <w:rPr>
          <w:noProof/>
          <w:lang w:val="nl-NL"/>
        </w:rPr>
        <w:t xml:space="preserve">NSDLĐ phải thông báo bảng kê trả lương cho </w:t>
      </w:r>
      <w:r w:rsidR="00A7011D" w:rsidRPr="00A7011D">
        <w:rPr>
          <w:noProof/>
          <w:lang w:val="nl-NL"/>
        </w:rPr>
        <w:t xml:space="preserve">NLĐ </w:t>
      </w:r>
      <w:r w:rsidRPr="00A7011D">
        <w:rPr>
          <w:noProof/>
          <w:lang w:val="nl-NL"/>
        </w:rPr>
        <w:t>vào mỗi lần trả lương.</w:t>
      </w:r>
    </w:p>
    <w:p w14:paraId="75FD4679" w14:textId="3C853FE0" w:rsidR="00DB0477" w:rsidRDefault="0054422A" w:rsidP="00C8277C">
      <w:pPr>
        <w:pStyle w:val="ListParagraph"/>
        <w:numPr>
          <w:ilvl w:val="0"/>
          <w:numId w:val="4"/>
        </w:numPr>
        <w:ind w:left="720"/>
        <w:jc w:val="both"/>
        <w:rPr>
          <w:noProof/>
          <w:lang w:val="nl-NL"/>
        </w:rPr>
      </w:pPr>
      <w:r w:rsidRPr="00A7011D">
        <w:rPr>
          <w:noProof/>
          <w:lang w:val="nl-NL"/>
        </w:rPr>
        <w:t xml:space="preserve">NSDLĐ phải chịu chi phí mở tài khoản </w:t>
      </w:r>
      <w:r w:rsidR="00A7011D" w:rsidRPr="00A7011D">
        <w:rPr>
          <w:noProof/>
          <w:lang w:val="nl-NL"/>
        </w:rPr>
        <w:t xml:space="preserve">và chuyển tiền lương </w:t>
      </w:r>
      <w:r w:rsidRPr="00A7011D">
        <w:rPr>
          <w:noProof/>
          <w:lang w:val="nl-NL"/>
        </w:rPr>
        <w:t xml:space="preserve">cho </w:t>
      </w:r>
      <w:r w:rsidR="00A7011D" w:rsidRPr="00A7011D">
        <w:rPr>
          <w:noProof/>
          <w:lang w:val="nl-NL"/>
        </w:rPr>
        <w:t xml:space="preserve">NLĐ </w:t>
      </w:r>
      <w:r w:rsidRPr="00A7011D">
        <w:rPr>
          <w:noProof/>
          <w:lang w:val="nl-NL"/>
        </w:rPr>
        <w:t>nếu trả lương qua ngân hàng.</w:t>
      </w:r>
    </w:p>
    <w:p w14:paraId="2F463412" w14:textId="12EAC75F" w:rsidR="00B93A7C" w:rsidRPr="00B93A7C" w:rsidRDefault="00B93A7C" w:rsidP="00C8277C">
      <w:pPr>
        <w:ind w:left="360"/>
        <w:jc w:val="both"/>
        <w:rPr>
          <w:i/>
          <w:iCs/>
          <w:noProof/>
          <w:u w:val="single"/>
          <w:lang w:val="nl-NL"/>
        </w:rPr>
      </w:pPr>
      <w:r w:rsidRPr="00B93A7C">
        <w:rPr>
          <w:b/>
          <w:bCs/>
          <w:i/>
          <w:iCs/>
          <w:noProof/>
          <w:u w:val="single"/>
          <w:lang w:val="nl-NL"/>
        </w:rPr>
        <w:lastRenderedPageBreak/>
        <w:t xml:space="preserve">Chú ý: </w:t>
      </w:r>
      <w:r w:rsidRPr="00B93A7C">
        <w:rPr>
          <w:i/>
          <w:iCs/>
          <w:noProof/>
          <w:color w:val="FF0000"/>
          <w:lang w:val="nl-NL"/>
        </w:rPr>
        <w:t>Tiền lương làm thêm giờ, làm việc vào ban đêm</w:t>
      </w:r>
    </w:p>
    <w:p w14:paraId="3348533B" w14:textId="0907013D" w:rsidR="00B93A7C" w:rsidRPr="00B93A7C" w:rsidRDefault="00B93A7C" w:rsidP="00C8277C">
      <w:pPr>
        <w:pStyle w:val="ListParagraph"/>
        <w:numPr>
          <w:ilvl w:val="0"/>
          <w:numId w:val="4"/>
        </w:numPr>
        <w:ind w:left="720"/>
        <w:jc w:val="both"/>
        <w:rPr>
          <w:noProof/>
          <w:lang w:val="nl-NL"/>
        </w:rPr>
      </w:pPr>
      <w:r>
        <w:rPr>
          <w:noProof/>
          <w:lang w:val="nl-NL"/>
        </w:rPr>
        <w:t>NLĐ</w:t>
      </w:r>
      <w:r w:rsidRPr="00B93A7C">
        <w:rPr>
          <w:noProof/>
          <w:lang w:val="nl-NL"/>
        </w:rPr>
        <w:t xml:space="preserve"> làm thêm giờ được trả lương tính theo đơn giá tiền lương hoặc tiền lương thực trả theo công việc đang làm như sau:</w:t>
      </w:r>
    </w:p>
    <w:p w14:paraId="78ADDD37" w14:textId="09D4C96A" w:rsidR="00B93A7C" w:rsidRPr="00B93A7C" w:rsidRDefault="00B93A7C" w:rsidP="00C8277C">
      <w:pPr>
        <w:pStyle w:val="ListParagraph"/>
        <w:numPr>
          <w:ilvl w:val="0"/>
          <w:numId w:val="7"/>
        </w:numPr>
        <w:ind w:left="1440"/>
        <w:jc w:val="both"/>
        <w:rPr>
          <w:noProof/>
          <w:lang w:val="nl-NL"/>
        </w:rPr>
      </w:pPr>
      <w:r w:rsidRPr="00B93A7C">
        <w:rPr>
          <w:noProof/>
          <w:lang w:val="nl-NL"/>
        </w:rPr>
        <w:t>Vào ngày thường, ít nhất bằng 150%;</w:t>
      </w:r>
    </w:p>
    <w:p w14:paraId="410C7E91" w14:textId="579442EF" w:rsidR="00B93A7C" w:rsidRPr="00B93A7C" w:rsidRDefault="00B93A7C" w:rsidP="00C8277C">
      <w:pPr>
        <w:pStyle w:val="ListParagraph"/>
        <w:numPr>
          <w:ilvl w:val="0"/>
          <w:numId w:val="7"/>
        </w:numPr>
        <w:ind w:left="1440"/>
        <w:jc w:val="both"/>
        <w:rPr>
          <w:noProof/>
          <w:lang w:val="nl-NL"/>
        </w:rPr>
      </w:pPr>
      <w:r w:rsidRPr="00B93A7C">
        <w:rPr>
          <w:noProof/>
          <w:lang w:val="nl-NL"/>
        </w:rPr>
        <w:t>Vào ngày nghỉ hằng tuần, ít nhất bằng 200%;</w:t>
      </w:r>
    </w:p>
    <w:p w14:paraId="1760569F" w14:textId="2F067BBA" w:rsidR="00B93A7C" w:rsidRPr="00B93A7C" w:rsidRDefault="00B93A7C" w:rsidP="00C8277C">
      <w:pPr>
        <w:pStyle w:val="ListParagraph"/>
        <w:numPr>
          <w:ilvl w:val="0"/>
          <w:numId w:val="7"/>
        </w:numPr>
        <w:ind w:left="1440"/>
        <w:jc w:val="both"/>
        <w:rPr>
          <w:noProof/>
          <w:lang w:val="nl-NL"/>
        </w:rPr>
      </w:pPr>
      <w:r w:rsidRPr="00B93A7C">
        <w:rPr>
          <w:noProof/>
          <w:lang w:val="nl-NL"/>
        </w:rPr>
        <w:t xml:space="preserve">Vào ngày nghỉ lễ, tết, ngày nghỉ có hưởng lương, ít nhất bằng 300% chưa kể tiền lương ngày lễ, tết, ngày nghỉ có hưởng lương đối với </w:t>
      </w:r>
      <w:r w:rsidR="00C8277C">
        <w:rPr>
          <w:noProof/>
          <w:lang w:val="nl-NL"/>
        </w:rPr>
        <w:t>NLĐ</w:t>
      </w:r>
      <w:r w:rsidRPr="00B93A7C">
        <w:rPr>
          <w:noProof/>
          <w:lang w:val="nl-NL"/>
        </w:rPr>
        <w:t xml:space="preserve"> hưởng lương ngày.</w:t>
      </w:r>
    </w:p>
    <w:p w14:paraId="65E7D259" w14:textId="1A1C66E3" w:rsidR="00B93A7C" w:rsidRPr="00B93A7C" w:rsidRDefault="00B93A7C" w:rsidP="00C8277C">
      <w:pPr>
        <w:pStyle w:val="ListParagraph"/>
        <w:numPr>
          <w:ilvl w:val="0"/>
          <w:numId w:val="4"/>
        </w:numPr>
        <w:ind w:left="720"/>
        <w:jc w:val="both"/>
        <w:rPr>
          <w:noProof/>
          <w:lang w:val="nl-NL"/>
        </w:rPr>
      </w:pPr>
      <w:r>
        <w:rPr>
          <w:noProof/>
          <w:lang w:val="nl-NL"/>
        </w:rPr>
        <w:t>NLĐ</w:t>
      </w:r>
      <w:r w:rsidRPr="00B93A7C">
        <w:rPr>
          <w:noProof/>
          <w:lang w:val="nl-NL"/>
        </w:rPr>
        <w:t xml:space="preserve"> làm việc vào ban đêm thì được trả thêm ít nhất bằng 30% tiền lương tính theo đơn giá tiền lương hoặc tiền lương thực trả theo công việc của ngày làm việc bình thường.</w:t>
      </w:r>
    </w:p>
    <w:p w14:paraId="5EF04658" w14:textId="7ECD4F9B" w:rsidR="00A7011D" w:rsidRDefault="00B93A7C" w:rsidP="00C8277C">
      <w:pPr>
        <w:pStyle w:val="ListParagraph"/>
        <w:numPr>
          <w:ilvl w:val="0"/>
          <w:numId w:val="4"/>
        </w:numPr>
        <w:ind w:left="720"/>
        <w:jc w:val="both"/>
        <w:rPr>
          <w:noProof/>
          <w:lang w:val="nl-NL"/>
        </w:rPr>
      </w:pPr>
      <w:r>
        <w:rPr>
          <w:noProof/>
          <w:lang w:val="nl-NL"/>
        </w:rPr>
        <w:t>NLĐ</w:t>
      </w:r>
      <w:r w:rsidRPr="00B93A7C">
        <w:rPr>
          <w:noProof/>
          <w:lang w:val="nl-NL"/>
        </w:rPr>
        <w:t xml:space="preserve"> làm thêm giờ vào ban đêm thì ngoài việc trả lương theo quy định tại khoản 1 và khoản 2 Điều này, </w:t>
      </w:r>
      <w:r w:rsidR="00C8277C">
        <w:rPr>
          <w:noProof/>
          <w:lang w:val="nl-NL"/>
        </w:rPr>
        <w:t>NLĐ</w:t>
      </w:r>
      <w:r w:rsidRPr="00B93A7C">
        <w:rPr>
          <w:noProof/>
          <w:lang w:val="nl-NL"/>
        </w:rPr>
        <w:t xml:space="preserve"> còn được trả thêm 20% tiền lương tính theo đơn giá tiền lương hoặc tiền lương theo công việc làm vào ban ngày của ngày làm việc bình thường hoặc của ngày nghỉ hằng tuần hoặc của ngày nghỉ lễ, tết.</w:t>
      </w:r>
    </w:p>
    <w:p w14:paraId="0A1B1965" w14:textId="77777777" w:rsidR="00B93A7C" w:rsidRDefault="00B93A7C" w:rsidP="00C8277C">
      <w:pPr>
        <w:pStyle w:val="ListParagraph"/>
        <w:jc w:val="both"/>
        <w:rPr>
          <w:noProof/>
          <w:lang w:val="nl-NL"/>
        </w:rPr>
      </w:pPr>
    </w:p>
    <w:p w14:paraId="0265F1F7" w14:textId="340A7A0F" w:rsidR="00B93A7C" w:rsidRPr="00B93A7C" w:rsidRDefault="00B93A7C" w:rsidP="00C8277C">
      <w:pPr>
        <w:pStyle w:val="ListParagraph"/>
        <w:numPr>
          <w:ilvl w:val="0"/>
          <w:numId w:val="2"/>
        </w:numPr>
        <w:ind w:left="360"/>
        <w:jc w:val="both"/>
        <w:rPr>
          <w:b/>
          <w:bCs/>
          <w:noProof/>
          <w:color w:val="FF0000"/>
          <w:lang w:val="nl-NL"/>
        </w:rPr>
      </w:pPr>
      <w:r w:rsidRPr="00B93A7C">
        <w:rPr>
          <w:b/>
          <w:bCs/>
          <w:noProof/>
          <w:color w:val="FF0000"/>
          <w:lang w:val="nl-NL"/>
        </w:rPr>
        <w:t>Thời giờ làm việc, thời giờ nghỉ ngơi</w:t>
      </w:r>
    </w:p>
    <w:p w14:paraId="10F95ACF" w14:textId="68BA7F76" w:rsidR="00B93A7C" w:rsidRDefault="00B93A7C" w:rsidP="00C8277C">
      <w:pPr>
        <w:pStyle w:val="ListParagraph"/>
        <w:numPr>
          <w:ilvl w:val="0"/>
          <w:numId w:val="4"/>
        </w:numPr>
        <w:ind w:left="720"/>
        <w:jc w:val="both"/>
        <w:rPr>
          <w:noProof/>
          <w:lang w:val="nl-NL"/>
        </w:rPr>
      </w:pPr>
      <w:r>
        <w:rPr>
          <w:lang w:val="nl-NL"/>
        </w:rPr>
        <w:t xml:space="preserve">Thời giờ làm việc bình thường: không quá 08 giờ trong 01 ngày </w:t>
      </w:r>
      <w:r w:rsidRPr="00B93A7C">
        <w:rPr>
          <w:b/>
          <w:bCs/>
          <w:lang w:val="nl-NL"/>
        </w:rPr>
        <w:t xml:space="preserve">và </w:t>
      </w:r>
      <w:r>
        <w:rPr>
          <w:lang w:val="vi-VN"/>
        </w:rPr>
        <w:t xml:space="preserve">không quá </w:t>
      </w:r>
      <w:r>
        <w:rPr>
          <w:lang w:val="nl-NL"/>
        </w:rPr>
        <w:t>48 giờ trong 01 tuần (Trường hợp làm việc theo tuần thì thời giờ làm việc bình thường không quá 10 giờ trong 01 ngày và không quá 48 giờ trong 01 tuần).</w:t>
      </w:r>
    </w:p>
    <w:p w14:paraId="36D3E590" w14:textId="76840AF5" w:rsidR="00B93A7C" w:rsidRPr="00B93A7C" w:rsidRDefault="00B93A7C" w:rsidP="00C8277C">
      <w:pPr>
        <w:pStyle w:val="ListParagraph"/>
        <w:numPr>
          <w:ilvl w:val="0"/>
          <w:numId w:val="4"/>
        </w:numPr>
        <w:ind w:left="720"/>
        <w:jc w:val="both"/>
        <w:rPr>
          <w:noProof/>
          <w:lang w:val="nl-NL"/>
        </w:rPr>
      </w:pPr>
      <w:r>
        <w:rPr>
          <w:noProof/>
          <w:lang w:val="nl-NL"/>
        </w:rPr>
        <w:t xml:space="preserve">Chú ý: </w:t>
      </w:r>
      <w:r>
        <w:rPr>
          <w:lang w:val="it-IT"/>
        </w:rPr>
        <w:t>Giờ làm việc ban đêm được tính từ 22 giờ đến 06 giờ sáng ngày hôm sau</w:t>
      </w:r>
    </w:p>
    <w:p w14:paraId="42A561C0" w14:textId="6384253F" w:rsidR="00B93A7C" w:rsidRPr="00B93A7C" w:rsidRDefault="00B93A7C" w:rsidP="00C8277C">
      <w:pPr>
        <w:pStyle w:val="ListParagraph"/>
        <w:numPr>
          <w:ilvl w:val="0"/>
          <w:numId w:val="4"/>
        </w:numPr>
        <w:ind w:left="720"/>
        <w:jc w:val="both"/>
        <w:rPr>
          <w:noProof/>
          <w:lang w:val="nl-NL"/>
        </w:rPr>
      </w:pPr>
      <w:r>
        <w:rPr>
          <w:lang w:val="it-IT"/>
        </w:rPr>
        <w:t>Làm việc ngoài thời giờ làm việc bình thường = Làm thêm giờ</w:t>
      </w:r>
    </w:p>
    <w:p w14:paraId="0FD3AEC9" w14:textId="4218825E" w:rsidR="00B93A7C" w:rsidRPr="00B93A7C" w:rsidRDefault="00B93A7C" w:rsidP="00C8277C">
      <w:pPr>
        <w:pStyle w:val="ListParagraph"/>
        <w:numPr>
          <w:ilvl w:val="0"/>
          <w:numId w:val="4"/>
        </w:numPr>
        <w:spacing w:after="120"/>
        <w:ind w:left="720"/>
        <w:jc w:val="both"/>
        <w:rPr>
          <w:lang w:val="nl-NL"/>
        </w:rPr>
      </w:pPr>
      <w:r>
        <w:rPr>
          <w:lang w:val="it-IT"/>
        </w:rPr>
        <w:t>Chỉ l</w:t>
      </w:r>
      <w:r w:rsidRPr="00B93A7C">
        <w:rPr>
          <w:lang w:val="it-IT"/>
        </w:rPr>
        <w:t>àm thêm giờ khi đáp ứng đầy đủ các yêu cầu:</w:t>
      </w:r>
      <w:r>
        <w:rPr>
          <w:lang w:val="it-IT"/>
        </w:rPr>
        <w:t xml:space="preserve"> </w:t>
      </w:r>
    </w:p>
    <w:p w14:paraId="46E51B27" w14:textId="1E6816F5" w:rsidR="00B93A7C" w:rsidRPr="00B93A7C" w:rsidRDefault="00B93A7C" w:rsidP="00C8277C">
      <w:pPr>
        <w:pStyle w:val="ListParagraph"/>
        <w:numPr>
          <w:ilvl w:val="0"/>
          <w:numId w:val="8"/>
        </w:numPr>
        <w:spacing w:after="120"/>
        <w:ind w:left="1440"/>
        <w:jc w:val="both"/>
        <w:rPr>
          <w:lang w:val="nl-NL"/>
        </w:rPr>
      </w:pPr>
      <w:bookmarkStart w:id="0" w:name="diem_a_2_107"/>
      <w:r>
        <w:rPr>
          <w:lang w:val="it-IT"/>
        </w:rPr>
        <w:t>NLĐ đồng ý</w:t>
      </w:r>
      <w:bookmarkEnd w:id="0"/>
    </w:p>
    <w:p w14:paraId="5E4F819B" w14:textId="3A820261" w:rsidR="00B93A7C" w:rsidRPr="00B93A7C" w:rsidRDefault="00B93A7C" w:rsidP="00C8277C">
      <w:pPr>
        <w:pStyle w:val="ListParagraph"/>
        <w:numPr>
          <w:ilvl w:val="0"/>
          <w:numId w:val="8"/>
        </w:numPr>
        <w:spacing w:after="120"/>
        <w:ind w:left="1440"/>
        <w:jc w:val="both"/>
        <w:rPr>
          <w:lang w:val="nl-NL"/>
        </w:rPr>
      </w:pPr>
      <w:r w:rsidRPr="00B93A7C">
        <w:rPr>
          <w:lang w:val="it-IT"/>
        </w:rPr>
        <w:t>Bảo đảm số giờ làm thêm không quá 50% số giờ làm việc bình thường trong 01 ngày</w:t>
      </w:r>
      <w:r w:rsidR="00ED315C">
        <w:rPr>
          <w:lang w:val="it-IT"/>
        </w:rPr>
        <w:t xml:space="preserve"> (T</w:t>
      </w:r>
      <w:r w:rsidRPr="00B93A7C">
        <w:rPr>
          <w:lang w:val="it-IT"/>
        </w:rPr>
        <w:t>rường hợp áp dụng quy định thời giờ làm việc bình thường theo tuần thì tổng số giờ làm việc bình thường và số giờ làm thêm không quá 12 giờ trong 01 ngày;</w:t>
      </w:r>
      <w:r w:rsidRPr="00B93A7C">
        <w:rPr>
          <w:lang w:val="vi-VN"/>
        </w:rPr>
        <w:t xml:space="preserve"> không quá </w:t>
      </w:r>
      <w:r w:rsidRPr="00B93A7C">
        <w:rPr>
          <w:lang w:val="it-IT"/>
        </w:rPr>
        <w:t xml:space="preserve">40 </w:t>
      </w:r>
      <w:r w:rsidRPr="00B93A7C">
        <w:rPr>
          <w:lang w:val="vi-VN"/>
        </w:rPr>
        <w:t>giờ trong 01 tháng</w:t>
      </w:r>
    </w:p>
    <w:p w14:paraId="2B2BFA5E" w14:textId="28A22612" w:rsidR="00B93A7C" w:rsidRPr="00B93A7C" w:rsidRDefault="00B93A7C" w:rsidP="00C8277C">
      <w:pPr>
        <w:pStyle w:val="ListParagraph"/>
        <w:numPr>
          <w:ilvl w:val="0"/>
          <w:numId w:val="8"/>
        </w:numPr>
        <w:spacing w:after="120"/>
        <w:ind w:left="1440"/>
        <w:jc w:val="both"/>
        <w:rPr>
          <w:lang w:val="nl-NL"/>
        </w:rPr>
      </w:pPr>
      <w:r w:rsidRPr="00B93A7C">
        <w:rPr>
          <w:lang w:val="it-IT"/>
        </w:rPr>
        <w:t xml:space="preserve">Bảo đảm số giờ làm thêm không quá 200 giờ trong 01 năm, trừ </w:t>
      </w:r>
      <w:r w:rsidR="00ED315C">
        <w:rPr>
          <w:lang w:val="it-IT"/>
        </w:rPr>
        <w:t>một số trường hợp mà công ty đã thông báo cho CQNN</w:t>
      </w:r>
    </w:p>
    <w:p w14:paraId="52BCE3E4" w14:textId="77777777" w:rsidR="00ED315C" w:rsidRDefault="00ED315C" w:rsidP="00C8277C">
      <w:pPr>
        <w:pStyle w:val="ListParagraph"/>
        <w:numPr>
          <w:ilvl w:val="0"/>
          <w:numId w:val="4"/>
        </w:numPr>
        <w:ind w:left="720"/>
        <w:jc w:val="both"/>
        <w:rPr>
          <w:noProof/>
          <w:lang w:val="nl-NL"/>
        </w:rPr>
      </w:pPr>
      <w:r>
        <w:rPr>
          <w:noProof/>
          <w:lang w:val="nl-NL"/>
        </w:rPr>
        <w:t xml:space="preserve">Nghỉ hàng tuần: </w:t>
      </w:r>
    </w:p>
    <w:p w14:paraId="3E954B53" w14:textId="77777777" w:rsidR="00ED315C" w:rsidRPr="00ED315C" w:rsidRDefault="00ED315C" w:rsidP="00C8277C">
      <w:pPr>
        <w:pStyle w:val="ListParagraph"/>
        <w:numPr>
          <w:ilvl w:val="0"/>
          <w:numId w:val="9"/>
        </w:numPr>
        <w:ind w:left="1440"/>
        <w:jc w:val="both"/>
        <w:rPr>
          <w:noProof/>
          <w:lang w:val="nl-NL"/>
        </w:rPr>
      </w:pPr>
      <w:r>
        <w:rPr>
          <w:lang w:val="it-IT"/>
        </w:rPr>
        <w:t xml:space="preserve">Mỗi tuần được nghỉ ít nhất 24 giờ liên tục. </w:t>
      </w:r>
    </w:p>
    <w:p w14:paraId="05B53F9A" w14:textId="77777777" w:rsidR="00ED315C" w:rsidRPr="00ED315C" w:rsidRDefault="00ED315C" w:rsidP="00C8277C">
      <w:pPr>
        <w:pStyle w:val="ListParagraph"/>
        <w:numPr>
          <w:ilvl w:val="0"/>
          <w:numId w:val="9"/>
        </w:numPr>
        <w:ind w:left="1440"/>
        <w:jc w:val="both"/>
        <w:rPr>
          <w:noProof/>
          <w:lang w:val="nl-NL"/>
        </w:rPr>
      </w:pPr>
      <w:r>
        <w:rPr>
          <w:lang w:val="it-IT"/>
        </w:rPr>
        <w:t xml:space="preserve">NSDLĐ phải đảm bảo nghỉ bình quân 01 tháng ít nhất 04 ngày. </w:t>
      </w:r>
    </w:p>
    <w:p w14:paraId="5F95C5D7" w14:textId="00778EFD" w:rsidR="00B93A7C" w:rsidRPr="00ED315C" w:rsidRDefault="00ED315C" w:rsidP="00C8277C">
      <w:pPr>
        <w:pStyle w:val="ListParagraph"/>
        <w:numPr>
          <w:ilvl w:val="0"/>
          <w:numId w:val="9"/>
        </w:numPr>
        <w:ind w:left="1440"/>
        <w:jc w:val="both"/>
        <w:rPr>
          <w:noProof/>
          <w:lang w:val="nl-NL"/>
        </w:rPr>
      </w:pPr>
      <w:r>
        <w:rPr>
          <w:lang w:val="it-IT"/>
        </w:rPr>
        <w:t>Nếu ngày nghỉ hằng tuần trùng với ngày nghỉ lễ, tết thì NLĐ được nghỉ bù ngày nghỉ hằng tuần vào ngày làm việc kế tiếp.</w:t>
      </w:r>
    </w:p>
    <w:p w14:paraId="3E87A6DE" w14:textId="24371BFA" w:rsidR="00ED315C" w:rsidRDefault="00ED315C" w:rsidP="00C8277C">
      <w:pPr>
        <w:pStyle w:val="ListParagraph"/>
        <w:numPr>
          <w:ilvl w:val="0"/>
          <w:numId w:val="4"/>
        </w:numPr>
        <w:ind w:left="720"/>
        <w:jc w:val="both"/>
        <w:rPr>
          <w:noProof/>
          <w:lang w:val="nl-NL"/>
        </w:rPr>
      </w:pPr>
      <w:r>
        <w:rPr>
          <w:noProof/>
          <w:lang w:val="nl-NL"/>
        </w:rPr>
        <w:lastRenderedPageBreak/>
        <w:t>Nghỉ lễ, tết: Người lao động Việt Nam nghỉ tổng cộng 11 ngày (chú ý: từ 2021 thì Quốc khánh được nghỉ 02 ngày)</w:t>
      </w:r>
    </w:p>
    <w:p w14:paraId="7138F95F" w14:textId="1E6D7624" w:rsidR="00ED315C" w:rsidRPr="00ED315C" w:rsidRDefault="00ED315C" w:rsidP="00C8277C">
      <w:pPr>
        <w:pStyle w:val="ListParagraph"/>
        <w:numPr>
          <w:ilvl w:val="0"/>
          <w:numId w:val="4"/>
        </w:numPr>
        <w:ind w:left="720"/>
        <w:jc w:val="both"/>
        <w:rPr>
          <w:noProof/>
          <w:lang w:val="nl-NL"/>
        </w:rPr>
      </w:pPr>
      <w:r>
        <w:rPr>
          <w:noProof/>
          <w:lang w:val="nl-NL"/>
        </w:rPr>
        <w:t xml:space="preserve">Nghỉ hàng năm: 12 ngày làm việc </w:t>
      </w:r>
      <w:r>
        <w:rPr>
          <w:lang w:val="it-IT"/>
        </w:rPr>
        <w:t>đối với NLĐ làm việc đủ 12 tháng cho 1 NSDLĐ với công việc trong điều kiện bình thường.</w:t>
      </w:r>
    </w:p>
    <w:p w14:paraId="685A12BA" w14:textId="727A015E" w:rsidR="00ED315C" w:rsidRDefault="00ED315C" w:rsidP="00C8277C">
      <w:pPr>
        <w:pStyle w:val="ListParagraph"/>
        <w:numPr>
          <w:ilvl w:val="0"/>
          <w:numId w:val="4"/>
        </w:numPr>
        <w:ind w:left="720"/>
        <w:jc w:val="both"/>
        <w:rPr>
          <w:noProof/>
          <w:lang w:val="nl-NL"/>
        </w:rPr>
      </w:pPr>
      <w:r>
        <w:rPr>
          <w:noProof/>
          <w:lang w:val="nl-NL"/>
        </w:rPr>
        <w:t>Nghỉ việc riêng hưởng nguyên lương: kết hôn/con kết hôn, cha/mẹ/con chết</w:t>
      </w:r>
    </w:p>
    <w:p w14:paraId="4D9363C4" w14:textId="77777777" w:rsidR="0034464A" w:rsidRDefault="0034464A" w:rsidP="00C8277C">
      <w:pPr>
        <w:pStyle w:val="ListParagraph"/>
        <w:jc w:val="both"/>
        <w:rPr>
          <w:noProof/>
          <w:lang w:val="nl-NL"/>
        </w:rPr>
      </w:pPr>
    </w:p>
    <w:p w14:paraId="67691DB7" w14:textId="6CF2A1A3" w:rsidR="00ED315C" w:rsidRPr="0034464A" w:rsidRDefault="00F45946" w:rsidP="00C8277C">
      <w:pPr>
        <w:pStyle w:val="ListParagraph"/>
        <w:numPr>
          <w:ilvl w:val="0"/>
          <w:numId w:val="2"/>
        </w:numPr>
        <w:ind w:left="360"/>
        <w:jc w:val="both"/>
        <w:rPr>
          <w:b/>
          <w:bCs/>
          <w:noProof/>
          <w:color w:val="FF0000"/>
          <w:lang w:val="nl-NL"/>
        </w:rPr>
      </w:pPr>
      <w:r w:rsidRPr="0034464A">
        <w:rPr>
          <w:b/>
          <w:bCs/>
          <w:noProof/>
          <w:color w:val="FF0000"/>
          <w:lang w:val="nl-NL"/>
        </w:rPr>
        <w:t>Chế độ bảo hiểm</w:t>
      </w:r>
    </w:p>
    <w:p w14:paraId="7B08EEF8" w14:textId="6A745775" w:rsidR="0034464A" w:rsidRDefault="00F45946" w:rsidP="00C8277C">
      <w:pPr>
        <w:pStyle w:val="ListParagraph"/>
        <w:numPr>
          <w:ilvl w:val="0"/>
          <w:numId w:val="4"/>
        </w:numPr>
        <w:ind w:left="720"/>
        <w:jc w:val="both"/>
        <w:rPr>
          <w:noProof/>
          <w:lang w:val="nl-NL"/>
        </w:rPr>
      </w:pPr>
      <w:r w:rsidRPr="0034464A">
        <w:rPr>
          <w:b/>
          <w:bCs/>
          <w:noProof/>
          <w:lang w:val="nl-NL"/>
        </w:rPr>
        <w:t>Bảo hiểm y tế:</w:t>
      </w:r>
      <w:r w:rsidRPr="00F45946">
        <w:rPr>
          <w:noProof/>
          <w:lang w:val="nl-NL"/>
        </w:rPr>
        <w:t xml:space="preserve"> </w:t>
      </w:r>
      <w:r w:rsidR="00C8277C">
        <w:rPr>
          <w:noProof/>
          <w:lang w:val="nl-NL"/>
        </w:rPr>
        <w:t>NLĐ</w:t>
      </w:r>
      <w:r w:rsidR="0034464A" w:rsidRPr="0034464A">
        <w:rPr>
          <w:noProof/>
          <w:lang w:val="nl-NL"/>
        </w:rPr>
        <w:t xml:space="preserve"> đóng 1,5%, đơn vị đóng 3% </w:t>
      </w:r>
      <w:r w:rsidRPr="00F45946">
        <w:rPr>
          <w:noProof/>
          <w:lang w:val="nl-NL"/>
        </w:rPr>
        <w:t>tiền lương tháng làm căn cứ đóng</w:t>
      </w:r>
      <w:r>
        <w:rPr>
          <w:noProof/>
          <w:lang w:val="nl-NL"/>
        </w:rPr>
        <w:t xml:space="preserve"> </w:t>
      </w:r>
    </w:p>
    <w:p w14:paraId="5A2CA85F" w14:textId="65D05CB9" w:rsidR="00F45946" w:rsidRDefault="00F45946" w:rsidP="00C8277C">
      <w:pPr>
        <w:pStyle w:val="ListParagraph"/>
        <w:jc w:val="both"/>
        <w:rPr>
          <w:noProof/>
          <w:lang w:val="nl-NL"/>
        </w:rPr>
      </w:pPr>
      <w:r>
        <w:rPr>
          <w:noProof/>
          <w:lang w:val="nl-NL"/>
        </w:rPr>
        <w:t xml:space="preserve">-&gt; mục đích: CQBH giải quyết vấn đề về khám, chữa bệnh </w:t>
      </w:r>
      <w:r w:rsidR="0034464A">
        <w:rPr>
          <w:noProof/>
          <w:lang w:val="nl-NL"/>
        </w:rPr>
        <w:t>cho NLĐ</w:t>
      </w:r>
    </w:p>
    <w:p w14:paraId="09EA4C40" w14:textId="5C9BAF9C" w:rsidR="0034464A" w:rsidRDefault="00F45946" w:rsidP="00C8277C">
      <w:pPr>
        <w:pStyle w:val="ListParagraph"/>
        <w:numPr>
          <w:ilvl w:val="0"/>
          <w:numId w:val="4"/>
        </w:numPr>
        <w:ind w:left="720"/>
        <w:jc w:val="both"/>
        <w:rPr>
          <w:noProof/>
          <w:lang w:val="nl-NL"/>
        </w:rPr>
      </w:pPr>
      <w:r w:rsidRPr="0034464A">
        <w:rPr>
          <w:b/>
          <w:bCs/>
          <w:noProof/>
          <w:lang w:val="nl-NL"/>
        </w:rPr>
        <w:t>Bảo hiểm xã hội bắt buộc:</w:t>
      </w:r>
      <w:r>
        <w:rPr>
          <w:noProof/>
          <w:lang w:val="nl-NL"/>
        </w:rPr>
        <w:t xml:space="preserve"> </w:t>
      </w:r>
      <w:r w:rsidR="00C8277C">
        <w:rPr>
          <w:noProof/>
          <w:lang w:val="nl-NL"/>
        </w:rPr>
        <w:t>NLĐ</w:t>
      </w:r>
      <w:r w:rsidR="0034464A" w:rsidRPr="0034464A">
        <w:rPr>
          <w:noProof/>
          <w:lang w:val="nl-NL"/>
        </w:rPr>
        <w:t xml:space="preserve"> đóng 8%, đơn vị đóng 18%</w:t>
      </w:r>
      <w:r w:rsidR="0034464A">
        <w:rPr>
          <w:noProof/>
          <w:lang w:val="nl-NL"/>
        </w:rPr>
        <w:t xml:space="preserve"> </w:t>
      </w:r>
      <w:r w:rsidR="0034464A" w:rsidRPr="00F45946">
        <w:rPr>
          <w:noProof/>
          <w:lang w:val="nl-NL"/>
        </w:rPr>
        <w:t>tiền lương tháng làm căn cứ đóng</w:t>
      </w:r>
      <w:r w:rsidR="0034464A" w:rsidRPr="0034464A">
        <w:rPr>
          <w:noProof/>
          <w:lang w:val="nl-NL"/>
        </w:rPr>
        <w:t xml:space="preserve">. 18% đơn vị đóng  bao gồm: 3% vào quỹ ốm đau và thai sản; 1% vào quỹ tai nạn lao động, bệnh nghề nghiệp; 14% vào quỹ hưu trí và tử tuất </w:t>
      </w:r>
    </w:p>
    <w:p w14:paraId="295F76E9" w14:textId="026C2594" w:rsidR="00F45946" w:rsidRDefault="00F45946" w:rsidP="00C8277C">
      <w:pPr>
        <w:pStyle w:val="ListParagraph"/>
        <w:jc w:val="both"/>
        <w:rPr>
          <w:noProof/>
          <w:lang w:val="nl-NL"/>
        </w:rPr>
      </w:pPr>
      <w:r>
        <w:rPr>
          <w:noProof/>
          <w:lang w:val="nl-NL"/>
        </w:rPr>
        <w:t>-&gt; mục đích: CQBH giải quyết vấn đề về ốm đau, thai sản</w:t>
      </w:r>
      <w:r w:rsidR="0034464A">
        <w:rPr>
          <w:noProof/>
          <w:lang w:val="nl-NL"/>
        </w:rPr>
        <w:t>;</w:t>
      </w:r>
      <w:r>
        <w:rPr>
          <w:noProof/>
          <w:lang w:val="nl-NL"/>
        </w:rPr>
        <w:t xml:space="preserve"> hưu trí, tử tuất</w:t>
      </w:r>
      <w:r w:rsidR="0034464A">
        <w:rPr>
          <w:noProof/>
          <w:lang w:val="nl-NL"/>
        </w:rPr>
        <w:t>; tai nạn lao động, bệnh nghề nghiệp</w:t>
      </w:r>
      <w:r>
        <w:rPr>
          <w:noProof/>
          <w:lang w:val="nl-NL"/>
        </w:rPr>
        <w:t xml:space="preserve"> cho NLĐ </w:t>
      </w:r>
    </w:p>
    <w:p w14:paraId="6C21677B" w14:textId="126B68B3" w:rsidR="0034464A" w:rsidRDefault="00F45946" w:rsidP="00C8277C">
      <w:pPr>
        <w:pStyle w:val="ListParagraph"/>
        <w:numPr>
          <w:ilvl w:val="0"/>
          <w:numId w:val="4"/>
        </w:numPr>
        <w:ind w:left="720"/>
        <w:jc w:val="both"/>
        <w:rPr>
          <w:noProof/>
          <w:lang w:val="nl-NL"/>
        </w:rPr>
      </w:pPr>
      <w:r w:rsidRPr="0034464A">
        <w:rPr>
          <w:b/>
          <w:bCs/>
          <w:noProof/>
          <w:lang w:val="nl-NL"/>
        </w:rPr>
        <w:t>Bảo hiểm thất nghiệp</w:t>
      </w:r>
      <w:r>
        <w:rPr>
          <w:noProof/>
          <w:lang w:val="nl-NL"/>
        </w:rPr>
        <w:t xml:space="preserve">: </w:t>
      </w:r>
      <w:r w:rsidRPr="00F45946">
        <w:rPr>
          <w:noProof/>
          <w:lang w:val="nl-NL"/>
        </w:rPr>
        <w:t>1%</w:t>
      </w:r>
      <w:r w:rsidR="0034464A" w:rsidRPr="0034464A">
        <w:rPr>
          <w:rFonts w:ascii="Tahoma" w:hAnsi="Tahoma" w:cs="Tahoma"/>
          <w:color w:val="575756"/>
          <w:sz w:val="21"/>
          <w:szCs w:val="21"/>
          <w:shd w:val="clear" w:color="auto" w:fill="FFFFFF"/>
          <w:lang w:val="nl-NL"/>
        </w:rPr>
        <w:t xml:space="preserve"> </w:t>
      </w:r>
      <w:r w:rsidR="00C8277C">
        <w:rPr>
          <w:noProof/>
          <w:lang w:val="nl-NL"/>
        </w:rPr>
        <w:t>NLĐ</w:t>
      </w:r>
      <w:r w:rsidR="0034464A" w:rsidRPr="0034464A">
        <w:rPr>
          <w:noProof/>
          <w:lang w:val="nl-NL"/>
        </w:rPr>
        <w:t xml:space="preserve"> đóng 1%, đơn vị đóng 1%</w:t>
      </w:r>
      <w:r w:rsidRPr="00F45946">
        <w:rPr>
          <w:noProof/>
          <w:lang w:val="nl-NL"/>
        </w:rPr>
        <w:t xml:space="preserve"> tiền lương tháng làm căn cứ đóng</w:t>
      </w:r>
      <w:r>
        <w:rPr>
          <w:noProof/>
          <w:lang w:val="nl-NL"/>
        </w:rPr>
        <w:t xml:space="preserve"> </w:t>
      </w:r>
    </w:p>
    <w:p w14:paraId="53B66726" w14:textId="4713B172" w:rsidR="0034464A" w:rsidRDefault="00F45946" w:rsidP="00C8277C">
      <w:pPr>
        <w:pStyle w:val="ListParagraph"/>
        <w:jc w:val="both"/>
        <w:rPr>
          <w:noProof/>
          <w:lang w:val="nl-NL"/>
        </w:rPr>
      </w:pPr>
      <w:r>
        <w:rPr>
          <w:noProof/>
          <w:lang w:val="nl-NL"/>
        </w:rPr>
        <w:t xml:space="preserve">-&gt; mục đích: CQBH hỗ trợ </w:t>
      </w:r>
      <w:r w:rsidR="0034464A">
        <w:rPr>
          <w:noProof/>
          <w:lang w:val="nl-NL"/>
        </w:rPr>
        <w:t xml:space="preserve">NLĐ </w:t>
      </w:r>
      <w:r>
        <w:rPr>
          <w:noProof/>
          <w:lang w:val="nl-NL"/>
        </w:rPr>
        <w:t>khi không có việc làm</w:t>
      </w:r>
    </w:p>
    <w:p w14:paraId="598B2CAB" w14:textId="6B12CA0F" w:rsidR="00911003" w:rsidRDefault="00911003" w:rsidP="00C8277C">
      <w:pPr>
        <w:pStyle w:val="ListParagraph"/>
        <w:jc w:val="both"/>
        <w:rPr>
          <w:noProof/>
          <w:lang w:val="nl-NL"/>
        </w:rPr>
      </w:pPr>
      <w:r>
        <w:rPr>
          <w:noProof/>
          <w:lang w:val="nl-NL"/>
        </w:rPr>
        <w:t>Khi đóng BHTN đủ 12 tháng thì khi nghỉ việc sẽ thực hiện thủ tục để được hưởng trợ cấp thất nghiệp (tối đa 03 tháng, mỗi tháng ½ tiền lương tháng đóng bảo hiểm)</w:t>
      </w:r>
    </w:p>
    <w:p w14:paraId="4ADE89D3" w14:textId="77777777" w:rsidR="003D418E" w:rsidRDefault="003D418E" w:rsidP="00C8277C">
      <w:pPr>
        <w:pStyle w:val="ListParagraph"/>
        <w:jc w:val="both"/>
        <w:rPr>
          <w:noProof/>
          <w:lang w:val="nl-NL"/>
        </w:rPr>
      </w:pPr>
    </w:p>
    <w:p w14:paraId="326FF66C" w14:textId="78B1C292" w:rsidR="0034464A" w:rsidRPr="00B939C4" w:rsidRDefault="0034464A" w:rsidP="00C8277C">
      <w:pPr>
        <w:pStyle w:val="ListParagraph"/>
        <w:numPr>
          <w:ilvl w:val="0"/>
          <w:numId w:val="2"/>
        </w:numPr>
        <w:ind w:left="360"/>
        <w:jc w:val="both"/>
        <w:rPr>
          <w:b/>
          <w:bCs/>
          <w:noProof/>
          <w:color w:val="FF0000"/>
          <w:lang w:val="nl-NL"/>
        </w:rPr>
      </w:pPr>
      <w:r w:rsidRPr="00B939C4">
        <w:rPr>
          <w:b/>
          <w:bCs/>
          <w:noProof/>
          <w:color w:val="FF0000"/>
          <w:lang w:val="nl-NL"/>
        </w:rPr>
        <w:t>Thuế TNCN</w:t>
      </w:r>
    </w:p>
    <w:p w14:paraId="570A298A" w14:textId="497B0C80" w:rsidR="00B939C4" w:rsidRDefault="00B939C4" w:rsidP="00C8277C">
      <w:pPr>
        <w:pStyle w:val="ListParagraph"/>
        <w:jc w:val="both"/>
        <w:rPr>
          <w:noProof/>
          <w:lang w:val="nl-NL"/>
        </w:rPr>
      </w:pPr>
      <w:r>
        <w:rPr>
          <w:noProof/>
          <w:lang w:val="nl-NL"/>
        </w:rPr>
        <w:t>Đ</w:t>
      </w:r>
      <w:r w:rsidRPr="00B939C4">
        <w:rPr>
          <w:noProof/>
          <w:lang w:val="nl-NL"/>
        </w:rPr>
        <w:t xml:space="preserve">ối với cá nhân </w:t>
      </w:r>
      <w:r w:rsidRPr="00B939C4">
        <w:rPr>
          <w:noProof/>
          <w:color w:val="FF0000"/>
          <w:lang w:val="nl-NL"/>
        </w:rPr>
        <w:t xml:space="preserve">cư trú ký HĐLĐ </w:t>
      </w:r>
      <w:r w:rsidRPr="00B939C4">
        <w:rPr>
          <w:noProof/>
          <w:lang w:val="nl-NL"/>
        </w:rPr>
        <w:t>có thời hạn từ 03 tháng trở lên</w:t>
      </w:r>
      <w:r>
        <w:rPr>
          <w:noProof/>
          <w:lang w:val="nl-NL"/>
        </w:rPr>
        <w:t>: t</w:t>
      </w:r>
      <w:r w:rsidRPr="00B939C4">
        <w:rPr>
          <w:noProof/>
          <w:lang w:val="nl-NL"/>
        </w:rPr>
        <w:t>ính theo biểu lũy tiến từng phần</w:t>
      </w:r>
      <w:r>
        <w:rPr>
          <w:noProof/>
          <w:lang w:val="nl-NL"/>
        </w:rPr>
        <w:t>:</w:t>
      </w:r>
    </w:p>
    <w:p w14:paraId="14A01F8D" w14:textId="599227B5" w:rsidR="00B939C4" w:rsidRPr="00B939C4" w:rsidRDefault="0034464A" w:rsidP="00C8277C">
      <w:pPr>
        <w:pStyle w:val="ListParagraph"/>
        <w:numPr>
          <w:ilvl w:val="0"/>
          <w:numId w:val="4"/>
        </w:numPr>
        <w:ind w:left="720"/>
        <w:jc w:val="both"/>
        <w:rPr>
          <w:noProof/>
          <w:lang w:val="nl-NL"/>
        </w:rPr>
      </w:pPr>
      <w:r w:rsidRPr="00B939C4">
        <w:rPr>
          <w:noProof/>
          <w:lang w:val="nl-NL"/>
        </w:rPr>
        <w:t xml:space="preserve">Thuế TNCN nộp khi phát sinh thu nhập tính thuế (Thu nhập tính thuế = </w:t>
      </w:r>
      <w:r w:rsidR="00B939C4" w:rsidRPr="00B939C4">
        <w:rPr>
          <w:noProof/>
          <w:lang w:val="nl-NL"/>
        </w:rPr>
        <w:t>Tổng thu nhập – Các khoản được miễn</w:t>
      </w:r>
      <w:r w:rsidRPr="00B939C4">
        <w:rPr>
          <w:noProof/>
          <w:lang w:val="nl-NL"/>
        </w:rPr>
        <w:t xml:space="preserve"> – Các khoản giảm trừ)</w:t>
      </w:r>
    </w:p>
    <w:p w14:paraId="55DD3D5A" w14:textId="4DF9B431" w:rsidR="00B939C4" w:rsidRPr="00B939C4" w:rsidRDefault="00B939C4" w:rsidP="00C8277C">
      <w:pPr>
        <w:pStyle w:val="ListParagraph"/>
        <w:numPr>
          <w:ilvl w:val="0"/>
          <w:numId w:val="4"/>
        </w:numPr>
        <w:ind w:left="720"/>
        <w:jc w:val="both"/>
        <w:rPr>
          <w:noProof/>
          <w:lang w:val="nl-NL"/>
        </w:rPr>
      </w:pPr>
      <w:r w:rsidRPr="00B939C4">
        <w:rPr>
          <w:noProof/>
          <w:lang w:val="nl-NL"/>
        </w:rPr>
        <w:t xml:space="preserve">Từ 01/7/2020, </w:t>
      </w:r>
      <w:r w:rsidR="0034464A" w:rsidRPr="00B939C4">
        <w:rPr>
          <w:noProof/>
          <w:lang w:val="nl-NL"/>
        </w:rPr>
        <w:t>Mức giảm trừ đối với đối tượng nộp thuế</w:t>
      </w:r>
      <w:r w:rsidRPr="00B939C4">
        <w:rPr>
          <w:noProof/>
          <w:lang w:val="nl-NL"/>
        </w:rPr>
        <w:t>: 11 triệu đồng/tháng (132 triệu đồng/năm), Mức giảm trừ đối với mỗi người phụ thuộc: 4.4 triệu đồng/tháng</w:t>
      </w:r>
      <w:r>
        <w:rPr>
          <w:noProof/>
          <w:lang w:val="nl-NL"/>
        </w:rPr>
        <w:t>.</w:t>
      </w:r>
    </w:p>
    <w:sectPr w:rsidR="00B939C4" w:rsidRPr="00B939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221CC" w14:textId="77777777" w:rsidR="001410ED" w:rsidRDefault="001410ED" w:rsidP="00E46033">
      <w:pPr>
        <w:spacing w:after="0" w:line="240" w:lineRule="auto"/>
      </w:pPr>
      <w:r>
        <w:separator/>
      </w:r>
    </w:p>
  </w:endnote>
  <w:endnote w:type="continuationSeparator" w:id="0">
    <w:p w14:paraId="1DC4F020" w14:textId="77777777" w:rsidR="001410ED" w:rsidRDefault="001410ED" w:rsidP="00E4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EB2B9" w14:textId="77777777" w:rsidR="001410ED" w:rsidRDefault="001410ED" w:rsidP="00E46033">
      <w:pPr>
        <w:spacing w:after="0" w:line="240" w:lineRule="auto"/>
      </w:pPr>
      <w:r>
        <w:separator/>
      </w:r>
    </w:p>
  </w:footnote>
  <w:footnote w:type="continuationSeparator" w:id="0">
    <w:p w14:paraId="3D872119" w14:textId="77777777" w:rsidR="001410ED" w:rsidRDefault="001410ED" w:rsidP="00E46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1231E"/>
    <w:multiLevelType w:val="hybridMultilevel"/>
    <w:tmpl w:val="168A3126"/>
    <w:lvl w:ilvl="0" w:tplc="89BA340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6C6F"/>
    <w:multiLevelType w:val="hybridMultilevel"/>
    <w:tmpl w:val="483CB826"/>
    <w:lvl w:ilvl="0" w:tplc="F80EE11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D2332A"/>
    <w:multiLevelType w:val="hybridMultilevel"/>
    <w:tmpl w:val="BC98A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F006D"/>
    <w:multiLevelType w:val="hybridMultilevel"/>
    <w:tmpl w:val="27044778"/>
    <w:lvl w:ilvl="0" w:tplc="E4E6DAC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DA5E10"/>
    <w:multiLevelType w:val="hybridMultilevel"/>
    <w:tmpl w:val="B54CAE26"/>
    <w:lvl w:ilvl="0" w:tplc="E4E6DAC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B696F0D"/>
    <w:multiLevelType w:val="hybridMultilevel"/>
    <w:tmpl w:val="1EDA0BB0"/>
    <w:lvl w:ilvl="0" w:tplc="5F12A00A">
      <w:start w:val="1"/>
      <w:numFmt w:val="bullet"/>
      <w:lvlText w:val=""/>
      <w:lvlJc w:val="left"/>
      <w:pPr>
        <w:ind w:left="1080" w:hanging="360"/>
      </w:pPr>
      <w:rPr>
        <w:rFonts w:ascii="Symbol" w:eastAsia="SimSun" w:hAnsi="Symbol" w:cs="Times New Roman"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D6652A"/>
    <w:multiLevelType w:val="hybridMultilevel"/>
    <w:tmpl w:val="1FC65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24FB5"/>
    <w:multiLevelType w:val="hybridMultilevel"/>
    <w:tmpl w:val="13643512"/>
    <w:lvl w:ilvl="0" w:tplc="E4E6DAC2">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4E96085"/>
    <w:multiLevelType w:val="hybridMultilevel"/>
    <w:tmpl w:val="383A9466"/>
    <w:lvl w:ilvl="0" w:tplc="E4E6DAC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4"/>
  </w:num>
  <w:num w:numId="6">
    <w:abstractNumId w:val="5"/>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Mjc3sDAxsrAwsjBW0lEKTi0uzszPAykwqgUAEAO7lCwAAAA="/>
  </w:docVars>
  <w:rsids>
    <w:rsidRoot w:val="00AB4CEC"/>
    <w:rsid w:val="001202B9"/>
    <w:rsid w:val="001410ED"/>
    <w:rsid w:val="00163776"/>
    <w:rsid w:val="001D7F8C"/>
    <w:rsid w:val="002E303D"/>
    <w:rsid w:val="0034464A"/>
    <w:rsid w:val="003D418E"/>
    <w:rsid w:val="003E4D17"/>
    <w:rsid w:val="005415B2"/>
    <w:rsid w:val="0054422A"/>
    <w:rsid w:val="008A1D65"/>
    <w:rsid w:val="00911003"/>
    <w:rsid w:val="0091158D"/>
    <w:rsid w:val="00A7011D"/>
    <w:rsid w:val="00AB4CEC"/>
    <w:rsid w:val="00B939C4"/>
    <w:rsid w:val="00B93A7C"/>
    <w:rsid w:val="00BD707D"/>
    <w:rsid w:val="00C8277C"/>
    <w:rsid w:val="00D1649E"/>
    <w:rsid w:val="00DB0477"/>
    <w:rsid w:val="00DD7CCA"/>
    <w:rsid w:val="00E46033"/>
    <w:rsid w:val="00ED315C"/>
    <w:rsid w:val="00ED36C7"/>
    <w:rsid w:val="00F30E03"/>
    <w:rsid w:val="00F45946"/>
    <w:rsid w:val="00F54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BDFE"/>
  <w15:chartTrackingRefBased/>
  <w15:docId w15:val="{58C44BBA-F3FD-48E1-8FBA-A0A54FF0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6"/>
        <w:szCs w:val="26"/>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CEC"/>
    <w:pPr>
      <w:ind w:left="720"/>
      <w:contextualSpacing/>
    </w:pPr>
  </w:style>
  <w:style w:type="paragraph" w:styleId="Header">
    <w:name w:val="header"/>
    <w:basedOn w:val="Normal"/>
    <w:link w:val="HeaderChar"/>
    <w:uiPriority w:val="99"/>
    <w:unhideWhenUsed/>
    <w:rsid w:val="00E4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033"/>
  </w:style>
  <w:style w:type="paragraph" w:styleId="Footer">
    <w:name w:val="footer"/>
    <w:basedOn w:val="Normal"/>
    <w:link w:val="FooterChar"/>
    <w:uiPriority w:val="99"/>
    <w:unhideWhenUsed/>
    <w:rsid w:val="00E4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48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Hoang</dc:creator>
  <cp:keywords/>
  <dc:description/>
  <cp:lastModifiedBy>Tuyen Hoang</cp:lastModifiedBy>
  <cp:revision>12</cp:revision>
  <dcterms:created xsi:type="dcterms:W3CDTF">2021-04-09T07:41:00Z</dcterms:created>
  <dcterms:modified xsi:type="dcterms:W3CDTF">2021-04-10T10:02:00Z</dcterms:modified>
</cp:coreProperties>
</file>