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E4D78"/>
          <w:sz w:val="56"/>
          <w:szCs w:val="56"/>
        </w:rPr>
        <w:t xml:space="preserve">QA DATA IMPORT AUDIT</w:t>
      </w:r>
    </w:p>
    <w:p>
      <w:pPr>
        <w:spacing w:after="240"/>
        <w:jc w:val="center"/>
      </w:pPr>
      <w:r>
        <w:rPr>
          <w:rFonts w:ascii="Arial" w:cs="Arial" w:eastAsia="Arial" w:hAnsi="Arial"/>
          <w:color w:val="444444"/>
          <w:sz w:val="28"/>
          <w:szCs w:val="28"/>
        </w:rPr>
        <w:t xml:space="preserve">LEO-454 — 7-Brand Crawl từ hita.com.vn</w:t>
      </w:r>
    </w:p>
    <w:p>
      <w:pPr>
        <w:spacing w:after="240"/>
        <w:jc w:val="center"/>
      </w:pPr>
      <w:r>
        <w:rPr>
          <w:rFonts w:ascii="Arial" w:cs="Arial" w:eastAsia="Arial" w:hAnsi="Arial"/>
          <w:color w:val="888888"/>
          <w:sz w:val="22"/>
          <w:szCs w:val="22"/>
        </w:rPr>
        <w:t xml:space="preserve">Đông Phú Gia · dongphugia.com.vn</w:t>
      </w:r>
    </w:p>
    <w:p>
      <w:pPr>
        <w:spacing w:after="960"/>
        <w:jc w:val="center"/>
      </w:pPr>
      <w:r>
        <w:rPr>
          <w:rFonts w:ascii="Arial" w:cs="Arial" w:eastAsia="Arial" w:hAnsi="Arial"/>
          <w:color w:val="888888"/>
          <w:sz w:val="20"/>
          <w:szCs w:val="20"/>
        </w:rPr>
        <w:t xml:space="preserve">31/05/2026  ·  Tech Lead: Claude (Cowork)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7,283</w:t>
            </w:r>
          </w:p>
        </w:tc>
        <w:tc>
          <w:tcPr>
            <w:tcW w:type="dxa" w:w="2409"/>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33,740</w:t>
            </w:r>
          </w:p>
        </w:tc>
        <w:tc>
          <w:tcPr>
            <w:tcW w:type="dxa" w:w="2409"/>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408</w:t>
            </w:r>
          </w:p>
        </w:tc>
        <w:tc>
          <w:tcPr>
            <w:tcW w:type="dxa" w:w="2411"/>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7 brands</w:t>
            </w:r>
          </w:p>
        </w:tc>
      </w:tr>
      <w:tr>
        <w:tc>
          <w:tcPr>
            <w:tcW w:type="dxa" w:w="2409"/>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Products imported</w:t>
            </w:r>
          </w:p>
        </w:tc>
        <w:tc>
          <w:tcPr>
            <w:tcW w:type="dxa" w:w="2409"/>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Images on CDN</w:t>
            </w:r>
          </w:p>
        </w:tc>
        <w:tc>
          <w:tcPr>
            <w:tcW w:type="dxa" w:w="2409"/>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Upsell relationships</w:t>
            </w:r>
          </w:p>
        </w:tc>
        <w:tc>
          <w:tcPr>
            <w:tcW w:type="dxa" w:w="2411"/>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Caesar · Grohe · Cotto
Viglacera · Am.Std · ATMOR · MOEN</w:t>
            </w:r>
          </w:p>
        </w:tc>
      </w:tr>
    </w:tbl>
    <w:p>
      <w:pPr>
        <w:spacing w:after="160"/>
      </w:pPr>
      <w:r>
        <w:t xml:space="preserve"/>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1. Tóm tắt tổng quan</w:t>
      </w:r>
    </w:p>
    <w:p>
      <w:pPr>
        <w:spacing w:after="100"/>
      </w:pPr>
      <w:r>
        <w:rPr>
          <w:rFonts w:ascii="Arial" w:cs="Arial" w:eastAsia="Arial" w:hAnsi="Arial"/>
          <w:b w:val="false"/>
          <w:bCs w:val="false"/>
          <w:color w:val="222222"/>
          <w:sz w:val="20"/>
          <w:szCs w:val="20"/>
        </w:rPr>
        <w:t xml:space="preserve">Pipeline crawl 7 brands từ hita.com.vn (LEO-454) đã hoàn tất. Audit này phân tích toàn bộ 7,283 sản phẩm trong crawled-products-with-cdn.json — đúng với data đã import vào Supabase — để đánh giá chất lượng trước khi PM kích hoạt.</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200"/>
        <w:gridCol w:w="3619"/>
      </w:tblGrid>
      <w:tr>
        <w:tc>
          <w:tcPr>
            <w:tcW w:type="dxa" w:w="4819"/>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Hạng mục kiểm tra</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Kết quả</w:t>
            </w:r>
          </w:p>
        </w:tc>
        <w:tc>
          <w:tcPr>
            <w:tcW w:type="dxa" w:w="3619"/>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Ghi chú</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SKU, Name — completeness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null / 7,283 sản phẩm</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Giá (price)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null — chỉ Caesar (mặt ván WC)</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Images — CDN upload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 ảnh vẫn trên cdn.hita.com.vn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 assignment</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53 sản phẩm null category → không vào DB</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Specs data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FAIL</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 7,283 sản phẩm có specs</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Description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Boilerplate prefix "Chi tiết sản phẩm..." trong tất cả</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Slug / SKU uniqueness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duplicate toàn bộ 7 brands</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hita_product_id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populated — critical cho upsell future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Upsell relationships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408 rels, 0 errors</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Variant data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1,236 products có variant_label + group</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Cross-brand image contamination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cases (VNT1 đã fix trước import)</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Bếp products (thiet-bi-bep) — cần ẩn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361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353 sản phẩm → KHÔNG activate</w:t>
            </w:r>
          </w:p>
        </w:tc>
      </w:tr>
    </w:tbl>
    <w:p>
      <w:pPr>
        <w:spacing w:after="160"/>
      </w:pPr>
      <w:r>
        <w:t xml:space="preserve"/>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2. Số lượng sản phẩm theo brand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438"/>
      </w:tblGrid>
      <w:tr>
        <w:tc>
          <w:tcPr>
            <w:tcW w:type="dxa" w:w="2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Cat. null
(not in DB)</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Bếp products
(no subcat)</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Null price</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Avg imgs</w:t>
            </w:r>
          </w:p>
        </w:tc>
        <w:tc>
          <w:tcPr>
            <w:tcW w:type="dxa" w:w="14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1,452</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7.9</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536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2,203</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124</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5.1</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Cotto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1,418</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358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Viglacera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387</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American 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643</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4.7</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ATMOR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568</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41</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2.7</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665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62</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4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7,336 crawled
7,283 in DB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53</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363</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438"/>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1,236</w:t>
            </w:r>
          </w:p>
        </w:tc>
      </w:tr>
    </w:tbl>
    <w:p>
      <w:pPr>
        <w:spacing w:after="160"/>
      </w:pPr>
      <w:r>
        <w:t xml:space="preserve"/>
      </w:r>
    </w:p>
    <w:p>
      <w:pPr>
        <w:spacing w:after="160"/>
      </w:pPr>
      <w:r>
        <w:t xml:space="preserve"/>
      </w:r>
    </w:p>
    <w:p>
      <w:pPr>
        <w:pStyle w:val="Heading1"/>
        <w:spacing w:after="160" w:before="320"/>
      </w:pPr>
      <w:r>
        <w:rPr>
          <w:rFonts w:ascii="Arial" w:cs="Arial" w:eastAsia="Arial" w:hAnsi="Arial"/>
          <w:b/>
          <w:bCs/>
          <w:color w:val="1E4D78"/>
          <w:sz w:val="28"/>
          <w:szCs w:val="28"/>
        </w:rPr>
        <w:t xml:space="preserve">3. Issues cần xử lý</w:t>
      </w:r>
    </w:p>
    <w:p>
      <w:pPr>
        <w:pStyle w:val="Heading2"/>
        <w:spacing w:after="120" w:before="240"/>
      </w:pPr>
      <w:r>
        <w:rPr>
          <w:rFonts w:ascii="Arial" w:cs="Arial" w:eastAsia="Arial" w:hAnsi="Arial"/>
          <w:b/>
          <w:bCs/>
          <w:color w:val="2E75B6"/>
          <w:sz w:val="24"/>
          <w:szCs w:val="24"/>
        </w:rPr>
        <w:t xml:space="preserve">3.1. [CRITICAL] Specs trống toàn bộ</w:t>
      </w:r>
    </w:p>
    <w:p>
      <w:pPr>
        <w:spacing w:after="100"/>
      </w:pPr>
      <w:r>
        <w:rPr>
          <w:rFonts w:ascii="Arial" w:cs="Arial" w:eastAsia="Arial" w:hAnsi="Arial"/>
          <w:b w:val="false"/>
          <w:bCs w:val="false"/>
          <w:color w:val="222222"/>
          <w:sz w:val="20"/>
          <w:szCs w:val="20"/>
        </w:rPr>
        <w:t xml:space="preserve">Tất cả 7,283 sản phẩm có specs = {} (object rỗng). Crawl script không parse được bảng thông số kỹ thuật từ hita.com.vn. Về mặt DB, constraint NOT NULL được thỏa mãn, nhưng nếu frontend hiển thị specs tab, tất cả sẽ trống.</w:t>
      </w:r>
    </w:p>
    <w:p>
      <w:pPr>
        <w:spacing w:after="160"/>
      </w:pPr>
      <w:r>
        <w:t xml:space="preserve"/>
      </w:r>
    </w:p>
    <w:p>
      <w:pPr>
        <w:spacing w:after="100"/>
      </w:pPr>
      <w:r>
        <w:rPr>
          <w:rFonts w:ascii="Arial" w:cs="Arial" w:eastAsia="Arial" w:hAnsi="Arial"/>
          <w:b w:val="false"/>
          <w:bCs w:val="false"/>
          <w:color w:val="222222"/>
          <w:sz w:val="20"/>
          <w:szCs w:val="20"/>
        </w:rPr>
        <w:t xml:space="preserve">Hita lưu specs trong bảng HTML trong tab "Thông số kỹ thuật". Cần:</w:t>
      </w:r>
    </w:p>
    <w:p>
      <w:pPr>
        <w:pStyle w:val="ListParagraph"/>
        <w:numPr>
          <w:ilvl w:val="0"/>
          <w:numId w:val="2"/>
        </w:numPr>
        <w:spacing w:after="60"/>
      </w:pPr>
      <w:r>
        <w:rPr>
          <w:rFonts w:ascii="Arial" w:cs="Arial" w:eastAsia="Arial" w:hAnsi="Arial"/>
          <w:b w:val="false"/>
          <w:bCs w:val="false"/>
          <w:color w:val="222222"/>
          <w:sz w:val="20"/>
          <w:szCs w:val="20"/>
        </w:rPr>
        <w:t xml:space="preserve">Phân tích selector của tab specs trên hita</w:t>
      </w:r>
    </w:p>
    <w:p>
      <w:pPr>
        <w:pStyle w:val="ListParagraph"/>
        <w:numPr>
          <w:ilvl w:val="0"/>
          <w:numId w:val="2"/>
        </w:numPr>
        <w:spacing w:after="60"/>
      </w:pPr>
      <w:r>
        <w:rPr>
          <w:rFonts w:ascii="Arial" w:cs="Arial" w:eastAsia="Arial" w:hAnsi="Arial"/>
          <w:b w:val="false"/>
          <w:bCs w:val="false"/>
          <w:color w:val="222222"/>
          <w:sz w:val="20"/>
          <w:szCs w:val="20"/>
        </w:rPr>
        <w:t xml:space="preserve">Bổ sung parsing vào 2-crawl-pdp.js cho lần crawl tiếp theo</w:t>
      </w:r>
    </w:p>
    <w:p>
      <w:pPr>
        <w:pStyle w:val="ListParagraph"/>
        <w:numPr>
          <w:ilvl w:val="0"/>
          <w:numId w:val="2"/>
        </w:numPr>
        <w:spacing w:after="60"/>
      </w:pPr>
      <w:r>
        <w:rPr>
          <w:rFonts w:ascii="Arial" w:cs="Arial" w:eastAsia="Arial" w:hAnsi="Arial"/>
          <w:b w:val="false"/>
          <w:bCs w:val="false"/>
          <w:color w:val="222222"/>
          <w:sz w:val="20"/>
          <w:szCs w:val="20"/>
        </w:rPr>
        <w:t xml:space="preserve">Hoặc: ẩn specs tab trên frontend nếu specs = {} — không hiển thị section trống</w:t>
      </w:r>
    </w:p>
    <w:p>
      <w:pPr>
        <w:spacing w:after="160"/>
      </w:pPr>
      <w:r>
        <w:t xml:space="preserve"/>
      </w:r>
    </w:p>
    <w:p>
      <w:pPr>
        <w:spacing w:after="100"/>
      </w:pPr>
      <w:r>
        <w:rPr>
          <w:rFonts w:ascii="Arial" w:cs="Arial" w:eastAsia="Arial" w:hAnsi="Arial"/>
          <w:b/>
          <w:bCs/>
          <w:color w:val="222222"/>
          <w:sz w:val="20"/>
          <w:szCs w:val="20"/>
        </w:rPr>
        <w:t xml:space="preserve">Khuyến nghị: Ẩn specs section trên PDP khi specs = {}. Đây là fix nhanh phía frontend, không cần re-crawl.</w:t>
      </w:r>
    </w:p>
    <w:p>
      <w:pPr>
        <w:spacing w:after="160"/>
      </w:pPr>
      <w:r>
        <w:t xml:space="preserve"/>
      </w:r>
    </w:p>
    <w:p>
      <w:pPr>
        <w:pStyle w:val="Heading2"/>
        <w:spacing w:after="120" w:before="240"/>
      </w:pPr>
      <w:r>
        <w:rPr>
          <w:rFonts w:ascii="Arial" w:cs="Arial" w:eastAsia="Arial" w:hAnsi="Arial"/>
          <w:b/>
          <w:bCs/>
          <w:color w:val="2E75B6"/>
          <w:sz w:val="24"/>
          <w:szCs w:val="24"/>
        </w:rPr>
        <w:t xml:space="preserve">3.2. [CRITICAL] 53 sản phẩm không vào DB (null category_id)</w:t>
      </w:r>
    </w:p>
    <w:p>
      <w:pPr>
        <w:spacing w:after="100"/>
      </w:pPr>
      <w:r>
        <w:rPr>
          <w:rFonts w:ascii="Arial" w:cs="Arial" w:eastAsia="Arial" w:hAnsi="Arial"/>
          <w:b w:val="false"/>
          <w:bCs w:val="false"/>
          <w:color w:val="222222"/>
          <w:sz w:val="20"/>
          <w:szCs w:val="20"/>
        </w:rPr>
        <w:t xml:space="preserve">53 sản phẩm bị từ chối bởi DB constraint NOT NULL trên category_id. Các sản phẩm này có trong crawled-products-with-cdn.json nhưng KHÔNG có trong database.</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938"/>
      </w:tblGrid>
      <w:tr>
        <w:tc>
          <w:tcPr>
            <w:tcW w:type="dxa" w:w="18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9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Số SP</w:t>
            </w:r>
          </w:p>
        </w:tc>
        <w:tc>
          <w:tcPr>
            <w:tcW w:type="dxa" w:w="69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Loại sản phẩm bị miss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w:t>
            </w:r>
          </w:p>
        </w:tc>
        <w:tc>
          <w:tcPr>
            <w:tcW w:type="dxa" w:w="69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Hộp xà phòng (Q832, Q7712V, Q992), lô giấy vệ sinh (Q7714V, H108, Q7304V), máy sấy tay (A803, A801, A610), máy rửa tay tự động (A914) + 15 sản phẩm khác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w:t>
            </w:r>
          </w:p>
        </w:tc>
        <w:tc>
          <w:tcPr>
            <w:tcW w:type="dxa" w:w="69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Bộ xả bồn tắm (28943000, 28991000, 49533000), bộ âm tường (29086000, 45984001), nút nhấn xả Talentofill (19952000), combo sen SMC (119197, 119198), phụ kiện Hansgrohe (31741180) + 12 sản phẩm khác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Cotto</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9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HG 103A — Thanh tay vịn gắn bồn tắm COTTO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American Standard</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w:t>
            </w:r>
          </w:p>
        </w:tc>
        <w:tc>
          <w:tcPr>
            <w:tcW w:type="dxa" w:w="69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Máy sấy tay (WF-8005, WF-8017W, WF-8017), bộ xả bồn tắm (AC-7110501, AC-7110400, M16004)</w:t>
            </w:r>
          </w:p>
        </w:tc>
      </w:tr>
    </w:tbl>
    <w:p>
      <w:pPr>
        <w:spacing w:after="160"/>
      </w:pPr>
      <w:r>
        <w:t xml:space="preserve"/>
      </w:r>
    </w:p>
    <w:p>
      <w:pPr>
        <w:spacing w:after="100"/>
      </w:pPr>
      <w:r>
        <w:rPr>
          <w:rFonts w:ascii="Arial" w:cs="Arial" w:eastAsia="Arial" w:hAnsi="Arial"/>
          <w:b/>
          <w:bCs/>
          <w:color w:val="222222"/>
          <w:sz w:val="20"/>
          <w:szCs w:val="20"/>
        </w:rPr>
        <w:t xml:space="preserve">Action: Bổ sung entries vào category-map.js cho các breadcrumb path còn thiếu, sau đó re-run Phase 4 chỉ cho các brand bị ảnh hưởng (caesar, grohe, cotto, american-standard).</w:t>
      </w:r>
    </w:p>
    <w:p>
      <w:pPr>
        <w:spacing w:after="160"/>
      </w:pPr>
      <w:r>
        <w:t xml:space="preserve"/>
      </w:r>
    </w:p>
    <w:p>
      <w:pPr>
        <w:pStyle w:val="Heading2"/>
        <w:spacing w:after="120" w:before="240"/>
      </w:pPr>
      <w:r>
        <w:rPr>
          <w:rFonts w:ascii="Arial" w:cs="Arial" w:eastAsia="Arial" w:hAnsi="Arial"/>
          <w:b/>
          <w:bCs/>
          <w:color w:val="2E75B6"/>
          <w:sz w:val="24"/>
          <w:szCs w:val="24"/>
        </w:rPr>
        <w:t xml:space="preserve">3.3. [CRITICAL] 11 ảnh còn trên cdn.hita.com.vn</w:t>
      </w:r>
    </w:p>
    <w:p>
      <w:pPr>
        <w:spacing w:after="100"/>
      </w:pPr>
      <w:r>
        <w:rPr>
          <w:rFonts w:ascii="Arial" w:cs="Arial" w:eastAsia="Arial" w:hAnsi="Arial"/>
          <w:b w:val="false"/>
          <w:bCs w:val="false"/>
          <w:color w:val="222222"/>
          <w:sz w:val="20"/>
          <w:szCs w:val="20"/>
        </w:rPr>
        <w:t xml:space="preserve">Phase 3 (upload CDN) thất bại với 11 ảnh do URL gốc trên hita có tên file bị lỗi (thiếu dấu chấm trước extension, hoặc filename trống). Các ảnh này trong DB vẫn point về cdn.hita.com.vn — có thể bị inaccessible bất cứ lúc nào.</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638"/>
      </w:tblGrid>
      <w:tr>
        <w:tc>
          <w:tcPr>
            <w:tcW w:type="dxa" w:w="18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SKU</w:t>
            </w:r>
          </w:p>
        </w:tc>
        <w:tc>
          <w:tcPr>
            <w:tcW w:type="dxa" w:w="66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URL lỗi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CD1345</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cdn.hita.com.vn/.../cd1345-12jpeg  (thiếu dấu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CTS1338</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cdn.hita.com.vn/.../cts1338-7.jpeg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CDS1338</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cdn.hita.com.vn/.../cds1338-.jpeg  (filename trống)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C1364F+TAF060</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cdn.hita.com.vn/.../cd1364-taf060-17jpg  (thiếu dấu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48646000</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cdn.hita.com.vn/.../48646da0-1.jpg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 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WF-1601 (×3)</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cdn.hita.com.vn/.../wf-1601-htt8.jpg, htt9.jpg, htt10.jpg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 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WF-5644 (×3)</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cdn.hita.com.vn/.../wf-5644-htt-10.jpg, htt-11.jpg, htt-12.jpg</w:t>
            </w:r>
          </w:p>
        </w:tc>
      </w:tr>
    </w:tbl>
    <w:p>
      <w:pPr>
        <w:spacing w:after="160"/>
      </w:pPr>
      <w:r>
        <w:t xml:space="preserve"/>
      </w:r>
    </w:p>
    <w:p>
      <w:pPr>
        <w:spacing w:after="100"/>
      </w:pPr>
      <w:r>
        <w:rPr>
          <w:rFonts w:ascii="Arial" w:cs="Arial" w:eastAsia="Arial" w:hAnsi="Arial"/>
          <w:b/>
          <w:bCs/>
          <w:color w:val="222222"/>
          <w:sz w:val="20"/>
          <w:szCs w:val="20"/>
        </w:rPr>
        <w:t xml:space="preserve">Action: Download thủ công các ảnh này từ hita.com.vn hoặc tìm ảnh thay thế, upload lên Bunny CDN, update product_images rows trong DB.</w:t>
      </w:r>
    </w:p>
    <w:p>
      <w:pPr>
        <w:spacing w:after="160"/>
      </w:pPr>
      <w:r>
        <w:t xml:space="preserve"/>
      </w:r>
    </w:p>
    <w:p>
      <w:pPr>
        <w:pStyle w:val="Heading2"/>
        <w:spacing w:after="120" w:before="240"/>
      </w:pPr>
      <w:r>
        <w:rPr>
          <w:rFonts w:ascii="Arial" w:cs="Arial" w:eastAsia="Arial" w:hAnsi="Arial"/>
          <w:b/>
          <w:bCs/>
          <w:color w:val="2E75B6"/>
          <w:sz w:val="24"/>
          <w:szCs w:val="24"/>
        </w:rPr>
        <w:t xml:space="preserve">3.4. [WARN] 4 sản phẩm Caesar không có giá</w:t>
      </w:r>
    </w:p>
    <w:p>
      <w:pPr>
        <w:spacing w:after="100"/>
      </w:pPr>
      <w:r>
        <w:rPr>
          <w:rFonts w:ascii="Arial" w:cs="Arial" w:eastAsia="Arial" w:hAnsi="Arial"/>
          <w:b w:val="false"/>
          <w:bCs w:val="false"/>
          <w:color w:val="222222"/>
          <w:sz w:val="20"/>
          <w:szCs w:val="20"/>
        </w:rPr>
        <w:t xml:space="preserve">4 sản phẩm mặt ván WC của Caesar không có giá trên hita.com.vn (hita không list giá cho accessory này). Chúng đã được import vào DB với price = null.</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SKU</w:t>
            </w:r>
          </w:p>
        </w:tc>
        <w:tc>
          <w:tcPr>
            <w:tcW w:type="dxa" w:w="78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Tên sản phẩm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E8009</w:t>
            </w:r>
          </w:p>
        </w:tc>
        <w:tc>
          <w:tcPr>
            <w:tcW w:type="dxa" w:w="78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Mặt ván vân gỗ tự nhiên Woodgrain Caesar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S3002</w:t>
            </w:r>
          </w:p>
        </w:tc>
        <w:tc>
          <w:tcPr>
            <w:tcW w:type="dxa" w:w="78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Mặt ván màu đơn sắc nhạt Solidcolor Caesar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LVH77</w:t>
            </w:r>
          </w:p>
        </w:tc>
        <w:tc>
          <w:tcPr>
            <w:tcW w:type="dxa" w:w="78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Mặt ván màu tinh quang Acrylic Caesar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GLAMOUR-6030</w:t>
            </w:r>
          </w:p>
        </w:tc>
        <w:tc>
          <w:tcPr>
            <w:tcW w:type="dxa" w:w="78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Mặt ván OBS bóng gương bộ sưu tập Glamour - Aluminium Glass</w:t>
            </w:r>
          </w:p>
        </w:tc>
      </w:tr>
    </w:tbl>
    <w:p>
      <w:pPr>
        <w:spacing w:after="160"/>
      </w:pPr>
      <w:r>
        <w:t xml:space="preserve"/>
      </w:r>
    </w:p>
    <w:p>
      <w:pPr>
        <w:spacing w:after="100"/>
      </w:pPr>
      <w:r>
        <w:rPr>
          <w:rFonts w:ascii="Arial" w:cs="Arial" w:eastAsia="Arial" w:hAnsi="Arial"/>
          <w:b/>
          <w:bCs/>
          <w:color w:val="222222"/>
          <w:sz w:val="20"/>
          <w:szCs w:val="20"/>
        </w:rPr>
        <w:t xml:space="preserve">Action: Tra giá thủ công hoặc liên hệ Caesar VN. Nếu không có giá → giữ is_active = false, KHÔNG activate.</w:t>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4. Warnings cần lưu ý khi activate</w:t>
      </w:r>
    </w:p>
    <w:p>
      <w:pPr>
        <w:pStyle w:val="Heading2"/>
        <w:spacing w:after="120" w:before="240"/>
      </w:pPr>
      <w:r>
        <w:rPr>
          <w:rFonts w:ascii="Arial" w:cs="Arial" w:eastAsia="Arial" w:hAnsi="Arial"/>
          <w:b/>
          <w:bCs/>
          <w:color w:val="2E75B6"/>
          <w:sz w:val="24"/>
          <w:szCs w:val="24"/>
        </w:rPr>
        <w:t xml:space="preserve">4.1. 363 sản phẩm thiet-bi-bep — KHÔNG activate</w:t>
      </w:r>
    </w:p>
    <w:p>
      <w:pPr>
        <w:spacing w:after="100"/>
      </w:pPr>
      <w:r>
        <w:rPr>
          <w:rFonts w:ascii="Arial" w:cs="Arial" w:eastAsia="Arial" w:hAnsi="Arial"/>
          <w:b w:val="false"/>
          <w:bCs w:val="false"/>
          <w:color w:val="222222"/>
          <w:sz w:val="20"/>
          <w:szCs w:val="20"/>
        </w:rPr>
        <w:t xml:space="preserve">363 sản phẩm bếp (vòi rửa chén, bếp gas, máy hút mùi, vòi bếp...) được import với category_id = thiet-bi-bep nhưng subcategory_id = null. Đây là hành vi đúng — thiet-bi-bep dùng schema riêng (bep_brands, bep_product_types, bep_subtypes) không tương thích với pipeline hiện tại.</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72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Số SP bếp cần ẩn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MOEN</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ATMOR</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41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Cotto</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Viglacera</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sản phẩm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American Standard</w:t>
            </w:r>
          </w:p>
        </w:tc>
        <w:tc>
          <w:tcPr>
            <w:tcW w:type="dxa" w:w="72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 sản phẩm</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7238"/>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363 sản phẩm — giữ is_active = false</w:t>
            </w:r>
          </w:p>
        </w:tc>
      </w:tr>
    </w:tbl>
    <w:p>
      <w:pPr>
        <w:spacing w:after="160"/>
      </w:pPr>
      <w:r>
        <w:t xml:space="preserve"/>
      </w:r>
    </w:p>
    <w:p>
      <w:pPr>
        <w:spacing w:after="100"/>
      </w:pPr>
      <w:r>
        <w:rPr>
          <w:rFonts w:ascii="Arial" w:cs="Arial" w:eastAsia="Arial" w:hAnsi="Arial"/>
          <w:b/>
          <w:bCs/>
          <w:color w:val="222222"/>
          <w:sz w:val="20"/>
          <w:szCs w:val="20"/>
        </w:rPr>
        <w:t xml:space="preserve">Action: Khi activate từng brand trên admin, lọc theo subcategory = null + category = thiet-bi-bep, đảm bảo không activate nhóm này.</w:t>
      </w:r>
    </w:p>
    <w:p>
      <w:pPr>
        <w:spacing w:after="160"/>
      </w:pPr>
      <w:r>
        <w:t xml:space="preserve"/>
      </w:r>
    </w:p>
    <w:p>
      <w:pPr>
        <w:pStyle w:val="Heading2"/>
        <w:spacing w:after="120" w:before="240"/>
      </w:pPr>
      <w:r>
        <w:rPr>
          <w:rFonts w:ascii="Arial" w:cs="Arial" w:eastAsia="Arial" w:hAnsi="Arial"/>
          <w:b/>
          <w:bCs/>
          <w:color w:val="2E75B6"/>
          <w:sz w:val="24"/>
          <w:szCs w:val="24"/>
        </w:rPr>
        <w:t xml:space="preserve">4.2. Viglacera VG143 — giá bất thường</w:t>
      </w:r>
    </w:p>
    <w:p>
      <w:pPr>
        <w:spacing w:after="100"/>
      </w:pPr>
      <w:r>
        <w:rPr>
          <w:rFonts w:ascii="Arial" w:cs="Arial" w:eastAsia="Arial" w:hAnsi="Arial"/>
          <w:b w:val="false"/>
          <w:bCs w:val="false"/>
          <w:color w:val="222222"/>
          <w:sz w:val="20"/>
          <w:szCs w:val="20"/>
        </w:rPr>
        <w:t xml:space="preserve">Sản phẩm VG143 (Vòi chậu lavabo nóng lạnh Viglacera) có price = 656,009,600 VND (~26,000 USD). Đây là lỗi data từ hita — giá variant khác của cùng sản phẩm là 1,764,000 VND. Khả năng cao là lỗi parsing khi hita update giá.</w:t>
      </w:r>
    </w:p>
    <w:p>
      <w:pPr>
        <w:spacing w:after="100"/>
      </w:pPr>
      <w:r>
        <w:rPr>
          <w:rFonts w:ascii="Arial" w:cs="Arial" w:eastAsia="Arial" w:hAnsi="Arial"/>
          <w:b/>
          <w:bCs/>
          <w:color w:val="222222"/>
          <w:sz w:val="20"/>
          <w:szCs w:val="20"/>
        </w:rPr>
        <w:t xml:space="preserve">Action: Xác minh giá thực tế của VG143 trước khi activate. Nếu sai → update price thủ công trên admin.</w:t>
      </w:r>
    </w:p>
    <w:p>
      <w:pPr>
        <w:spacing w:after="160"/>
      </w:pPr>
      <w:r>
        <w:t xml:space="preserve"/>
      </w:r>
    </w:p>
    <w:p>
      <w:pPr>
        <w:pStyle w:val="Heading2"/>
        <w:spacing w:after="120" w:before="240"/>
      </w:pPr>
      <w:r>
        <w:rPr>
          <w:rFonts w:ascii="Arial" w:cs="Arial" w:eastAsia="Arial" w:hAnsi="Arial"/>
          <w:b/>
          <w:bCs/>
          <w:color w:val="2E75B6"/>
          <w:sz w:val="24"/>
          <w:szCs w:val="24"/>
        </w:rPr>
        <w:t xml:space="preserve">4.3. Boilerplate prefix trong description</w:t>
      </w:r>
    </w:p>
    <w:p>
      <w:pPr>
        <w:spacing w:after="100"/>
      </w:pPr>
      <w:r>
        <w:rPr>
          <w:rFonts w:ascii="Arial" w:cs="Arial" w:eastAsia="Arial" w:hAnsi="Arial"/>
          <w:b w:val="false"/>
          <w:bCs w:val="false"/>
          <w:color w:val="222222"/>
          <w:sz w:val="20"/>
          <w:szCs w:val="20"/>
        </w:rPr>
        <w:t xml:space="preserve">Tất cả sản phẩm có description bắt đầu bằng "Chi tiết sản phẩm\nTài liệu sản phẩm\n..." — đây là text navigation tabs của hita bị crawl lẫn vào description.</w:t>
      </w:r>
    </w:p>
    <w:p>
      <w:pPr>
        <w:spacing w:after="100"/>
      </w:pPr>
      <w:r>
        <w:rPr>
          <w:rFonts w:ascii="Arial" w:cs="Arial" w:eastAsia="Arial" w:hAnsi="Arial"/>
          <w:b/>
          <w:bCs/>
          <w:color w:val="222222"/>
          <w:sz w:val="20"/>
          <w:szCs w:val="20"/>
        </w:rPr>
        <w:t xml:space="preserve">Action: Frontend strip prefix này trước khi render, hoặc clean data bằng SQL: UPDATE products SET description = REGEXP_REPLACE(description, '^(Chi tiết sản phẩm|Tài liệu sản phẩm)\\n*', '').</w:t>
      </w:r>
    </w:p>
    <w:p>
      <w:pPr>
        <w:spacing w:after="160"/>
      </w:pPr>
      <w:r>
        <w:t xml:space="preserve"/>
      </w:r>
    </w:p>
    <w:p>
      <w:pPr>
        <w:pStyle w:val="Heading2"/>
        <w:spacing w:after="120" w:before="240"/>
      </w:pPr>
      <w:r>
        <w:rPr>
          <w:rFonts w:ascii="Arial" w:cs="Arial" w:eastAsia="Arial" w:hAnsi="Arial"/>
          <w:b/>
          <w:bCs/>
          <w:color w:val="2E75B6"/>
          <w:sz w:val="24"/>
          <w:szCs w:val="24"/>
        </w:rPr>
        <w:t xml:space="preserve">4.4. Variant label chứa giá tiền</w:t>
      </w:r>
    </w:p>
    <w:p>
      <w:pPr>
        <w:spacing w:after="100"/>
      </w:pPr>
      <w:r>
        <w:rPr>
          <w:rFonts w:ascii="Arial" w:cs="Arial" w:eastAsia="Arial" w:hAnsi="Arial"/>
          <w:b w:val="false"/>
          <w:bCs w:val="false"/>
          <w:color w:val="222222"/>
          <w:sz w:val="20"/>
          <w:szCs w:val="20"/>
        </w:rPr>
        <w:t xml:space="preserve">Một số variant_label chứa giá nhúng vào text, ví dụ: "Ø60\n\n154.700đ". Cần frontend parse hoặc clean data trước khi hiển thị variant selector.</w:t>
      </w:r>
    </w:p>
    <w:p>
      <w:pPr>
        <w:spacing w:after="100"/>
      </w:pPr>
      <w:r>
        <w:rPr>
          <w:rFonts w:ascii="Arial" w:cs="Arial" w:eastAsia="Arial" w:hAnsi="Arial"/>
          <w:b/>
          <w:bCs/>
          <w:color w:val="222222"/>
          <w:sz w:val="20"/>
          <w:szCs w:val="20"/>
        </w:rPr>
        <w:t xml:space="preserve">Action: Frontend trim text sau \n khi render variant label. Hoặc clean trong DB với SQL.</w:t>
      </w:r>
    </w:p>
    <w:p>
      <w:pPr>
        <w:spacing w:after="160"/>
      </w:pPr>
      <w:r>
        <w:t xml:space="preserve"/>
      </w:r>
    </w:p>
    <w:p>
      <w:pPr>
        <w:pStyle w:val="Heading2"/>
        <w:spacing w:after="120" w:before="240"/>
      </w:pPr>
      <w:r>
        <w:rPr>
          <w:rFonts w:ascii="Arial" w:cs="Arial" w:eastAsia="Arial" w:hAnsi="Arial"/>
          <w:b/>
          <w:bCs/>
          <w:color w:val="2E75B6"/>
          <w:sz w:val="24"/>
          <w:szCs w:val="24"/>
        </w:rPr>
        <w:t xml:space="preserve">4.5. MOEN — 541/665 sản phẩm (81%) chỉ có 1 ảnh</w:t>
      </w:r>
    </w:p>
    <w:p>
      <w:pPr>
        <w:spacing w:after="100"/>
      </w:pPr>
      <w:r>
        <w:rPr>
          <w:rFonts w:ascii="Arial" w:cs="Arial" w:eastAsia="Arial" w:hAnsi="Arial"/>
          <w:b w:val="false"/>
          <w:bCs w:val="false"/>
          <w:color w:val="222222"/>
          <w:sz w:val="20"/>
          <w:szCs w:val="20"/>
        </w:rPr>
        <w:t xml:space="preserve">Đây là phụ kiện (grab bars, tay vặn, phụ kiện vòi) thực tế chỉ có 1 ảnh trên hita.com.vn. Không phải lỗi pipeline — đã verified trong quá trình QA Phase 2. OK để activate.</w:t>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5. Kiểm tra đạt — không cần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138"/>
      </w:tblGrid>
      <w:tr>
        <w:tc>
          <w:tcPr>
            <w:tcW w:type="dxa" w:w="36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Hạng mục</w:t>
            </w:r>
          </w:p>
        </w:tc>
        <w:tc>
          <w:tcPr>
            <w:tcW w:type="dxa" w:w="9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51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Chi tiết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SKU completeness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null / 7,283 — 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Name completeness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null / 7,283 — 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hita_product_id</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populated — sẵn sàng cho upsell V2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Image CDN coverage</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99.98% trên cdn.dongphugia.com.vn (chỉ 11/33,740 ngoài)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Cross-brand contamination</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cases — VNT1 đã fix trước import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Slug uniqueness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duplicate slug toàn bộ 7 brands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SKU uniqueness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duplicate SKU toàn bộ 7 brands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Upsell relationships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408 rels, 0 errors: Caesar 107, Grohe 243, Cotto 5, Viglacera 4, Am.Std 14, ATMOR 20, MOEN 15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Variant data</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1,236 sản phẩm có variant_label + variant_group đúng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is_active = false</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Toàn bộ 7,283 sản phẩm đang ẩn — chờ PM kích hoạt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Price range hợp lý</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51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 4k–271M, Grohe 7k–253M, Cotto 10k–780M, Am.Std 77k–1.07B, ATMOR 20k–52M, MOEN 7k–294M</w:t>
            </w:r>
          </w:p>
        </w:tc>
      </w:tr>
    </w:tbl>
    <w:p>
      <w:pPr>
        <w:spacing w:after="160"/>
      </w:pPr>
      <w:r>
        <w:t xml:space="preserve"/>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6. Upsell Relationships (Phase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400"/>
        <w:gridCol w:w="1200"/>
        <w:gridCol w:w="2038"/>
      </w:tblGrid>
      <w:tr>
        <w:tc>
          <w:tcPr>
            <w:tcW w:type="dxa" w:w="2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URLs crawled</w:t>
            </w:r>
          </w:p>
        </w:tc>
        <w:tc>
          <w:tcPr>
            <w:tcW w:type="dxa" w:w="16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 có upsell</w:t>
            </w:r>
          </w:p>
        </w:tc>
        <w:tc>
          <w:tcPr>
            <w:tcW w:type="dxa" w:w="14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Rels inserted</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Errors</w:t>
            </w:r>
          </w:p>
        </w:tc>
        <w:tc>
          <w:tcPr>
            <w:tcW w:type="dxa" w:w="20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1,777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107</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Cotto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Viglacera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American Standard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ATMOR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9,309</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293</w:t>
            </w:r>
          </w:p>
        </w:tc>
        <w:tc>
          <w:tcPr>
            <w:tcW w:type="dxa" w:w="1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408</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w:t>
            </w:r>
          </w:p>
        </w:tc>
        <w:tc>
          <w:tcPr>
            <w:tcW w:type="dxa" w:w="2038"/>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r>
    </w:tbl>
    <w:p>
      <w:pPr>
        <w:spacing w:after="160"/>
      </w:pPr>
      <w:r>
        <w:t xml:space="preserve"/>
      </w:r>
    </w:p>
    <w:p>
      <w:pPr>
        <w:spacing w:after="160"/>
      </w:pPr>
      <w:r>
        <w:t xml:space="preserve"/>
      </w:r>
    </w:p>
    <w:p>
      <w:r>
        <w:br w:type="page"/>
      </w:r>
    </w:p>
    <w:p>
      <w:pPr>
        <w:pStyle w:val="Heading1"/>
        <w:spacing w:after="160" w:before="320"/>
      </w:pPr>
      <w:r>
        <w:rPr>
          <w:rFonts w:ascii="Arial" w:cs="Arial" w:eastAsia="Arial" w:hAnsi="Arial"/>
          <w:b/>
          <w:bCs/>
          <w:color w:val="1E4D78"/>
          <w:sz w:val="28"/>
          <w:szCs w:val="28"/>
        </w:rPr>
        <w:t xml:space="preserve">7. Khuyến nghị kích hoạt theo brand</w:t>
      </w:r>
    </w:p>
    <w:p>
      <w:pPr>
        <w:spacing w:after="100"/>
      </w:pPr>
      <w:r>
        <w:rPr>
          <w:rFonts w:ascii="Arial" w:cs="Arial" w:eastAsia="Arial" w:hAnsi="Arial"/>
          <w:b w:val="false"/>
          <w:bCs w:val="false"/>
          <w:color w:val="222222"/>
          <w:sz w:val="20"/>
          <w:szCs w:val="20"/>
        </w:rPr>
        <w:t xml:space="preserve">Thứ tự activate đề xuất — từ clean nhất đến cần xử lý nhiều nhất:</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638"/>
      </w:tblGrid>
      <w:tr>
        <w:tc>
          <w:tcPr>
            <w:tcW w:type="dxa" w:w="18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12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66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Điều kiện activate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Viglacera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Sẵn sàng. Chỉ cần ẩn 12 sản phẩm bếp. Xem lại VG143 price trước activate.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ATMOR</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Sẵn sàng. Ẩn 41 sản phẩm bếp. Data sạch.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MOEN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Sẵn sàng. Ẩn 62 sản phẩm bếp. 541 sản phẩm 1 ảnh là OK (phụ kiện).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Cotto</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D7A3A"/>
                <w:sz w:val="18"/>
                <w:szCs w:val="18"/>
              </w:rPr>
              <w:t xml:space="preserve">PASS</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Sẵn sàng. Ẩn 43 sản phẩm bếp. 1 sản phẩm null-cat (HG 103A) cần fix sau.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American Standard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Cần fix 6 missing products + 6 HITA CDN images (WF-1601, WF-5644) trước. Ẩn 23 sản phẩm bếp.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Grohe</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Cần fix 1 HITA CDN image (48646000) + 21 missing products. Ẩn 124 sản phẩm bếp. Sau đó 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Caesar</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WARN</w:t>
            </w:r>
          </w:p>
        </w:tc>
        <w:tc>
          <w:tcPr>
            <w:tcW w:type="dxa" w:w="66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Cần fix: 4 null-price products + 4 HITA CDN images + 25 missing products. Ẩn 58 sản phẩm bếp. Nhiều việc nhất.</w:t>
            </w:r>
          </w:p>
        </w:tc>
      </w:tr>
    </w:tbl>
    <w:p>
      <w:pPr>
        <w:spacing w:after="160"/>
      </w:pPr>
      <w:r>
        <w:t xml:space="preserve"/>
      </w:r>
    </w:p>
    <w:p>
      <w:pPr>
        <w:spacing w:after="160"/>
      </w:pPr>
      <w:r>
        <w:t xml:space="preserve"/>
      </w:r>
    </w:p>
    <w:p>
      <w:pPr>
        <w:pStyle w:val="Heading1"/>
        <w:spacing w:after="160" w:before="320"/>
      </w:pPr>
      <w:r>
        <w:rPr>
          <w:rFonts w:ascii="Arial" w:cs="Arial" w:eastAsia="Arial" w:hAnsi="Arial"/>
          <w:b/>
          <w:bCs/>
          <w:color w:val="1E4D78"/>
          <w:sz w:val="28"/>
          <w:szCs w:val="28"/>
        </w:rPr>
        <w:t xml:space="preserve">8. Action Items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400"/>
        <w:gridCol w:w="1600"/>
        <w:gridCol w:w="1038"/>
      </w:tblGrid>
      <w:tr>
        <w:tc>
          <w:tcPr>
            <w:tcW w:type="dxa" w:w="6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Ai làm</w:t>
            </w:r>
          </w:p>
        </w:tc>
        <w:tc>
          <w:tcPr>
            <w:tcW w:type="dxa" w:w="1600"/>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038"/>
            <w:tcBorders>
              <w:top w:val="single" w:color="CCCCCC" w:sz="1"/>
              <w:left w:val="single" w:color="CCCCCC" w:sz="1"/>
              <w:bottom w:val="single" w:color="CCCCCC" w:sz="1"/>
              <w:right w:val="single" w:color="CCCCCC" w:sz="1"/>
            </w:tcBorders>
            <w:shd w:fill="1E4D7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Ẩn specs section trên PDP khi specs =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Antigravity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Bổ sung 53 sản phẩm null-category vào DB (bổ sung category-map.js + re-run Phase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Antigravity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11 HITA CDN images — upload thủ công lên Bunny CDN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Antigravity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 giá 4 Caesar null-price products (E8009, S3002, LVH77, GLAMOUR-6030)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Xem lại VG143 price (656M VND) — verify và fix nếu sai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strip boilerplate prefix trong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Antigravity</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clean variant_label — trim text sau \n (giá nhúng)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Antigravity</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Activate theo thứ tự: Viglacera → ATMOR → MOEN → Cotto → Am.Std → Grohe → Caesar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Khi activate mỗi brand: lọc + KHÔNG activate sản phẩm category=thiet-bi-bep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03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INFO</w:t>
            </w:r>
          </w:p>
        </w:tc>
      </w:tr>
    </w:tbl>
    <w:p>
      <w:pPr>
        <w:spacing w:after="160"/>
      </w:pPr>
      <w:r>
        <w:t xml:space="preserve"/>
      </w:r>
    </w:p>
    <w:p>
      <w:pPr>
        <w:spacing w:after="160"/>
      </w:pPr>
      <w:r>
        <w:t xml:space="preserve"/>
      </w:r>
    </w:p>
    <w:p>
      <w:pPr>
        <w:pBdr>
          <w:top w:val="single" w:color="CCCCCC" w:sz="4"/>
        </w:pBdr>
        <w:spacing w:before="480"/>
      </w:pPr>
      <w:r>
        <w:rPr>
          <w:rFonts w:ascii="Arial" w:cs="Arial" w:eastAsia="Arial" w:hAnsi="Arial"/>
          <w:color w:val="888888"/>
          <w:sz w:val="16"/>
          <w:szCs w:val="16"/>
        </w:rPr>
        <w:t xml:space="preserve">Audit thực hiện bởi Tech Lead (Claude / Cowork) · 31/05/2026 · Dựa trên phân tích trực tiếp crawled-products-with-cdn.json của 7 brands · LEO-454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QA Audit Report — Đông Phú Gia Data Import (LEO-454)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2026-05-30T19:25:55.902Z</dcterms:created>
  <dcterms:modified xsi:type="dcterms:W3CDTF">2026-05-30T19:25:55.902Z</dcterms:modified>
</cp:coreProperties>
</file>

<file path=docProps/custom.xml><?xml version="1.0" encoding="utf-8"?>
<Properties xmlns="http://schemas.openxmlformats.org/officeDocument/2006/custom-properties" xmlns:vt="http://schemas.openxmlformats.org/officeDocument/2006/docPropsVTypes"/>
</file>