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DICTIONARY</w:t>
      </w:r>
    </w:p>
    <w:p>
      <w:pPr>
        <w:jc w:val="center"/>
      </w:pPr>
      <w:r>
        <w:rPr>
          <w:b/>
          <w:sz w:val="28"/>
        </w:rPr>
        <w:t>eprom.json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Field / Column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promo_id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Mã định danh của chương trình khuyến mãi.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promo_name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Tên chương trình khuyến mãi.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promo_type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Loại khuyến mãi, ví dụ percentage hoặc fixed.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discount_value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Giá trị mức giảm giá; ý nghĩa cụ thể phụ thuộc vào promo_type.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start_date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Ngày bắt đầu chương trình khuyến mãi.</w:t>
            </w:r>
          </w:p>
        </w:tc>
      </w:tr>
      <w:tr>
        <w:tc>
          <w:tcPr>
            <w:tcW w:type="dxa" w:w="3408"/>
            <w:vAlign w:val="center"/>
          </w:tcPr>
          <w:p>
            <w:r>
              <w:t>end_date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Ngày kết thúc chương trình khuyến mãi.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applicable_category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Danh mục sản phẩm được áp dụng khuyến mãi.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promo_channel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Kênh bán hàng/marketing mà chương trình khuyến mãi được áp dụng.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stackable_flag</w:t>
            </w:r>
          </w:p>
        </w:tc>
        <w:tc>
          <w:tcPr>
            <w:tcW w:type="dxa" w:w="3408"/>
            <w:vAlign w:val="center"/>
          </w:tcPr>
          <w:p>
            <w:r>
              <w:t>boolean</w:t>
            </w:r>
          </w:p>
        </w:tc>
        <w:tc>
          <w:tcPr>
            <w:tcW w:type="dxa" w:w="3408"/>
            <w:vAlign w:val="center"/>
          </w:tcPr>
          <w:p>
            <w:r>
              <w:t>Cho biết khuyến mãi có thể được kết hợp với khuyến mãi khác hay không; 1 là có, 0 là không.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min_order_value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Giá trị đơn hàng tối thiểu để đủ điều kiện áp dụng khuyến mãi.</w:t>
            </w:r>
          </w:p>
        </w:tc>
      </w:tr>
    </w:tbl>
    <w:p>
      <w:r>
        <w:rPr>
          <w:b/>
        </w:rPr>
        <w:t xml:space="preserve">Primary Key (PK): </w:t>
      </w:r>
      <w:r>
        <w:t>promo_id</w:t>
      </w:r>
    </w:p>
    <w:p>
      <w:r>
        <w:t>Lưu ý: discount_value có một số giá trị không chuẩn như “twenty percent” và “30%%”; promo_name có giá trị thiếu cần kiểm tra.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