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Problem 4</w:t>
        <w:br/>
      </w:r>
      <w:r>
        <w:rPr>
          <w:b/>
        </w:rPr>
        <w:t>Measure</w:t>
        <w:br/>
      </w:r>
      <w:r>
        <w:t>order_id, customer_id, region, city, district, order_amount, quantity</w:t>
        <w:br/>
        <w:br/>
      </w:r>
      <w:r>
        <w:rPr>
          <w:b/>
        </w:rPr>
        <w:t>Metric</w:t>
        <w:br/>
      </w:r>
      <w:r>
        <w:t>Tổng Doanh thu Cơ cấu (Region Revenue): sum(order_amount) grouped by region, city, district</w:t>
        <w:br/>
        <w:t>Tổng Sản lượng Cơ cấu (Region Quantity): sum(quantity) grouped by region, city, district</w:t>
        <w:br/>
        <w:t>Tổng Số lượng Đơn hàng (Region Orders): distinctcount(order_id) grouped by region, city, district</w:t>
        <w:br/>
        <w:t>Tổng Số lượng Khách hàng (Region Customers): distinctcount(customer_id) grouped by region, city, district</w:t>
        <w:br/>
        <w:t>Tỷ trọng Doanh thu Khu vực (Revenue Share %): (Region Revenue / Total Revenue) * 100</w:t>
        <w:br/>
        <w:t>Tỷ trọng Sản lượng Khu vực (Quantity Share %): (Region Quantity / Total Quantity) * 100</w:t>
        <w:br/>
        <w:br/>
      </w:r>
      <w:r>
        <w:rPr>
          <w:b/>
        </w:rPr>
        <w:t>KPI</w:t>
        <w:br/>
      </w:r>
      <w:r>
        <w:t>Tốc độ Tăng trưởng Doanh thu Theo Vùng/Khu vực (Region Revenue Growth Rate): (Region Revenue Kỳ này - Region Revenue Kỳ trước) / Region Revenue Kỳ trước</w:t>
        <w:br/>
        <w:t>Tốc độ Tăng trưởng Thị phần Doanh thu (Market Share Growth Rate): Thị phần Doanh thu Kỳ này - Thị phần Doanh thu Kỳ trước</w:t>
        <w:br/>
        <w:t>Tốc độ Tăng trưởng Khách hàng Khu vực (Region Customer Growth Rate): (Region Customers Kỳ này - Region Customers Kỳ trước) / Region Customers Kỳ trước</w:t>
        <w:br/>
        <w:br/>
      </w:r>
    </w:p>
    <w:p>
      <w:r>
        <w:rPr>
          <w:b/>
        </w:rPr>
        <w:t>Problem 5</w:t>
        <w:br/>
      </w:r>
      <w:r>
        <w:rPr>
          <w:b/>
        </w:rPr>
        <w:t>Measure</w:t>
        <w:br/>
      </w:r>
      <w:r>
        <w:t>branch_id, city, order_id, customer_id, order_amount, quantity</w:t>
        <w:br/>
        <w:br/>
      </w:r>
      <w:r>
        <w:rPr>
          <w:b/>
        </w:rPr>
        <w:t>Metric</w:t>
        <w:br/>
      </w:r>
      <w:r>
        <w:t>Doanh thu Văn phòng/Đại lý (Branch Revenue): sum(order_amount) grouped by branch_id, city</w:t>
        <w:br/>
        <w:t>Sản lượng Văn phòng/Đại lý (Branch Quantity): sum(quantity) grouped by branch_id, city</w:t>
        <w:br/>
        <w:t>Số lượng Đơn hàng Văn phòng/Đại lý (Branch Orders): distinctcount(order_id) grouped by branch_id, city</w:t>
        <w:br/>
        <w:t>Số lượng Khách hàng phục vụ (Branch Customers): distinctcount(customer_id) grouped by branch_id, city</w:t>
        <w:br/>
        <w:t>Doanh thu Trung bình trên mỗi Hóa đơn (AOV): Branch Revenue / Branch Orders</w:t>
        <w:br/>
        <w:t>Doanh thu Bình quân trên mỗi Khách hàng (ARPU): Branch Revenue / Branch Customers</w:t>
        <w:br/>
        <w:t>Xếp hạng Hiệu suất Văn phòng/Đại lý (Performance Rank): rank() by Branch Revenue descending</w:t>
        <w:br/>
        <w:br/>
      </w:r>
      <w:r>
        <w:rPr>
          <w:b/>
        </w:rPr>
        <w:t>KPI</w:t>
        <w:br/>
      </w:r>
      <w:r>
        <w:t>Tốc độ Tăng trưởng Doanh thu Chi nhánh (Branch Revenue Growth Rate): (Branch Revenue Kỳ này - Branch Revenue Kỳ trước) / Branch Revenue Kỳ trước</w:t>
        <w:br/>
        <w:t>Tốc độ Tăng trưởng Số lượng Đơn hàng (Branch Order Growth Rate): (Branch Orders Kỳ này - Branch Orders Kỳ trước) / Branch Orders Kỳ trước</w:t>
        <w:br/>
        <w:t>Tốc độ Phát triển Khách hàng Chi nhánh (Branch Customer Growth Rate): (Branch Customers Kỳ này - Branch Customers Kỳ trước) / Branch Customers Kỳ trước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