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88F121B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D6536">
        <w:rPr>
          <w:rFonts w:ascii="Times New Roman" w:hAnsi="Times New Roman" w:cs="Times New Roman"/>
          <w:sz w:val="24"/>
        </w:rPr>
        <w:t>Trần Huy Hoàng</w:t>
      </w:r>
    </w:p>
    <w:p w14:paraId="558811C0" w14:textId="1A5B668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D6536">
        <w:rPr>
          <w:rFonts w:ascii="Times New Roman" w:hAnsi="Times New Roman" w:cs="Times New Roman"/>
          <w:sz w:val="24"/>
        </w:rPr>
        <w:t>57480</w:t>
      </w:r>
    </w:p>
    <w:p w14:paraId="7FB2BB09" w14:textId="5FB8EC4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009A8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 dung đánh giá</w:t>
            </w:r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Huy Hoàng</w:t>
            </w:r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Triệu Xuân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>Cao Thị Thảo</w:t>
            </w:r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Trường Giang</w:t>
            </w:r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1. Hợp tác với các thành viên trong nhóm (tham gia họp nhóm, đóng góp ý kiến, hỗ trợ các thành viên khác)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3C1BAD2" w:rsidR="008D5730" w:rsidRDefault="002C591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Thường xuyên hợp tác</w:t>
            </w:r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2C591E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6536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3</cp:revision>
  <dcterms:created xsi:type="dcterms:W3CDTF">2018-03-25T04:53:00Z</dcterms:created>
  <dcterms:modified xsi:type="dcterms:W3CDTF">2018-03-25T04:58:00Z</dcterms:modified>
</cp:coreProperties>
</file>