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936"/>
      </w:tblGrid>
      <w:tr w:rsidR="00D077E9" w:rsidRPr="008D3644" w14:paraId="3F47191B" w14:textId="77777777" w:rsidTr="00572E60">
        <w:trPr>
          <w:trHeight w:val="1894"/>
        </w:trPr>
        <w:tc>
          <w:tcPr>
            <w:tcW w:w="9928" w:type="dxa"/>
            <w:tcBorders>
              <w:top w:val="nil"/>
              <w:left w:val="nil"/>
              <w:bottom w:val="nil"/>
              <w:right w:val="nil"/>
            </w:tcBorders>
          </w:tcPr>
          <w:bookmarkStart w:id="0" w:name="_Hlk201575131"/>
          <w:bookmarkEnd w:id="0"/>
          <w:p w14:paraId="75921350" w14:textId="77777777" w:rsidR="00D077E9" w:rsidRPr="008D3644" w:rsidRDefault="00B255DE" w:rsidP="00D077E9">
            <w:pPr>
              <w:rPr>
                <w:rFonts w:cstheme="minorHAnsi"/>
                <w:sz w:val="20"/>
                <w:szCs w:val="20"/>
              </w:rPr>
            </w:pPr>
            <w:r w:rsidRPr="008D3644">
              <w:rPr>
                <w:rFonts w:cstheme="minorHAnsi"/>
                <w:noProof/>
                <w:sz w:val="20"/>
                <w:szCs w:val="20"/>
              </w:rPr>
              <mc:AlternateContent>
                <mc:Choice Requires="wps">
                  <w:drawing>
                    <wp:inline distT="0" distB="0" distL="0" distR="0" wp14:anchorId="171CBC8A" wp14:editId="4479C330">
                      <wp:extent cx="6494802" cy="3358055"/>
                      <wp:effectExtent l="0" t="0" r="0" b="0"/>
                      <wp:docPr id="8" name="Text Box 8"/>
                      <wp:cNvGraphicFramePr/>
                      <a:graphic xmlns:a="http://schemas.openxmlformats.org/drawingml/2006/main">
                        <a:graphicData uri="http://schemas.microsoft.com/office/word/2010/wordprocessingShape">
                          <wps:wsp>
                            <wps:cNvSpPr txBox="1"/>
                            <wps:spPr>
                              <a:xfrm>
                                <a:off x="0" y="0"/>
                                <a:ext cx="6494802" cy="3358055"/>
                              </a:xfrm>
                              <a:prstGeom prst="rect">
                                <a:avLst/>
                              </a:prstGeom>
                              <a:noFill/>
                              <a:ln w="6350">
                                <a:noFill/>
                              </a:ln>
                            </wps:spPr>
                            <wps:txb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 xml:space="preserve">Erik </w:t>
                                  </w:r>
                                  <w:proofErr w:type="spellStart"/>
                                  <w:r w:rsidR="000E17D8">
                                    <w:rPr>
                                      <w:sz w:val="32"/>
                                      <w:szCs w:val="32"/>
                                    </w:rPr>
                                    <w:t>Thunström</w:t>
                                  </w:r>
                                  <w:proofErr w:type="spellEnd"/>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171CBC8A" id="_x0000_t202" coordsize="21600,21600" o:spt="202" path="m,l,21600r21600,l21600,xe">
                      <v:stroke joinstyle="miter"/>
                      <v:path gradientshapeok="t" o:connecttype="rect"/>
                    </v:shapetype>
                    <v:shape id="Text Box 8" o:spid="_x0000_s1026" type="#_x0000_t202" style="width:511.4pt;height:2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" filled="f" stroked="f" strokeweight=".5pt">
                      <v:textbox>
                        <w:txbxContent>
                          <w:p w14:paraId="0956A61A" w14:textId="77777777" w:rsidR="006B4708" w:rsidRPr="009F3B31" w:rsidRDefault="006B4708" w:rsidP="00803353">
                            <w:pPr>
                              <w:pStyle w:val="Title"/>
                              <w:rPr>
                                <w:rFonts w:ascii="Calibri" w:hAnsi="Calibri" w:cs="Calibri"/>
                                <w:sz w:val="48"/>
                                <w:szCs w:val="48"/>
                              </w:rPr>
                            </w:pPr>
                          </w:p>
                          <w:p w14:paraId="5C2EF2FC" w14:textId="77777777" w:rsidR="00807DDB" w:rsidRPr="009F3B31" w:rsidRDefault="00807DDB" w:rsidP="00803353">
                            <w:pPr>
                              <w:rPr>
                                <w:rFonts w:ascii="Calibri" w:hAnsi="Calibri" w:cs="Calibri"/>
                                <w:sz w:val="18"/>
                                <w:szCs w:val="18"/>
                              </w:rPr>
                            </w:pPr>
                          </w:p>
                          <w:p w14:paraId="102C8897" w14:textId="77777777" w:rsidR="00807DDB" w:rsidRPr="009F3B31" w:rsidRDefault="00807DDB" w:rsidP="00803353">
                            <w:pPr>
                              <w:rPr>
                                <w:rFonts w:ascii="Calibri" w:hAnsi="Calibri" w:cs="Calibri"/>
                                <w:sz w:val="18"/>
                                <w:szCs w:val="18"/>
                              </w:rPr>
                            </w:pPr>
                          </w:p>
                          <w:p w14:paraId="1780B092" w14:textId="77777777" w:rsidR="009A0A54" w:rsidRPr="009F3B31" w:rsidRDefault="009A0A54" w:rsidP="00663B88">
                            <w:pPr>
                              <w:pStyle w:val="Title"/>
                              <w:jc w:val="center"/>
                              <w:rPr>
                                <w:rFonts w:ascii="Calibri" w:hAnsi="Calibri" w:cs="Calibri"/>
                                <w:sz w:val="48"/>
                                <w:szCs w:val="48"/>
                              </w:rPr>
                            </w:pPr>
                          </w:p>
                          <w:p w14:paraId="3F028EDB" w14:textId="77777777" w:rsidR="00B255DE" w:rsidRPr="009F3B31" w:rsidRDefault="00B255DE" w:rsidP="00663B88">
                            <w:pPr>
                              <w:pStyle w:val="Title"/>
                              <w:jc w:val="center"/>
                              <w:rPr>
                                <w:rFonts w:ascii="Calibri" w:hAnsi="Calibri" w:cs="Calibri"/>
                                <w:sz w:val="48"/>
                                <w:szCs w:val="48"/>
                              </w:rPr>
                            </w:pPr>
                            <w:r w:rsidRPr="009F3B31">
                              <w:rPr>
                                <w:rFonts w:ascii="Calibri" w:hAnsi="Calibri" w:cs="Calibri"/>
                                <w:sz w:val="48"/>
                                <w:szCs w:val="48"/>
                              </w:rPr>
                              <w:t xml:space="preserve">Statistical </w:t>
                            </w:r>
                            <w:r w:rsidR="007E164B" w:rsidRPr="009F3B31">
                              <w:rPr>
                                <w:rFonts w:ascii="Calibri" w:hAnsi="Calibri" w:cs="Calibri"/>
                                <w:sz w:val="48"/>
                                <w:szCs w:val="48"/>
                              </w:rPr>
                              <w:t>Analysis Plan</w:t>
                            </w:r>
                          </w:p>
                          <w:p w14:paraId="602F3BC7" w14:textId="77777777" w:rsidR="00493908" w:rsidRPr="009F3B31" w:rsidRDefault="00493908" w:rsidP="00803353">
                            <w:pPr>
                              <w:pStyle w:val="Title"/>
                              <w:rPr>
                                <w:rFonts w:ascii="Calibri" w:hAnsi="Calibri" w:cs="Calibri"/>
                                <w:sz w:val="32"/>
                                <w:szCs w:val="32"/>
                              </w:rPr>
                            </w:pPr>
                          </w:p>
                          <w:p w14:paraId="0F15216E" w14:textId="77777777" w:rsidR="00663B88" w:rsidRPr="009F3B31" w:rsidRDefault="00663B88" w:rsidP="00803353">
                            <w:pPr>
                              <w:pStyle w:val="Title"/>
                              <w:rPr>
                                <w:rFonts w:ascii="Calibri" w:hAnsi="Calibri" w:cs="Calibri"/>
                                <w:sz w:val="32"/>
                                <w:szCs w:val="32"/>
                              </w:rPr>
                            </w:pPr>
                          </w:p>
                          <w:p w14:paraId="38B02E29" w14:textId="5418D5BA" w:rsidR="00AD7B4F" w:rsidRDefault="00E96FCA" w:rsidP="00E96FCA">
                            <w:pPr>
                              <w:pStyle w:val="Title"/>
                              <w:rPr>
                                <w:rFonts w:ascii="Calibri" w:hAnsi="Calibri" w:cs="Calibri"/>
                                <w:sz w:val="32"/>
                                <w:szCs w:val="32"/>
                              </w:rPr>
                            </w:pPr>
                            <w:r>
                              <w:rPr>
                                <w:rFonts w:ascii="Calibri" w:hAnsi="Calibri" w:cs="Calibri"/>
                                <w:sz w:val="32"/>
                                <w:szCs w:val="32"/>
                              </w:rPr>
                              <w:t xml:space="preserve">Project: </w:t>
                            </w:r>
                            <w:r w:rsidR="00322A3C">
                              <w:rPr>
                                <w:rFonts w:ascii="Calibri" w:hAnsi="Calibri" w:cs="Calibri"/>
                                <w:sz w:val="32"/>
                                <w:szCs w:val="32"/>
                              </w:rPr>
                              <w:t>L</w:t>
                            </w:r>
                            <w:r w:rsidR="00850D44">
                              <w:rPr>
                                <w:rFonts w:ascii="Calibri" w:hAnsi="Calibri" w:cs="Calibri"/>
                                <w:sz w:val="32"/>
                                <w:szCs w:val="32"/>
                              </w:rPr>
                              <w:t>ipid lowering therapy</w:t>
                            </w:r>
                            <w:r w:rsidR="00322A3C">
                              <w:rPr>
                                <w:rFonts w:ascii="Calibri" w:hAnsi="Calibri" w:cs="Calibri"/>
                                <w:sz w:val="32"/>
                                <w:szCs w:val="32"/>
                              </w:rPr>
                              <w:t xml:space="preserve"> in </w:t>
                            </w:r>
                            <w:r w:rsidR="00850D44">
                              <w:rPr>
                                <w:rFonts w:ascii="Calibri" w:hAnsi="Calibri" w:cs="Calibri"/>
                                <w:sz w:val="32"/>
                                <w:szCs w:val="32"/>
                              </w:rPr>
                              <w:t>patients with heart failure</w:t>
                            </w:r>
                          </w:p>
                          <w:p w14:paraId="59E7B362" w14:textId="4A405A48" w:rsidR="00E96FCA" w:rsidRPr="00E96FCA" w:rsidRDefault="00E96FCA" w:rsidP="00E96FCA">
                            <w:pPr>
                              <w:rPr>
                                <w:sz w:val="32"/>
                                <w:szCs w:val="32"/>
                              </w:rPr>
                            </w:pPr>
                            <w:r w:rsidRPr="00E96FCA">
                              <w:rPr>
                                <w:sz w:val="32"/>
                                <w:szCs w:val="32"/>
                              </w:rPr>
                              <w:t xml:space="preserve">Researcher: </w:t>
                            </w:r>
                            <w:r w:rsidR="00322A3C">
                              <w:rPr>
                                <w:sz w:val="32"/>
                                <w:szCs w:val="32"/>
                              </w:rPr>
                              <w:t>Anton Berg,</w:t>
                            </w:r>
                            <w:r w:rsidR="003035D5">
                              <w:rPr>
                                <w:sz w:val="32"/>
                                <w:szCs w:val="32"/>
                              </w:rPr>
                              <w:t xml:space="preserve"> </w:t>
                            </w:r>
                            <w:r w:rsidR="000E17D8">
                              <w:rPr>
                                <w:sz w:val="32"/>
                                <w:szCs w:val="32"/>
                              </w:rPr>
                              <w:t xml:space="preserve">Erik </w:t>
                            </w:r>
                            <w:proofErr w:type="spellStart"/>
                            <w:r w:rsidR="000E17D8">
                              <w:rPr>
                                <w:sz w:val="32"/>
                                <w:szCs w:val="32"/>
                              </w:rPr>
                              <w:t>Thunström</w:t>
                            </w:r>
                            <w:proofErr w:type="spellEnd"/>
                            <w:r w:rsidR="003035D5">
                              <w:rPr>
                                <w:sz w:val="32"/>
                                <w:szCs w:val="32"/>
                              </w:rPr>
                              <w:t>, Carmen Basic</w:t>
                            </w:r>
                            <w:r w:rsidR="000E17D8">
                              <w:rPr>
                                <w:sz w:val="32"/>
                                <w:szCs w:val="32"/>
                              </w:rPr>
                              <w:t xml:space="preserve"> </w:t>
                            </w:r>
                          </w:p>
                          <w:p w14:paraId="28D9A44C" w14:textId="77777777" w:rsidR="00AD7B4F" w:rsidRPr="009F3B31" w:rsidRDefault="00AD7B4F" w:rsidP="00803353">
                            <w:pPr>
                              <w:rPr>
                                <w:rFonts w:ascii="Calibri" w:hAnsi="Calibri" w:cs="Calibri"/>
                                <w:sz w:val="18"/>
                                <w:szCs w:val="18"/>
                              </w:rPr>
                            </w:pPr>
                          </w:p>
                          <w:p w14:paraId="4080CE74" w14:textId="77777777" w:rsidR="00493908" w:rsidRPr="009F3B31" w:rsidRDefault="00493908" w:rsidP="00803353">
                            <w:pPr>
                              <w:rPr>
                                <w:rFonts w:ascii="Calibri" w:hAnsi="Calibri" w:cs="Calibri"/>
                                <w:sz w:val="18"/>
                                <w:szCs w:val="18"/>
                              </w:rPr>
                            </w:pPr>
                          </w:p>
                          <w:p w14:paraId="287CFFA0" w14:textId="77777777" w:rsidR="00493908" w:rsidRPr="009F3B31" w:rsidRDefault="00493908" w:rsidP="00803353">
                            <w:pPr>
                              <w:rPr>
                                <w:rFonts w:ascii="Calibri" w:hAnsi="Calibri" w:cs="Calibri"/>
                                <w:sz w:val="18"/>
                                <w:szCs w:val="18"/>
                              </w:rPr>
                            </w:pPr>
                          </w:p>
                          <w:p w14:paraId="5E675B8A" w14:textId="77777777" w:rsidR="00493908" w:rsidRPr="009F3B31" w:rsidRDefault="00493908" w:rsidP="00803353">
                            <w:pPr>
                              <w:rPr>
                                <w:rFonts w:ascii="Calibri" w:hAnsi="Calibri" w:cs="Calibri"/>
                                <w:sz w:val="18"/>
                                <w:szCs w:val="18"/>
                              </w:rPr>
                            </w:pPr>
                          </w:p>
                          <w:p w14:paraId="3E2FA2BC" w14:textId="77777777" w:rsidR="0008309A" w:rsidRPr="009F3B31" w:rsidRDefault="0008309A" w:rsidP="00803353">
                            <w:pPr>
                              <w:rPr>
                                <w:rFonts w:ascii="Calibri" w:hAnsi="Calibri" w:cs="Calibri"/>
                                <w:sz w:val="18"/>
                                <w:szCs w:val="18"/>
                              </w:rPr>
                            </w:pPr>
                          </w:p>
                          <w:p w14:paraId="4482EBD3" w14:textId="77777777" w:rsidR="00B255DE" w:rsidRPr="009F3B31" w:rsidRDefault="00B255DE" w:rsidP="00803353">
                            <w:pPr>
                              <w:rPr>
                                <w:rFonts w:ascii="Calibri" w:hAnsi="Calibri" w:cs="Calibri"/>
                                <w:sz w:val="18"/>
                                <w:szCs w:val="18"/>
                              </w:rPr>
                            </w:pPr>
                          </w:p>
                        </w:txbxContent>
                      </v:textbox>
                      <w10:anchorlock/>
                    </v:shape>
                  </w:pict>
                </mc:Fallback>
              </mc:AlternateContent>
            </w:r>
          </w:p>
          <w:p w14:paraId="7FFBD7D3" w14:textId="77777777" w:rsidR="00ED45CA" w:rsidRPr="008D3644" w:rsidRDefault="00ED45CA" w:rsidP="00ED45CA">
            <w:pPr>
              <w:rPr>
                <w:rFonts w:cstheme="minorHAnsi"/>
                <w:sz w:val="20"/>
                <w:szCs w:val="20"/>
              </w:rPr>
            </w:pPr>
          </w:p>
          <w:p w14:paraId="7B93ABEA" w14:textId="77777777" w:rsidR="00166CF6" w:rsidRPr="008D3644" w:rsidRDefault="00166CF6" w:rsidP="00D077E9">
            <w:pPr>
              <w:rPr>
                <w:rFonts w:cstheme="minorHAnsi"/>
                <w:sz w:val="20"/>
                <w:szCs w:val="20"/>
              </w:rPr>
            </w:pPr>
          </w:p>
          <w:p w14:paraId="6B37305C" w14:textId="77777777" w:rsidR="00166CF6" w:rsidRPr="008D3644" w:rsidRDefault="00166CF6" w:rsidP="00D077E9">
            <w:pPr>
              <w:rPr>
                <w:rFonts w:cstheme="minorHAnsi"/>
                <w:sz w:val="20"/>
                <w:szCs w:val="20"/>
              </w:rPr>
            </w:pPr>
          </w:p>
        </w:tc>
      </w:tr>
      <w:tr w:rsidR="00D077E9" w:rsidRPr="008D3644" w14:paraId="73B578B8" w14:textId="77777777" w:rsidTr="00572E60">
        <w:trPr>
          <w:trHeight w:val="2171"/>
        </w:trPr>
        <w:tc>
          <w:tcPr>
            <w:tcW w:w="9928" w:type="dxa"/>
            <w:tcBorders>
              <w:top w:val="nil"/>
              <w:left w:val="nil"/>
              <w:bottom w:val="nil"/>
              <w:right w:val="nil"/>
            </w:tcBorders>
          </w:tcPr>
          <w:p w14:paraId="259AF900" w14:textId="0DF68738" w:rsidR="00572E60" w:rsidRPr="008D3644" w:rsidRDefault="00D60651" w:rsidP="00572E60">
            <w:pPr>
              <w:rPr>
                <w:rFonts w:cstheme="minorHAnsi"/>
                <w:b/>
                <w:bCs/>
                <w:sz w:val="20"/>
                <w:szCs w:val="20"/>
              </w:rPr>
            </w:pPr>
            <w:sdt>
              <w:sdtPr>
                <w:rPr>
                  <w:rFonts w:cstheme="minorHAnsi"/>
                  <w:b/>
                  <w:bCs/>
                  <w:sz w:val="20"/>
                  <w:szCs w:val="20"/>
                </w:rPr>
                <w:id w:val="1080870105"/>
                <w:placeholder>
                  <w:docPart w:val="2ACD16A9C2144785B103641583E444C4"/>
                </w:placeholder>
                <w15:appearance w15:val="hidden"/>
              </w:sdtPr>
              <w:sdtEndPr/>
              <w:sdtContent>
                <w:r w:rsidR="00A645C1" w:rsidRPr="008D3644">
                  <w:rPr>
                    <w:rFonts w:cstheme="minorHAnsi"/>
                    <w:b/>
                    <w:bCs/>
                    <w:sz w:val="20"/>
                    <w:szCs w:val="20"/>
                  </w:rPr>
                  <w:t>February 2</w:t>
                </w:r>
                <w:r w:rsidR="005201C8">
                  <w:rPr>
                    <w:rFonts w:cstheme="minorHAnsi"/>
                    <w:b/>
                    <w:bCs/>
                    <w:sz w:val="20"/>
                    <w:szCs w:val="20"/>
                  </w:rPr>
                  <w:t>4</w:t>
                </w:r>
                <w:r w:rsidR="00C4757B" w:rsidRPr="008D3644">
                  <w:rPr>
                    <w:rFonts w:cstheme="minorHAnsi"/>
                    <w:b/>
                    <w:bCs/>
                    <w:sz w:val="20"/>
                    <w:szCs w:val="20"/>
                  </w:rPr>
                  <w:t xml:space="preserve">, </w:t>
                </w:r>
                <w:r w:rsidR="00E96FCA" w:rsidRPr="008D3644">
                  <w:rPr>
                    <w:rFonts w:cstheme="minorHAnsi"/>
                    <w:b/>
                    <w:bCs/>
                    <w:sz w:val="20"/>
                    <w:szCs w:val="20"/>
                  </w:rPr>
                  <w:t>202</w:t>
                </w:r>
                <w:r w:rsidR="00A645C1" w:rsidRPr="008D3644">
                  <w:rPr>
                    <w:rFonts w:cstheme="minorHAnsi"/>
                    <w:b/>
                    <w:bCs/>
                    <w:sz w:val="20"/>
                    <w:szCs w:val="20"/>
                  </w:rPr>
                  <w:t>6</w:t>
                </w:r>
              </w:sdtContent>
            </w:sdt>
          </w:p>
          <w:p w14:paraId="454F46D2" w14:textId="77777777" w:rsidR="00D077E9" w:rsidRPr="008D3644" w:rsidRDefault="00D077E9" w:rsidP="00D077E9">
            <w:pPr>
              <w:rPr>
                <w:rFonts w:cstheme="minorHAnsi"/>
                <w:noProof/>
                <w:sz w:val="20"/>
                <w:szCs w:val="20"/>
              </w:rPr>
            </w:pPr>
            <w:r w:rsidRPr="008D3644">
              <w:rPr>
                <w:rFonts w:cstheme="minorHAnsi"/>
                <w:noProof/>
                <w:sz w:val="20"/>
                <w:szCs w:val="20"/>
              </w:rPr>
              <mc:AlternateContent>
                <mc:Choice Requires="wps">
                  <w:drawing>
                    <wp:inline distT="0" distB="0" distL="0" distR="0" wp14:anchorId="0E41E61A" wp14:editId="112528DF">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w16du="http://schemas.microsoft.com/office/word/2023/wordml/word16du" xmlns:oel="http://schemas.microsoft.com/office/2019/extlst">
                  <w:pict>
                    <v:line w14:anchorId="061A5602"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strokecolor="#373545 [3215]" strokeweight="3pt">
                      <w10:anchorlock/>
                    </v:line>
                  </w:pict>
                </mc:Fallback>
              </mc:AlternateContent>
            </w:r>
          </w:p>
          <w:p w14:paraId="3C48EC62" w14:textId="638C18A9" w:rsidR="00D077E9" w:rsidRPr="008D3644" w:rsidRDefault="00D077E9" w:rsidP="00D077E9">
            <w:pPr>
              <w:rPr>
                <w:rFonts w:cstheme="minorHAnsi"/>
                <w:noProof/>
                <w:sz w:val="20"/>
                <w:szCs w:val="20"/>
              </w:rPr>
            </w:pPr>
            <w:r w:rsidRPr="008D3644">
              <w:rPr>
                <w:rFonts w:cstheme="minorHAnsi"/>
                <w:sz w:val="20"/>
                <w:szCs w:val="20"/>
              </w:rPr>
              <w:t>Authored</w:t>
            </w:r>
            <w:r w:rsidR="00357E9B" w:rsidRPr="008D3644">
              <w:rPr>
                <w:rFonts w:cstheme="minorHAnsi"/>
                <w:sz w:val="20"/>
                <w:szCs w:val="20"/>
              </w:rPr>
              <w:t xml:space="preserve"> </w:t>
            </w:r>
            <w:r w:rsidRPr="008D3644">
              <w:rPr>
                <w:rFonts w:cstheme="minorHAnsi"/>
                <w:sz w:val="20"/>
                <w:szCs w:val="20"/>
              </w:rPr>
              <w:t xml:space="preserve">by: </w:t>
            </w:r>
            <w:sdt>
              <w:sdtPr>
                <w:rPr>
                  <w:rFonts w:cstheme="minorHAnsi"/>
                  <w:sz w:val="20"/>
                  <w:szCs w:val="20"/>
                </w:rPr>
                <w:alias w:val="Your Name"/>
                <w:tag w:val="Your Name"/>
                <w:id w:val="-180584491"/>
                <w:placeholder>
                  <w:docPart w:val="0AC660CA1CAA4132A44968F36E18F97B"/>
                </w:placeholder>
                <w:dataBinding w:prefixMappings="xmlns:ns0='http://schemas.microsoft.com/office/2006/coverPageProps' " w:xpath="/ns0:CoverPageProperties[1]/ns0:CompanyFax[1]" w:storeItemID="{55AF091B-3C7A-41E3-B477-F2FDAA23CFDA}"/>
                <w15:appearance w15:val="hidden"/>
                <w:text w:multiLine="1"/>
              </w:sdtPr>
              <w:sdtEndPr/>
              <w:sdtContent>
                <w:r w:rsidR="00115D19" w:rsidRPr="008D3644">
                  <w:rPr>
                    <w:rFonts w:cstheme="minorHAnsi"/>
                    <w:sz w:val="20"/>
                    <w:szCs w:val="20"/>
                  </w:rPr>
                  <w:br/>
                </w:r>
                <w:r w:rsidR="00115D19" w:rsidRPr="008D3644">
                  <w:rPr>
                    <w:rFonts w:cstheme="minorHAnsi"/>
                    <w:sz w:val="20"/>
                    <w:szCs w:val="20"/>
                  </w:rPr>
                  <w:br/>
                  <w:t xml:space="preserve">Konstantinos </w:t>
                </w:r>
                <w:proofErr w:type="spellStart"/>
                <w:r w:rsidR="00115D19" w:rsidRPr="008D3644">
                  <w:rPr>
                    <w:rFonts w:cstheme="minorHAnsi"/>
                    <w:sz w:val="20"/>
                    <w:szCs w:val="20"/>
                  </w:rPr>
                  <w:t>Konstantinou</w:t>
                </w:r>
                <w:proofErr w:type="spellEnd"/>
                <w:r w:rsidR="00115D19" w:rsidRPr="008D3644">
                  <w:rPr>
                    <w:rFonts w:cstheme="minorHAnsi"/>
                    <w:sz w:val="20"/>
                    <w:szCs w:val="20"/>
                  </w:rPr>
                  <w:t>, Statistician</w:t>
                </w:r>
                <w:r w:rsidR="000B311C" w:rsidRPr="008D3644">
                  <w:rPr>
                    <w:rFonts w:cstheme="minorHAnsi"/>
                    <w:sz w:val="20"/>
                    <w:szCs w:val="20"/>
                  </w:rPr>
                  <w:t>, Konstantinos.konstantinou@apnc.se +76 400 20 09</w:t>
                </w:r>
                <w:r w:rsidR="00115D19" w:rsidRPr="008D3644">
                  <w:rPr>
                    <w:rFonts w:cstheme="minorHAnsi"/>
                    <w:sz w:val="20"/>
                    <w:szCs w:val="20"/>
                  </w:rPr>
                  <w:t xml:space="preserve"> </w:t>
                </w:r>
                <w:r w:rsidR="00115D19" w:rsidRPr="008D3644">
                  <w:rPr>
                    <w:rFonts w:cstheme="minorHAnsi"/>
                    <w:sz w:val="20"/>
                    <w:szCs w:val="20"/>
                  </w:rPr>
                  <w:br/>
                </w:r>
                <w:r w:rsidR="00115D19" w:rsidRPr="008D3644">
                  <w:rPr>
                    <w:rFonts w:cstheme="minorHAnsi"/>
                    <w:sz w:val="20"/>
                    <w:szCs w:val="20"/>
                  </w:rPr>
                  <w:br/>
                  <w:t>Reviewed by:</w:t>
                </w:r>
                <w:r w:rsidR="00115D19" w:rsidRPr="008D3644">
                  <w:rPr>
                    <w:rFonts w:cstheme="minorHAnsi"/>
                    <w:sz w:val="20"/>
                    <w:szCs w:val="20"/>
                  </w:rPr>
                  <w:br/>
                  <w:t xml:space="preserve">Andrea Dahl </w:t>
                </w:r>
                <w:proofErr w:type="spellStart"/>
                <w:r w:rsidR="00115D19" w:rsidRPr="008D3644">
                  <w:rPr>
                    <w:rFonts w:cstheme="minorHAnsi"/>
                    <w:sz w:val="20"/>
                    <w:szCs w:val="20"/>
                  </w:rPr>
                  <w:t>Sturedahl</w:t>
                </w:r>
                <w:proofErr w:type="spellEnd"/>
                <w:r w:rsidR="00115D19" w:rsidRPr="008D3644">
                  <w:rPr>
                    <w:rFonts w:cstheme="minorHAnsi"/>
                    <w:sz w:val="20"/>
                    <w:szCs w:val="20"/>
                  </w:rPr>
                  <w:t>, Statistician, andrea.dahl.sturedahl@apnc.se, +76 504 77 74</w:t>
                </w:r>
                <w:r w:rsidR="00115D19" w:rsidRPr="008D3644">
                  <w:rPr>
                    <w:rFonts w:cstheme="minorHAnsi"/>
                    <w:sz w:val="20"/>
                    <w:szCs w:val="20"/>
                  </w:rPr>
                  <w:br/>
                </w:r>
                <w:r w:rsidR="00115D19" w:rsidRPr="008D3644">
                  <w:rPr>
                    <w:rFonts w:cstheme="minorHAnsi"/>
                    <w:sz w:val="20"/>
                    <w:szCs w:val="20"/>
                  </w:rPr>
                  <w:br/>
                </w:r>
                <w:r w:rsidR="00115D19" w:rsidRPr="008D3644">
                  <w:rPr>
                    <w:rFonts w:cstheme="minorHAnsi"/>
                    <w:sz w:val="20"/>
                    <w:szCs w:val="20"/>
                  </w:rPr>
                  <w:br/>
                </w:r>
              </w:sdtContent>
            </w:sdt>
          </w:p>
          <w:p w14:paraId="54A1381A" w14:textId="77777777" w:rsidR="00CE4005" w:rsidRPr="008D3644" w:rsidRDefault="00CE4005" w:rsidP="00166CF6">
            <w:pPr>
              <w:rPr>
                <w:rFonts w:cstheme="minorHAnsi"/>
                <w:sz w:val="20"/>
                <w:szCs w:val="20"/>
              </w:rPr>
            </w:pPr>
          </w:p>
          <w:p w14:paraId="47F228BE" w14:textId="77777777" w:rsidR="00166CF6" w:rsidRPr="008D3644" w:rsidRDefault="00166CF6" w:rsidP="00166CF6">
            <w:pPr>
              <w:rPr>
                <w:rFonts w:cstheme="minorHAnsi"/>
                <w:sz w:val="20"/>
                <w:szCs w:val="20"/>
              </w:rPr>
            </w:pPr>
            <w:r w:rsidRPr="008D3644">
              <w:rPr>
                <w:rFonts w:cstheme="minorHAnsi"/>
                <w:sz w:val="20"/>
                <w:szCs w:val="20"/>
              </w:rPr>
              <w:t>Revisions:</w:t>
            </w:r>
          </w:p>
          <w:tbl>
            <w:tblPr>
              <w:tblStyle w:val="TableGrid"/>
              <w:tblW w:w="9918" w:type="dxa"/>
              <w:tblLook w:val="04A0" w:firstRow="1" w:lastRow="0" w:firstColumn="1" w:lastColumn="0" w:noHBand="0" w:noVBand="1"/>
            </w:tblPr>
            <w:tblGrid>
              <w:gridCol w:w="704"/>
              <w:gridCol w:w="7796"/>
              <w:gridCol w:w="1418"/>
            </w:tblGrid>
            <w:tr w:rsidR="00166CF6" w:rsidRPr="008D3644" w14:paraId="325BB546" w14:textId="77777777" w:rsidTr="00C36AFD">
              <w:tc>
                <w:tcPr>
                  <w:tcW w:w="704" w:type="dxa"/>
                </w:tcPr>
                <w:p w14:paraId="3011DF0F" w14:textId="77777777" w:rsidR="00166CF6" w:rsidRPr="008D3644" w:rsidRDefault="00166CF6" w:rsidP="00D60651">
                  <w:pPr>
                    <w:framePr w:hSpace="180" w:wrap="around" w:vAnchor="text" w:hAnchor="margin" w:y="-7"/>
                    <w:rPr>
                      <w:rFonts w:cstheme="minorHAnsi"/>
                      <w:sz w:val="20"/>
                      <w:szCs w:val="20"/>
                    </w:rPr>
                  </w:pPr>
                  <w:r w:rsidRPr="008D3644">
                    <w:rPr>
                      <w:rFonts w:cstheme="minorHAnsi"/>
                      <w:sz w:val="20"/>
                      <w:szCs w:val="20"/>
                    </w:rPr>
                    <w:t>Nr</w:t>
                  </w:r>
                </w:p>
              </w:tc>
              <w:tc>
                <w:tcPr>
                  <w:tcW w:w="7796" w:type="dxa"/>
                </w:tcPr>
                <w:p w14:paraId="38A71AB7" w14:textId="77777777" w:rsidR="00166CF6" w:rsidRPr="008D3644" w:rsidRDefault="00166CF6" w:rsidP="00D60651">
                  <w:pPr>
                    <w:framePr w:hSpace="180" w:wrap="around" w:vAnchor="text" w:hAnchor="margin" w:y="-7"/>
                    <w:rPr>
                      <w:rFonts w:cstheme="minorHAnsi"/>
                      <w:sz w:val="20"/>
                      <w:szCs w:val="20"/>
                    </w:rPr>
                  </w:pPr>
                  <w:r w:rsidRPr="008D3644">
                    <w:rPr>
                      <w:rFonts w:cstheme="minorHAnsi"/>
                      <w:sz w:val="20"/>
                      <w:szCs w:val="20"/>
                    </w:rPr>
                    <w:t>Description</w:t>
                  </w:r>
                </w:p>
              </w:tc>
              <w:tc>
                <w:tcPr>
                  <w:tcW w:w="1418" w:type="dxa"/>
                </w:tcPr>
                <w:p w14:paraId="7DB8B744" w14:textId="77777777" w:rsidR="00166CF6" w:rsidRPr="008D3644" w:rsidRDefault="00166CF6" w:rsidP="00D60651">
                  <w:pPr>
                    <w:framePr w:hSpace="180" w:wrap="around" w:vAnchor="text" w:hAnchor="margin" w:y="-7"/>
                    <w:rPr>
                      <w:rFonts w:cstheme="minorHAnsi"/>
                      <w:sz w:val="20"/>
                      <w:szCs w:val="20"/>
                    </w:rPr>
                  </w:pPr>
                  <w:r w:rsidRPr="008D3644">
                    <w:rPr>
                      <w:rFonts w:cstheme="minorHAnsi"/>
                      <w:sz w:val="20"/>
                      <w:szCs w:val="20"/>
                    </w:rPr>
                    <w:t>Date</w:t>
                  </w:r>
                </w:p>
              </w:tc>
            </w:tr>
            <w:tr w:rsidR="00166CF6" w:rsidRPr="008D3644" w14:paraId="0CDF3F3C" w14:textId="77777777" w:rsidTr="00C36AFD">
              <w:tc>
                <w:tcPr>
                  <w:tcW w:w="704" w:type="dxa"/>
                </w:tcPr>
                <w:p w14:paraId="034604CB" w14:textId="0B021154" w:rsidR="00166CF6" w:rsidRPr="008D3644" w:rsidRDefault="00633CEC" w:rsidP="00D60651">
                  <w:pPr>
                    <w:framePr w:hSpace="180" w:wrap="around" w:vAnchor="text" w:hAnchor="margin" w:y="-7"/>
                    <w:rPr>
                      <w:rFonts w:cstheme="minorHAnsi"/>
                      <w:sz w:val="20"/>
                      <w:szCs w:val="20"/>
                    </w:rPr>
                  </w:pPr>
                  <w:r w:rsidRPr="008D3644">
                    <w:rPr>
                      <w:rFonts w:cstheme="minorHAnsi"/>
                      <w:sz w:val="20"/>
                      <w:szCs w:val="20"/>
                    </w:rPr>
                    <w:t>1</w:t>
                  </w:r>
                </w:p>
              </w:tc>
              <w:tc>
                <w:tcPr>
                  <w:tcW w:w="7796" w:type="dxa"/>
                </w:tcPr>
                <w:p w14:paraId="3032825D" w14:textId="438EDC45" w:rsidR="00166CF6" w:rsidRPr="008D3644" w:rsidRDefault="00633CEC" w:rsidP="00D60651">
                  <w:pPr>
                    <w:framePr w:hSpace="180" w:wrap="around" w:vAnchor="text" w:hAnchor="margin" w:y="-7"/>
                    <w:rPr>
                      <w:rFonts w:cstheme="minorHAnsi"/>
                      <w:sz w:val="20"/>
                      <w:szCs w:val="20"/>
                    </w:rPr>
                  </w:pPr>
                  <w:r w:rsidRPr="008D3644">
                    <w:rPr>
                      <w:rFonts w:cstheme="minorHAnsi"/>
                      <w:sz w:val="20"/>
                      <w:szCs w:val="20"/>
                    </w:rPr>
                    <w:t>First version</w:t>
                  </w:r>
                </w:p>
              </w:tc>
              <w:tc>
                <w:tcPr>
                  <w:tcW w:w="1418" w:type="dxa"/>
                </w:tcPr>
                <w:p w14:paraId="1CC0007B" w14:textId="0BC68B6C" w:rsidR="00166CF6" w:rsidRPr="008D3644" w:rsidRDefault="00633CEC" w:rsidP="00D60651">
                  <w:pPr>
                    <w:framePr w:hSpace="180" w:wrap="around" w:vAnchor="text" w:hAnchor="margin" w:y="-7"/>
                    <w:rPr>
                      <w:rFonts w:cstheme="minorHAnsi"/>
                      <w:sz w:val="20"/>
                      <w:szCs w:val="20"/>
                    </w:rPr>
                  </w:pPr>
                  <w:r w:rsidRPr="008D3644">
                    <w:rPr>
                      <w:rFonts w:cstheme="minorHAnsi"/>
                      <w:sz w:val="20"/>
                      <w:szCs w:val="20"/>
                    </w:rPr>
                    <w:t>2025-</w:t>
                  </w:r>
                  <w:r w:rsidR="00D17043" w:rsidRPr="008D3644">
                    <w:rPr>
                      <w:rFonts w:cstheme="minorHAnsi"/>
                      <w:sz w:val="20"/>
                      <w:szCs w:val="20"/>
                    </w:rPr>
                    <w:t>0</w:t>
                  </w:r>
                  <w:r w:rsidR="00322A3C" w:rsidRPr="008D3644">
                    <w:rPr>
                      <w:rFonts w:cstheme="minorHAnsi"/>
                      <w:sz w:val="20"/>
                      <w:szCs w:val="20"/>
                    </w:rPr>
                    <w:t>6-26</w:t>
                  </w:r>
                </w:p>
              </w:tc>
            </w:tr>
            <w:tr w:rsidR="00CE4005" w:rsidRPr="008D3644" w14:paraId="26A6FC37" w14:textId="77777777" w:rsidTr="00C36AFD">
              <w:tc>
                <w:tcPr>
                  <w:tcW w:w="704" w:type="dxa"/>
                </w:tcPr>
                <w:p w14:paraId="6B899E63" w14:textId="0393EC2F" w:rsidR="00CE4005" w:rsidRPr="008D3644" w:rsidRDefault="002E051D" w:rsidP="00D60651">
                  <w:pPr>
                    <w:framePr w:hSpace="180" w:wrap="around" w:vAnchor="text" w:hAnchor="margin" w:y="-7"/>
                    <w:rPr>
                      <w:rFonts w:cstheme="minorHAnsi"/>
                      <w:sz w:val="20"/>
                      <w:szCs w:val="20"/>
                    </w:rPr>
                  </w:pPr>
                  <w:r w:rsidRPr="008D3644">
                    <w:rPr>
                      <w:rFonts w:cstheme="minorHAnsi"/>
                      <w:sz w:val="20"/>
                      <w:szCs w:val="20"/>
                    </w:rPr>
                    <w:t>2</w:t>
                  </w:r>
                </w:p>
              </w:tc>
              <w:tc>
                <w:tcPr>
                  <w:tcW w:w="7796" w:type="dxa"/>
                </w:tcPr>
                <w:p w14:paraId="23DDB82D" w14:textId="77777777" w:rsidR="003503EF" w:rsidRPr="008D3644" w:rsidRDefault="002E051D" w:rsidP="00D60651">
                  <w:pPr>
                    <w:framePr w:hSpace="180" w:wrap="around" w:vAnchor="text" w:hAnchor="margin" w:y="-7"/>
                    <w:rPr>
                      <w:rFonts w:cstheme="minorHAnsi"/>
                      <w:sz w:val="20"/>
                      <w:szCs w:val="20"/>
                    </w:rPr>
                  </w:pPr>
                  <w:r w:rsidRPr="008D3644">
                    <w:rPr>
                      <w:rFonts w:cstheme="minorHAnsi"/>
                      <w:sz w:val="20"/>
                      <w:szCs w:val="20"/>
                    </w:rPr>
                    <w:t>Update</w:t>
                  </w:r>
                  <w:r w:rsidR="003503EF" w:rsidRPr="008D3644">
                    <w:rPr>
                      <w:rFonts w:cstheme="minorHAnsi"/>
                      <w:sz w:val="20"/>
                      <w:szCs w:val="20"/>
                    </w:rPr>
                    <w:t>s:</w:t>
                  </w:r>
                </w:p>
                <w:p w14:paraId="3C0E4E06" w14:textId="15F12454" w:rsidR="004559B0" w:rsidRPr="008D3644" w:rsidRDefault="004559B0"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The baseline for all results is changed to 6 months after index date. All tables and Figures are updated.</w:t>
                  </w:r>
                </w:p>
                <w:p w14:paraId="7C9BF3FE" w14:textId="035A58D3" w:rsidR="00CE4005" w:rsidRPr="008D3644" w:rsidRDefault="002E051D"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1 </w:t>
                  </w:r>
                  <w:r w:rsidR="003503EF" w:rsidRPr="008D3644">
                    <w:rPr>
                      <w:rFonts w:cstheme="minorHAnsi"/>
                      <w:sz w:val="20"/>
                      <w:szCs w:val="20"/>
                    </w:rPr>
                    <w:t>shows</w:t>
                  </w:r>
                  <w:r w:rsidRPr="008D3644">
                    <w:rPr>
                      <w:rFonts w:cstheme="minorHAnsi"/>
                      <w:sz w:val="20"/>
                      <w:szCs w:val="20"/>
                    </w:rPr>
                    <w:t xml:space="preserve"> number of people excluded from the analysis due to missing follow-up data</w:t>
                  </w:r>
                </w:p>
                <w:p w14:paraId="707A5E92" w14:textId="29F90CFE" w:rsidR="003503EF" w:rsidRPr="008D3644" w:rsidRDefault="008A7C3C"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lastRenderedPageBreak/>
                    <w:t>Baseline Table</w:t>
                  </w:r>
                  <w:r w:rsidR="000D3BC8" w:rsidRPr="008D3644">
                    <w:rPr>
                      <w:rFonts w:cstheme="minorHAnsi"/>
                      <w:sz w:val="20"/>
                      <w:szCs w:val="20"/>
                    </w:rPr>
                    <w:t>: Added</w:t>
                  </w:r>
                  <w:r w:rsidR="003503EF" w:rsidRPr="008D3644">
                    <w:rPr>
                      <w:rFonts w:cstheme="minorHAnsi"/>
                      <w:sz w:val="20"/>
                      <w:szCs w:val="20"/>
                    </w:rPr>
                    <w:t xml:space="preserve"> </w:t>
                  </w:r>
                  <w:r w:rsidR="000D3BC8" w:rsidRPr="008D3644">
                    <w:rPr>
                      <w:rFonts w:cstheme="minorHAnsi"/>
                      <w:sz w:val="20"/>
                      <w:szCs w:val="20"/>
                    </w:rPr>
                    <w:t xml:space="preserve">number (%) of </w:t>
                  </w:r>
                  <w:r w:rsidR="003503EF" w:rsidRPr="008D3644">
                    <w:rPr>
                      <w:rFonts w:cstheme="minorHAnsi"/>
                      <w:sz w:val="20"/>
                      <w:szCs w:val="20"/>
                    </w:rPr>
                    <w:t>HF medication per type of medication</w:t>
                  </w:r>
                  <w:r w:rsidR="000D3BC8" w:rsidRPr="008D3644">
                    <w:rPr>
                      <w:rFonts w:cstheme="minorHAnsi"/>
                      <w:sz w:val="20"/>
                      <w:szCs w:val="20"/>
                    </w:rPr>
                    <w:t xml:space="preserve"> before baseline (6 months from index), and ICD/CRT within 1 year after baseline</w:t>
                  </w:r>
                  <w:r w:rsidR="00F63965" w:rsidRPr="008D3644">
                    <w:rPr>
                      <w:rFonts w:cstheme="minorHAnsi"/>
                      <w:sz w:val="20"/>
                      <w:szCs w:val="20"/>
                    </w:rPr>
                    <w:t xml:space="preserve">, IHD 30 days prior to index date </w:t>
                  </w:r>
                </w:p>
                <w:p w14:paraId="52742478" w14:textId="0D8D6103" w:rsidR="008A7C3C" w:rsidRPr="008D3644" w:rsidRDefault="008A7C3C"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 Added all-cause mortality, CV death and MACE outcomes</w:t>
                  </w:r>
                </w:p>
                <w:p w14:paraId="20B023B4" w14:textId="77777777" w:rsidR="000D3BC8" w:rsidRPr="008D3644" w:rsidRDefault="008A7C3C" w:rsidP="00D60651">
                  <w:pPr>
                    <w:framePr w:hSpace="180" w:wrap="around" w:vAnchor="text" w:hAnchor="margin" w:y="-7"/>
                    <w:rPr>
                      <w:rFonts w:cstheme="minorHAnsi"/>
                      <w:sz w:val="20"/>
                      <w:szCs w:val="20"/>
                    </w:rPr>
                  </w:pPr>
                  <w:r w:rsidRPr="008D3644">
                    <w:rPr>
                      <w:rFonts w:cstheme="minorHAnsi"/>
                      <w:sz w:val="20"/>
                      <w:szCs w:val="20"/>
                    </w:rPr>
                    <w:t>New table:</w:t>
                  </w:r>
                </w:p>
                <w:p w14:paraId="198E21A5" w14:textId="6DE52B5E" w:rsidR="00C31A13" w:rsidRPr="008D3644" w:rsidRDefault="008A7C3C"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2.2. shows number of</w:t>
                  </w:r>
                  <w:r w:rsidR="00C31A13" w:rsidRPr="008D3644">
                    <w:rPr>
                      <w:rFonts w:cstheme="minorHAnsi"/>
                      <w:sz w:val="20"/>
                      <w:szCs w:val="20"/>
                    </w:rPr>
                    <w:t xml:space="preserve"> dispensed</w:t>
                  </w:r>
                  <w:r w:rsidRPr="008D3644">
                    <w:rPr>
                      <w:rFonts w:cstheme="minorHAnsi"/>
                      <w:sz w:val="20"/>
                      <w:szCs w:val="20"/>
                    </w:rPr>
                    <w:t xml:space="preserve"> prescriptions for each type of LLT per period as well as last dosage taken before baseline.</w:t>
                  </w:r>
                </w:p>
              </w:tc>
              <w:tc>
                <w:tcPr>
                  <w:tcW w:w="1418" w:type="dxa"/>
                </w:tcPr>
                <w:p w14:paraId="7CAD7D25" w14:textId="450C83B1" w:rsidR="00CE4005" w:rsidRPr="008D3644" w:rsidRDefault="002E051D" w:rsidP="00D60651">
                  <w:pPr>
                    <w:framePr w:hSpace="180" w:wrap="around" w:vAnchor="text" w:hAnchor="margin" w:y="-7"/>
                    <w:rPr>
                      <w:rFonts w:cstheme="minorHAnsi"/>
                      <w:sz w:val="20"/>
                      <w:szCs w:val="20"/>
                    </w:rPr>
                  </w:pPr>
                  <w:r w:rsidRPr="008D3644">
                    <w:rPr>
                      <w:rFonts w:cstheme="minorHAnsi"/>
                      <w:sz w:val="20"/>
                      <w:szCs w:val="20"/>
                    </w:rPr>
                    <w:lastRenderedPageBreak/>
                    <w:t>2025-07-03</w:t>
                  </w:r>
                </w:p>
              </w:tc>
            </w:tr>
            <w:tr w:rsidR="00CE4005" w:rsidRPr="008D3644" w14:paraId="57AB246A" w14:textId="77777777" w:rsidTr="00C36AFD">
              <w:tc>
                <w:tcPr>
                  <w:tcW w:w="704" w:type="dxa"/>
                </w:tcPr>
                <w:p w14:paraId="6F26828C" w14:textId="544CDC38" w:rsidR="00CE4005" w:rsidRPr="008D3644" w:rsidRDefault="00A645C1" w:rsidP="00D60651">
                  <w:pPr>
                    <w:framePr w:hSpace="180" w:wrap="around" w:vAnchor="text" w:hAnchor="margin" w:y="-7"/>
                    <w:rPr>
                      <w:rFonts w:cstheme="minorHAnsi"/>
                      <w:sz w:val="20"/>
                      <w:szCs w:val="20"/>
                    </w:rPr>
                  </w:pPr>
                  <w:r w:rsidRPr="008D3644">
                    <w:rPr>
                      <w:rFonts w:cstheme="minorHAnsi"/>
                      <w:sz w:val="20"/>
                      <w:szCs w:val="20"/>
                    </w:rPr>
                    <w:t>3</w:t>
                  </w:r>
                </w:p>
              </w:tc>
              <w:tc>
                <w:tcPr>
                  <w:tcW w:w="7796" w:type="dxa"/>
                </w:tcPr>
                <w:p w14:paraId="336B3A62" w14:textId="7A53A886" w:rsidR="00EE43DD" w:rsidRPr="008D3644" w:rsidRDefault="00EE43DD" w:rsidP="00D60651">
                  <w:pPr>
                    <w:framePr w:hSpace="180" w:wrap="around" w:vAnchor="text" w:hAnchor="margin" w:y="-7"/>
                    <w:rPr>
                      <w:rFonts w:cstheme="minorHAnsi"/>
                      <w:sz w:val="20"/>
                      <w:szCs w:val="20"/>
                    </w:rPr>
                  </w:pPr>
                  <w:r w:rsidRPr="008D3644">
                    <w:rPr>
                      <w:rFonts w:cstheme="minorHAnsi"/>
                      <w:sz w:val="20"/>
                      <w:szCs w:val="20"/>
                    </w:rPr>
                    <w:t>Updated how dosage is defined in Table 2</w:t>
                  </w:r>
                </w:p>
              </w:tc>
              <w:tc>
                <w:tcPr>
                  <w:tcW w:w="1418" w:type="dxa"/>
                </w:tcPr>
                <w:p w14:paraId="33AB8F74" w14:textId="5307722C" w:rsidR="00CE4005" w:rsidRPr="008D3644" w:rsidRDefault="00EE43DD" w:rsidP="00D60651">
                  <w:pPr>
                    <w:framePr w:hSpace="180" w:wrap="around" w:vAnchor="text" w:hAnchor="margin" w:y="-7"/>
                    <w:rPr>
                      <w:rFonts w:cstheme="minorHAnsi"/>
                      <w:sz w:val="20"/>
                      <w:szCs w:val="20"/>
                    </w:rPr>
                  </w:pPr>
                  <w:r w:rsidRPr="008D3644">
                    <w:rPr>
                      <w:rFonts w:cstheme="minorHAnsi"/>
                      <w:sz w:val="20"/>
                      <w:szCs w:val="20"/>
                    </w:rPr>
                    <w:t>2025-07-09</w:t>
                  </w:r>
                </w:p>
              </w:tc>
            </w:tr>
            <w:tr w:rsidR="00166CF6" w:rsidRPr="008D3644" w14:paraId="51460796" w14:textId="77777777" w:rsidTr="00C36AFD">
              <w:tc>
                <w:tcPr>
                  <w:tcW w:w="704" w:type="dxa"/>
                </w:tcPr>
                <w:p w14:paraId="5BA0D717" w14:textId="23A92564" w:rsidR="00166CF6" w:rsidRPr="008D3644" w:rsidRDefault="00A645C1" w:rsidP="00D60651">
                  <w:pPr>
                    <w:framePr w:hSpace="180" w:wrap="around" w:vAnchor="text" w:hAnchor="margin" w:y="-7"/>
                    <w:rPr>
                      <w:rFonts w:cstheme="minorHAnsi"/>
                      <w:sz w:val="20"/>
                      <w:szCs w:val="20"/>
                    </w:rPr>
                  </w:pPr>
                  <w:r w:rsidRPr="008D3644">
                    <w:rPr>
                      <w:rFonts w:cstheme="minorHAnsi"/>
                      <w:sz w:val="20"/>
                      <w:szCs w:val="20"/>
                    </w:rPr>
                    <w:t>4</w:t>
                  </w:r>
                </w:p>
              </w:tc>
              <w:tc>
                <w:tcPr>
                  <w:tcW w:w="7796" w:type="dxa"/>
                </w:tcPr>
                <w:p w14:paraId="0E910C63" w14:textId="77777777" w:rsidR="00166CF6" w:rsidRPr="008D3644" w:rsidRDefault="00224DCD" w:rsidP="00D60651">
                  <w:pPr>
                    <w:framePr w:hSpace="180" w:wrap="around" w:vAnchor="text" w:hAnchor="margin" w:y="-7"/>
                    <w:rPr>
                      <w:rFonts w:cstheme="minorHAnsi"/>
                      <w:sz w:val="20"/>
                      <w:szCs w:val="20"/>
                    </w:rPr>
                  </w:pPr>
                  <w:r w:rsidRPr="008D3644">
                    <w:rPr>
                      <w:rFonts w:cstheme="minorHAnsi"/>
                      <w:sz w:val="20"/>
                      <w:szCs w:val="20"/>
                    </w:rPr>
                    <w:t>New tables:</w:t>
                  </w:r>
                </w:p>
                <w:p w14:paraId="2951392E" w14:textId="2150F160" w:rsidR="00224DCD" w:rsidRPr="008D3644" w:rsidRDefault="00224DCD"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2.1.2: Baseline characteristics by IHD subgroup</w:t>
                  </w:r>
                </w:p>
                <w:p w14:paraId="55D4CCBB" w14:textId="0131E156" w:rsidR="00224DCD" w:rsidRPr="008D3644" w:rsidRDefault="00224DCD"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 xml:space="preserve">Table </w:t>
                  </w:r>
                  <w:r w:rsidR="00B36FE0" w:rsidRPr="008D3644">
                    <w:rPr>
                      <w:rFonts w:cstheme="minorHAnsi"/>
                      <w:sz w:val="20"/>
                      <w:szCs w:val="20"/>
                    </w:rPr>
                    <w:t>4.3</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MI from 6 months after index date, for different subgroups and periods.</w:t>
                  </w:r>
                </w:p>
                <w:p w14:paraId="69B452B6" w14:textId="62F000A7" w:rsidR="003F1653" w:rsidRPr="008D3644" w:rsidRDefault="00B36FE0"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4.4</w:t>
                  </w:r>
                  <w:r w:rsidR="003F1653" w:rsidRPr="008D3644">
                    <w:rPr>
                      <w:rFonts w:cstheme="minorHAnsi"/>
                      <w:sz w:val="20"/>
                      <w:szCs w:val="20"/>
                    </w:rPr>
                    <w:t>:  Effect of LLT on one</w:t>
                  </w:r>
                  <w:r w:rsidR="00EC6A58">
                    <w:rPr>
                      <w:rFonts w:cstheme="minorHAnsi"/>
                      <w:sz w:val="20"/>
                      <w:szCs w:val="20"/>
                    </w:rPr>
                    <w:t xml:space="preserve"> </w:t>
                  </w:r>
                  <w:r w:rsidR="003F1653" w:rsidRPr="008D3644">
                    <w:rPr>
                      <w:rFonts w:cstheme="minorHAnsi"/>
                      <w:sz w:val="20"/>
                      <w:szCs w:val="20"/>
                    </w:rPr>
                    <w:t>year IHD from 6 months after index date, for different subgroups and periods.</w:t>
                  </w:r>
                </w:p>
                <w:p w14:paraId="0663CB96" w14:textId="45D61198" w:rsidR="00B36FE0" w:rsidRPr="008D3644" w:rsidRDefault="00B36FE0" w:rsidP="00D60651">
                  <w:pPr>
                    <w:framePr w:hSpace="180" w:wrap="around" w:vAnchor="text" w:hAnchor="margin" w:y="-7"/>
                    <w:rPr>
                      <w:rFonts w:cstheme="minorHAnsi"/>
                      <w:sz w:val="20"/>
                      <w:szCs w:val="20"/>
                    </w:rPr>
                  </w:pPr>
                </w:p>
                <w:p w14:paraId="52A7176A" w14:textId="1A922B94" w:rsidR="00B36FE0" w:rsidRPr="008D3644" w:rsidRDefault="00B36FE0" w:rsidP="00D60651">
                  <w:pPr>
                    <w:framePr w:hSpace="180" w:wrap="around" w:vAnchor="text" w:hAnchor="margin" w:y="-7"/>
                    <w:rPr>
                      <w:rFonts w:cstheme="minorHAnsi"/>
                      <w:sz w:val="20"/>
                      <w:szCs w:val="20"/>
                    </w:rPr>
                  </w:pPr>
                  <w:r w:rsidRPr="008D3644">
                    <w:rPr>
                      <w:rFonts w:cstheme="minorHAnsi"/>
                      <w:sz w:val="20"/>
                      <w:szCs w:val="20"/>
                    </w:rPr>
                    <w:t>New Figures:</w:t>
                  </w:r>
                </w:p>
                <w:p w14:paraId="749E8B41" w14:textId="7CD97180" w:rsidR="003F1653" w:rsidRPr="008D3644" w:rsidRDefault="003F1653"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4.1</w:t>
                  </w:r>
                  <w:r w:rsidR="005201C8">
                    <w:rPr>
                      <w:rFonts w:cstheme="minorHAnsi"/>
                      <w:sz w:val="20"/>
                      <w:szCs w:val="20"/>
                    </w:rPr>
                    <w:t>: Cumulative incidence</w:t>
                  </w:r>
                  <w:r w:rsidRPr="008D3644">
                    <w:rPr>
                      <w:rFonts w:cstheme="minorHAnsi"/>
                      <w:sz w:val="20"/>
                      <w:szCs w:val="20"/>
                    </w:rPr>
                    <w:t xml:space="preserve"> for one-year MI for LLT (yes vs no), from 6 months after index date</w:t>
                  </w:r>
                </w:p>
                <w:p w14:paraId="24D7A966" w14:textId="664F8D02" w:rsidR="00B36FE0" w:rsidRDefault="003F1653"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Figure 4.2</w:t>
                  </w:r>
                  <w:r w:rsidR="005201C8">
                    <w:rPr>
                      <w:rFonts w:cstheme="minorHAnsi"/>
                      <w:sz w:val="20"/>
                      <w:szCs w:val="20"/>
                    </w:rPr>
                    <w:t xml:space="preserve"> Cumulative incidence</w:t>
                  </w:r>
                  <w:r w:rsidR="005201C8" w:rsidRPr="008D3644">
                    <w:rPr>
                      <w:rFonts w:cstheme="minorHAnsi"/>
                      <w:sz w:val="20"/>
                      <w:szCs w:val="20"/>
                    </w:rPr>
                    <w:t xml:space="preserve"> </w:t>
                  </w:r>
                  <w:r w:rsidRPr="008D3644">
                    <w:rPr>
                      <w:rFonts w:cstheme="minorHAnsi"/>
                      <w:sz w:val="20"/>
                      <w:szCs w:val="20"/>
                    </w:rPr>
                    <w:t>for one-year IHD for LLT (yes vs no), from 6 months after index date</w:t>
                  </w:r>
                </w:p>
                <w:p w14:paraId="418C291D" w14:textId="254BE8C5" w:rsidR="001C59BA" w:rsidRDefault="001C59BA" w:rsidP="00D60651">
                  <w:pPr>
                    <w:pStyle w:val="ListParagraph"/>
                    <w:framePr w:hSpace="180" w:wrap="around" w:vAnchor="text" w:hAnchor="margin" w:y="-7"/>
                    <w:numPr>
                      <w:ilvl w:val="0"/>
                      <w:numId w:val="47"/>
                    </w:numPr>
                    <w:rPr>
                      <w:rFonts w:cstheme="minorHAnsi"/>
                      <w:sz w:val="20"/>
                      <w:szCs w:val="20"/>
                    </w:rPr>
                  </w:pPr>
                  <w:r>
                    <w:rPr>
                      <w:rFonts w:cstheme="minorHAnsi"/>
                      <w:sz w:val="20"/>
                      <w:szCs w:val="20"/>
                    </w:rPr>
                    <w:t>Figure 4.3: Forest plot corresponding to table 4.3</w:t>
                  </w:r>
                </w:p>
                <w:p w14:paraId="7F4BB4BC" w14:textId="348EDB85" w:rsidR="001C59BA" w:rsidRPr="008D3644" w:rsidRDefault="001C59BA" w:rsidP="00D60651">
                  <w:pPr>
                    <w:pStyle w:val="ListParagraph"/>
                    <w:framePr w:hSpace="180" w:wrap="around" w:vAnchor="text" w:hAnchor="margin" w:y="-7"/>
                    <w:numPr>
                      <w:ilvl w:val="0"/>
                      <w:numId w:val="47"/>
                    </w:numPr>
                    <w:rPr>
                      <w:rFonts w:cstheme="minorHAnsi"/>
                      <w:sz w:val="20"/>
                      <w:szCs w:val="20"/>
                    </w:rPr>
                  </w:pPr>
                  <w:r>
                    <w:rPr>
                      <w:rFonts w:cstheme="minorHAnsi"/>
                      <w:sz w:val="20"/>
                      <w:szCs w:val="20"/>
                    </w:rPr>
                    <w:t>Figure 4.4: Forest plot corresponding to table 4.4</w:t>
                  </w:r>
                </w:p>
                <w:p w14:paraId="67A6B963" w14:textId="77777777" w:rsidR="00B36FE0" w:rsidRPr="008D3644" w:rsidRDefault="00B36FE0" w:rsidP="00D60651">
                  <w:pPr>
                    <w:framePr w:hSpace="180" w:wrap="around" w:vAnchor="text" w:hAnchor="margin" w:y="-7"/>
                    <w:rPr>
                      <w:rFonts w:cstheme="minorHAnsi"/>
                      <w:sz w:val="20"/>
                      <w:szCs w:val="20"/>
                    </w:rPr>
                  </w:pPr>
                  <w:r w:rsidRPr="008D3644">
                    <w:rPr>
                      <w:rFonts w:cstheme="minorHAnsi"/>
                      <w:sz w:val="20"/>
                      <w:szCs w:val="20"/>
                    </w:rPr>
                    <w:t>Updated Table:</w:t>
                  </w:r>
                </w:p>
                <w:p w14:paraId="44686C5D" w14:textId="67744525" w:rsidR="00B36FE0" w:rsidRPr="008D3644" w:rsidRDefault="00B36FE0" w:rsidP="00D60651">
                  <w:pPr>
                    <w:pStyle w:val="ListParagraph"/>
                    <w:framePr w:hSpace="180" w:wrap="around" w:vAnchor="text" w:hAnchor="margin" w:y="-7"/>
                    <w:numPr>
                      <w:ilvl w:val="0"/>
                      <w:numId w:val="47"/>
                    </w:numPr>
                    <w:rPr>
                      <w:rFonts w:cstheme="minorHAnsi"/>
                      <w:sz w:val="20"/>
                      <w:szCs w:val="20"/>
                    </w:rPr>
                  </w:pPr>
                  <w:r w:rsidRPr="008D3644">
                    <w:rPr>
                      <w:rFonts w:cstheme="minorHAnsi"/>
                      <w:sz w:val="20"/>
                      <w:szCs w:val="20"/>
                    </w:rPr>
                    <w:t>Table 5</w:t>
                  </w:r>
                  <w:r w:rsidR="003F1653" w:rsidRPr="008D3644">
                    <w:rPr>
                      <w:rFonts w:cstheme="minorHAnsi"/>
                      <w:sz w:val="20"/>
                      <w:szCs w:val="20"/>
                    </w:rPr>
                    <w:t>: Added</w:t>
                  </w:r>
                  <w:r w:rsidRPr="008D3644">
                    <w:rPr>
                      <w:rFonts w:cstheme="minorHAnsi"/>
                      <w:sz w:val="20"/>
                      <w:szCs w:val="20"/>
                    </w:rPr>
                    <w:t xml:space="preserve"> </w:t>
                  </w:r>
                  <w:r w:rsidR="003F1653" w:rsidRPr="008D3644">
                    <w:rPr>
                      <w:rFonts w:cstheme="minorHAnsi"/>
                      <w:sz w:val="20"/>
                      <w:szCs w:val="20"/>
                    </w:rPr>
                    <w:t xml:space="preserve">IPTW analysis </w:t>
                  </w:r>
                  <w:r w:rsidRPr="008D3644">
                    <w:rPr>
                      <w:rFonts w:cstheme="minorHAnsi"/>
                      <w:sz w:val="20"/>
                      <w:szCs w:val="20"/>
                    </w:rPr>
                    <w:t>for</w:t>
                  </w:r>
                  <w:r w:rsidR="003F1653" w:rsidRPr="008D3644">
                    <w:rPr>
                      <w:rFonts w:cstheme="minorHAnsi"/>
                      <w:sz w:val="20"/>
                      <w:szCs w:val="20"/>
                    </w:rPr>
                    <w:t xml:space="preserve"> the outcomes of</w:t>
                  </w:r>
                  <w:r w:rsidRPr="008D3644">
                    <w:rPr>
                      <w:rFonts w:cstheme="minorHAnsi"/>
                      <w:sz w:val="20"/>
                      <w:szCs w:val="20"/>
                    </w:rPr>
                    <w:t xml:space="preserve"> one</w:t>
                  </w:r>
                  <w:r w:rsidR="003F1653" w:rsidRPr="008D3644">
                    <w:rPr>
                      <w:rFonts w:cstheme="minorHAnsi"/>
                      <w:sz w:val="20"/>
                      <w:szCs w:val="20"/>
                    </w:rPr>
                    <w:t>-</w:t>
                  </w:r>
                  <w:r w:rsidRPr="008D3644">
                    <w:rPr>
                      <w:rFonts w:cstheme="minorHAnsi"/>
                      <w:sz w:val="20"/>
                      <w:szCs w:val="20"/>
                    </w:rPr>
                    <w:t>year MI and one</w:t>
                  </w:r>
                  <w:r w:rsidR="003F1653" w:rsidRPr="008D3644">
                    <w:rPr>
                      <w:rFonts w:cstheme="minorHAnsi"/>
                      <w:sz w:val="20"/>
                      <w:szCs w:val="20"/>
                    </w:rPr>
                    <w:t>-</w:t>
                  </w:r>
                  <w:r w:rsidRPr="008D3644">
                    <w:rPr>
                      <w:rFonts w:cstheme="minorHAnsi"/>
                      <w:sz w:val="20"/>
                      <w:szCs w:val="20"/>
                    </w:rPr>
                    <w:t>year IHD</w:t>
                  </w:r>
                </w:p>
              </w:tc>
              <w:tc>
                <w:tcPr>
                  <w:tcW w:w="1418" w:type="dxa"/>
                </w:tcPr>
                <w:p w14:paraId="751211E9" w14:textId="19F47225" w:rsidR="00166CF6" w:rsidRPr="008D3644" w:rsidRDefault="00A645C1" w:rsidP="00D60651">
                  <w:pPr>
                    <w:framePr w:hSpace="180" w:wrap="around" w:vAnchor="text" w:hAnchor="margin" w:y="-7"/>
                    <w:rPr>
                      <w:rFonts w:cstheme="minorHAnsi"/>
                      <w:sz w:val="20"/>
                      <w:szCs w:val="20"/>
                    </w:rPr>
                  </w:pPr>
                  <w:r w:rsidRPr="008D3644">
                    <w:rPr>
                      <w:rFonts w:cstheme="minorHAnsi"/>
                      <w:sz w:val="20"/>
                      <w:szCs w:val="20"/>
                    </w:rPr>
                    <w:t>2026-02-2</w:t>
                  </w:r>
                  <w:r w:rsidR="005201C8">
                    <w:rPr>
                      <w:rFonts w:cstheme="minorHAnsi"/>
                      <w:sz w:val="20"/>
                      <w:szCs w:val="20"/>
                    </w:rPr>
                    <w:t>4</w:t>
                  </w:r>
                </w:p>
              </w:tc>
            </w:tr>
          </w:tbl>
          <w:p w14:paraId="069DEDB9" w14:textId="77777777" w:rsidR="00166CF6" w:rsidRPr="008D3644" w:rsidRDefault="00166CF6" w:rsidP="00D077E9">
            <w:pPr>
              <w:rPr>
                <w:rFonts w:cstheme="minorHAnsi"/>
                <w:noProof/>
                <w:sz w:val="20"/>
                <w:szCs w:val="20"/>
              </w:rPr>
            </w:pPr>
          </w:p>
        </w:tc>
      </w:tr>
    </w:tbl>
    <w:p w14:paraId="13E5129F" w14:textId="77777777" w:rsidR="00D077E9" w:rsidRPr="008D3644" w:rsidRDefault="00D077E9">
      <w:pPr>
        <w:spacing w:after="200"/>
        <w:rPr>
          <w:rFonts w:cstheme="minorHAnsi"/>
          <w:sz w:val="20"/>
          <w:szCs w:val="20"/>
        </w:rPr>
      </w:pPr>
      <w:r w:rsidRPr="008D3644">
        <w:rPr>
          <w:rFonts w:cstheme="minorHAnsi"/>
          <w:sz w:val="20"/>
          <w:szCs w:val="20"/>
        </w:rPr>
        <w:lastRenderedPageBreak/>
        <w:br w:type="page"/>
      </w:r>
    </w:p>
    <w:sdt>
      <w:sdtPr>
        <w:rPr>
          <w:rFonts w:asciiTheme="minorHAnsi" w:eastAsiaTheme="minorEastAsia" w:hAnsiTheme="minorHAnsi" w:cstheme="minorHAnsi"/>
          <w:color w:val="auto"/>
          <w:sz w:val="22"/>
          <w:szCs w:val="22"/>
        </w:rPr>
        <w:id w:val="-12148872"/>
        <w:docPartObj>
          <w:docPartGallery w:val="Table of Contents"/>
          <w:docPartUnique/>
        </w:docPartObj>
      </w:sdtPr>
      <w:sdtEndPr>
        <w:rPr>
          <w:b/>
          <w:bCs/>
          <w:noProof/>
          <w:sz w:val="20"/>
          <w:szCs w:val="20"/>
        </w:rPr>
      </w:sdtEndPr>
      <w:sdtContent>
        <w:p w14:paraId="56082744" w14:textId="77777777" w:rsidR="00B075E4" w:rsidRPr="008D3644" w:rsidRDefault="00B075E4" w:rsidP="00911786">
          <w:pPr>
            <w:pStyle w:val="TOCHeading"/>
            <w:numPr>
              <w:ilvl w:val="0"/>
              <w:numId w:val="0"/>
            </w:numPr>
            <w:rPr>
              <w:rFonts w:asciiTheme="minorHAnsi" w:hAnsiTheme="minorHAnsi" w:cstheme="minorHAnsi"/>
              <w:sz w:val="22"/>
              <w:szCs w:val="22"/>
            </w:rPr>
          </w:pPr>
          <w:r w:rsidRPr="008D3644">
            <w:rPr>
              <w:rFonts w:asciiTheme="minorHAnsi" w:hAnsiTheme="minorHAnsi" w:cstheme="minorHAnsi"/>
              <w:sz w:val="22"/>
              <w:szCs w:val="22"/>
            </w:rPr>
            <w:t>Table of Contents</w:t>
          </w:r>
        </w:p>
        <w:p w14:paraId="140D0BB0" w14:textId="7D4D517B" w:rsidR="008A7C3C" w:rsidRPr="008D3644" w:rsidRDefault="00B075E4">
          <w:pPr>
            <w:pStyle w:val="TOC1"/>
            <w:tabs>
              <w:tab w:val="right" w:leader="dot" w:pos="9926"/>
            </w:tabs>
            <w:rPr>
              <w:rFonts w:cstheme="minorHAnsi"/>
              <w:noProof/>
              <w:lang w:val="sv-SE" w:eastAsia="sv-SE"/>
            </w:rPr>
          </w:pPr>
          <w:r w:rsidRPr="008D3644">
            <w:rPr>
              <w:rFonts w:cstheme="minorHAnsi"/>
              <w:sz w:val="20"/>
              <w:szCs w:val="20"/>
            </w:rPr>
            <w:fldChar w:fldCharType="begin"/>
          </w:r>
          <w:r w:rsidRPr="008D3644">
            <w:rPr>
              <w:rFonts w:cstheme="minorHAnsi"/>
              <w:sz w:val="20"/>
              <w:szCs w:val="20"/>
            </w:rPr>
            <w:instrText xml:space="preserve"> TOC \o "1-3" \h \z \u </w:instrText>
          </w:r>
          <w:r w:rsidRPr="008D3644">
            <w:rPr>
              <w:rFonts w:cstheme="minorHAnsi"/>
              <w:sz w:val="20"/>
              <w:szCs w:val="20"/>
            </w:rPr>
            <w:fldChar w:fldCharType="separate"/>
          </w:r>
          <w:hyperlink w:anchor="_Toc202438892" w:history="1">
            <w:r w:rsidR="008A7C3C" w:rsidRPr="008D3644">
              <w:rPr>
                <w:rStyle w:val="Hyperlink"/>
                <w:rFonts w:cstheme="minorHAnsi"/>
                <w:noProof/>
              </w:rPr>
              <w:t>Statistical Considerations</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_Toc202438892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5</w:t>
            </w:r>
            <w:r w:rsidR="008A7C3C" w:rsidRPr="008D3644">
              <w:rPr>
                <w:rFonts w:cstheme="minorHAnsi"/>
                <w:noProof/>
                <w:webHidden/>
              </w:rPr>
              <w:fldChar w:fldCharType="end"/>
            </w:r>
          </w:hyperlink>
        </w:p>
        <w:p w14:paraId="53862C1D" w14:textId="5E0D9631" w:rsidR="008A7C3C" w:rsidRPr="008D3644" w:rsidRDefault="00D60651">
          <w:pPr>
            <w:pStyle w:val="TOC1"/>
            <w:tabs>
              <w:tab w:val="right" w:leader="dot" w:pos="9926"/>
            </w:tabs>
            <w:rPr>
              <w:rFonts w:cstheme="minorHAnsi"/>
              <w:noProof/>
              <w:lang w:val="sv-SE" w:eastAsia="sv-SE"/>
            </w:rPr>
          </w:pPr>
          <w:hyperlink w:anchor="_Toc202438893" w:history="1">
            <w:r w:rsidR="008A7C3C" w:rsidRPr="008D3644">
              <w:rPr>
                <w:rStyle w:val="Hyperlink"/>
                <w:rFonts w:cstheme="minorHAnsi"/>
                <w:noProof/>
              </w:rPr>
              <w:t>Methods</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_Toc202438893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5</w:t>
            </w:r>
            <w:r w:rsidR="008A7C3C" w:rsidRPr="008D3644">
              <w:rPr>
                <w:rFonts w:cstheme="minorHAnsi"/>
                <w:noProof/>
                <w:webHidden/>
              </w:rPr>
              <w:fldChar w:fldCharType="end"/>
            </w:r>
          </w:hyperlink>
        </w:p>
        <w:p w14:paraId="5D5731D2" w14:textId="535CEE23" w:rsidR="008A7C3C" w:rsidRPr="008D3644" w:rsidRDefault="00D60651">
          <w:pPr>
            <w:pStyle w:val="TOC1"/>
            <w:tabs>
              <w:tab w:val="right" w:leader="dot" w:pos="9926"/>
            </w:tabs>
            <w:rPr>
              <w:rFonts w:cstheme="minorHAnsi"/>
              <w:noProof/>
              <w:lang w:val="sv-SE" w:eastAsia="sv-SE"/>
            </w:rPr>
          </w:pPr>
          <w:hyperlink w:anchor="_Toc202438894" w:history="1">
            <w:r w:rsidR="008A7C3C" w:rsidRPr="008D3644">
              <w:rPr>
                <w:rStyle w:val="Hyperlink"/>
                <w:rFonts w:cstheme="minorHAnsi"/>
                <w:noProof/>
              </w:rPr>
              <w:t>Tables</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_Toc202438894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6</w:t>
            </w:r>
            <w:r w:rsidR="008A7C3C" w:rsidRPr="008D3644">
              <w:rPr>
                <w:rFonts w:cstheme="minorHAnsi"/>
                <w:noProof/>
                <w:webHidden/>
              </w:rPr>
              <w:fldChar w:fldCharType="end"/>
            </w:r>
          </w:hyperlink>
        </w:p>
        <w:p w14:paraId="751F2498" w14:textId="6D5E48BE" w:rsidR="008A7C3C" w:rsidRPr="008D3644" w:rsidRDefault="00D60651">
          <w:pPr>
            <w:pStyle w:val="TOC1"/>
            <w:tabs>
              <w:tab w:val="right" w:leader="dot" w:pos="9926"/>
            </w:tabs>
            <w:rPr>
              <w:rFonts w:cstheme="minorHAnsi"/>
              <w:noProof/>
              <w:lang w:val="sv-SE" w:eastAsia="sv-SE"/>
            </w:rPr>
          </w:pPr>
          <w:hyperlink w:anchor="_Toc202438895" w:history="1">
            <w:r w:rsidR="008A7C3C" w:rsidRPr="008D3644">
              <w:rPr>
                <w:rStyle w:val="Hyperlink"/>
                <w:rFonts w:cstheme="minorHAnsi"/>
                <w:noProof/>
              </w:rPr>
              <w:t>Table 1. Inclusion/Exclusion table</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_Toc202438895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6</w:t>
            </w:r>
            <w:r w:rsidR="008A7C3C" w:rsidRPr="008D3644">
              <w:rPr>
                <w:rFonts w:cstheme="minorHAnsi"/>
                <w:noProof/>
                <w:webHidden/>
              </w:rPr>
              <w:fldChar w:fldCharType="end"/>
            </w:r>
          </w:hyperlink>
        </w:p>
        <w:p w14:paraId="46CBDD38" w14:textId="4038E4B7" w:rsidR="008A7C3C" w:rsidRPr="008D3644" w:rsidRDefault="00D60651">
          <w:pPr>
            <w:pStyle w:val="TOC1"/>
            <w:tabs>
              <w:tab w:val="right" w:leader="dot" w:pos="9926"/>
            </w:tabs>
            <w:rPr>
              <w:rFonts w:cstheme="minorHAnsi"/>
              <w:noProof/>
              <w:lang w:val="sv-SE" w:eastAsia="sv-SE"/>
            </w:rPr>
          </w:pPr>
          <w:hyperlink w:anchor="_Toc202438896" w:history="1">
            <w:r w:rsidR="008A7C3C" w:rsidRPr="008D3644">
              <w:rPr>
                <w:rStyle w:val="Hyperlink"/>
                <w:rFonts w:cstheme="minorHAnsi"/>
                <w:noProof/>
              </w:rPr>
              <w:t>Table 2.1. Characteristics at baseline (6 months after index date) for different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_Toc202438896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7</w:t>
            </w:r>
            <w:r w:rsidR="008A7C3C" w:rsidRPr="008D3644">
              <w:rPr>
                <w:rFonts w:cstheme="minorHAnsi"/>
                <w:noProof/>
                <w:webHidden/>
              </w:rPr>
              <w:fldChar w:fldCharType="end"/>
            </w:r>
          </w:hyperlink>
        </w:p>
        <w:p w14:paraId="15F28CE1" w14:textId="6DD1339B" w:rsidR="008A7C3C" w:rsidRPr="008D3644" w:rsidRDefault="00D60651">
          <w:pPr>
            <w:pStyle w:val="TOC1"/>
            <w:tabs>
              <w:tab w:val="right" w:leader="dot" w:pos="9926"/>
            </w:tabs>
            <w:rPr>
              <w:rFonts w:cstheme="minorHAnsi"/>
              <w:noProof/>
              <w:lang w:val="sv-SE" w:eastAsia="sv-SE"/>
            </w:rPr>
          </w:pPr>
          <w:hyperlink w:anchor="_Toc202438897" w:history="1">
            <w:r w:rsidR="008A7C3C" w:rsidRPr="008D3644">
              <w:rPr>
                <w:rStyle w:val="Hyperlink"/>
                <w:rFonts w:cstheme="minorHAnsi"/>
                <w:noProof/>
              </w:rPr>
              <w:t>Table 2.2. Number of different type of lipid lowering therapies and dosage taken before baseline, for different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_Toc202438897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10</w:t>
            </w:r>
            <w:r w:rsidR="008A7C3C" w:rsidRPr="008D3644">
              <w:rPr>
                <w:rFonts w:cstheme="minorHAnsi"/>
                <w:noProof/>
                <w:webHidden/>
              </w:rPr>
              <w:fldChar w:fldCharType="end"/>
            </w:r>
          </w:hyperlink>
        </w:p>
        <w:p w14:paraId="15135DEC" w14:textId="57F52777" w:rsidR="008A7C3C" w:rsidRPr="008D3644" w:rsidRDefault="00D60651">
          <w:pPr>
            <w:pStyle w:val="TOC1"/>
            <w:tabs>
              <w:tab w:val="right" w:leader="dot" w:pos="9926"/>
            </w:tabs>
            <w:rPr>
              <w:rFonts w:cstheme="minorHAnsi"/>
              <w:noProof/>
              <w:lang w:val="sv-SE" w:eastAsia="sv-SE"/>
            </w:rPr>
          </w:pPr>
          <w:hyperlink w:anchor="_Toc202438898" w:history="1">
            <w:r w:rsidR="008A7C3C" w:rsidRPr="008D3644">
              <w:rPr>
                <w:rStyle w:val="Hyperlink"/>
                <w:rFonts w:cstheme="minorHAnsi"/>
                <w:noProof/>
              </w:rPr>
              <w:t>Table 3. Effect of lipid lowering treatment on one-year all-cause mortality from 6 months after index date, for different subgroups and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_Toc202438898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13</w:t>
            </w:r>
            <w:r w:rsidR="008A7C3C" w:rsidRPr="008D3644">
              <w:rPr>
                <w:rFonts w:cstheme="minorHAnsi"/>
                <w:noProof/>
                <w:webHidden/>
              </w:rPr>
              <w:fldChar w:fldCharType="end"/>
            </w:r>
          </w:hyperlink>
        </w:p>
        <w:p w14:paraId="2306D378" w14:textId="548171A5" w:rsidR="008A7C3C" w:rsidRPr="008D3644" w:rsidRDefault="00D60651">
          <w:pPr>
            <w:pStyle w:val="TOC1"/>
            <w:tabs>
              <w:tab w:val="right" w:leader="dot" w:pos="9926"/>
            </w:tabs>
            <w:rPr>
              <w:rFonts w:cstheme="minorHAnsi"/>
              <w:noProof/>
              <w:lang w:val="sv-SE" w:eastAsia="sv-SE"/>
            </w:rPr>
          </w:pPr>
          <w:hyperlink w:anchor="_Toc202438899" w:history="1">
            <w:r w:rsidR="008A7C3C" w:rsidRPr="008D3644">
              <w:rPr>
                <w:rStyle w:val="Hyperlink"/>
                <w:rFonts w:cstheme="minorHAnsi"/>
                <w:noProof/>
              </w:rPr>
              <w:t>Table 4.1 Effect of lipid lowering treatment on one-year cardiovascular mortality from 6 months after index date, for different subgroups and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_Toc202438899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15</w:t>
            </w:r>
            <w:r w:rsidR="008A7C3C" w:rsidRPr="008D3644">
              <w:rPr>
                <w:rFonts w:cstheme="minorHAnsi"/>
                <w:noProof/>
                <w:webHidden/>
              </w:rPr>
              <w:fldChar w:fldCharType="end"/>
            </w:r>
          </w:hyperlink>
        </w:p>
        <w:p w14:paraId="57EB66ED" w14:textId="5932FAAA" w:rsidR="008A7C3C" w:rsidRPr="008D3644" w:rsidRDefault="00D60651">
          <w:pPr>
            <w:pStyle w:val="TOC1"/>
            <w:tabs>
              <w:tab w:val="right" w:leader="dot" w:pos="9926"/>
            </w:tabs>
            <w:rPr>
              <w:rFonts w:cstheme="minorHAnsi"/>
              <w:noProof/>
              <w:lang w:val="sv-SE" w:eastAsia="sv-SE"/>
            </w:rPr>
          </w:pPr>
          <w:hyperlink w:anchor="_Toc202438900" w:history="1">
            <w:r w:rsidR="008A7C3C" w:rsidRPr="008D3644">
              <w:rPr>
                <w:rStyle w:val="Hyperlink"/>
                <w:rFonts w:cstheme="minorHAnsi"/>
                <w:noProof/>
              </w:rPr>
              <w:t>Table 4.2 Effect of lipid lowering treatment on one-year MACE from 6 months after index date, for different subgroups and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_Toc202438900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17</w:t>
            </w:r>
            <w:r w:rsidR="008A7C3C" w:rsidRPr="008D3644">
              <w:rPr>
                <w:rFonts w:cstheme="minorHAnsi"/>
                <w:noProof/>
                <w:webHidden/>
              </w:rPr>
              <w:fldChar w:fldCharType="end"/>
            </w:r>
          </w:hyperlink>
        </w:p>
        <w:p w14:paraId="7CD8851C" w14:textId="72647440" w:rsidR="008A7C3C" w:rsidRPr="008D3644" w:rsidRDefault="00D60651">
          <w:pPr>
            <w:pStyle w:val="TOC1"/>
            <w:tabs>
              <w:tab w:val="right" w:leader="dot" w:pos="9926"/>
            </w:tabs>
            <w:rPr>
              <w:rFonts w:cstheme="minorHAnsi"/>
              <w:noProof/>
              <w:lang w:val="sv-SE" w:eastAsia="sv-SE"/>
            </w:rPr>
          </w:pPr>
          <w:hyperlink w:anchor="_Toc202438901" w:history="1">
            <w:r w:rsidR="008A7C3C" w:rsidRPr="008D3644">
              <w:rPr>
                <w:rStyle w:val="Hyperlink"/>
                <w:rFonts w:cstheme="minorHAnsi"/>
                <w:noProof/>
              </w:rPr>
              <w:t>Table 5. Event rates, number of events, follow-up time and HR (Cox regression with IPTW) for on one-year all-cause mortality, one-year CV death and one-year MACE, from 3 months after index date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_Toc202438901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19</w:t>
            </w:r>
            <w:r w:rsidR="008A7C3C" w:rsidRPr="008D3644">
              <w:rPr>
                <w:rFonts w:cstheme="minorHAnsi"/>
                <w:noProof/>
                <w:webHidden/>
              </w:rPr>
              <w:fldChar w:fldCharType="end"/>
            </w:r>
          </w:hyperlink>
        </w:p>
        <w:p w14:paraId="19777C69" w14:textId="0C604AD4" w:rsidR="008A7C3C" w:rsidRPr="008D3644" w:rsidRDefault="00D60651">
          <w:pPr>
            <w:pStyle w:val="TOC1"/>
            <w:tabs>
              <w:tab w:val="right" w:leader="dot" w:pos="9926"/>
            </w:tabs>
            <w:rPr>
              <w:rFonts w:cstheme="minorHAnsi"/>
              <w:noProof/>
              <w:lang w:val="sv-SE" w:eastAsia="sv-SE"/>
            </w:rPr>
          </w:pPr>
          <w:hyperlink w:anchor="_Toc202438902" w:history="1">
            <w:r w:rsidR="008A7C3C" w:rsidRPr="008D3644">
              <w:rPr>
                <w:rStyle w:val="Hyperlink"/>
                <w:rFonts w:cstheme="minorHAnsi"/>
                <w:noProof/>
              </w:rPr>
              <w:t>Figures</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_Toc202438902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20</w:t>
            </w:r>
            <w:r w:rsidR="008A7C3C" w:rsidRPr="008D3644">
              <w:rPr>
                <w:rFonts w:cstheme="minorHAnsi"/>
                <w:noProof/>
                <w:webHidden/>
              </w:rPr>
              <w:fldChar w:fldCharType="end"/>
            </w:r>
          </w:hyperlink>
        </w:p>
        <w:p w14:paraId="17EC77BA" w14:textId="362A8514" w:rsidR="008A7C3C" w:rsidRPr="008D3644" w:rsidRDefault="00D60651">
          <w:pPr>
            <w:pStyle w:val="TOC1"/>
            <w:tabs>
              <w:tab w:val="right" w:leader="dot" w:pos="9926"/>
            </w:tabs>
            <w:rPr>
              <w:rFonts w:cstheme="minorHAnsi"/>
              <w:noProof/>
              <w:lang w:val="sv-SE" w:eastAsia="sv-SE"/>
            </w:rPr>
          </w:pPr>
          <w:hyperlink w:anchor="_Toc202438903" w:history="1">
            <w:r w:rsidR="008A7C3C" w:rsidRPr="008D3644">
              <w:rPr>
                <w:rStyle w:val="Hyperlink"/>
                <w:rFonts w:cstheme="minorHAnsi"/>
                <w:noProof/>
              </w:rPr>
              <w:t>Figure 1.1. Effect of lipid lowering therapy on one-year all-cause mortality from 6 months after index date, for different subgroups and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_Toc202438903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20</w:t>
            </w:r>
            <w:r w:rsidR="008A7C3C" w:rsidRPr="008D3644">
              <w:rPr>
                <w:rFonts w:cstheme="minorHAnsi"/>
                <w:noProof/>
                <w:webHidden/>
              </w:rPr>
              <w:fldChar w:fldCharType="end"/>
            </w:r>
          </w:hyperlink>
        </w:p>
        <w:p w14:paraId="26197D67" w14:textId="09BA1678" w:rsidR="008A7C3C" w:rsidRPr="008D3644" w:rsidRDefault="00D60651">
          <w:pPr>
            <w:pStyle w:val="TOC1"/>
            <w:tabs>
              <w:tab w:val="right" w:leader="dot" w:pos="9926"/>
            </w:tabs>
            <w:rPr>
              <w:rFonts w:cstheme="minorHAnsi"/>
              <w:noProof/>
              <w:lang w:val="sv-SE" w:eastAsia="sv-SE"/>
            </w:rPr>
          </w:pPr>
          <w:hyperlink w:anchor="_Toc202438905" w:history="1">
            <w:r w:rsidR="008A7C3C" w:rsidRPr="008D3644">
              <w:rPr>
                <w:rStyle w:val="Hyperlink"/>
                <w:rFonts w:cstheme="minorHAnsi"/>
                <w:noProof/>
              </w:rPr>
              <w:t>Figure 1.2. Effect of lipid lowering therapy on one-year cardiovascular mortality from 6 months after index date, for different subgroups and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_Toc202438905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21</w:t>
            </w:r>
            <w:r w:rsidR="008A7C3C" w:rsidRPr="008D3644">
              <w:rPr>
                <w:rFonts w:cstheme="minorHAnsi"/>
                <w:noProof/>
                <w:webHidden/>
              </w:rPr>
              <w:fldChar w:fldCharType="end"/>
            </w:r>
          </w:hyperlink>
        </w:p>
        <w:p w14:paraId="3AEC932A" w14:textId="778B63C8" w:rsidR="008A7C3C" w:rsidRPr="008D3644" w:rsidRDefault="00D60651">
          <w:pPr>
            <w:pStyle w:val="TOC1"/>
            <w:tabs>
              <w:tab w:val="right" w:leader="dot" w:pos="9926"/>
            </w:tabs>
            <w:rPr>
              <w:rFonts w:cstheme="minorHAnsi"/>
              <w:noProof/>
              <w:lang w:val="sv-SE" w:eastAsia="sv-SE"/>
            </w:rPr>
          </w:pPr>
          <w:hyperlink w:anchor="_Toc202438906" w:history="1">
            <w:r w:rsidR="008A7C3C" w:rsidRPr="008D3644">
              <w:rPr>
                <w:rStyle w:val="Hyperlink"/>
                <w:rFonts w:cstheme="minorHAnsi"/>
                <w:noProof/>
              </w:rPr>
              <w:t>Figure 1.3. Effect of lipid lowering therapy on one-year MACE from 6 months after index date, for different subgroups and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_Toc202438906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22</w:t>
            </w:r>
            <w:r w:rsidR="008A7C3C" w:rsidRPr="008D3644">
              <w:rPr>
                <w:rFonts w:cstheme="minorHAnsi"/>
                <w:noProof/>
                <w:webHidden/>
              </w:rPr>
              <w:fldChar w:fldCharType="end"/>
            </w:r>
          </w:hyperlink>
        </w:p>
        <w:p w14:paraId="20D67552" w14:textId="15E0FC81" w:rsidR="008A7C3C" w:rsidRPr="008D3644" w:rsidRDefault="00D60651">
          <w:pPr>
            <w:pStyle w:val="TOC1"/>
            <w:tabs>
              <w:tab w:val="right" w:leader="dot" w:pos="9926"/>
            </w:tabs>
            <w:rPr>
              <w:rFonts w:cstheme="minorHAnsi"/>
              <w:noProof/>
              <w:lang w:val="sv-SE" w:eastAsia="sv-SE"/>
            </w:rPr>
          </w:pPr>
          <w:hyperlink w:anchor="_Toc202438907" w:history="1">
            <w:r w:rsidR="008A7C3C" w:rsidRPr="008D3644">
              <w:rPr>
                <w:rStyle w:val="Hyperlink"/>
                <w:rFonts w:cstheme="minorHAnsi"/>
                <w:noProof/>
              </w:rPr>
              <w:t>Figure 2.1. Kaplan-Meier plot of one-year all-cause mortality for lipid lowering therapy (Yes vs No) from 6 months after index date, during different periods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_Toc202438907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23</w:t>
            </w:r>
            <w:r w:rsidR="008A7C3C" w:rsidRPr="008D3644">
              <w:rPr>
                <w:rFonts w:cstheme="minorHAnsi"/>
                <w:noProof/>
                <w:webHidden/>
              </w:rPr>
              <w:fldChar w:fldCharType="end"/>
            </w:r>
          </w:hyperlink>
        </w:p>
        <w:p w14:paraId="5E5F9411" w14:textId="60D45706" w:rsidR="008A7C3C" w:rsidRPr="008D3644" w:rsidRDefault="00D60651">
          <w:pPr>
            <w:pStyle w:val="TOC1"/>
            <w:tabs>
              <w:tab w:val="right" w:leader="dot" w:pos="9926"/>
            </w:tabs>
            <w:rPr>
              <w:rFonts w:cstheme="minorHAnsi"/>
              <w:noProof/>
              <w:lang w:val="sv-SE" w:eastAsia="sv-SE"/>
            </w:rPr>
          </w:pPr>
          <w:hyperlink w:anchor="_Toc202438908" w:history="1">
            <w:r w:rsidR="008A7C3C" w:rsidRPr="008D3644">
              <w:rPr>
                <w:rStyle w:val="Hyperlink"/>
                <w:rFonts w:cstheme="minorHAnsi"/>
                <w:noProof/>
              </w:rPr>
              <w:t>Figure 2.2. Kaplan-Meier plot of one-year all-cause mortality for lipid lowering therapy (Yes vs No) from 6 months after index date, by sex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_Toc202438908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24</w:t>
            </w:r>
            <w:r w:rsidR="008A7C3C" w:rsidRPr="008D3644">
              <w:rPr>
                <w:rFonts w:cstheme="minorHAnsi"/>
                <w:noProof/>
                <w:webHidden/>
              </w:rPr>
              <w:fldChar w:fldCharType="end"/>
            </w:r>
          </w:hyperlink>
        </w:p>
        <w:p w14:paraId="13C042BF" w14:textId="37D69E46" w:rsidR="008A7C3C" w:rsidRPr="008D3644" w:rsidRDefault="00D60651">
          <w:pPr>
            <w:pStyle w:val="TOC1"/>
            <w:tabs>
              <w:tab w:val="right" w:leader="dot" w:pos="9926"/>
            </w:tabs>
            <w:rPr>
              <w:rFonts w:cstheme="minorHAnsi"/>
              <w:noProof/>
              <w:lang w:val="sv-SE" w:eastAsia="sv-SE"/>
            </w:rPr>
          </w:pPr>
          <w:hyperlink w:anchor="_Toc202438909" w:history="1">
            <w:r w:rsidR="008A7C3C" w:rsidRPr="008D3644">
              <w:rPr>
                <w:rStyle w:val="Hyperlink"/>
                <w:rFonts w:cstheme="minorHAnsi"/>
                <w:noProof/>
              </w:rPr>
              <w:t>Figure 2.3. Kaplan-Meier plot of one-year all-cause survival for lipid lowering therapy (Yes vs No) from 6 months after index date, by ischemic heart disease (IHD: Yes vs No) 30 days prior to index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_Toc202438909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25</w:t>
            </w:r>
            <w:r w:rsidR="008A7C3C" w:rsidRPr="008D3644">
              <w:rPr>
                <w:rFonts w:cstheme="minorHAnsi"/>
                <w:noProof/>
                <w:webHidden/>
              </w:rPr>
              <w:fldChar w:fldCharType="end"/>
            </w:r>
          </w:hyperlink>
        </w:p>
        <w:p w14:paraId="51CD4272" w14:textId="7857D6DA" w:rsidR="008A7C3C" w:rsidRPr="008D3644" w:rsidRDefault="00D60651">
          <w:pPr>
            <w:pStyle w:val="TOC1"/>
            <w:tabs>
              <w:tab w:val="right" w:leader="dot" w:pos="9926"/>
            </w:tabs>
            <w:rPr>
              <w:rFonts w:cstheme="minorHAnsi"/>
              <w:noProof/>
              <w:lang w:val="sv-SE" w:eastAsia="sv-SE"/>
            </w:rPr>
          </w:pPr>
          <w:hyperlink w:anchor="_Toc202438910" w:history="1">
            <w:r w:rsidR="008A7C3C" w:rsidRPr="008D3644">
              <w:rPr>
                <w:rStyle w:val="Hyperlink"/>
                <w:rFonts w:cstheme="minorHAnsi"/>
                <w:noProof/>
              </w:rPr>
              <w:t>Figure 2.4. Kaplan-Meier plot of one-year all-cause survival for lipid lowering therapy from 6 months after index date, by different age groups (&lt;75 vs &gt;=75 years)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_Toc202438910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26</w:t>
            </w:r>
            <w:r w:rsidR="008A7C3C" w:rsidRPr="008D3644">
              <w:rPr>
                <w:rFonts w:cstheme="minorHAnsi"/>
                <w:noProof/>
                <w:webHidden/>
              </w:rPr>
              <w:fldChar w:fldCharType="end"/>
            </w:r>
          </w:hyperlink>
        </w:p>
        <w:p w14:paraId="4A7AFDEF" w14:textId="35A28753" w:rsidR="008A7C3C" w:rsidRPr="008D3644" w:rsidRDefault="00D60651">
          <w:pPr>
            <w:pStyle w:val="TOC1"/>
            <w:tabs>
              <w:tab w:val="right" w:leader="dot" w:pos="9926"/>
            </w:tabs>
            <w:rPr>
              <w:rFonts w:cstheme="minorHAnsi"/>
              <w:noProof/>
              <w:lang w:val="sv-SE" w:eastAsia="sv-SE"/>
            </w:rPr>
          </w:pPr>
          <w:hyperlink w:anchor="_Toc202438911" w:history="1">
            <w:r w:rsidR="008A7C3C" w:rsidRPr="008D3644">
              <w:rPr>
                <w:rStyle w:val="Hyperlink"/>
                <w:rFonts w:cstheme="minorHAnsi"/>
                <w:noProof/>
              </w:rPr>
              <w:t>Figure 3.1. Kaplan-Meier plot for the secondary outcomes for lipid lowering therapy (Yes vs No), from 6 months after index date (FAS population)</w:t>
            </w:r>
            <w:r w:rsidR="008A7C3C" w:rsidRPr="008D3644">
              <w:rPr>
                <w:rFonts w:cstheme="minorHAnsi"/>
                <w:noProof/>
                <w:webHidden/>
              </w:rPr>
              <w:tab/>
            </w:r>
            <w:r w:rsidR="008A7C3C" w:rsidRPr="008D3644">
              <w:rPr>
                <w:rFonts w:cstheme="minorHAnsi"/>
                <w:noProof/>
                <w:webHidden/>
              </w:rPr>
              <w:fldChar w:fldCharType="begin"/>
            </w:r>
            <w:r w:rsidR="008A7C3C" w:rsidRPr="008D3644">
              <w:rPr>
                <w:rFonts w:cstheme="minorHAnsi"/>
                <w:noProof/>
                <w:webHidden/>
              </w:rPr>
              <w:instrText xml:space="preserve"> PAGEREF _Toc202438911 \h </w:instrText>
            </w:r>
            <w:r w:rsidR="008A7C3C" w:rsidRPr="008D3644">
              <w:rPr>
                <w:rFonts w:cstheme="minorHAnsi"/>
                <w:noProof/>
                <w:webHidden/>
              </w:rPr>
            </w:r>
            <w:r w:rsidR="008A7C3C" w:rsidRPr="008D3644">
              <w:rPr>
                <w:rFonts w:cstheme="minorHAnsi"/>
                <w:noProof/>
                <w:webHidden/>
              </w:rPr>
              <w:fldChar w:fldCharType="separate"/>
            </w:r>
            <w:r w:rsidR="008A7C3C" w:rsidRPr="008D3644">
              <w:rPr>
                <w:rFonts w:cstheme="minorHAnsi"/>
                <w:noProof/>
                <w:webHidden/>
              </w:rPr>
              <w:t>27</w:t>
            </w:r>
            <w:r w:rsidR="008A7C3C" w:rsidRPr="008D3644">
              <w:rPr>
                <w:rFonts w:cstheme="minorHAnsi"/>
                <w:noProof/>
                <w:webHidden/>
              </w:rPr>
              <w:fldChar w:fldCharType="end"/>
            </w:r>
          </w:hyperlink>
        </w:p>
        <w:p w14:paraId="22004E6A" w14:textId="6B6C9097" w:rsidR="00B075E4" w:rsidRPr="008D3644" w:rsidRDefault="00B075E4">
          <w:pPr>
            <w:rPr>
              <w:rFonts w:cstheme="minorHAnsi"/>
              <w:sz w:val="20"/>
              <w:szCs w:val="20"/>
            </w:rPr>
          </w:pPr>
          <w:r w:rsidRPr="008D3644">
            <w:rPr>
              <w:rFonts w:cstheme="minorHAnsi"/>
              <w:b/>
              <w:bCs/>
              <w:noProof/>
              <w:sz w:val="20"/>
              <w:szCs w:val="20"/>
            </w:rPr>
            <w:fldChar w:fldCharType="end"/>
          </w:r>
        </w:p>
      </w:sdtContent>
    </w:sdt>
    <w:p w14:paraId="2C835DC5" w14:textId="77777777" w:rsidR="00322A3C" w:rsidRPr="008D3644" w:rsidRDefault="00322A3C" w:rsidP="00322A3C">
      <w:pPr>
        <w:pStyle w:val="Heading1"/>
        <w:numPr>
          <w:ilvl w:val="0"/>
          <w:numId w:val="0"/>
        </w:numPr>
        <w:ind w:left="432"/>
        <w:rPr>
          <w:rFonts w:asciiTheme="minorHAnsi" w:hAnsiTheme="minorHAnsi" w:cstheme="minorHAnsi"/>
          <w:sz w:val="20"/>
          <w:szCs w:val="20"/>
        </w:rPr>
        <w:sectPr w:rsidR="00322A3C" w:rsidRPr="008D3644" w:rsidSect="000C234B">
          <w:headerReference w:type="default" r:id="rId9"/>
          <w:footerReference w:type="default" r:id="rId10"/>
          <w:pgSz w:w="12240" w:h="15840"/>
          <w:pgMar w:top="720" w:right="1152" w:bottom="720" w:left="1152" w:header="0" w:footer="288" w:gutter="0"/>
          <w:pgNumType w:start="1"/>
          <w:cols w:space="720"/>
          <w:docGrid w:linePitch="382"/>
        </w:sectPr>
      </w:pPr>
    </w:p>
    <w:p w14:paraId="08E97528" w14:textId="588EBE1B" w:rsidR="00B30168" w:rsidRPr="008D3644" w:rsidRDefault="00B30168" w:rsidP="000B311C">
      <w:pPr>
        <w:pStyle w:val="Heading1"/>
        <w:numPr>
          <w:ilvl w:val="0"/>
          <w:numId w:val="0"/>
        </w:numPr>
        <w:ind w:left="432"/>
        <w:rPr>
          <w:rFonts w:asciiTheme="minorHAnsi" w:hAnsiTheme="minorHAnsi" w:cstheme="minorHAnsi"/>
          <w:sz w:val="40"/>
          <w:szCs w:val="40"/>
        </w:rPr>
      </w:pPr>
      <w:bookmarkStart w:id="1" w:name="_Toc202438892"/>
      <w:bookmarkStart w:id="2" w:name="_Toc190881424"/>
      <w:bookmarkStart w:id="3" w:name="_Toc198652377"/>
      <w:r w:rsidRPr="008D3644">
        <w:rPr>
          <w:rFonts w:asciiTheme="minorHAnsi" w:hAnsiTheme="minorHAnsi" w:cstheme="minorHAnsi"/>
          <w:sz w:val="40"/>
          <w:szCs w:val="40"/>
        </w:rPr>
        <w:lastRenderedPageBreak/>
        <w:t>Statistical Considerations</w:t>
      </w:r>
      <w:bookmarkEnd w:id="1"/>
    </w:p>
    <w:p w14:paraId="6779B030" w14:textId="771FE679" w:rsidR="00B30168" w:rsidRPr="008D3644" w:rsidRDefault="00B30168" w:rsidP="000B311C">
      <w:pPr>
        <w:pStyle w:val="Heading1"/>
        <w:numPr>
          <w:ilvl w:val="0"/>
          <w:numId w:val="0"/>
        </w:numPr>
        <w:ind w:left="432"/>
        <w:rPr>
          <w:rFonts w:asciiTheme="minorHAnsi" w:hAnsiTheme="minorHAnsi" w:cstheme="minorHAnsi"/>
        </w:rPr>
      </w:pPr>
      <w:bookmarkStart w:id="4" w:name="_Toc202438893"/>
      <w:r w:rsidRPr="008D3644">
        <w:rPr>
          <w:rFonts w:asciiTheme="minorHAnsi" w:hAnsiTheme="minorHAnsi" w:cstheme="minorHAnsi"/>
        </w:rPr>
        <w:t>Methods</w:t>
      </w:r>
      <w:bookmarkEnd w:id="4"/>
    </w:p>
    <w:p w14:paraId="75171413" w14:textId="769E24FA" w:rsidR="00B30168" w:rsidRPr="008D3644" w:rsidRDefault="00B30168" w:rsidP="00B30168">
      <w:pPr>
        <w:rPr>
          <w:rFonts w:cstheme="minorHAnsi"/>
        </w:rPr>
      </w:pPr>
    </w:p>
    <w:p w14:paraId="37E99D9A" w14:textId="5AA7C84B" w:rsidR="00343F3A" w:rsidRPr="008D3644" w:rsidRDefault="00B30168" w:rsidP="000B311C">
      <w:pPr>
        <w:rPr>
          <w:rFonts w:cstheme="minorHAnsi"/>
          <w:color w:val="000000"/>
          <w:sz w:val="20"/>
          <w:szCs w:val="20"/>
        </w:rPr>
      </w:pPr>
      <w:r w:rsidRPr="008D3644">
        <w:rPr>
          <w:rFonts w:cstheme="minorHAnsi"/>
          <w:sz w:val="20"/>
          <w:szCs w:val="20"/>
        </w:rPr>
        <w:t xml:space="preserve">Descriptively, continuous variables are presented by </w:t>
      </w:r>
      <w:proofErr w:type="spellStart"/>
      <w:r w:rsidRPr="008D3644">
        <w:rPr>
          <w:rFonts w:cstheme="minorHAnsi"/>
          <w:color w:val="000000"/>
          <w:sz w:val="20"/>
          <w:szCs w:val="20"/>
        </w:rPr>
        <w:t>mean±standard</w:t>
      </w:r>
      <w:proofErr w:type="spellEnd"/>
      <w:r w:rsidRPr="008D3644">
        <w:rPr>
          <w:rFonts w:cstheme="minorHAnsi"/>
          <w:color w:val="000000"/>
          <w:sz w:val="20"/>
          <w:szCs w:val="20"/>
        </w:rPr>
        <w:t> deviation, median (range) </w:t>
      </w:r>
      <w:r w:rsidR="000B311C" w:rsidRPr="008D3644">
        <w:rPr>
          <w:rFonts w:cstheme="minorHAnsi"/>
          <w:color w:val="000000"/>
          <w:sz w:val="20"/>
          <w:szCs w:val="20"/>
        </w:rPr>
        <w:t>and categorical variables by frequency (percentage). Differences between groups were assess using Mann-Whitney U tests, chi-square tests of Fisher’s exact test as appropriate.</w:t>
      </w:r>
    </w:p>
    <w:p w14:paraId="0029AD62" w14:textId="3CCCB271" w:rsidR="003B753C" w:rsidRPr="008D3644" w:rsidRDefault="000B311C" w:rsidP="000B311C">
      <w:pPr>
        <w:rPr>
          <w:rFonts w:cstheme="minorHAnsi"/>
          <w:color w:val="000000"/>
          <w:sz w:val="20"/>
          <w:szCs w:val="20"/>
        </w:rPr>
      </w:pPr>
      <w:r w:rsidRPr="008D3644">
        <w:rPr>
          <w:rFonts w:cstheme="minorHAnsi"/>
          <w:color w:val="000000"/>
          <w:sz w:val="20"/>
          <w:szCs w:val="20"/>
        </w:rPr>
        <w:t>Multivariable Cox proportional hazard models were used to assess the hazard ratio (HR) of lipid lowering therapy</w:t>
      </w:r>
      <w:r w:rsidR="003B753C" w:rsidRPr="008D3644">
        <w:rPr>
          <w:rFonts w:cstheme="minorHAnsi"/>
          <w:color w:val="000000"/>
          <w:sz w:val="20"/>
          <w:szCs w:val="20"/>
        </w:rPr>
        <w:t xml:space="preserve"> (LLT)</w:t>
      </w:r>
      <w:r w:rsidRPr="008D3644">
        <w:rPr>
          <w:rFonts w:cstheme="minorHAnsi"/>
          <w:color w:val="000000"/>
          <w:sz w:val="20"/>
          <w:szCs w:val="20"/>
        </w:rPr>
        <w:t xml:space="preserve"> for the primary outcome of one-year all-cause mortality and secondary outcomes of one-year CV death and one-year MACE, starting </w:t>
      </w:r>
      <w:r w:rsidR="00DA73CE" w:rsidRPr="008D3644">
        <w:rPr>
          <w:rFonts w:cstheme="minorHAnsi"/>
          <w:color w:val="000000"/>
          <w:sz w:val="20"/>
          <w:szCs w:val="20"/>
        </w:rPr>
        <w:t xml:space="preserve">6 </w:t>
      </w:r>
      <w:r w:rsidRPr="008D3644">
        <w:rPr>
          <w:rFonts w:cstheme="minorHAnsi"/>
          <w:color w:val="000000"/>
          <w:sz w:val="20"/>
          <w:szCs w:val="20"/>
        </w:rPr>
        <w:t xml:space="preserve">months after the index date. Analyses across different subgroups based on ischemic heart </w:t>
      </w:r>
      <w:r w:rsidR="003B753C" w:rsidRPr="008D3644">
        <w:rPr>
          <w:rFonts w:cstheme="minorHAnsi"/>
          <w:color w:val="000000"/>
          <w:sz w:val="20"/>
          <w:szCs w:val="20"/>
        </w:rPr>
        <w:t>disease (</w:t>
      </w:r>
      <w:r w:rsidRPr="008D3644">
        <w:rPr>
          <w:rFonts w:cstheme="minorHAnsi"/>
          <w:color w:val="000000"/>
          <w:sz w:val="20"/>
          <w:szCs w:val="20"/>
        </w:rPr>
        <w:t>30 days prior to index),</w:t>
      </w:r>
      <w:r w:rsidR="003B753C" w:rsidRPr="008D3644">
        <w:rPr>
          <w:rFonts w:cstheme="minorHAnsi"/>
          <w:color w:val="000000"/>
          <w:sz w:val="20"/>
          <w:szCs w:val="20"/>
        </w:rPr>
        <w:t xml:space="preserve"> gender and age category for different time periods are also presented.  </w:t>
      </w:r>
    </w:p>
    <w:p w14:paraId="3B7D06B5" w14:textId="50FCDEE5" w:rsidR="00343F3A" w:rsidRPr="008D3644" w:rsidRDefault="003B753C" w:rsidP="000B311C">
      <w:pPr>
        <w:rPr>
          <w:rFonts w:cstheme="minorHAnsi"/>
          <w:color w:val="000000"/>
          <w:sz w:val="20"/>
          <w:szCs w:val="20"/>
        </w:rPr>
      </w:pPr>
      <w:r w:rsidRPr="008D3644">
        <w:rPr>
          <w:rFonts w:cstheme="minorHAnsi"/>
          <w:color w:val="000000"/>
          <w:sz w:val="20"/>
          <w:szCs w:val="20"/>
        </w:rPr>
        <w:t>Additional models incorporating an extra interaction term between subgroups and LLT were used to obtain the p-value for the join</w:t>
      </w:r>
      <w:r w:rsidR="00DA73CE" w:rsidRPr="008D3644">
        <w:rPr>
          <w:rFonts w:cstheme="minorHAnsi"/>
          <w:color w:val="000000"/>
          <w:sz w:val="20"/>
          <w:szCs w:val="20"/>
        </w:rPr>
        <w:t>t</w:t>
      </w:r>
      <w:r w:rsidRPr="008D3644">
        <w:rPr>
          <w:rFonts w:cstheme="minorHAnsi"/>
          <w:color w:val="000000"/>
          <w:sz w:val="20"/>
          <w:szCs w:val="20"/>
        </w:rPr>
        <w:t xml:space="preserve"> effect of interaction. To examine, the join interaction between different time periods and LLT, an additional variable accounting for the period and an interaction term between period and LLT were included. The p-values for this joint effect are also presented. All models were adjusted for covariates, including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w:t>
      </w:r>
    </w:p>
    <w:p w14:paraId="5CF8B305" w14:textId="7F281A3F" w:rsidR="00343F3A" w:rsidRPr="008D3644" w:rsidRDefault="00343F3A" w:rsidP="000B311C">
      <w:pPr>
        <w:rPr>
          <w:rFonts w:cstheme="minorHAnsi"/>
          <w:color w:val="000000"/>
          <w:sz w:val="20"/>
          <w:szCs w:val="20"/>
        </w:rPr>
      </w:pPr>
      <w:r w:rsidRPr="008D3644">
        <w:rPr>
          <w:rFonts w:cstheme="minorHAnsi"/>
          <w:color w:val="000000"/>
          <w:sz w:val="20"/>
          <w:szCs w:val="20"/>
        </w:rPr>
        <w:t>Propensity scores based on age, sex, IHD, diabetes, hypertension, atrial fibrillation, cancer last 3 years and heart failure medication</w:t>
      </w:r>
      <w:r w:rsidR="004B2ED6" w:rsidRPr="008D3644">
        <w:rPr>
          <w:rFonts w:cstheme="minorHAnsi"/>
          <w:color w:val="000000"/>
          <w:sz w:val="20"/>
          <w:szCs w:val="20"/>
        </w:rPr>
        <w:t>s</w:t>
      </w:r>
      <w:r w:rsidRPr="008D3644">
        <w:rPr>
          <w:rFonts w:cstheme="minorHAnsi"/>
          <w:color w:val="000000"/>
          <w:sz w:val="20"/>
          <w:szCs w:val="20"/>
        </w:rPr>
        <w:t xml:space="preserve"> usage were calculated, and Cox regression with inverse probability treatment weighting (IPTW) procedure was used. Event rates were calculated as number of </w:t>
      </w:r>
      <w:r w:rsidR="004B2ED6" w:rsidRPr="008D3644">
        <w:rPr>
          <w:rFonts w:cstheme="minorHAnsi"/>
          <w:color w:val="000000"/>
          <w:sz w:val="20"/>
          <w:szCs w:val="20"/>
        </w:rPr>
        <w:t>events</w:t>
      </w:r>
      <w:r w:rsidRPr="008D3644">
        <w:rPr>
          <w:rFonts w:cstheme="minorHAnsi"/>
          <w:color w:val="000000"/>
          <w:sz w:val="20"/>
          <w:szCs w:val="20"/>
        </w:rPr>
        <w:t xml:space="preserve"> divided by the number of follow-up years and expressed by 10000 person years. The 95% CI for the event rate was estimated using Poisson limits.</w:t>
      </w:r>
    </w:p>
    <w:p w14:paraId="05CC5174" w14:textId="0D477970" w:rsidR="003B753C" w:rsidRPr="008D3644" w:rsidRDefault="003B753C" w:rsidP="000B311C">
      <w:pPr>
        <w:rPr>
          <w:rFonts w:cstheme="minorHAnsi"/>
          <w:color w:val="000000"/>
          <w:sz w:val="20"/>
          <w:szCs w:val="20"/>
        </w:rPr>
        <w:sectPr w:rsidR="003B753C" w:rsidRPr="008D3644" w:rsidSect="000B4EC1">
          <w:pgSz w:w="12240" w:h="15840"/>
          <w:pgMar w:top="720" w:right="1152" w:bottom="720" w:left="1152" w:header="0" w:footer="288" w:gutter="0"/>
          <w:cols w:space="720"/>
          <w:docGrid w:linePitch="382"/>
        </w:sectPr>
      </w:pPr>
      <w:r w:rsidRPr="008D3644">
        <w:rPr>
          <w:rFonts w:cstheme="minorHAnsi"/>
          <w:color w:val="000000"/>
          <w:sz w:val="20"/>
          <w:szCs w:val="20"/>
        </w:rPr>
        <w:t>All test were two-tailed and conducted at 5% significance level. All analysis datasets were created using R software version 4.3.0. and all statistical analyses were performed using SAS software version 9.4 (SAS Institute Inc., Cary, NC, USA).</w:t>
      </w:r>
    </w:p>
    <w:p w14:paraId="38E2098A" w14:textId="2FBD21F4" w:rsidR="00BC1B68" w:rsidRPr="008D3644" w:rsidRDefault="00322A3C" w:rsidP="00322A3C">
      <w:pPr>
        <w:pStyle w:val="Heading1"/>
        <w:numPr>
          <w:ilvl w:val="0"/>
          <w:numId w:val="0"/>
        </w:numPr>
        <w:ind w:left="432"/>
        <w:rPr>
          <w:rFonts w:asciiTheme="minorHAnsi" w:hAnsiTheme="minorHAnsi" w:cstheme="minorHAnsi"/>
          <w:sz w:val="40"/>
          <w:szCs w:val="40"/>
        </w:rPr>
      </w:pPr>
      <w:bookmarkStart w:id="5" w:name="_Toc202438894"/>
      <w:r w:rsidRPr="008D3644">
        <w:rPr>
          <w:rFonts w:asciiTheme="minorHAnsi" w:hAnsiTheme="minorHAnsi" w:cstheme="minorHAnsi"/>
          <w:sz w:val="40"/>
          <w:szCs w:val="40"/>
        </w:rPr>
        <w:lastRenderedPageBreak/>
        <w:t>Tables</w:t>
      </w:r>
      <w:bookmarkEnd w:id="2"/>
      <w:bookmarkEnd w:id="3"/>
      <w:bookmarkEnd w:id="5"/>
    </w:p>
    <w:p w14:paraId="70449730" w14:textId="5FF07591" w:rsidR="00BC1B68" w:rsidRPr="008D3644" w:rsidRDefault="00BC1B68" w:rsidP="00BC1B68">
      <w:pPr>
        <w:pStyle w:val="Heading1"/>
        <w:numPr>
          <w:ilvl w:val="0"/>
          <w:numId w:val="0"/>
        </w:numPr>
        <w:rPr>
          <w:rFonts w:asciiTheme="minorHAnsi" w:hAnsiTheme="minorHAnsi" w:cstheme="minorHAnsi"/>
          <w:color w:val="000000"/>
        </w:rPr>
      </w:pPr>
      <w:bookmarkStart w:id="6" w:name="_Toc202438895"/>
      <w:r w:rsidRPr="008D3644">
        <w:rPr>
          <w:rFonts w:asciiTheme="minorHAnsi" w:hAnsiTheme="minorHAnsi" w:cstheme="minorHAnsi"/>
          <w:color w:val="000000"/>
        </w:rPr>
        <w:t>Table 1. Inclusion/Exclusion table</w:t>
      </w:r>
      <w:bookmarkEnd w:id="6"/>
    </w:p>
    <w:tbl>
      <w:tblPr>
        <w:tblW w:w="0" w:type="auto"/>
        <w:jc w:val="center"/>
        <w:tblLayout w:type="fixed"/>
        <w:tblCellMar>
          <w:left w:w="0" w:type="dxa"/>
          <w:right w:w="0" w:type="dxa"/>
        </w:tblCellMar>
        <w:tblLook w:val="0000" w:firstRow="0" w:lastRow="0" w:firstColumn="0" w:lastColumn="0" w:noHBand="0" w:noVBand="0"/>
      </w:tblPr>
      <w:tblGrid>
        <w:gridCol w:w="2585"/>
        <w:gridCol w:w="1808"/>
        <w:gridCol w:w="1808"/>
        <w:gridCol w:w="1810"/>
      </w:tblGrid>
      <w:tr w:rsidR="002E051D" w:rsidRPr="008D3644" w14:paraId="541F70EF" w14:textId="77777777" w:rsidTr="002E051D">
        <w:trPr>
          <w:cantSplit/>
          <w:trHeight w:val="470"/>
          <w:tblHeader/>
          <w:jc w:val="center"/>
        </w:trPr>
        <w:tc>
          <w:tcPr>
            <w:tcW w:w="2585"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E025770" w14:textId="77777777" w:rsidR="002E051D" w:rsidRPr="008D3644" w:rsidRDefault="002E051D"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AE13548"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Total</w:t>
            </w:r>
            <w:r w:rsidRPr="008D3644">
              <w:rPr>
                <w:rFonts w:cstheme="minorHAnsi"/>
                <w:b/>
                <w:bCs/>
                <w:color w:val="000000"/>
                <w:sz w:val="16"/>
                <w:szCs w:val="16"/>
              </w:rPr>
              <w:br/>
              <w:t>N=762244</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CC603F1"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r w:rsidRPr="008D3644">
              <w:rPr>
                <w:rFonts w:cstheme="minorHAnsi"/>
                <w:b/>
                <w:bCs/>
                <w:color w:val="000000"/>
                <w:sz w:val="16"/>
                <w:szCs w:val="16"/>
              </w:rPr>
              <w:br/>
              <w:t>N=530488 (70%)</w:t>
            </w:r>
          </w:p>
        </w:tc>
        <w:tc>
          <w:tcPr>
            <w:tcW w:w="1808"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39206E6" w14:textId="77777777" w:rsidR="002E051D" w:rsidRPr="008D3644" w:rsidRDefault="002E051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r w:rsidRPr="008D3644">
              <w:rPr>
                <w:rFonts w:cstheme="minorHAnsi"/>
                <w:b/>
                <w:bCs/>
                <w:color w:val="000000"/>
                <w:sz w:val="16"/>
                <w:szCs w:val="16"/>
              </w:rPr>
              <w:br/>
              <w:t>N=231756 (30%)</w:t>
            </w:r>
          </w:p>
        </w:tc>
      </w:tr>
      <w:tr w:rsidR="002E051D" w:rsidRPr="008D3644" w14:paraId="06A0A092" w14:textId="77777777" w:rsidTr="002E051D">
        <w:trPr>
          <w:cantSplit/>
          <w:trHeight w:val="46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C5052"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age (&lt;18 years) at HF diagnosis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E24F48"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82970"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A94F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0CBD501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3CAB4C"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46D8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760829 (99.8%)</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ADBF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529078 (99.7%)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5593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231751 (100.0%)</w:t>
            </w:r>
          </w:p>
        </w:tc>
      </w:tr>
      <w:tr w:rsidR="002E051D" w:rsidRPr="008D3644" w14:paraId="14019AA8"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B5DDB7"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796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1415 (0.2%)</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7A2B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1410 (0.3%)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9424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 (0.0%)</w:t>
            </w:r>
          </w:p>
        </w:tc>
      </w:tr>
      <w:tr w:rsidR="002E051D" w:rsidRPr="008D3644" w14:paraId="1B40C699" w14:textId="77777777" w:rsidTr="002E051D">
        <w:trPr>
          <w:cantSplit/>
          <w:trHeight w:val="37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6DD39"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first HF diagnosis between 1996-2005</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1A46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CF54F"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B523"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179D862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FAEFB"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B88D07"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517453 (67.9%)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07281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292234 (55.1%)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9354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225219 (97.2%)</w:t>
            </w:r>
          </w:p>
        </w:tc>
      </w:tr>
      <w:tr w:rsidR="002E051D" w:rsidRPr="008D3644" w14:paraId="0955194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12FC00A"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F28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244791 (32.1%)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4B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238254 (44.9%)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55CA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6537 (2.8%)</w:t>
            </w:r>
          </w:p>
        </w:tc>
      </w:tr>
      <w:tr w:rsidR="002E051D" w:rsidRPr="008D3644" w14:paraId="47679AF6" w14:textId="77777777" w:rsidTr="002E051D">
        <w:trPr>
          <w:cantSplit/>
          <w:trHeight w:val="463"/>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64"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Excluded due to dying within 6 months from index date</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221F1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F337C"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6E122"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33BAFAAC"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09F63"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F98D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604633 (79.3%)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858E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401185 (75.6%)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6C6F2"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203448 (87.8%)</w:t>
            </w:r>
          </w:p>
        </w:tc>
      </w:tr>
      <w:tr w:rsidR="002E051D" w:rsidRPr="008D3644" w14:paraId="2141FC04"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2F5A4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6F556"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157611 (20.7%)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ED024"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129303 (24.4%)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23BE23"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28308 (12.2%)</w:t>
            </w:r>
          </w:p>
        </w:tc>
      </w:tr>
      <w:tr w:rsidR="002E051D" w:rsidRPr="008D3644" w14:paraId="28600A99" w14:textId="77777777" w:rsidTr="002E051D">
        <w:trPr>
          <w:cantSplit/>
          <w:trHeight w:val="390"/>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DDAE0" w14:textId="77777777" w:rsidR="002E051D" w:rsidRPr="008D3644" w:rsidRDefault="002E051D" w:rsidP="009C7D06">
            <w:pPr>
              <w:adjustRightInd w:val="0"/>
              <w:spacing w:before="29" w:after="29"/>
              <w:rPr>
                <w:rFonts w:cstheme="minorHAnsi"/>
                <w:color w:val="000000"/>
                <w:sz w:val="16"/>
                <w:szCs w:val="16"/>
              </w:rPr>
            </w:pPr>
            <w:commentRangeStart w:id="7"/>
            <w:r w:rsidRPr="008D3644">
              <w:rPr>
                <w:rFonts w:cstheme="minorHAnsi"/>
                <w:color w:val="000000"/>
                <w:sz w:val="16"/>
                <w:szCs w:val="16"/>
              </w:rPr>
              <w:t>Excluded due to 6 months after index being after end of study</w:t>
            </w:r>
            <w:commentRangeEnd w:id="7"/>
            <w:r w:rsidRPr="008D3644">
              <w:rPr>
                <w:rStyle w:val="CommentReference"/>
                <w:rFonts w:eastAsiaTheme="minorHAnsi" w:cstheme="minorHAnsi"/>
                <w:lang w:val="en-GB"/>
              </w:rPr>
              <w:commentReference w:id="7"/>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2B0C5"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456E7"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8D85"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29B553F"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835CE9"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01B81"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745891 (97.9%)</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BFAEF"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522821 (98.6%)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658D8"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223070 (96.3%)</w:t>
            </w:r>
          </w:p>
        </w:tc>
      </w:tr>
      <w:tr w:rsidR="002E051D" w:rsidRPr="008D3644" w14:paraId="20228B0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22389D"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E2BA0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16353 (2.1%)</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6591C"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7667 (1.4%)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9549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8686 (3.7%)</w:t>
            </w:r>
          </w:p>
        </w:tc>
      </w:tr>
      <w:tr w:rsidR="002E051D" w:rsidRPr="008D3644" w14:paraId="32EF8045" w14:textId="77777777" w:rsidTr="002E051D">
        <w:trPr>
          <w:cantSplit/>
          <w:trHeight w:val="265"/>
          <w:jc w:val="center"/>
        </w:trPr>
        <w:tc>
          <w:tcPr>
            <w:tcW w:w="2585"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3BFC1B"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Included in the study</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4387F9"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C45871" w14:textId="77777777" w:rsidR="002E051D" w:rsidRPr="008D3644" w:rsidRDefault="002E051D" w:rsidP="009C7D06">
            <w:pPr>
              <w:adjustRightInd w:val="0"/>
              <w:spacing w:before="29" w:after="29"/>
              <w:jc w:val="center"/>
              <w:rPr>
                <w:rFonts w:cstheme="minorHAnsi"/>
                <w:color w:val="000000"/>
                <w:sz w:val="16"/>
                <w:szCs w:val="16"/>
              </w:rPr>
            </w:pP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9A1" w14:textId="77777777" w:rsidR="002E051D" w:rsidRPr="008D3644" w:rsidRDefault="002E051D" w:rsidP="009C7D06">
            <w:pPr>
              <w:adjustRightInd w:val="0"/>
              <w:spacing w:before="29" w:after="29"/>
              <w:jc w:val="center"/>
              <w:rPr>
                <w:rFonts w:cstheme="minorHAnsi"/>
                <w:color w:val="000000"/>
                <w:sz w:val="16"/>
                <w:szCs w:val="16"/>
              </w:rPr>
            </w:pPr>
          </w:p>
        </w:tc>
      </w:tr>
      <w:tr w:rsidR="002E051D" w:rsidRPr="008D3644" w14:paraId="5932CDB9"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18952F"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FF5CE"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363438 (47.7%)</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25AF7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321456 (60.6%)</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CA051B"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41982 (18.1%)</w:t>
            </w:r>
          </w:p>
        </w:tc>
      </w:tr>
      <w:tr w:rsidR="002E051D" w:rsidRPr="008D3644" w14:paraId="154D8195" w14:textId="77777777" w:rsidTr="002E051D">
        <w:trPr>
          <w:cantSplit/>
          <w:trHeight w:val="255"/>
          <w:jc w:val="center"/>
        </w:trPr>
        <w:tc>
          <w:tcPr>
            <w:tcW w:w="2585"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0B2826" w14:textId="77777777" w:rsidR="002E051D" w:rsidRPr="008D3644" w:rsidRDefault="002E051D"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FE98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398806 (52.3%)</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B4A"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209032 (39.4%)</w:t>
            </w:r>
          </w:p>
        </w:tc>
        <w:tc>
          <w:tcPr>
            <w:tcW w:w="1808"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53E0" w14:textId="77777777" w:rsidR="002E051D" w:rsidRPr="008D3644" w:rsidRDefault="002E051D" w:rsidP="009C7D06">
            <w:pPr>
              <w:adjustRightInd w:val="0"/>
              <w:spacing w:before="29" w:after="29"/>
              <w:jc w:val="center"/>
              <w:rPr>
                <w:rFonts w:cstheme="minorHAnsi"/>
                <w:color w:val="000000"/>
                <w:sz w:val="16"/>
                <w:szCs w:val="16"/>
              </w:rPr>
            </w:pPr>
            <w:r w:rsidRPr="008D3644">
              <w:rPr>
                <w:rFonts w:cstheme="minorHAnsi"/>
                <w:color w:val="000000"/>
                <w:sz w:val="16"/>
                <w:szCs w:val="16"/>
              </w:rPr>
              <w:t>189774 (81.9%)</w:t>
            </w:r>
          </w:p>
        </w:tc>
      </w:tr>
      <w:tr w:rsidR="002E051D" w:rsidRPr="008D3644" w14:paraId="5DA82154" w14:textId="77777777" w:rsidTr="002E051D">
        <w:trPr>
          <w:cantSplit/>
          <w:trHeight w:val="449"/>
          <w:jc w:val="center"/>
        </w:trPr>
        <w:tc>
          <w:tcPr>
            <w:tcW w:w="8011" w:type="dxa"/>
            <w:gridSpan w:val="4"/>
            <w:tcBorders>
              <w:top w:val="nil"/>
              <w:left w:val="single" w:sz="4" w:space="0" w:color="C1C1C1"/>
              <w:bottom w:val="single" w:sz="2" w:space="0" w:color="C1C1C1"/>
              <w:right w:val="single" w:sz="2" w:space="0" w:color="C1C1C1"/>
            </w:tcBorders>
            <w:shd w:val="clear" w:color="auto" w:fill="ECEDEC"/>
            <w:tcMar>
              <w:left w:w="29" w:type="dxa"/>
              <w:right w:w="29" w:type="dxa"/>
            </w:tcMar>
          </w:tcPr>
          <w:p w14:paraId="5970F65D" w14:textId="77777777" w:rsidR="002E051D" w:rsidRPr="008D3644" w:rsidRDefault="002E051D" w:rsidP="009C7D06">
            <w:pPr>
              <w:adjustRightInd w:val="0"/>
              <w:spacing w:before="29" w:after="29"/>
              <w:rPr>
                <w:rFonts w:cstheme="minorHAnsi"/>
                <w:color w:val="000000"/>
                <w:sz w:val="16"/>
                <w:szCs w:val="16"/>
              </w:rPr>
            </w:pPr>
            <w:r w:rsidRPr="008D3644">
              <w:rPr>
                <w:rFonts w:cstheme="minorHAnsi"/>
                <w:color w:val="000000"/>
                <w:sz w:val="16"/>
                <w:szCs w:val="16"/>
              </w:rPr>
              <w:t>Data are presented number of observations (percentage).</w:t>
            </w:r>
            <w:r w:rsidRPr="008D3644">
              <w:rPr>
                <w:rFonts w:cstheme="minorHAnsi"/>
                <w:color w:val="000000"/>
                <w:sz w:val="16"/>
                <w:szCs w:val="16"/>
              </w:rPr>
              <w:br/>
              <w:t>A patient can be represented in more than one exclusion category.</w:t>
            </w:r>
          </w:p>
        </w:tc>
      </w:tr>
    </w:tbl>
    <w:p w14:paraId="26DB2759" w14:textId="40815BD8" w:rsidR="002E051D" w:rsidRPr="008D3644" w:rsidRDefault="002E051D" w:rsidP="002E051D">
      <w:pPr>
        <w:rPr>
          <w:rFonts w:cstheme="minorHAnsi"/>
        </w:rPr>
      </w:pPr>
    </w:p>
    <w:p w14:paraId="3DAD577E" w14:textId="77777777" w:rsidR="002E051D" w:rsidRPr="008D3644" w:rsidRDefault="002E051D" w:rsidP="002E051D">
      <w:pPr>
        <w:rPr>
          <w:rFonts w:cstheme="minorHAnsi"/>
        </w:rPr>
      </w:pPr>
    </w:p>
    <w:p w14:paraId="1F2F14F9" w14:textId="77777777" w:rsidR="00BC1B68" w:rsidRPr="008D3644" w:rsidRDefault="00BC1B68" w:rsidP="00BC1B68">
      <w:pPr>
        <w:rPr>
          <w:rFonts w:cstheme="minorHAnsi"/>
        </w:rPr>
        <w:sectPr w:rsidR="00BC1B68" w:rsidRPr="008D3644" w:rsidSect="000B4EC1">
          <w:pgSz w:w="12240" w:h="15840"/>
          <w:pgMar w:top="720" w:right="1152" w:bottom="720" w:left="1152" w:header="0" w:footer="288" w:gutter="0"/>
          <w:cols w:space="720"/>
          <w:docGrid w:linePitch="382"/>
        </w:sectPr>
      </w:pPr>
    </w:p>
    <w:p w14:paraId="79DA5B82" w14:textId="22949B69" w:rsidR="00322A3C" w:rsidRPr="008D3644" w:rsidRDefault="00322A3C" w:rsidP="00BC1B68">
      <w:pPr>
        <w:pStyle w:val="Heading1"/>
        <w:numPr>
          <w:ilvl w:val="0"/>
          <w:numId w:val="0"/>
        </w:numPr>
        <w:ind w:left="432"/>
        <w:rPr>
          <w:rFonts w:asciiTheme="minorHAnsi" w:hAnsiTheme="minorHAnsi" w:cstheme="minorHAnsi"/>
          <w:color w:val="000000"/>
        </w:rPr>
      </w:pPr>
      <w:bookmarkStart w:id="8" w:name="_Toc190881425"/>
      <w:bookmarkStart w:id="9" w:name="_Toc198652378"/>
      <w:bookmarkStart w:id="10" w:name="_Toc202438896"/>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2</w:t>
      </w:r>
      <w:r w:rsidRPr="008D3644">
        <w:rPr>
          <w:rFonts w:asciiTheme="minorHAnsi" w:hAnsiTheme="minorHAnsi" w:cstheme="minorHAnsi"/>
          <w:color w:val="000000"/>
        </w:rPr>
        <w:t>.</w:t>
      </w:r>
      <w:r w:rsidR="008A7C3C" w:rsidRPr="008D3644">
        <w:rPr>
          <w:rFonts w:asciiTheme="minorHAnsi" w:hAnsiTheme="minorHAnsi" w:cstheme="minorHAnsi"/>
          <w:color w:val="000000"/>
        </w:rPr>
        <w:t>1.</w:t>
      </w:r>
      <w:r w:rsidRPr="008D3644">
        <w:rPr>
          <w:rFonts w:asciiTheme="minorHAnsi" w:hAnsiTheme="minorHAnsi" w:cstheme="minorHAnsi"/>
          <w:color w:val="000000"/>
        </w:rPr>
        <w:t xml:space="preserve"> </w:t>
      </w:r>
      <w:r w:rsidR="007A3403" w:rsidRPr="008D3644">
        <w:rPr>
          <w:rFonts w:asciiTheme="minorHAnsi" w:hAnsiTheme="minorHAnsi" w:cstheme="minorHAnsi"/>
          <w:color w:val="000000"/>
        </w:rPr>
        <w:t xml:space="preserve">Characteristics at </w:t>
      </w:r>
      <w:r w:rsidR="00413DA5" w:rsidRPr="008D3644">
        <w:rPr>
          <w:rFonts w:asciiTheme="minorHAnsi" w:hAnsiTheme="minorHAnsi" w:cstheme="minorHAnsi"/>
          <w:color w:val="000000"/>
        </w:rPr>
        <w:t xml:space="preserve">baseline (6 months after index date) </w:t>
      </w:r>
      <w:r w:rsidRPr="008D3644">
        <w:rPr>
          <w:rFonts w:asciiTheme="minorHAnsi" w:hAnsiTheme="minorHAnsi" w:cstheme="minorHAnsi"/>
          <w:color w:val="000000"/>
        </w:rPr>
        <w:t xml:space="preserve">for </w:t>
      </w:r>
      <w:bookmarkEnd w:id="8"/>
      <w:bookmarkEnd w:id="9"/>
      <w:r w:rsidRPr="008D3644">
        <w:rPr>
          <w:rFonts w:asciiTheme="minorHAnsi" w:hAnsiTheme="minorHAnsi" w:cstheme="minorHAnsi"/>
          <w:color w:val="000000"/>
        </w:rPr>
        <w:t>different periods (FAS population)</w:t>
      </w:r>
      <w:bookmarkEnd w:id="10"/>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gridCol w:w="1427"/>
        <w:gridCol w:w="1427"/>
        <w:gridCol w:w="634"/>
      </w:tblGrid>
      <w:tr w:rsidR="00257349" w:rsidRPr="008D3644" w14:paraId="53AFECCE" w14:textId="77777777" w:rsidTr="009C7D06">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D82DD8" w14:textId="77777777" w:rsidR="00257349" w:rsidRPr="008D3644" w:rsidRDefault="00257349" w:rsidP="009C7D06">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0637A15"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2006 - 2011</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34F3D77"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2012 - 2018</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1F5BCCC"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2019 - 2022</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58AB49" w14:textId="77777777" w:rsidR="00257349" w:rsidRPr="008D3644" w:rsidRDefault="00257349" w:rsidP="009C7D06">
            <w:pPr>
              <w:adjustRightInd w:val="0"/>
              <w:spacing w:before="29" w:after="29"/>
              <w:jc w:val="center"/>
              <w:rPr>
                <w:rFonts w:cstheme="minorHAnsi"/>
                <w:b/>
                <w:bCs/>
                <w:color w:val="000000"/>
                <w:sz w:val="19"/>
                <w:szCs w:val="19"/>
              </w:rPr>
            </w:pPr>
            <w:r w:rsidRPr="008D3644">
              <w:rPr>
                <w:rFonts w:cstheme="minorHAnsi"/>
                <w:b/>
                <w:bCs/>
                <w:color w:val="000000"/>
                <w:sz w:val="19"/>
                <w:szCs w:val="19"/>
              </w:rPr>
              <w:t>2006 - 2022</w:t>
            </w:r>
          </w:p>
        </w:tc>
      </w:tr>
      <w:tr w:rsidR="00257349" w:rsidRPr="008D3644" w14:paraId="2251A90A" w14:textId="77777777" w:rsidTr="009C7D06">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1C7A26" w14:textId="77777777" w:rsidR="00257349" w:rsidRPr="008D3644" w:rsidRDefault="00257349"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86B91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57713B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43C89C7"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17E94E0"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0221955"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732C86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23F7D8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8BF508C"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E820704"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3D53FD8B"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A329636"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1B971DA" w14:textId="77777777" w:rsidR="00257349" w:rsidRPr="008D3644" w:rsidRDefault="00257349"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57349" w:rsidRPr="008D3644" w14:paraId="0EEB716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CEAD3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D8D7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77.7±12.3</w:t>
            </w:r>
            <w:r w:rsidRPr="008D3644">
              <w:rPr>
                <w:rFonts w:cstheme="minorHAnsi"/>
                <w:color w:val="000000"/>
                <w:sz w:val="16"/>
                <w:szCs w:val="16"/>
              </w:rPr>
              <w:br/>
              <w:t>81.0 (18.0 - 102.0)</w:t>
            </w:r>
            <w:r w:rsidRPr="008D3644">
              <w:rPr>
                <w:rFonts w:cstheme="minorHAnsi"/>
                <w:color w:val="000000"/>
                <w:sz w:val="16"/>
                <w:szCs w:val="16"/>
              </w:rPr>
              <w:br/>
              <w:t>n=77679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CB4C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73.8±10.3</w:t>
            </w:r>
            <w:r w:rsidRPr="008D3644">
              <w:rPr>
                <w:rFonts w:cstheme="minorHAnsi"/>
                <w:color w:val="000000"/>
                <w:sz w:val="16"/>
                <w:szCs w:val="16"/>
              </w:rPr>
              <w:br/>
              <w:t>75.0 (19.0 - 99.0)</w:t>
            </w:r>
            <w:r w:rsidRPr="008D3644">
              <w:rPr>
                <w:rFonts w:cstheme="minorHAnsi"/>
                <w:color w:val="000000"/>
                <w:sz w:val="16"/>
                <w:szCs w:val="16"/>
              </w:rPr>
              <w:br/>
              <w:t>n=60691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06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DEFF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77.9±13.5</w:t>
            </w:r>
            <w:r w:rsidRPr="008D3644">
              <w:rPr>
                <w:rFonts w:cstheme="minorHAnsi"/>
                <w:color w:val="000000"/>
                <w:sz w:val="16"/>
                <w:szCs w:val="16"/>
              </w:rPr>
              <w:br/>
              <w:t>81.0 (18.0 - 104.0)</w:t>
            </w:r>
            <w:r w:rsidRPr="008D3644">
              <w:rPr>
                <w:rFonts w:cstheme="minorHAnsi"/>
                <w:color w:val="000000"/>
                <w:sz w:val="16"/>
                <w:szCs w:val="16"/>
              </w:rPr>
              <w:br/>
              <w:t>n=88496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6C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75.1±10.4</w:t>
            </w:r>
            <w:r w:rsidRPr="008D3644">
              <w:rPr>
                <w:rFonts w:cstheme="minorHAnsi"/>
                <w:color w:val="000000"/>
                <w:sz w:val="16"/>
                <w:szCs w:val="16"/>
              </w:rPr>
              <w:br/>
              <w:t>76.0 (18.0 - 101.0)</w:t>
            </w:r>
            <w:r w:rsidRPr="008D3644">
              <w:rPr>
                <w:rFonts w:cstheme="minorHAnsi"/>
                <w:color w:val="000000"/>
                <w:sz w:val="16"/>
                <w:szCs w:val="16"/>
              </w:rPr>
              <w:br/>
              <w:t>n=80510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B22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B068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76.9±14.3</w:t>
            </w:r>
            <w:r w:rsidRPr="008D3644">
              <w:rPr>
                <w:rFonts w:cstheme="minorHAnsi"/>
                <w:color w:val="000000"/>
                <w:sz w:val="16"/>
                <w:szCs w:val="16"/>
              </w:rPr>
              <w:br/>
              <w:t>80.0 (18.0 - 104.0)</w:t>
            </w:r>
            <w:r w:rsidRPr="008D3644">
              <w:rPr>
                <w:rFonts w:cstheme="minorHAnsi"/>
                <w:color w:val="000000"/>
                <w:sz w:val="16"/>
                <w:szCs w:val="16"/>
              </w:rPr>
              <w:br/>
              <w:t>n=42857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5BFA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75.9±10.5</w:t>
            </w:r>
            <w:r w:rsidRPr="008D3644">
              <w:rPr>
                <w:rFonts w:cstheme="minorHAnsi"/>
                <w:color w:val="000000"/>
                <w:sz w:val="16"/>
                <w:szCs w:val="16"/>
              </w:rPr>
              <w:br/>
              <w:t>77.0 (19.0 - 106.0)</w:t>
            </w:r>
            <w:r w:rsidRPr="008D3644">
              <w:rPr>
                <w:rFonts w:cstheme="minorHAnsi"/>
                <w:color w:val="000000"/>
                <w:sz w:val="16"/>
                <w:szCs w:val="16"/>
              </w:rPr>
              <w:br/>
              <w:t>n=48573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B568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1E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6968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ACB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1BBCDF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AAE4B"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D7B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F064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5179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C350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BAF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E1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652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A9045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772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6C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5E5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6E26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D04AFD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D9551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173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38572 (49.7%)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D109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37292 (61.4%)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3782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D4BA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41473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BB8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49999 (62.1%)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FC8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E58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20467 (47.8%)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6EF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30139 (62.0%)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5DAA4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5B3A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44B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04F7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25EC0A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D9B1E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89CD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39107 (50.3%)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91C3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23399 (38.6%)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039C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58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47023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2D7A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30511 (37.9%)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D18A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E9D0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22390 (52.2%)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B67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18434 (38.0%)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5104D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3537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4FDC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57979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E41725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1200B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246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54BF8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454E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BF7D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90D5B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4A88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2EA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A78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D184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A087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42D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A63B6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C660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CCA64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1506B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55698 (71.7%)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F17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17496 (28.8%)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D5F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10A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67386 (76.1%)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3C0A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27088 (33.6%)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617F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57FB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35147 (82.0%)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2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19421 (40.0%)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E190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0D0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FFB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C5414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D05C19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5875C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BC88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21981 (28.3%)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38F6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43195 (71.2%)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3D7A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55DB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21110 (23.9%)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D9F8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53422 (66.4%)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098C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6313E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 (18.0%)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EF1B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29152 (60.0%)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CA65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556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5BCE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8A74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0D33B7C"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E13258"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Ischemic Heart </w:t>
            </w:r>
            <w:commentRangeStart w:id="11"/>
            <w:r w:rsidRPr="008D3644">
              <w:rPr>
                <w:rFonts w:cstheme="minorHAnsi"/>
                <w:color w:val="000000"/>
                <w:sz w:val="16"/>
                <w:szCs w:val="16"/>
              </w:rPr>
              <w:t>Disease (IHD)- 30 days before index date</w:t>
            </w:r>
            <w:commentRangeEnd w:id="11"/>
            <w:r w:rsidR="00AE53AA" w:rsidRPr="008D3644">
              <w:rPr>
                <w:rStyle w:val="CommentReference"/>
                <w:rFonts w:eastAsiaTheme="minorHAnsi" w:cstheme="minorHAnsi"/>
                <w:lang w:val="en-GB"/>
              </w:rPr>
              <w:commentReference w:id="11"/>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554E7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0AFD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4E7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0D7E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A42E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664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FCE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79E6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3D4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DA22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227AD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CFB8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804034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9DC93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CC2D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71281 (91.8%)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0B31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45844 (75.5%)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E71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F498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84180 (95.1%)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7EF1F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64633 (80.3%)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5F8F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FBBF1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41377 (96.5%)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DDCBA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39891 (82.1%)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DA0B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FBCF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83F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C378F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451754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F98E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9ADB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6398 (8.2%)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9D23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14847 (24.5%)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6313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74D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4316 (4.9%)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677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15877 (19.7%)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4C4A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68F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1480 (3.5%)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75B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8682 (17.9%)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FE3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21DE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634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A61A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8D91F35"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BDE75"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20FE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93C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65D8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FC9F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333E8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387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DC8D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EEC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C773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9D4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762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004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B9A6C7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8EE80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6842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65303 (84.1%)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C35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41073 (67.7%)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41B1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9F18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74696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88DC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51777 (64.3%)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99A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A98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36436 (85.0%)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6E03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30777 (63.4%)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34B4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0F1B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9F1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BB20C"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891560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3F40F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CC8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12376 (15.9%)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9F743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19618 (32.3%)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39B6A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21BEC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13800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A087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28733 (35.7%)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69BE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9AC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6421 (15.0%)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921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17796 (36.6%)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DAD4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D8F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E74C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E1E16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10EE8B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9F39E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DB64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92D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EF0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F8F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FA92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A71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162B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419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23335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755BF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56A20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375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48AD71E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01B58F"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D31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38104 (49.1%)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56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20990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236C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C4E5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30440 (34.4%)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A5C4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17215 (21.4%)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B057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CC99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13948 (32.5%)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1F9F1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8906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28313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F5EE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093E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F6587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D15F4B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F77120"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BBBA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39575 (50.9%)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DCA3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39701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64E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834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58056 (65.6%)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A450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63295 (78.6%)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646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CBCC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28909 (67.5%)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7E06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39667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4D30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F79B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D760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B7251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490AF0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8D2EA"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1FB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D9EF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F89B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272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58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548A4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9D5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EFDE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EF5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ACBC9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AE71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10EE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B011A15"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D980FC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A192D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67898 (87.4%)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8C1F3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50616 (83.4%)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95A5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F35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78685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E23EC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65739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8FA63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7AB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39161 (91.4%)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2BC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39661 (81.7%)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B10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F110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D2C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C33CD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AF0997F"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527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BB1B8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9781 (12.6%)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D192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10075 (16.6%)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C10E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01D0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9811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9A43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14771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6EF5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B923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3696 (8.6%)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6E96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8912 (18.3%)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B625B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2720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DD42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1CDC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6715632"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3D722F"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22E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D9102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4DD1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B2F2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FDF8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0BCC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C6DAD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149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0B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2307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96B6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9BD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57349" w:rsidRPr="008D3644" w14:paraId="26355E1C"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504A0B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96838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41370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E8BE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7A4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88496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90EF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80510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2D4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DC62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42855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BB50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01430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4E6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AEC0C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7A01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2D3073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68242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3FA6A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A82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B98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8B4F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2FBF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78E7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38E2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166F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E770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66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C8976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459B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2B2CB2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8B03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DACD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7B783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E8DF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5A513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1D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7AA2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713A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A8B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3A2D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DF2AE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D04C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2E31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271AFD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CBED2D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AC0FB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39777 (51.2%)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E30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36572 (60.3%)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AF77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461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39952 (45.1%)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9A05C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43623 (54.2%)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CC7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DFB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18270 (42.6%)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3A3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24994 (51.5%)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47569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D28A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64B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E39F1"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EA3ED8B"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73840D"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DC25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37902 (48.8%)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62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24119 (39.7%)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E4FB5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8A035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48544 (54.9%)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F84F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36887 (45.8%)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DA9F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E2A3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24587 (57.4%)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676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23579 (48.5%)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62D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5DA66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664D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182DDA"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9841969"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DCD62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1266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A539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6C2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9892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503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79412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C4906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41A7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8A5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BC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B2CF"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87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D71369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CF9A5A"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6133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76231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12050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58711 (96.7%)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6E58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AF868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86227 (97.4%)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84B1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77102 (95.8%)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4E6F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CEA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41581 (97.0%)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610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46242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7F473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AD78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8C114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7F3DC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B558D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47DCA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9BD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1448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8083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1980 (3.3%)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CFD4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1E37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2269 (2.6%)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4231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3408 (4.2%)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AD5E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6D129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1276 (3.0%)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6F78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2331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A2A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34D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D1C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2DB3BF"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0C673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0C1C"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096F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EE03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C8D9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01F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D090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FAD9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F2D96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B786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6A03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D62E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81A9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141F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56EEA58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E166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15D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64980 (83.7%)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ADC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52419 (86.4%)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C10B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938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72921 (82.4%)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91F8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67561 (83.9%)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FD1A3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3EA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34856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FC7B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40364 (83.1%)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EA16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D212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B194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4B272"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27F535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518F14"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AB3F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12699 (16.3%)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7631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8272 (13.6%)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28C4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7C6ED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15575 (17.6%)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B4E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12949 (16.1%)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58962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84352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8001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F7BF6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8209 (16.9%)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75DE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E5D4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20AE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E3DC18"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B64E5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C3905" w14:textId="49B21ABD"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 cardiac </w:t>
            </w:r>
            <w:r w:rsidR="008A7C3C" w:rsidRPr="008D3644">
              <w:rPr>
                <w:rFonts w:cstheme="minorHAnsi"/>
                <w:color w:val="000000"/>
                <w:sz w:val="16"/>
                <w:szCs w:val="16"/>
              </w:rPr>
              <w:t>resynchronization</w:t>
            </w:r>
            <w:r w:rsidRPr="008D3644">
              <w:rPr>
                <w:rFonts w:cstheme="minorHAnsi"/>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4528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AFCDFB"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DD9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FE4F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9DD0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E1BDA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63EB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F994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77897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06F5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B6A4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88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3C00558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5E7A34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01F4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76991 (99.1%)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BE4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59426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29947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23A4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3935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78398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680B5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8760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42242 (98.6%)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25C2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47458 (97.7%)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C5EF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F4E7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5960B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DF2E4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CB917F6"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DE0B29"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5F0C0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688 (0.9%)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DEE6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1265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90525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B3B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1160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11692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2112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FB65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CDC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615 (1.4%)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FD6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1115 (2.3%)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4A9C4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5976D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1721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F2E7F3"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5B9C1"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2B88" w14:textId="5720D51A"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defibrillator/cardiac </w:t>
            </w:r>
            <w:r w:rsidR="008A7C3C" w:rsidRPr="008D3644">
              <w:rPr>
                <w:rFonts w:cstheme="minorHAnsi"/>
                <w:color w:val="000000"/>
                <w:sz w:val="16"/>
                <w:szCs w:val="16"/>
              </w:rPr>
              <w:t>resynchronization</w:t>
            </w:r>
            <w:r w:rsidRPr="008D3644">
              <w:rPr>
                <w:rFonts w:cstheme="minorHAnsi"/>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7E13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37C8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4E33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EB98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017C5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BE3E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30E1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FE41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E237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46A2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D8F15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AEB57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790C48C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63FB2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D3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77329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79F82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60011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30B2F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EE20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87953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141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79522 (98.8%)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F0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4163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42677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94294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48187 (99.2%)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0233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4D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FA89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AD39"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02B680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512221"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7476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350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ACDB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680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4135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F6F3A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543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EE41F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988 (1.2%)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2A3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28F5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228B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386 (0.8%)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0D71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842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57A7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8066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67723A1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41B120" w14:textId="77777777" w:rsidR="00257349" w:rsidRPr="008D3644" w:rsidRDefault="00257349"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34EC66"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DC9C3"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22D5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1FA8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D424E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982C9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3C77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3810E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E0E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B957A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64BBF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8B0CA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42B89D8"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2A6356"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1A6D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9923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A3BB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1B41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47DE89"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0D62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9492B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CB28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E97B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0098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BA124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B006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044F178"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540B2B"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3D59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21717 (28.0%)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D48A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6441 (10.6%)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F9DBA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C887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15780 (17.8%)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BBD4D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5781 (7.2%)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E0D18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4C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6387 (14.9%)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0CB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3418 (7.0%)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03B03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B7F6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2607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B7FD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F0C83C1"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FF03446"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125DA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55962 (72.0%)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00A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54250 (89.4%)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C9CA1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B63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72716 (82.2%)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170C1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74729 (92.8%)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37B6E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FBE7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36470 (85.1%)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98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45155 (93.0%)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DFC65"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881B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506D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483AE"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19B7BEA"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2738E9"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BF2C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BB71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4CDA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1FF2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736FE"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E5795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D4BA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D5842"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2FB41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1CC79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1177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EDC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0E12C3E"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EDA085"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3BF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23185 (29.8%)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95D8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8144 (13.4%)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65A6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C017C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17890 (20.2%)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CE1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6890 (8.6%)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41961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7319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7894 (18.4%)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594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3844 (7.9%)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5EA4D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E711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8CCE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F87D0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56EF2A57"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96B1C63"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D085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54494 (70.2%)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4B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52547 (86.6%)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CA8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E8F8F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70606 (79.8%)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3AD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73620 (91.4%)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AD08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DFE0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34963 (81.6%)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6C3C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44729 (92.1%)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1B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3F507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E4E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899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7095091D"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2632"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lastRenderedPageBreak/>
              <w:t xml:space="preserve">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1E16C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5D404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828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7085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75EA6"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16E1F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BA0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C84D"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6309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740A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2752E7"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A44FC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1F7CD132"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B817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F37E3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3EBE3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14AFA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2975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88126 (99.6%)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5CFE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79989 (99.4%)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6D52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AE32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40531 (94.6%)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29F1D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45044 (92.7%)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2EA8C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EC46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92380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7D3C3D"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1D1956E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2722742"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8DC6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0B411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BFC1F"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40E0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370 (0.4%)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EAD11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521 (0.6%)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3980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CBFB0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2326 (5.4%)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9A45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3529 (7.3%)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1856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883C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E5748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B4B1E4"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FC77B3"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2815BD"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6DF7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85A35"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98C00"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CD9A8"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6CD0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4A54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5EB9E"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CB6D0"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CDF5B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5786F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E21271"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48E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09442EC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988F26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C94F1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55154 (71.0%)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BD2C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43100 (71.0%)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15F8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A8BF8"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59394 (67.1%)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987F5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51557 (64.0%)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9E2B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AF2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25038 (58.4%)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263847"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26197 (53.9%)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9CEE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92C52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2A8E9"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36C585"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0E9A1070"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C22E6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AF72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22525 (29.0%)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8E69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17591 (29.0%)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05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F211"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29102 (32.9%)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A459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28953 (36.0%)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D041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834D8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17819 (41.6%)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15BE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22376 (46.1%)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707BED"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4EEAF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9FF7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984D6"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BDADD3F" w14:textId="77777777" w:rsidTr="009C7D06">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75548E" w14:textId="77777777"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9AA71"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CAF9A"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99F3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D7C4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4DF2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A263B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D931D0"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8BE78"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FED7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96C3D4"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379AC"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BFBDA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57349" w:rsidRPr="008D3644" w14:paraId="24498FDA"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669B38"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D8B4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77679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638FB"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60691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B4C282"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6E07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88302 (99.8%)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D72EC"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79443 (98.7%)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9E84BA"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56A7DE"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39220 (91.5%)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72B06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40294 (83.0%)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E59D67"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477A6"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FEDF44"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803E0"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4D7203A3" w14:textId="77777777" w:rsidTr="009C7D06">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520721E" w14:textId="77777777" w:rsidR="00257349" w:rsidRPr="008D3644" w:rsidRDefault="00257349"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6AD29"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DC394" w14:textId="77777777" w:rsidR="00257349" w:rsidRPr="008D3644" w:rsidRDefault="00257349" w:rsidP="009C7D06">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74DBC3"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F76E5"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194 (0.2%)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10BBA"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1067 (1.3%)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BC4EC"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4E705F"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3637 (8.5%)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9AFCD"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8279 (17.0%)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1A034B" w14:textId="77777777" w:rsidR="00257349" w:rsidRPr="008D3644" w:rsidRDefault="00257349" w:rsidP="009C7D06">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D3A73"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81E52" w14:textId="77777777" w:rsidR="00257349" w:rsidRPr="008D3644" w:rsidRDefault="00257349" w:rsidP="009C7D06">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703A1B" w14:textId="77777777" w:rsidR="00257349" w:rsidRPr="008D3644" w:rsidRDefault="00257349" w:rsidP="009C7D06">
            <w:pPr>
              <w:adjustRightInd w:val="0"/>
              <w:spacing w:before="29" w:after="29"/>
              <w:jc w:val="center"/>
              <w:rPr>
                <w:rFonts w:cstheme="minorHAnsi"/>
                <w:color w:val="000000"/>
                <w:sz w:val="16"/>
                <w:szCs w:val="16"/>
              </w:rPr>
            </w:pPr>
          </w:p>
        </w:tc>
      </w:tr>
      <w:tr w:rsidR="00257349" w:rsidRPr="008D3644" w14:paraId="3701BAB7" w14:textId="77777777" w:rsidTr="009C7D06">
        <w:trPr>
          <w:cantSplit/>
          <w:jc w:val="center"/>
        </w:trPr>
        <w:tc>
          <w:tcPr>
            <w:tcW w:w="15368" w:type="dxa"/>
            <w:gridSpan w:val="13"/>
            <w:tcBorders>
              <w:top w:val="nil"/>
              <w:left w:val="single" w:sz="4" w:space="0" w:color="C1C1C1"/>
              <w:bottom w:val="single" w:sz="2" w:space="0" w:color="C1C1C1"/>
              <w:right w:val="single" w:sz="2" w:space="0" w:color="C1C1C1"/>
            </w:tcBorders>
            <w:shd w:val="clear" w:color="auto" w:fill="ECEDEC"/>
            <w:tcMar>
              <w:left w:w="29" w:type="dxa"/>
              <w:right w:w="29" w:type="dxa"/>
            </w:tcMar>
          </w:tcPr>
          <w:p w14:paraId="2A025849" w14:textId="2617FB2B" w:rsidR="00257349" w:rsidRPr="008D3644" w:rsidRDefault="00257349" w:rsidP="009C7D06">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9F7605"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0A57A570" w14:textId="5F727627" w:rsidR="000D3BC8" w:rsidRPr="008D3644" w:rsidRDefault="000D3BC8" w:rsidP="000D3BC8">
      <w:pPr>
        <w:rPr>
          <w:rFonts w:cstheme="minorHAnsi"/>
        </w:rPr>
      </w:pPr>
    </w:p>
    <w:p w14:paraId="452BA669" w14:textId="77777777" w:rsidR="000D3BC8" w:rsidRPr="008D3644" w:rsidRDefault="000D3BC8" w:rsidP="000D3BC8">
      <w:pPr>
        <w:rPr>
          <w:rFonts w:cstheme="minorHAnsi"/>
        </w:rPr>
      </w:pPr>
    </w:p>
    <w:p w14:paraId="15C4526C" w14:textId="54883746" w:rsidR="00322A3C" w:rsidRPr="008D3644" w:rsidRDefault="00322A3C" w:rsidP="00DD15FA">
      <w:pPr>
        <w:rPr>
          <w:rFonts w:cstheme="minorHAnsi"/>
          <w:sz w:val="20"/>
          <w:szCs w:val="20"/>
        </w:rPr>
      </w:pPr>
    </w:p>
    <w:p w14:paraId="43260B9C" w14:textId="77777777" w:rsidR="008A7C3C" w:rsidRPr="008D3644" w:rsidRDefault="008A7C3C" w:rsidP="00DD15FA">
      <w:pPr>
        <w:rPr>
          <w:rFonts w:cstheme="minorHAnsi"/>
          <w:sz w:val="20"/>
          <w:szCs w:val="20"/>
        </w:rPr>
        <w:sectPr w:rsidR="008A7C3C" w:rsidRPr="008D3644" w:rsidSect="000B4EC1">
          <w:pgSz w:w="15840" w:h="12240" w:orient="landscape"/>
          <w:pgMar w:top="1152" w:right="720" w:bottom="1152" w:left="720" w:header="0" w:footer="288" w:gutter="0"/>
          <w:cols w:space="720"/>
          <w:docGrid w:linePitch="382"/>
        </w:sectPr>
      </w:pPr>
      <w:bookmarkStart w:id="12" w:name="IDX"/>
      <w:bookmarkEnd w:id="12"/>
    </w:p>
    <w:p w14:paraId="4CC3247F" w14:textId="628105D8" w:rsidR="00224DCD" w:rsidRPr="008D3644" w:rsidRDefault="00224DCD" w:rsidP="00224DCD">
      <w:pPr>
        <w:pStyle w:val="Heading1"/>
        <w:numPr>
          <w:ilvl w:val="0"/>
          <w:numId w:val="0"/>
        </w:numPr>
        <w:ind w:left="432"/>
        <w:rPr>
          <w:rFonts w:asciiTheme="minorHAnsi" w:hAnsiTheme="minorHAnsi" w:cstheme="minorHAnsi"/>
          <w:color w:val="000000"/>
        </w:rPr>
      </w:pPr>
      <w:bookmarkStart w:id="13" w:name="_Toc202438897"/>
      <w:commentRangeStart w:id="14"/>
      <w:r w:rsidRPr="008D3644">
        <w:rPr>
          <w:rFonts w:asciiTheme="minorHAnsi" w:hAnsiTheme="minorHAnsi" w:cstheme="minorHAnsi"/>
          <w:color w:val="000000"/>
        </w:rPr>
        <w:lastRenderedPageBreak/>
        <w:t>Table 2.1.</w:t>
      </w:r>
      <w:commentRangeEnd w:id="14"/>
      <w:r w:rsidRPr="008D3644">
        <w:rPr>
          <w:rStyle w:val="CommentReference"/>
          <w:rFonts w:asciiTheme="minorHAnsi" w:eastAsiaTheme="minorHAnsi" w:hAnsiTheme="minorHAnsi" w:cstheme="minorHAnsi"/>
          <w:color w:val="auto"/>
          <w:lang w:val="en-GB"/>
        </w:rPr>
        <w:commentReference w:id="14"/>
      </w:r>
      <w:r w:rsidRPr="008D3644">
        <w:rPr>
          <w:rFonts w:asciiTheme="minorHAnsi" w:hAnsiTheme="minorHAnsi" w:cstheme="minorHAnsi"/>
          <w:color w:val="000000"/>
        </w:rPr>
        <w:t>2 Characteristics at baseline (6 months after index date) by IHD subgroup (FAS population)</w:t>
      </w:r>
    </w:p>
    <w:p w14:paraId="6328ADEE" w14:textId="77777777" w:rsidR="00224DCD" w:rsidRPr="008D3644" w:rsidRDefault="00224DCD" w:rsidP="008A7C3C">
      <w:pPr>
        <w:pStyle w:val="Heading1"/>
        <w:numPr>
          <w:ilvl w:val="0"/>
          <w:numId w:val="0"/>
        </w:numPr>
        <w:ind w:left="432"/>
        <w:rPr>
          <w:rFonts w:asciiTheme="minorHAnsi" w:hAnsiTheme="minorHAnsi" w:cstheme="minorHAnsi"/>
          <w:color w:val="000000"/>
        </w:rPr>
      </w:pPr>
    </w:p>
    <w:tbl>
      <w:tblPr>
        <w:tblW w:w="0" w:type="auto"/>
        <w:jc w:val="center"/>
        <w:tblLayout w:type="fixed"/>
        <w:tblCellMar>
          <w:left w:w="0" w:type="dxa"/>
          <w:right w:w="0" w:type="dxa"/>
        </w:tblCellMar>
        <w:tblLook w:val="0000" w:firstRow="0" w:lastRow="0" w:firstColumn="0" w:lastColumn="0" w:noHBand="0" w:noVBand="0"/>
      </w:tblPr>
      <w:tblGrid>
        <w:gridCol w:w="1416"/>
        <w:gridCol w:w="1427"/>
        <w:gridCol w:w="1427"/>
        <w:gridCol w:w="634"/>
        <w:gridCol w:w="1427"/>
        <w:gridCol w:w="1427"/>
        <w:gridCol w:w="634"/>
        <w:gridCol w:w="1427"/>
        <w:gridCol w:w="1427"/>
        <w:gridCol w:w="634"/>
      </w:tblGrid>
      <w:tr w:rsidR="00224DCD" w:rsidRPr="008D3644" w14:paraId="60DB40B7" w14:textId="77777777" w:rsidTr="000D5861">
        <w:trPr>
          <w:cantSplit/>
          <w:tblHeader/>
          <w:jc w:val="center"/>
        </w:trPr>
        <w:tc>
          <w:tcPr>
            <w:tcW w:w="14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AA55CED" w14:textId="77777777" w:rsidR="00224DCD" w:rsidRPr="008D3644" w:rsidRDefault="00224DCD" w:rsidP="000D5861">
            <w:pPr>
              <w:adjustRightInd w:val="0"/>
              <w:spacing w:before="29" w:after="29"/>
              <w:jc w:val="center"/>
              <w:rPr>
                <w:rFonts w:cstheme="minorHAnsi"/>
                <w:b/>
                <w:bCs/>
                <w:color w:val="000000"/>
                <w:sz w:val="19"/>
                <w:szCs w:val="19"/>
              </w:rPr>
            </w:pP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4EAC54B"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No</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D9F95E0"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IHD: Yes</w:t>
            </w:r>
          </w:p>
        </w:tc>
        <w:tc>
          <w:tcPr>
            <w:tcW w:w="348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E45A517" w14:textId="77777777" w:rsidR="00224DCD" w:rsidRPr="008D3644" w:rsidRDefault="00224DCD" w:rsidP="000D5861">
            <w:pPr>
              <w:adjustRightInd w:val="0"/>
              <w:spacing w:before="29" w:after="29"/>
              <w:jc w:val="center"/>
              <w:rPr>
                <w:rFonts w:cstheme="minorHAnsi"/>
                <w:b/>
                <w:bCs/>
                <w:color w:val="000000"/>
                <w:sz w:val="19"/>
                <w:szCs w:val="19"/>
              </w:rPr>
            </w:pPr>
            <w:r w:rsidRPr="008D3644">
              <w:rPr>
                <w:rFonts w:cstheme="minorHAnsi"/>
                <w:b/>
                <w:bCs/>
                <w:color w:val="000000"/>
                <w:sz w:val="19"/>
                <w:szCs w:val="19"/>
              </w:rPr>
              <w:t>All patients</w:t>
            </w:r>
          </w:p>
        </w:tc>
      </w:tr>
      <w:tr w:rsidR="00224DCD" w:rsidRPr="008D3644" w14:paraId="19A03FB2" w14:textId="77777777" w:rsidTr="000D5861">
        <w:trPr>
          <w:cantSplit/>
          <w:tblHeader/>
          <w:jc w:val="center"/>
        </w:trPr>
        <w:tc>
          <w:tcPr>
            <w:tcW w:w="14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4E92C2" w14:textId="77777777" w:rsidR="00224DCD" w:rsidRPr="008D3644" w:rsidRDefault="00224DCD" w:rsidP="000D5861">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F60F3FF"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57D371B"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FB7ECDD"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E069CE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EBDE96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6AF5FE4"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0FEA172"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No LLT</w:t>
            </w:r>
          </w:p>
        </w:tc>
        <w:tc>
          <w:tcPr>
            <w:tcW w:w="142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384504E"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w:t>
            </w:r>
          </w:p>
        </w:tc>
        <w:tc>
          <w:tcPr>
            <w:tcW w:w="634"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66099B86" w14:textId="77777777" w:rsidR="00224DCD" w:rsidRPr="008D3644" w:rsidRDefault="00224DCD"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w:t>
            </w:r>
          </w:p>
        </w:tc>
      </w:tr>
      <w:tr w:rsidR="00224DCD" w:rsidRPr="008D3644" w14:paraId="5DEFC83D"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8453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Age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50A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77.4±13.4</w:t>
            </w:r>
            <w:r w:rsidRPr="008D3644">
              <w:rPr>
                <w:rFonts w:cstheme="minorHAnsi"/>
                <w:color w:val="000000"/>
                <w:sz w:val="16"/>
                <w:szCs w:val="16"/>
              </w:rPr>
              <w:br/>
              <w:t>81.0 (18.0 - 104.0)</w:t>
            </w:r>
            <w:r w:rsidRPr="008D3644">
              <w:rPr>
                <w:rFonts w:cstheme="minorHAnsi"/>
                <w:color w:val="000000"/>
                <w:sz w:val="16"/>
                <w:szCs w:val="16"/>
              </w:rPr>
              <w:br/>
              <w:t>n=196838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A26D1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75.6±10.1</w:t>
            </w:r>
            <w:r w:rsidRPr="008D3644">
              <w:rPr>
                <w:rFonts w:cstheme="minorHAnsi"/>
                <w:color w:val="000000"/>
                <w:sz w:val="16"/>
                <w:szCs w:val="16"/>
              </w:rPr>
              <w:br/>
              <w:t>77.0 (18.0 - 106.0)</w:t>
            </w:r>
            <w:r w:rsidRPr="008D3644">
              <w:rPr>
                <w:rFonts w:cstheme="minorHAnsi"/>
                <w:color w:val="000000"/>
                <w:sz w:val="16"/>
                <w:szCs w:val="16"/>
              </w:rPr>
              <w:br/>
              <w:t>n=150368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F70F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DE296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81.2±10.8</w:t>
            </w:r>
            <w:r w:rsidRPr="008D3644">
              <w:rPr>
                <w:rFonts w:cstheme="minorHAnsi"/>
                <w:color w:val="000000"/>
                <w:sz w:val="16"/>
                <w:szCs w:val="16"/>
              </w:rPr>
              <w:br/>
              <w:t>84.0 (18.0 - 103.0)</w:t>
            </w:r>
            <w:r w:rsidRPr="008D3644">
              <w:rPr>
                <w:rFonts w:cstheme="minorHAnsi"/>
                <w:color w:val="000000"/>
                <w:sz w:val="16"/>
                <w:szCs w:val="16"/>
              </w:rPr>
              <w:br/>
              <w:t>n=12194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7DE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72.3±11.1</w:t>
            </w:r>
            <w:r w:rsidRPr="008D3644">
              <w:rPr>
                <w:rFonts w:cstheme="minorHAnsi"/>
                <w:color w:val="000000"/>
                <w:sz w:val="16"/>
                <w:szCs w:val="16"/>
              </w:rPr>
              <w:br/>
              <w:t>74.0 (19.0 - 100.0)</w:t>
            </w:r>
            <w:r w:rsidRPr="008D3644">
              <w:rPr>
                <w:rFonts w:cstheme="minorHAnsi"/>
                <w:color w:val="000000"/>
                <w:sz w:val="16"/>
                <w:szCs w:val="16"/>
              </w:rPr>
              <w:br/>
              <w:t>n=39406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7DB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B5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77.6±13.3</w:t>
            </w:r>
            <w:r w:rsidRPr="008D3644">
              <w:rPr>
                <w:rFonts w:cstheme="minorHAnsi"/>
                <w:color w:val="000000"/>
                <w:sz w:val="16"/>
                <w:szCs w:val="16"/>
              </w:rPr>
              <w:br/>
              <w:t>81.0 (18.0 - 104.0)</w:t>
            </w:r>
            <w:r w:rsidRPr="008D3644">
              <w:rPr>
                <w:rFonts w:cstheme="minorHAnsi"/>
                <w:color w:val="000000"/>
                <w:sz w:val="16"/>
                <w:szCs w:val="16"/>
              </w:rPr>
              <w:br/>
              <w:t>n=209032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080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74.9±10.4</w:t>
            </w:r>
            <w:r w:rsidRPr="008D3644">
              <w:rPr>
                <w:rFonts w:cstheme="minorHAnsi"/>
                <w:color w:val="000000"/>
                <w:sz w:val="16"/>
                <w:szCs w:val="16"/>
              </w:rPr>
              <w:br/>
              <w:t>76.0 (18.0 - 106.0)</w:t>
            </w:r>
            <w:r w:rsidRPr="008D3644">
              <w:rPr>
                <w:rFonts w:cstheme="minorHAnsi"/>
                <w:color w:val="000000"/>
                <w:sz w:val="16"/>
                <w:szCs w:val="16"/>
              </w:rPr>
              <w:br/>
              <w:t>n=189774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DA9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A262A43"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E1A4A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Sex</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662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A70D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E7D5F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7B00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F9EE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6BB7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A2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021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802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61FD4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53045B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EFAD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94730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F0A0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91641 (60.9%)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5BCF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422A9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5782 (47.4%)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691D3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25789 (65.4%)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9223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72E1C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100512 (48.1%)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4D80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117430 (61.9%)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3D8D4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CF7C9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3EDC9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Female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09A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102108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5CBF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58727 (39.1%)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4EEBE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BD75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6412 (52.6%)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B66B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13617 (34.6%)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80998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8FA7F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108520 (51.9%)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B7E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72344 (38.1%)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966C9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BA2F6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BBA7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D731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64AD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413CF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CD8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6A6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8D00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4F4A0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D8B46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8DD1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6564B3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8B9943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861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(80.4%)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FB30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(42.6%)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F3A0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5B9F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FAF11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FFC7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A702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158231 (75.7%)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1ADC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64005 (33.7%)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817AF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11D3A6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8F4FE6"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8E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38607 (19.6%)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64F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86363 (57.4%)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E1A63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B19C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C776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244C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4D7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50801 (24.3%)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BAB5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125769 (66.3%)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1A90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7757928"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6F76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Ischemic Heart Disease (IHD)- 30 days before index date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E373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8D1B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1E4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1EAC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48750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D52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17F9F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DC4FC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CFB6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124E1F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0B5CC1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63A96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5E75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68230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13E4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468B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143B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F8F3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196838 (94.2%)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BC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150368 (79.2%)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B8A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F3991B2"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FDE37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0C86E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9F2B2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4625B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CF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8F92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E616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0527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(5.8%)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B93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39406 (20.8%)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E7A889"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2813BB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97324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Diabetes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71AF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A9B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EC01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10CC1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73310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2BBD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0AB0F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45E0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8325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DE5EAB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2DC566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EAE05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166522 (84.6%)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C60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95119 (63.3%)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9FC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20E4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9913 (81.3%)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E7E3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28508 (72.3%)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1E87F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528B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176435 (84.4%)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1BB3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123627 (65.1%)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379F4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6DF9D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94CD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6757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30316 (15.4%)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5B6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55249 (36.7%)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B4C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EAFD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2281 (18.7%)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406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10898 (27.7%)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89B1E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A80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32597 (15.6%)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94EE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66147 (34.9%)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8DC93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32BAD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17388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Hypertension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E0511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37BC0"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FF6E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DB0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9C30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C97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5716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CEE3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B6D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40C970E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0363FF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1B91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77607 (39.4%)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6725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32378 (21.5%)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1F9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043F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4885 (40.1%)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2CE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 (37.4%)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F65C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5436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82492 (39.5%)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8995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47111 (24.8%)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AE8FA5"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385F3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FD1E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783FD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119231 (60.6%)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35A24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117990 (78.5%)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0283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344B7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7309 (59.9%)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084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24673 (62.6%)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2EB6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132B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126540 (60.5%)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6EA9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142663 (75.2%)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9E51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7F00BF9"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4A6C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Stroke/TIA</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FC35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4C0C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4A8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4DDEB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650C3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23A4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D2744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3DAB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AAFE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0F6231A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F07F78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0702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175141 (89.0%)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6E2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120876 (80.4%)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4D637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ECFC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10603 (87.0%)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A876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35140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D66A4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B73F7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185744 (88.9%)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9A73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156016 (82.2%)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61E38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FD0EA7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184A7B"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EE36F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21697 (11.0%)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BF52E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29492 (19.6%)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B87E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FAC1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1591 (13.0%)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CA2D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4266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EE9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CFB1F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23288 (11.1%)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EBE87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33758 (17.8%)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40ECF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4B16C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F025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Chronic obstructive pulmonary disease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97EC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244F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ED281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83B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8EA0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BD8AD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8309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5003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E5D5E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w:t>
            </w:r>
          </w:p>
        </w:tc>
      </w:tr>
      <w:tr w:rsidR="00224DCD" w:rsidRPr="008D3644" w14:paraId="2671C1BE"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B54AFA"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0A10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196835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1EEA6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150366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43CD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E53B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12194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8DED3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39405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D1519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49B3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209029 (100.0%)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33B38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189771 (100.0%)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7BD39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0F2B9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22671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D9F21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254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874B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788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298CC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98A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4C8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8A503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3464E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800AFF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6F7A5"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lastRenderedPageBreak/>
              <w:t>Atrial fibrillation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767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3BF4E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2E0B5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5096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F597B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CB35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21C6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8D7D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0E0C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7EE604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6B207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C98D1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90706 (46.1%)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374C2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76766 (51.1%)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069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B3ED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7293 (59.8%)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6AF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28423 (72.1%)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C7D2D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EF6CD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97999 (46.9%)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2FA1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105189 (55.4%)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4A7EC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924D7A3"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F13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9B17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106132 (53.9%)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9DFE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73602 (48.9%)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EF40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73A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4901 (40.2%)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9D6B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10983 (27.9%)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3A04A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144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111033 (53.1%)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B0B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84585 (44.6%)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156DE0"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2265487"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13099"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Valvular surgery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25A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27E00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CA50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6DBE9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585B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5795A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0.0001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5B94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2CCA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5B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4472E0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385840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7CB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192095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BF72B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143703 (95.6%)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A0AFA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7F2CA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11944 (97.9%)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DFCE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38352 (97.3%)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7EB6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0DAD6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204039 (97.6%)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C1EEA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182055 (95.9%)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C88C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2B91DB8"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9BD9B2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F72F5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4743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011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6665 (4.4%)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ED64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EF2C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 (2.1%)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F585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1054 (2.7%)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04EB5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57C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4993 (2.4%)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383D9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7719 (4.1%)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9F4224"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726A005"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5EFFE"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Cancer last 3 years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C4961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BE369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F09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5B5B8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D30F21"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82A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86FF9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8B6D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5B7F1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5624F15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FD5A86D"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B117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162569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936E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125611 (83.5%)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4D0D4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01F9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10188 (83.5%)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190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34733 (88.1%)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2E062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DE3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172757 (82.6%)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0BD19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160344 (84.5%)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74065D"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B32C0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4B11A9"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F15AA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34269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0C0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24757 (16.5%)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5D2D5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A0BFF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2006 (16.5%)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F22A0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4673 (11.9%)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43DFC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EDCC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36275 (17.4%)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2302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29430 (15.5%)</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8E85E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C139C82"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C1AB4"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 cardiac </w:t>
            </w:r>
            <w:proofErr w:type="spellStart"/>
            <w:r w:rsidRPr="008D3644">
              <w:rPr>
                <w:rFonts w:cstheme="minorHAnsi"/>
                <w:color w:val="000000"/>
                <w:sz w:val="16"/>
                <w:szCs w:val="16"/>
              </w:rPr>
              <w:t>resynchronisation</w:t>
            </w:r>
            <w:proofErr w:type="spellEnd"/>
            <w:r w:rsidRPr="008D3644">
              <w:rPr>
                <w:rFonts w:cstheme="minorHAnsi"/>
                <w:color w:val="000000"/>
                <w:sz w:val="16"/>
                <w:szCs w:val="16"/>
              </w:rPr>
              <w:t xml:space="preserve"> therapy</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89141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40EF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4E1EE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528B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8AEC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6ED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F555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4F2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21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BAFF83C"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67ED3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3FD1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194505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2533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147012 (97.8%)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0E833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C13C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12064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02BB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38270 (97.1%)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38C9C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235D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206569 (98.8%)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7F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185282 (97.6%)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0B4703"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68322BF"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D304D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6D8D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2333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7D9A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3356 (2.2%)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C5BEF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B3D9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B72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1136 (2.9%)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8CD0C3"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1A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2463 (1.2%)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A7CE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4492 (2.4%)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A8459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1A79F2C"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D8F8B1"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 xml:space="preserve">Implantable cardioverter defibrillator/cardiac </w:t>
            </w:r>
            <w:proofErr w:type="spellStart"/>
            <w:r w:rsidRPr="008D3644">
              <w:rPr>
                <w:rFonts w:cstheme="minorHAnsi"/>
                <w:color w:val="000000"/>
                <w:sz w:val="16"/>
                <w:szCs w:val="16"/>
              </w:rPr>
              <w:t>resynchronisation</w:t>
            </w:r>
            <w:proofErr w:type="spellEnd"/>
            <w:r w:rsidRPr="008D3644">
              <w:rPr>
                <w:rFonts w:cstheme="minorHAnsi"/>
                <w:color w:val="000000"/>
                <w:sz w:val="16"/>
                <w:szCs w:val="16"/>
              </w:rPr>
              <w:t xml:space="preserve"> therapy within 1 year after baseline</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C9692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D3E89E"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8FBB0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060BC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FD9E4A"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AE590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AE4D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4B0BB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2B8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695E4B"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92346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02C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195830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8CA8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148960 (99.1%)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DD36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91760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12129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8853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38760 (98.4%)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CA5C3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4001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207959 (99.5%)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A01B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187720 (98.9%)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130CA"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D10E9C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5343D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DFB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1008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3FB4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1408 (0.9%)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7CCF5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2B9EB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599D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646 (1.6%)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BC8F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7968D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1073 (0.5%)</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B9153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2054 (1.1%)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70CA61"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3536B0B4"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E5E291" w14:textId="77777777" w:rsidR="00224DCD" w:rsidRPr="008D3644" w:rsidRDefault="00224DCD" w:rsidP="000D5861">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Heart failure medication</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31BC0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6385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C7AD6"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128A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252E2"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2280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A36EF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E3D065"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BE790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D9F7EE0"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5C016"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Beta-blocker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46C58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505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8BFB3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32195E"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040C8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62828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36078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C80F8"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C6E4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25821CC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D30C2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5082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41595 (21.1%)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7485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13668 (9.1%)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BE937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CD5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2289 (18.8%)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F9788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1972 (5.0%)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0D01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8B08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43884 (21.0%)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E128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15640 (8.2%)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DCE67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7FCD21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B96C4F4"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0E832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155243 (78.9%)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9758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136700 (90.9%)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FD05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D911F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9905 (81.2%)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941C7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37434 (95.0%)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139C2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B399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165148 (79.0%)</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BE74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174134 (91.8%)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95702B"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1C4DF604"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14F6ED"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Angiotensin Converting Enzyme inhibitor/Angiotensin Receptor Blocker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51C6E0"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764F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9B05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EF24E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67218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D5A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06F93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446DF"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6F84F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13252C8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5E3C6F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544DC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46073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382AD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16264 (10.8%)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0AE1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B34102"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2896 (23.7%)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D1BA5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2614 (6.6%)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E6D34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3462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48969 (23.4%)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7CCA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18878 (9.9%)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46E"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266BBD09"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2A4A48"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lastRenderedPageBreak/>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705CB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150765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A1809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134104 (89.2%)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CE1B5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FB71D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9298 (76.3%)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BC0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36792 (93.4%)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2A247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C722E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160063 (76.6%)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3FB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170896 (90.1%)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364E6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1A89E06"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3FCB67"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 xml:space="preserve">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6AECAF"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06CD3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FC8AE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6AAA4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1302CB"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5EE48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723DD9"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BBA51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BA505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3E593B37"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C34185"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55007"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194221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CBE5A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147336 (98.0%)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6DC1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A71C3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12115 (99.4%)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F1BE4C"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38388 (97.4%)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1E476C"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A6BD9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206336 (98.7%)</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C4555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185724 (97.9%)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BFF9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583C8C5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419463"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6408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2617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474FF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3032 (2.0%)</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D3B0C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320B1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79 (0.6%)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E0B67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1018 (2.6%)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C5D5A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A1D49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2696 (1.3%)</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6465F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4050 (2.1%)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A788EC"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41E3BA0F"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DFDD50"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Mineralocorticoid Receptor Antagonist</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A106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3AD5D"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6E84E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EC792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025E9"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B08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A775D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604147"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B4EC8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6D14B32A"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865AD4F"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B6A41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131097 (66.6%)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C0D70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95764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05D984"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6A31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8489 (69.6%)</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5AEF2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25090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94E66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7212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139586 (66.8%)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0CAE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120854 (63.7%)</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952762"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72622111"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E2A46EC"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F9E88"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65741 (33.4%)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A196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54604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0D3291"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9DC7D"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3705 (30.4%)</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C6BE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740AC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E6549"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69446 (33.2%)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0780F"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68920 (36.3%)</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DACFC8"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39425F1" w14:textId="77777777" w:rsidTr="000D5861">
        <w:trPr>
          <w:cantSplit/>
          <w:jc w:val="center"/>
        </w:trPr>
        <w:tc>
          <w:tcPr>
            <w:tcW w:w="14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9B7B4B" w14:textId="7777777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Sodium-Glucose Cotransporter 2 inhibitor</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D5B84D"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C2376"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9364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3A4B8"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B314C3"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30689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23FA"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5ED5C" w14:textId="77777777" w:rsidR="00224DCD" w:rsidRPr="008D3644" w:rsidRDefault="00224DCD" w:rsidP="000D5861">
            <w:pPr>
              <w:adjustRightInd w:val="0"/>
              <w:spacing w:before="29" w:after="29"/>
              <w:jc w:val="center"/>
              <w:rPr>
                <w:rFonts w:cstheme="minorHAnsi"/>
                <w:color w:val="000000"/>
                <w:sz w:val="16"/>
                <w:szCs w:val="16"/>
              </w:rPr>
            </w:pP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FBD7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224DCD" w:rsidRPr="008D3644" w14:paraId="73E961B5"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8072E1"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403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193147 (98.1%)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D64015"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143165 (95.2%)</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654205"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A26BDE"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12054 (98.9%)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10A60"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37263 (94.6%)</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C7DFD7"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E3023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205201 (98.2%)</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D8B9E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180428 (95.1%)</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14036"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658E2510" w14:textId="77777777" w:rsidTr="000D5861">
        <w:trPr>
          <w:cantSplit/>
          <w:jc w:val="center"/>
        </w:trPr>
        <w:tc>
          <w:tcPr>
            <w:tcW w:w="1416"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653F7" w14:textId="77777777" w:rsidR="00224DCD" w:rsidRPr="008D3644" w:rsidRDefault="00224DCD" w:rsidP="000D5861">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00446"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3691 (1.9%)</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10A73A"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7203 (4.8%)</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C45F2"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4421A3"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140 (1.1%)</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CB6A6B"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2143 (5.4%)</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E5C8B" w14:textId="77777777" w:rsidR="00224DCD" w:rsidRPr="008D3644" w:rsidRDefault="00224DCD" w:rsidP="000D5861">
            <w:pPr>
              <w:adjustRightInd w:val="0"/>
              <w:spacing w:before="29" w:after="29"/>
              <w:jc w:val="center"/>
              <w:rPr>
                <w:rFonts w:cstheme="minorHAnsi"/>
                <w:color w:val="000000"/>
                <w:sz w:val="16"/>
                <w:szCs w:val="16"/>
              </w:rPr>
            </w:pP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119E4"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3831 (1.8%)</w:t>
            </w:r>
          </w:p>
        </w:tc>
        <w:tc>
          <w:tcPr>
            <w:tcW w:w="142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AE7B1" w14:textId="77777777" w:rsidR="00224DCD" w:rsidRPr="008D3644" w:rsidRDefault="00224DCD" w:rsidP="000D5861">
            <w:pPr>
              <w:adjustRightInd w:val="0"/>
              <w:spacing w:before="29" w:after="29"/>
              <w:jc w:val="center"/>
              <w:rPr>
                <w:rFonts w:cstheme="minorHAnsi"/>
                <w:color w:val="000000"/>
                <w:sz w:val="16"/>
                <w:szCs w:val="16"/>
              </w:rPr>
            </w:pPr>
            <w:r w:rsidRPr="008D3644">
              <w:rPr>
                <w:rFonts w:cstheme="minorHAnsi"/>
                <w:color w:val="000000"/>
                <w:sz w:val="16"/>
                <w:szCs w:val="16"/>
              </w:rPr>
              <w:t>9346 (4.9%)</w:t>
            </w:r>
          </w:p>
        </w:tc>
        <w:tc>
          <w:tcPr>
            <w:tcW w:w="63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173D0F" w14:textId="77777777" w:rsidR="00224DCD" w:rsidRPr="008D3644" w:rsidRDefault="00224DCD" w:rsidP="000D5861">
            <w:pPr>
              <w:adjustRightInd w:val="0"/>
              <w:spacing w:before="29" w:after="29"/>
              <w:jc w:val="center"/>
              <w:rPr>
                <w:rFonts w:cstheme="minorHAnsi"/>
                <w:color w:val="000000"/>
                <w:sz w:val="16"/>
                <w:szCs w:val="16"/>
              </w:rPr>
            </w:pPr>
          </w:p>
        </w:tc>
      </w:tr>
      <w:tr w:rsidR="00224DCD" w:rsidRPr="008D3644" w14:paraId="0167E99F" w14:textId="77777777" w:rsidTr="000D5861">
        <w:trPr>
          <w:cantSplit/>
          <w:jc w:val="center"/>
        </w:trPr>
        <w:tc>
          <w:tcPr>
            <w:tcW w:w="11880" w:type="dxa"/>
            <w:gridSpan w:val="10"/>
            <w:tcBorders>
              <w:top w:val="nil"/>
              <w:left w:val="single" w:sz="4" w:space="0" w:color="C1C1C1"/>
              <w:bottom w:val="single" w:sz="2" w:space="0" w:color="C1C1C1"/>
              <w:right w:val="single" w:sz="2" w:space="0" w:color="C1C1C1"/>
            </w:tcBorders>
            <w:shd w:val="clear" w:color="auto" w:fill="ECEDEC"/>
            <w:tcMar>
              <w:left w:w="29" w:type="dxa"/>
              <w:right w:w="29" w:type="dxa"/>
            </w:tcMar>
          </w:tcPr>
          <w:p w14:paraId="1930D4FF" w14:textId="3C920117" w:rsidR="00224DCD" w:rsidRPr="008D3644" w:rsidRDefault="00224DCD" w:rsidP="000D5861">
            <w:pPr>
              <w:adjustRightInd w:val="0"/>
              <w:spacing w:before="29" w:after="29"/>
              <w:rPr>
                <w:rFonts w:cstheme="minorHAnsi"/>
                <w:color w:val="000000"/>
                <w:sz w:val="16"/>
                <w:szCs w:val="16"/>
              </w:rPr>
            </w:pPr>
            <w:r w:rsidRPr="008D3644">
              <w:rPr>
                <w:rFonts w:cstheme="minorHAnsi"/>
                <w:color w:val="000000"/>
                <w:sz w:val="16"/>
                <w:szCs w:val="16"/>
              </w:rPr>
              <w:t>Data are presented as mean±standard deviation, median (range) and number of observations, or number</w:t>
            </w:r>
            <w:r w:rsidR="00436DF9">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Chi-square test was used, and for continuous variables Mann-Whitney U test.</w:t>
            </w:r>
          </w:p>
        </w:tc>
      </w:tr>
    </w:tbl>
    <w:p w14:paraId="21DD95A8" w14:textId="2EFAB619" w:rsidR="00224DCD" w:rsidRPr="008D3644" w:rsidRDefault="00224DCD" w:rsidP="00224DCD">
      <w:pPr>
        <w:rPr>
          <w:rFonts w:cstheme="minorHAnsi"/>
        </w:rPr>
        <w:sectPr w:rsidR="00224DCD" w:rsidRPr="008D3644" w:rsidSect="00224DCD">
          <w:pgSz w:w="15840" w:h="12240" w:orient="landscape"/>
          <w:pgMar w:top="1151" w:right="720" w:bottom="1151" w:left="720" w:header="0" w:footer="289" w:gutter="0"/>
          <w:cols w:space="720"/>
          <w:docGrid w:linePitch="382"/>
        </w:sectPr>
      </w:pPr>
    </w:p>
    <w:p w14:paraId="57E25F6E" w14:textId="581467C3" w:rsidR="00322A3C" w:rsidRPr="008D3644" w:rsidRDefault="008A7C3C" w:rsidP="008A7C3C">
      <w:pPr>
        <w:pStyle w:val="Heading1"/>
        <w:numPr>
          <w:ilvl w:val="0"/>
          <w:numId w:val="0"/>
        </w:numPr>
        <w:ind w:left="432"/>
        <w:rPr>
          <w:rFonts w:asciiTheme="minorHAnsi" w:hAnsiTheme="minorHAnsi" w:cstheme="minorHAnsi"/>
          <w:color w:val="000000"/>
        </w:rPr>
      </w:pPr>
      <w:r w:rsidRPr="008D3644">
        <w:rPr>
          <w:rFonts w:asciiTheme="minorHAnsi" w:hAnsiTheme="minorHAnsi" w:cstheme="minorHAnsi"/>
          <w:color w:val="000000"/>
        </w:rPr>
        <w:lastRenderedPageBreak/>
        <w:t>Table 2.2. Number of different types of lipid lowering therapies and dosage taken before baseline, for different periods (FAS population)</w:t>
      </w:r>
      <w:bookmarkEnd w:id="13"/>
    </w:p>
    <w:p w14:paraId="027D7D17" w14:textId="77777777" w:rsidR="009D1B12" w:rsidRPr="008D3644" w:rsidRDefault="009D1B12" w:rsidP="009D1B12">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980"/>
        <w:gridCol w:w="1559"/>
        <w:gridCol w:w="1559"/>
        <w:gridCol w:w="1701"/>
        <w:gridCol w:w="993"/>
      </w:tblGrid>
      <w:tr w:rsidR="009D1B12" w:rsidRPr="008D3644" w14:paraId="345B9A06" w14:textId="77777777" w:rsidTr="009D1B12">
        <w:trPr>
          <w:cantSplit/>
          <w:tblHeader/>
          <w:jc w:val="center"/>
        </w:trPr>
        <w:tc>
          <w:tcPr>
            <w:tcW w:w="198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B829B7" w14:textId="77777777" w:rsidR="009D1B12" w:rsidRPr="008D3644" w:rsidRDefault="009D1B12" w:rsidP="009C7D06">
            <w:pPr>
              <w:adjustRightInd w:val="0"/>
              <w:spacing w:before="29" w:after="29"/>
              <w:rPr>
                <w:rFonts w:cstheme="minorHAnsi"/>
                <w:b/>
                <w:bCs/>
                <w:color w:val="000000"/>
                <w:sz w:val="16"/>
                <w:szCs w:val="16"/>
              </w:rPr>
            </w:pPr>
            <w:r w:rsidRPr="008D3644">
              <w:rPr>
                <w:rFonts w:cstheme="minorHAnsi"/>
                <w:b/>
                <w:bCs/>
                <w:color w:val="000000"/>
                <w:sz w:val="16"/>
                <w:szCs w:val="16"/>
              </w:rPr>
              <w:t>Variable</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2522DA"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2006 - 2011</w:t>
            </w:r>
          </w:p>
        </w:tc>
        <w:tc>
          <w:tcPr>
            <w:tcW w:w="155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AB6E914"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2012 - 2018</w:t>
            </w:r>
          </w:p>
        </w:tc>
        <w:tc>
          <w:tcPr>
            <w:tcW w:w="170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6185C9C"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2019 - 2022</w:t>
            </w:r>
          </w:p>
        </w:tc>
        <w:tc>
          <w:tcPr>
            <w:tcW w:w="99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FA5BD4B" w14:textId="77777777" w:rsidR="009D1B12" w:rsidRPr="008D3644" w:rsidRDefault="009D1B12"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p>
        </w:tc>
      </w:tr>
      <w:tr w:rsidR="009D1B12" w:rsidRPr="008D3644" w14:paraId="6B1B5BE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9309F5D" w14:textId="77777777"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t xml:space="preserve"> Number of prescriptions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5E7BB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BC050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99B3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42CE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792451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2944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F20F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06DE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C556B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9D7B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E7E659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170BCC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6CD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77895 (56.3%)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0F0B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92857 (54.9%)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2E5B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54192 (59.3%)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7518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B098C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20CB77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E60C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60475 (43.7%)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CB3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76149 (45.1%)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770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37238 (40.7%)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9983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559244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198E8"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B3BF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47B5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8CB4C4"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FF75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47A69C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D2BBB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77831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112964 (81.6%)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EBF0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134044 (79.3%)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67EA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73898 (80.8%)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9703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5847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739C77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A72D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25406 (18.4%)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94E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34962 (20.7%)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7FC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17532 (19.2%)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ECBE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2972F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560A0"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8A5E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074B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AA715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BD14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88B32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72CD24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B2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114093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D2C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135823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1298C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74845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BB2E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FD26B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F30036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FF6B0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24277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BA830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33183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16B1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16585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B689D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2E84B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72E40B"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34BF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A637F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BEEF6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F2297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604A0E1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5A728D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D5B1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107979 (78.0%)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137B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104073 (61.6%)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6BA4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50019 (54.7%)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96B92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7C4A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40C85F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7C323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30391 (22.0%)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A042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64933 (38.4%)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1F2C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41411 (45.3%)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D8E6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2EBDB63"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551895"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CFC2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2067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FA43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C357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6E9CF3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D4C57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52B2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113260 (81.9%)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E683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132263 (78.3%)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6259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68730 (75.2%)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24B9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7EE71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2C067F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27FC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25110 (18.1%)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CBA19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36743 (21.7%)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04256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22700 (24.8%)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1CD0B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62D03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73966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DA06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E23C5"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F0C7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D250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A43951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0DBABA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55B48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114412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BB7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136124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97BE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74976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472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8A479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BC06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ABF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23958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7EBD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32882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95D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16454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E35D9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6B1F975"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E94EB0"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Ezetimib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7C7FD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405282"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AA407C"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78A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A02DF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4BBD95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EB9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113092 (81.7%)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61C40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132173 (78.2%)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A9A5C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69518 (76.0%)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4A3C9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A65D2E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513DE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08C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25278 (18.3%)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E76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36833 (21.8%)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55F8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21912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22997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5F34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59BB7E"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Evolokumab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7AB21B"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0F8DD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C1A815"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59F6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B08DD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6802E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7F93E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5AEB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136120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2F9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74872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8A0A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2D3E26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E1F6FE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15A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ECE7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32886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EAB6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16558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29D2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6B0CE4"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A2095F"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Alirokumab</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E6DE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C3D5F"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2B2D4B"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708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70B650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FDA477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57D3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D2CD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136137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0EB1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74916 (81.9%)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857C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FDA486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B2E7B5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E268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59AB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32869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0E0FD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16514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8203D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52AE8C0"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18E745"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Inclisirans</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6D16F5"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6AD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0A71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759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36402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A2FEAF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5B7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114415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7A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136140 (80.6%)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E9D2A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74985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3FD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0E9C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EC41CF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72B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23955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6637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32866 (19.4%)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6402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16445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CC420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C68694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94DCAB"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Bezafibrat</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E24D6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F8A76"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2F8D0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4266A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F47605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9BE8D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059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114132 (82.5%)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06B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135767 (80.3%)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D86C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74809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C78BB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32AC9D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46DAD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474F8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24238 (17.5%)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23EC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33239 (19.7%)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EEA7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16621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D434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4D4FF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8E2F39"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Fenofibrat</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B669C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041F53"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32A9EA"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D4C1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03BEB0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01C4B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4A8B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114282 (82.6%)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8BD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135881 (80.4%)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F72B9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74787 (81.8%)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4F9CB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6EE5A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5B5320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C39F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24088 (17.4%)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57836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33125 (19.6%)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58F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16643 (18.2%)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18793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5A2881"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1DD93E"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Inegy</w:t>
            </w:r>
            <w:proofErr w:type="spellEnd"/>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3DBB0"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AFE9A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43330"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4CB22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0E22A8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2D09D2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No</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9B5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114411 (82.7%)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17D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136063 (80.5%)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B297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74928 (82.0%)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7D02D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035091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872B3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Yes</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923F4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23959 (17.3%)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1DC7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32943 (19.5%)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C35CA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16502 (18.0%)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65EF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E0D42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DAA5A0C" w14:textId="07C44E59" w:rsidR="009D1B12" w:rsidRPr="008D3644" w:rsidRDefault="009D1B12" w:rsidP="009C7D06">
            <w:pPr>
              <w:adjustRightInd w:val="0"/>
              <w:spacing w:before="29" w:after="29"/>
              <w:rPr>
                <w:rFonts w:cstheme="minorHAnsi"/>
                <w:b/>
                <w:bCs/>
                <w:i/>
                <w:iCs/>
                <w:color w:val="000000"/>
                <w:sz w:val="16"/>
                <w:szCs w:val="16"/>
              </w:rPr>
            </w:pPr>
            <w:r w:rsidRPr="008D3644">
              <w:rPr>
                <w:rFonts w:cstheme="minorHAnsi"/>
                <w:b/>
                <w:bCs/>
                <w:i/>
                <w:iCs/>
                <w:color w:val="000000"/>
                <w:sz w:val="16"/>
                <w:szCs w:val="16"/>
              </w:rPr>
              <w:lastRenderedPageBreak/>
              <w:t xml:space="preserve"> Last dosage before baseline</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4D5C0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D0079C"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08C58"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D4C6F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67A0B7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37DCBF"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Simvastatin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1C598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3C7EB"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39527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1DA6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CA7CB2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3178CA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7CD9F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5453 (9.0%)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36C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8260 (10.8%)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19936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3796F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11D3F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C28E12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5223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26715 (44.2%)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30935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36844 (48.4%)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27B5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18602 (50.0%)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921AD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A820DA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1C68C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EB8E1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28030 (46.3%)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B75B0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30610 (40.2%)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2CF93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14216 (38.2%)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6241C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EAC14D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A5215C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A854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277 (0.5%)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76E2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CF06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226 (0.6%)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FF52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0F9D62"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A81667"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Pravastatin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706441"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C2EE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484D6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CD6E5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323B85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61589E7"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819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(10.5%)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5CD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(12.7%)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28A8B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6BE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6D92E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64738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178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12423 (48.9%)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6230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18361 (52.5%)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F4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9374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23FE2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AAE47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D920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37FD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10212 (40.2%)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FA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12051 (34.5%)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C32E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5779 (33.0%)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69B0B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2D758A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AF1827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75CA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1B8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4A13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D621B2"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E385BF"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708783"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Fluvastatin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B70B3"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EF7824"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0D33F"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14ED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7B3512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8EAC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73187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EB22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52DA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43A7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CE65F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53C228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45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11834 (48.7%)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66BE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17342 (52.3%)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A69B5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8844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A14BD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734D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DD26E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2AF7C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9600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70C1D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11204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A586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5310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E8A2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23F743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FB1FB4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02E7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171 (0.7%)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6BB5B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215 (0.6%)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602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128 (0.8%)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4BC7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423B9E"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59BF9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Atorvastatin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17CF62"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7BC00A"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830683"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9DC95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1D9ED7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F5DF8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D5B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4397 (14.5%)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996F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6910 (10.6%)</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51A5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4194 (10.1%)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3C629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D877F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1AC23D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822C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13754 (45.3%)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8B42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24508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89AF9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14627 (35.3%)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228F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A1B0C1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08010E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7E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11058 (36.4%)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376B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24486 (37.7%)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1706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15008 (36.2%)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5E20B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D76B7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AAC8E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ECA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 (3.9%)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10163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9029 (13.9%)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04D3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7582 (18.3%)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0FE52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82C1699"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4209E6"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Rosuvastatin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827E57"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35BBE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756C59"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CA625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EA040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E6BC7B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AADE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65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4E1D4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129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62CF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289 (1.3%)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B9046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A6FA60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BA99E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5D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3281 (13.1%)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E08A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6444 (17.5%)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3EB76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4107 (18.1%)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0F926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D35AAD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84107A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F697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12022 (47.9%)</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0E8F6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18284 (49.8%)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FC4E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10523 (46.4%)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516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E8865FE"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EE8E5E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C7E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9654 (38.4%)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79E0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11763 (32.0%)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8D4A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7707 (34.0%)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22725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CC212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1BD8FB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03F8CD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0BE04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74C5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28BC4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640D7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208679" w14:textId="77777777"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Omega-3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3975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2A899"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AB8F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C5DAB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50690BF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165ABE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FB7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A2E4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3DB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D6E055"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DD558B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FE1DD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C742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11688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130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04FFF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D6E1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D15778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5CBA82E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3CF1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9507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EE3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EB1A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A2800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DF56A2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96AB9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409E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EC4D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2222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42468"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1C9DE4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AF5E8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1A4E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7F80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13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BB30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 (0.0%)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90B70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12ECB8"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06097"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Ezetimib</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668029"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4F6FC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7EDDD7"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1120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4DAF819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01033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4BFD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3996 (15.8%)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0BCE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8389 (22.8%)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ACB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7769 (35.5%)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8E005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2A94A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B46F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AF162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(46.2%)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F2940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(46.7%)</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2524D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(40.2%)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3E9B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8E8005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D95D630"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46AB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(37.6%)</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20EE7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(30.2%)</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68B89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(24.0%)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7DB07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40797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7615F5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93A21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(0.3%)</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BE0E2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3167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56AD3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DAF467C"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818E12"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Evolokumab</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34245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62718D"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AAE932"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0D4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27681C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82FD05F"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9B7B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EA7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FE922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A7A6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05AF58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75DB0B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506AB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BCFD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20 (0.1%)</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015C9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113 (0.7%)</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4B2F1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392A9F8"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C890F68"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20F5C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11685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829E5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17216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00C2B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3B149D"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FE2CA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8F6E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85815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9509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BEC1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1C3E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9CDE0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BE99A1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602C2A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15F6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E6904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397F5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D6CFA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6E4FAF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A3B88"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Alirokumab</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5A809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3CC78"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C7C02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22961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78759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97CFDA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lastRenderedPageBreak/>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1B7EF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2673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E2329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2C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B2E1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2AF8EC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4433EB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CA337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26656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C16B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28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FB0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83BAFE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404371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C230F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11686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C614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B83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8805 (53.3%)</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44A35B"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5A588E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D8F71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30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8BAE5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ABB43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2D8AC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 (0.1%)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2DF1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B45B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A815F4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3024F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9508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0613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11106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2EDEA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5264 (31.9%)</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203C4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A6EED6C"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416394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75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0F33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0 (0.0%)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9EB62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 (0.0%)</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BEF31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32 (0.2%)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FF1D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0FA32249"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C973A5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65A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1595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FE3FA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D58C3"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6181AB"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6FE26"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Inclisirans</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0B10E"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0510E0"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5185D"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647EC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1A5AC0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CB87F59"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FA477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9524D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2CF7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CE5BD4"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F1ACECB"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BC67F56"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0FCF7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11690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96340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17218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62AA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8806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AE771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C9A0D22"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27C3941"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AD68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9505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CA04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11103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1E4F9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E00E8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9F4DB11"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1CF6C51E"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F4DBB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9E418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441B6"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99DE6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FC04C5D"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852558"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Bezafibrat</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F678B6"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81AC7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337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3393F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75986A9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F3E594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F332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7378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4421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7A864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DD67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206E0A5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33D1B6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506F3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11837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7917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17414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25093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8895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DFE55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678528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88F1C8C"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6ED2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9641 (39.8%)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46673"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11281 (33.9%)</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DB4AF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5350 (32.2%)</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D7522C"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45ABEA7"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102D823"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AA16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7F2C2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CDF3C5"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0D7C00"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5B07035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50DE6B"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Fenofibrat</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7168DD"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D0D6C1"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7651"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86D0D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3B8D8494"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7186A8A"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BBF79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726D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4422 (13.3%)</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38DF2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(13.8%)</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633C9"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7BEE8E75"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3F240472"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CB6BB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11822 (49.1%)</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F057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17475 (52.8%)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0358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9004 (54.1%)</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F35AC7"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142BB46F"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09DC1C9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425B1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(39.5%)</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AE94EB"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3E15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5263 (31.6%)</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38F56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92123F6"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6BB5C064"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2B3C4"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D72E5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1A5630"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9565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457A1DA" w14:textId="77777777" w:rsidTr="009D1B12">
        <w:trPr>
          <w:cantSplit/>
          <w:jc w:val="center"/>
        </w:trPr>
        <w:tc>
          <w:tcPr>
            <w:tcW w:w="198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D7999" w14:textId="77777777" w:rsidR="009D1B12" w:rsidRPr="008D3644" w:rsidRDefault="009D1B12" w:rsidP="009C7D06">
            <w:pPr>
              <w:adjustRightInd w:val="0"/>
              <w:spacing w:before="29" w:after="29"/>
              <w:rPr>
                <w:rFonts w:cstheme="minorHAnsi"/>
                <w:color w:val="000000"/>
                <w:sz w:val="16"/>
                <w:szCs w:val="16"/>
              </w:rPr>
            </w:pPr>
            <w:proofErr w:type="spellStart"/>
            <w:r w:rsidRPr="008D3644">
              <w:rPr>
                <w:rFonts w:cstheme="minorHAnsi"/>
                <w:color w:val="000000"/>
                <w:sz w:val="16"/>
                <w:szCs w:val="16"/>
              </w:rPr>
              <w:t>Inegy</w:t>
            </w:r>
            <w:proofErr w:type="spellEnd"/>
            <w:r w:rsidRPr="008D3644">
              <w:rPr>
                <w:rFonts w:cstheme="minorHAnsi"/>
                <w:color w:val="000000"/>
                <w:sz w:val="16"/>
                <w:szCs w:val="16"/>
              </w:rPr>
              <w:t xml:space="preserve"> dosage (mg)</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DEA544" w14:textId="77777777" w:rsidR="009D1B12" w:rsidRPr="008D3644" w:rsidRDefault="009D1B12" w:rsidP="009C7D06">
            <w:pPr>
              <w:adjustRightInd w:val="0"/>
              <w:spacing w:before="29" w:after="29"/>
              <w:jc w:val="center"/>
              <w:rPr>
                <w:rFonts w:cstheme="minorHAnsi"/>
                <w:color w:val="000000"/>
                <w:sz w:val="16"/>
                <w:szCs w:val="16"/>
              </w:rPr>
            </w:pP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7714DE" w14:textId="77777777" w:rsidR="009D1B12" w:rsidRPr="008D3644" w:rsidRDefault="009D1B12" w:rsidP="009C7D06">
            <w:pPr>
              <w:adjustRightInd w:val="0"/>
              <w:spacing w:before="29" w:after="29"/>
              <w:jc w:val="center"/>
              <w:rPr>
                <w:rFonts w:cstheme="minorHAnsi"/>
                <w:color w:val="000000"/>
                <w:sz w:val="16"/>
                <w:szCs w:val="16"/>
              </w:rPr>
            </w:pP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686976" w14:textId="77777777" w:rsidR="009D1B12" w:rsidRPr="008D3644" w:rsidRDefault="009D1B12" w:rsidP="009C7D06">
            <w:pPr>
              <w:adjustRightInd w:val="0"/>
              <w:spacing w:before="29" w:after="29"/>
              <w:jc w:val="center"/>
              <w:rPr>
                <w:rFonts w:cstheme="minorHAnsi"/>
                <w:color w:val="000000"/>
                <w:sz w:val="16"/>
                <w:szCs w:val="16"/>
              </w:rPr>
            </w:pP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A27B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&lt;.0001</w:t>
            </w:r>
          </w:p>
        </w:tc>
      </w:tr>
      <w:tr w:rsidR="009D1B12" w:rsidRPr="008D3644" w14:paraId="0CFEA83D"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0E8F2E5"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10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BB3F11"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2672 (11.2%)</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6F3D07"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4423 (13.5%)</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8504D2"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2302 (14.0%)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16A681"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459B8FA3"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2088EBE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20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FACA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11689 (48.8%)</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2050ED"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17215 (52.4%)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CD530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8803 (53.5%)</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F7704A"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B8A3760"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7BE2485D"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40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FF040F"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9506 (39.7%)</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4B790E"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11105 (33.8%)</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700478"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5266 (32.0%)</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686F7F"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67D7599A" w14:textId="77777777" w:rsidTr="009D1B12">
        <w:trPr>
          <w:cantSplit/>
          <w:jc w:val="center"/>
        </w:trPr>
        <w:tc>
          <w:tcPr>
            <w:tcW w:w="1980" w:type="dxa"/>
            <w:tcBorders>
              <w:top w:val="single" w:sz="2" w:space="0" w:color="C1C1C1"/>
              <w:left w:val="single" w:sz="2" w:space="0" w:color="C1C1C1"/>
              <w:bottom w:val="single" w:sz="2" w:space="0" w:color="C1C1C1"/>
              <w:right w:val="single" w:sz="2" w:space="0" w:color="C1C1C1"/>
            </w:tcBorders>
            <w:shd w:val="clear" w:color="auto" w:fill="FFFFFF"/>
            <w:tcMar>
              <w:left w:w="29" w:type="dxa"/>
              <w:right w:w="29" w:type="dxa"/>
            </w:tcMar>
          </w:tcPr>
          <w:p w14:paraId="407B285B" w14:textId="77777777" w:rsidR="009D1B12" w:rsidRPr="008D3644" w:rsidRDefault="009D1B12" w:rsidP="009C7D06">
            <w:pPr>
              <w:adjustRightInd w:val="0"/>
              <w:spacing w:before="29" w:after="29"/>
              <w:ind w:left="96"/>
              <w:rPr>
                <w:rFonts w:cstheme="minorHAnsi"/>
                <w:color w:val="000000"/>
                <w:sz w:val="16"/>
                <w:szCs w:val="16"/>
              </w:rPr>
            </w:pPr>
            <w:r w:rsidRPr="008D3644">
              <w:rPr>
                <w:rFonts w:cstheme="minorHAnsi"/>
                <w:color w:val="000000"/>
                <w:sz w:val="16"/>
                <w:szCs w:val="16"/>
              </w:rPr>
              <w:t>80</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C7F3AA"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88 (0.4%)</w:t>
            </w:r>
          </w:p>
        </w:tc>
        <w:tc>
          <w:tcPr>
            <w:tcW w:w="155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DB9AF9"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123 (0.4%)</w:t>
            </w:r>
          </w:p>
        </w:tc>
        <w:tc>
          <w:tcPr>
            <w:tcW w:w="170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5109C" w14:textId="77777777" w:rsidR="009D1B12" w:rsidRPr="008D3644" w:rsidRDefault="009D1B12" w:rsidP="009C7D06">
            <w:pPr>
              <w:adjustRightInd w:val="0"/>
              <w:spacing w:before="29" w:after="29"/>
              <w:jc w:val="center"/>
              <w:rPr>
                <w:rFonts w:cstheme="minorHAnsi"/>
                <w:color w:val="000000"/>
                <w:sz w:val="16"/>
                <w:szCs w:val="16"/>
              </w:rPr>
            </w:pPr>
            <w:r w:rsidRPr="008D3644">
              <w:rPr>
                <w:rFonts w:cstheme="minorHAnsi"/>
                <w:color w:val="000000"/>
                <w:sz w:val="16"/>
                <w:szCs w:val="16"/>
              </w:rPr>
              <w:t>74 (0.4%)</w:t>
            </w:r>
          </w:p>
        </w:tc>
        <w:tc>
          <w:tcPr>
            <w:tcW w:w="99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AF576" w14:textId="77777777" w:rsidR="009D1B12" w:rsidRPr="008D3644" w:rsidRDefault="009D1B12" w:rsidP="009C7D06">
            <w:pPr>
              <w:adjustRightInd w:val="0"/>
              <w:spacing w:before="29" w:after="29"/>
              <w:jc w:val="center"/>
              <w:rPr>
                <w:rFonts w:cstheme="minorHAnsi"/>
                <w:color w:val="000000"/>
                <w:sz w:val="16"/>
                <w:szCs w:val="16"/>
              </w:rPr>
            </w:pPr>
          </w:p>
        </w:tc>
      </w:tr>
      <w:tr w:rsidR="009D1B12" w:rsidRPr="008D3644" w14:paraId="392FBF2F" w14:textId="77777777" w:rsidTr="009D1B12">
        <w:trPr>
          <w:cantSplit/>
          <w:jc w:val="center"/>
        </w:trPr>
        <w:tc>
          <w:tcPr>
            <w:tcW w:w="7792"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B954974" w14:textId="0ECF80BA" w:rsidR="009D1B12" w:rsidRPr="008D3644" w:rsidRDefault="009D1B12" w:rsidP="009C7D06">
            <w:pPr>
              <w:adjustRightInd w:val="0"/>
              <w:spacing w:before="29" w:after="29"/>
              <w:rPr>
                <w:rFonts w:cstheme="minorHAnsi"/>
                <w:color w:val="000000"/>
                <w:sz w:val="16"/>
                <w:szCs w:val="16"/>
              </w:rPr>
            </w:pPr>
            <w:r w:rsidRPr="008D3644">
              <w:rPr>
                <w:rFonts w:cstheme="minorHAnsi"/>
                <w:color w:val="000000"/>
                <w:sz w:val="16"/>
                <w:szCs w:val="16"/>
              </w:rPr>
              <w:t xml:space="preserve">Data are presented </w:t>
            </w:r>
            <w:r w:rsidR="00D54680" w:rsidRPr="008D3644">
              <w:rPr>
                <w:rFonts w:cstheme="minorHAnsi"/>
                <w:color w:val="000000"/>
                <w:sz w:val="16"/>
                <w:szCs w:val="16"/>
              </w:rPr>
              <w:t xml:space="preserve">as </w:t>
            </w:r>
            <w:r w:rsidRPr="008D3644">
              <w:rPr>
                <w:rFonts w:cstheme="minorHAnsi"/>
                <w:color w:val="000000"/>
                <w:sz w:val="16"/>
                <w:szCs w:val="16"/>
              </w:rPr>
              <w:t>number</w:t>
            </w:r>
            <w:r w:rsidR="00D54680" w:rsidRPr="008D3644">
              <w:rPr>
                <w:rFonts w:cstheme="minorHAnsi"/>
                <w:color w:val="000000"/>
                <w:sz w:val="16"/>
                <w:szCs w:val="16"/>
              </w:rPr>
              <w:t xml:space="preserve"> </w:t>
            </w:r>
            <w:r w:rsidRPr="008D3644">
              <w:rPr>
                <w:rFonts w:cstheme="minorHAnsi"/>
                <w:color w:val="000000"/>
                <w:sz w:val="16"/>
                <w:szCs w:val="16"/>
              </w:rPr>
              <w:t>(%).</w:t>
            </w:r>
            <w:r w:rsidRPr="008D3644">
              <w:rPr>
                <w:rFonts w:cstheme="minorHAnsi"/>
                <w:color w:val="000000"/>
                <w:sz w:val="16"/>
                <w:szCs w:val="16"/>
              </w:rPr>
              <w:br/>
              <w:t>For test between two groups with respect to dichotomous variables and categorical variables Chi-square test was used.</w:t>
            </w:r>
          </w:p>
        </w:tc>
      </w:tr>
    </w:tbl>
    <w:p w14:paraId="4EDDAB50" w14:textId="290200FE" w:rsidR="00EE43DD" w:rsidRPr="008D3644" w:rsidRDefault="00EE43DD" w:rsidP="00EE43DD">
      <w:pPr>
        <w:rPr>
          <w:rFonts w:cstheme="minorHAnsi"/>
        </w:rPr>
      </w:pPr>
    </w:p>
    <w:p w14:paraId="4CECDD73" w14:textId="35F86210" w:rsidR="00EE43DD" w:rsidRPr="008D3644" w:rsidRDefault="00EE43DD" w:rsidP="00EE43DD">
      <w:pPr>
        <w:rPr>
          <w:rFonts w:cstheme="minorHAnsi"/>
        </w:rPr>
      </w:pPr>
    </w:p>
    <w:p w14:paraId="14D6DF20" w14:textId="77777777" w:rsidR="00EE43DD" w:rsidRPr="008D3644" w:rsidRDefault="00EE43DD" w:rsidP="00EE43DD">
      <w:pPr>
        <w:rPr>
          <w:rFonts w:cstheme="minorHAnsi"/>
        </w:rPr>
      </w:pPr>
    </w:p>
    <w:p w14:paraId="63AAD6FD" w14:textId="55DE9AB8" w:rsidR="008A7C3C" w:rsidRPr="008D3644" w:rsidRDefault="008A7C3C" w:rsidP="008A7C3C">
      <w:pPr>
        <w:rPr>
          <w:rFonts w:cstheme="minorHAnsi"/>
        </w:rPr>
        <w:sectPr w:rsidR="008A7C3C" w:rsidRPr="008D3644" w:rsidSect="009D1B12">
          <w:pgSz w:w="12240" w:h="15840"/>
          <w:pgMar w:top="720" w:right="1152" w:bottom="720" w:left="1152" w:header="0" w:footer="288" w:gutter="0"/>
          <w:cols w:space="720"/>
          <w:docGrid w:linePitch="382"/>
        </w:sectPr>
      </w:pPr>
    </w:p>
    <w:p w14:paraId="1E308AE0" w14:textId="361282BB" w:rsidR="00322A3C" w:rsidRPr="008D3644" w:rsidRDefault="00322A3C" w:rsidP="000A11E7">
      <w:pPr>
        <w:pStyle w:val="Heading1"/>
        <w:numPr>
          <w:ilvl w:val="0"/>
          <w:numId w:val="0"/>
        </w:numPr>
        <w:rPr>
          <w:rFonts w:asciiTheme="minorHAnsi" w:hAnsiTheme="minorHAnsi" w:cstheme="minorHAnsi"/>
          <w:color w:val="000000"/>
        </w:rPr>
      </w:pPr>
      <w:bookmarkStart w:id="15" w:name="_Toc202438898"/>
      <w:r w:rsidRPr="008D3644">
        <w:rPr>
          <w:rFonts w:asciiTheme="minorHAnsi" w:hAnsiTheme="minorHAnsi" w:cstheme="minorHAnsi"/>
          <w:color w:val="000000"/>
        </w:rPr>
        <w:lastRenderedPageBreak/>
        <w:t xml:space="preserve">Table </w:t>
      </w:r>
      <w:r w:rsidR="00BC1B68" w:rsidRPr="008D3644">
        <w:rPr>
          <w:rFonts w:asciiTheme="minorHAnsi" w:hAnsiTheme="minorHAnsi" w:cstheme="minorHAnsi"/>
          <w:color w:val="000000"/>
        </w:rPr>
        <w:t>3</w:t>
      </w:r>
      <w:r w:rsidRPr="008D3644">
        <w:rPr>
          <w:rFonts w:asciiTheme="minorHAnsi" w:hAnsiTheme="minorHAnsi" w:cstheme="minorHAnsi"/>
          <w:color w:val="000000"/>
        </w:rPr>
        <w:t>. Effect of lipid lowering treatment on one-year all-cause mortality</w:t>
      </w:r>
      <w:r w:rsidR="00413DA5" w:rsidRPr="008D3644">
        <w:rPr>
          <w:rFonts w:asciiTheme="minorHAnsi" w:hAnsiTheme="minorHAnsi" w:cstheme="minorHAnsi"/>
          <w:color w:val="000000"/>
        </w:rPr>
        <w:t xml:space="preserve"> from 6 months after index date</w:t>
      </w:r>
      <w:r w:rsidR="00725F15" w:rsidRPr="008D3644">
        <w:rPr>
          <w:rFonts w:asciiTheme="minorHAnsi" w:hAnsiTheme="minorHAnsi" w:cstheme="minorHAnsi"/>
          <w:color w:val="000000"/>
        </w:rPr>
        <w:t xml:space="preserve">, </w:t>
      </w:r>
      <w:r w:rsidRPr="008D3644">
        <w:rPr>
          <w:rFonts w:asciiTheme="minorHAnsi" w:hAnsiTheme="minorHAnsi" w:cstheme="minorHAnsi"/>
          <w:color w:val="000000"/>
        </w:rPr>
        <w:t>for different subgroups and periods (FAS population)</w:t>
      </w:r>
      <w:bookmarkEnd w:id="15"/>
    </w:p>
    <w:p w14:paraId="7465EC97" w14:textId="2AD1FD06" w:rsidR="006C3A67" w:rsidRPr="008D3644" w:rsidRDefault="006C3A67" w:rsidP="006C3A67">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E53AA" w:rsidRPr="008D3644" w14:paraId="69766554"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2690676" w14:textId="77777777" w:rsidR="00AE53AA" w:rsidRPr="008D3644" w:rsidRDefault="00AE53AA"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229CE75" w14:textId="77777777" w:rsidR="00AE53AA" w:rsidRPr="008D3644" w:rsidRDefault="00AE53AA"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8E2466E"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BB4C167"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6C6548" w14:textId="77777777" w:rsidR="00AE53AA" w:rsidRPr="008D3644" w:rsidRDefault="00AE53AA"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AE53AA" w:rsidRPr="008D3644" w14:paraId="4CE3770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1A30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B4B84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D68D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0.69 (0.67 - 0.70)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7C9232"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014C9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r>
      <w:tr w:rsidR="00AE53AA" w:rsidRPr="008D3644" w14:paraId="597F63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5A06ED"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C894C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00789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0.75 (0.74 - 0.77)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1F6B6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686F3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0.06</w:t>
            </w:r>
          </w:p>
        </w:tc>
      </w:tr>
      <w:tr w:rsidR="00AE53AA" w:rsidRPr="008D3644" w14:paraId="054AC9E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C993B"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F24C9"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12D6E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0.58 (0.55 - 0.62)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CB82B5"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2405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0.15</w:t>
            </w:r>
          </w:p>
        </w:tc>
      </w:tr>
      <w:tr w:rsidR="00AE53AA" w:rsidRPr="008D3644" w14:paraId="755325C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3098A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5C400A"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119A85"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61C6D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152C5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0.96</w:t>
            </w:r>
          </w:p>
        </w:tc>
      </w:tr>
      <w:tr w:rsidR="00AE53AA" w:rsidRPr="008D3644" w14:paraId="607202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DE10A7"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318ECB"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3FB71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0.70 (0.68 - 0.72)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5FFA25"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0C42F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0.018</w:t>
            </w:r>
          </w:p>
        </w:tc>
      </w:tr>
      <w:tr w:rsidR="00AE53AA" w:rsidRPr="008D3644" w14:paraId="4ED3B85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DCA35A"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736FA2"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8EA60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0.61 (0.58 - 0.64)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84C82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5FEE63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0.13</w:t>
            </w:r>
          </w:p>
        </w:tc>
      </w:tr>
      <w:tr w:rsidR="00AE53AA" w:rsidRPr="008D3644" w14:paraId="649E52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B54613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213804"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6ED98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(0.71 - 0.74)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F558"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2020FC"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0.38</w:t>
            </w:r>
          </w:p>
        </w:tc>
      </w:tr>
      <w:tr w:rsidR="00AE53AA" w:rsidRPr="008D3644" w14:paraId="649BA2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D62BE9"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F4F8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7BC01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(0.69 - 0.75)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862E5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ABB716"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2A0D15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C6596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1AA0C"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C58D70"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0.78 (0.75 - 0.81)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FDDE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819794"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F8975D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8D03B9"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D4C4B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8BB1F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0.55 (0.48 - 0.65)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382D5F"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31760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F0FE2A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7B3CC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D89A8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E0CC1"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0.70 (0.66 - 0.74)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2C39C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B17630"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BF7C2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7825D8"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0BA3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05B03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0.73 (0.69 - 0.78)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462A1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C879DC"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248CD8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F89F5E"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06A6C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38DAA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0.67 (0.59 - 0.75)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29725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0.006</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1451A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3EE89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67AF4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BB5A2F"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F836E"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E2024E"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7F4107"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138F579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1BEDC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7E8FF7"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65BCF1"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0E301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57F643"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D2BD1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20E265"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A3E04"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4A0D1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E461D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ABAC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673475E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106B8C"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FAAA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BC4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0.57 (0.52 - 0.63)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ED969"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D79323"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D3152F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B6CF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AF2D78"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03F3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(0.65 - 0.71)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360D1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0.47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17C7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181CFF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480D12"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2A286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5BFDF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0.67 (0.64 - 0.70)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2A8F6C"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CCFFE5"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32A2B0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149738"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F9FA50"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04A70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0.58 (0.54 - 0.62)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889AD4"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A85DF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38A5AC5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C21C1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BB6E5A"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8532B0"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(0.70 - 0.74)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F6420F"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51152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8155B6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0AB3E"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lastRenderedPageBreak/>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46411D"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3CDC55"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0.68 (0.66 - 0.71)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DDB12C"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E2CE6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56A971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6130CD"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99F7E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C7FAB6"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E9EEE3"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7E3AFB"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41E543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C8513"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09EC96"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C629A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0.60 (0.55 - 0.66)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38F2E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BCF87"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697EA4A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628205"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2AD7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4A7A8"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0.66 (0.63 - 0.70)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80CF8A"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0.003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A6D679"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24C217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7FFD4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2364E1"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E1E367"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0.71 (0.67 - 0.74)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DDD430"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21352"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1D2DF8A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AD4CB7"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4EB03"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98A689"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0.61 (0.56 - 0.66)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39A472"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66789D"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28EE7F8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8DB70" w14:textId="77777777" w:rsidR="00AE53AA" w:rsidRPr="008D3644" w:rsidRDefault="00AE53AA"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F71713" w14:textId="77777777"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3D275D" w14:textId="77777777" w:rsidR="00AE53AA" w:rsidRPr="008D3644" w:rsidRDefault="00AE53AA" w:rsidP="009C7D06">
            <w:pPr>
              <w:adjustRightInd w:val="0"/>
              <w:spacing w:before="29" w:after="29"/>
              <w:jc w:val="center"/>
              <w:rPr>
                <w:rFonts w:cstheme="minorHAnsi"/>
                <w:color w:val="000000"/>
                <w:sz w:val="16"/>
                <w:szCs w:val="16"/>
              </w:rPr>
            </w:pPr>
            <w:r w:rsidRPr="008D3644">
              <w:rPr>
                <w:rFonts w:cstheme="minorHAnsi"/>
                <w:color w:val="000000"/>
                <w:sz w:val="16"/>
                <w:szCs w:val="16"/>
              </w:rPr>
              <w:t>0.72 (0.70 - 0.75)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1C178A" w14:textId="77777777" w:rsidR="00AE53AA" w:rsidRPr="008D3644" w:rsidRDefault="00AE53AA"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BFF388" w14:textId="77777777" w:rsidR="00AE53AA" w:rsidRPr="008D3644" w:rsidRDefault="00AE53AA" w:rsidP="009C7D06">
            <w:pPr>
              <w:adjustRightInd w:val="0"/>
              <w:spacing w:before="29" w:after="29"/>
              <w:jc w:val="center"/>
              <w:rPr>
                <w:rFonts w:cstheme="minorHAnsi"/>
                <w:color w:val="000000"/>
                <w:sz w:val="16"/>
                <w:szCs w:val="16"/>
              </w:rPr>
            </w:pPr>
          </w:p>
        </w:tc>
      </w:tr>
      <w:tr w:rsidR="00AE53AA" w:rsidRPr="008D3644" w14:paraId="755B6F46"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60A00136" w14:textId="3B384928" w:rsidR="00AE53AA" w:rsidRPr="008D3644" w:rsidRDefault="00AE53AA" w:rsidP="009C7D06">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54E4A38C" w14:textId="62631FED" w:rsidR="00AE53AA" w:rsidRPr="008D3644" w:rsidRDefault="00AE53AA" w:rsidP="006C3A67">
      <w:pPr>
        <w:rPr>
          <w:rFonts w:cstheme="minorHAnsi"/>
        </w:rPr>
      </w:pPr>
    </w:p>
    <w:p w14:paraId="0FCCC0C9" w14:textId="3D0C91E5" w:rsidR="00AE53AA" w:rsidRPr="008D3644" w:rsidRDefault="00AE53AA" w:rsidP="006C3A67">
      <w:pPr>
        <w:rPr>
          <w:rFonts w:cstheme="minorHAnsi"/>
        </w:rPr>
      </w:pPr>
    </w:p>
    <w:p w14:paraId="2645E4D8" w14:textId="77777777" w:rsidR="00AE53AA" w:rsidRPr="008D3644" w:rsidRDefault="00AE53AA" w:rsidP="006C3A67">
      <w:pPr>
        <w:rPr>
          <w:rFonts w:cstheme="minorHAnsi"/>
        </w:rPr>
      </w:pPr>
    </w:p>
    <w:p w14:paraId="7496C352" w14:textId="56D0074A" w:rsidR="006C3A67" w:rsidRPr="008D3644" w:rsidRDefault="006C3A67" w:rsidP="006C3A67">
      <w:pPr>
        <w:rPr>
          <w:rFonts w:cstheme="minorHAnsi"/>
        </w:rPr>
      </w:pPr>
    </w:p>
    <w:p w14:paraId="05B48E4F" w14:textId="7AC419CE" w:rsidR="006C3A67" w:rsidRPr="008D3644" w:rsidRDefault="006C3A67" w:rsidP="006C3A67">
      <w:pPr>
        <w:rPr>
          <w:rFonts w:cstheme="minorHAnsi"/>
        </w:rPr>
      </w:pPr>
    </w:p>
    <w:p w14:paraId="501EDB03" w14:textId="4AC4E093" w:rsidR="006C3A67" w:rsidRPr="008D3644" w:rsidRDefault="006C3A67" w:rsidP="006C3A67">
      <w:pPr>
        <w:rPr>
          <w:rFonts w:cstheme="minorHAnsi"/>
        </w:rPr>
      </w:pPr>
    </w:p>
    <w:p w14:paraId="7DE8431C" w14:textId="77777777" w:rsidR="006C3A67" w:rsidRPr="008D3644" w:rsidRDefault="006C3A67" w:rsidP="006C3A67">
      <w:pPr>
        <w:rPr>
          <w:rFonts w:cstheme="minorHAnsi"/>
        </w:rPr>
      </w:pPr>
    </w:p>
    <w:p w14:paraId="59070B62" w14:textId="77777777" w:rsidR="00322A3C" w:rsidRPr="008D3644" w:rsidRDefault="00322A3C" w:rsidP="00322A3C">
      <w:pPr>
        <w:rPr>
          <w:rFonts w:cstheme="minorHAnsi"/>
        </w:rPr>
      </w:pPr>
    </w:p>
    <w:p w14:paraId="4DD59764" w14:textId="77777777" w:rsidR="00322A3C" w:rsidRPr="008D3644" w:rsidRDefault="00322A3C" w:rsidP="00DD15FA">
      <w:pPr>
        <w:rPr>
          <w:rFonts w:cstheme="minorHAnsi"/>
          <w:sz w:val="20"/>
          <w:szCs w:val="20"/>
        </w:rPr>
        <w:sectPr w:rsidR="00322A3C" w:rsidRPr="008D3644" w:rsidSect="000B4EC1">
          <w:pgSz w:w="12240" w:h="15840"/>
          <w:pgMar w:top="720" w:right="1152" w:bottom="720" w:left="1152" w:header="0" w:footer="288" w:gutter="0"/>
          <w:cols w:space="720"/>
          <w:docGrid w:linePitch="382"/>
        </w:sectPr>
      </w:pPr>
    </w:p>
    <w:p w14:paraId="148B5C4C" w14:textId="2261037D" w:rsidR="00A928EB" w:rsidRPr="008D3644" w:rsidRDefault="00A928EB">
      <w:pPr>
        <w:pStyle w:val="Heading1"/>
        <w:numPr>
          <w:ilvl w:val="0"/>
          <w:numId w:val="0"/>
        </w:numPr>
        <w:rPr>
          <w:rFonts w:asciiTheme="minorHAnsi" w:hAnsiTheme="minorHAnsi" w:cstheme="minorHAnsi"/>
        </w:rPr>
      </w:pPr>
      <w:bookmarkStart w:id="16" w:name="_Toc202438899"/>
      <w:r w:rsidRPr="008D3644">
        <w:rPr>
          <w:rFonts w:asciiTheme="minorHAnsi" w:hAnsiTheme="minorHAnsi" w:cstheme="minorHAnsi"/>
          <w:color w:val="000000"/>
        </w:rPr>
        <w:lastRenderedPageBreak/>
        <w:t xml:space="preserve">Table 4.1 Effect of lipid lowering treatment on one-year cardiovascular mortality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6"/>
    </w:p>
    <w:p w14:paraId="6EFB99CE" w14:textId="77777777" w:rsidR="00A928EB" w:rsidRPr="008D3644" w:rsidRDefault="00A928EB" w:rsidP="00A928EB">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A35BEB" w:rsidRPr="008D3644" w14:paraId="3684C6D0"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9BC792" w14:textId="77777777" w:rsidR="00A35BEB" w:rsidRPr="008D3644" w:rsidRDefault="00A35BEB"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4423A1" w14:textId="77777777" w:rsidR="00A35BEB" w:rsidRPr="008D3644" w:rsidRDefault="00A35BEB"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0179574"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3CD654C"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9B3EC7F" w14:textId="77777777" w:rsidR="00A35BEB" w:rsidRPr="008D3644" w:rsidRDefault="00A35BEB"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A35BEB" w:rsidRPr="008D3644" w14:paraId="1130A9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CBEB03"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03969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B45FFD"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0.73 (0.71 - 0.75)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D35DE7"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C63D7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0.030</w:t>
            </w:r>
          </w:p>
        </w:tc>
      </w:tr>
      <w:tr w:rsidR="00A35BEB" w:rsidRPr="008D3644" w14:paraId="7D7DA2B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06C0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C467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D836D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0.82 (0.80 - 0.85)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BCE0B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5F46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0.004</w:t>
            </w:r>
          </w:p>
        </w:tc>
      </w:tr>
      <w:tr w:rsidR="00A35BEB" w:rsidRPr="008D3644" w14:paraId="3E2BB13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D7AF5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DFE9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B9401"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0.63 (0.58 - 0.69)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F9E552"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DF577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0.06</w:t>
            </w:r>
          </w:p>
        </w:tc>
      </w:tr>
      <w:tr w:rsidR="00A35BEB" w:rsidRPr="008D3644" w14:paraId="4833844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3B9421"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E9273"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35252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(0.69 - 0.74)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DF787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0.25</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1EA1D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0.16</w:t>
            </w:r>
          </w:p>
        </w:tc>
      </w:tr>
      <w:tr w:rsidR="00A35BEB" w:rsidRPr="008D3644" w14:paraId="7684582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677DF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57B66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FD999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(0.72 - 0.78)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AC9BE"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1A503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0.39</w:t>
            </w:r>
          </w:p>
        </w:tc>
      </w:tr>
      <w:tr w:rsidR="00A35BEB" w:rsidRPr="008D3644" w14:paraId="491886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6818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A65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3D055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(0.65 - 0.77)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035A0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0.044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2A1ED4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0.49</w:t>
            </w:r>
          </w:p>
        </w:tc>
      </w:tr>
      <w:tr w:rsidR="00A35BEB" w:rsidRPr="008D3644" w14:paraId="7EFE80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F6320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E99B1F"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F0BBA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5C6CEF"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CBD030"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0.08</w:t>
            </w:r>
          </w:p>
        </w:tc>
      </w:tr>
      <w:tr w:rsidR="00A35BEB" w:rsidRPr="008D3644" w14:paraId="271AC1C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A132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0D902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6082A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0.74 (0.69 - 0.79)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15A5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3D0B6"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3FF8EBE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893CE5"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20737"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0BA3A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0.82 (0.77 - 0.88)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91C28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0.022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0FA8E"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0714E7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7FFB3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D4C965"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3ED075"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0.56 (0.44 - 0.70)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CFC4C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BD3A45"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5A42A8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DB3C0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9B103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5C9095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0.72 (0.66 - 0.80)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78D4E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8D856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8B8C6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E489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43D53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56C12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(0.68 - 0.83)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3D7EF1"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3BA1B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30B051F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AC72BD"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BA73BC"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F6BA2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0.78 (0.62 - 0.98)</w:t>
            </w:r>
            <w:r w:rsidRPr="008D3644">
              <w:rPr>
                <w:rFonts w:cstheme="minorHAnsi"/>
                <w:color w:val="000000"/>
                <w:sz w:val="16"/>
                <w:szCs w:val="16"/>
              </w:rPr>
              <w:br/>
              <w:t>p=0.037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514A1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0.30</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4CE0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494182B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4604EA"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37731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4699A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0.76 (0.70 - 0.81)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81C89B"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F99E79"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9A1FF3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3F882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5747C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69E18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0.77 (0.73 - 0.80)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FDED61"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88D5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022BABA"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C7DF6E"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D356B4"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B205C4"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0.83 (0.80 - 0.87)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9409E4"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0.39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C59E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7B791BE"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F62656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D93FF0"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76CF60"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0.71 (0.62 - 0.81)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FE7303"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8F0B76"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4E7ED9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5F2B1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052856"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E9454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(0.70 - 0.79)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14A7E9"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0.97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7A890A"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8D6A77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093ADF2"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51E2A"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E317D6"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0.78 (0.74 - 0.83)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1639D8"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B5E9C8"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13FF739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E2C21D"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DBC7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4B4E3"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0.73 (0.65 - 0.83)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4C728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0.17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5D3A8CC"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7D20A35"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01A398"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EDEC37"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8BC655"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0.80 (0.76 - 0.84)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44883D"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2B7271"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823ACA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DE4CB9"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lastRenderedPageBreak/>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323B42"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183BF3"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0.77 (0.73 - 0.81)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0C579"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6497E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5A21CC5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A2ECDE"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5D09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005028"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0.89 (0.85 - 0.94)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0FC89B"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8F8D0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C8C996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A835B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22663C"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B8C5B7"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0.65 (0.58 - 0.73)</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685E6FA"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FAFB6F"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09DED21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E5FA94"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CAEAD6"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A0033C"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0.75 (0.71 - 0.80)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A8F96E"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75A24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768EA3D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2F59FB"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9BDBE8"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50386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0.79 (0.74 - 0.85)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D91DC67"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C152B4"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2F8B0F57"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92FA6B9"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41BF5B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FAEB757"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0.68 (0.60 - 0.78)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C451F"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0.43</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B478CD"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092FD25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83F4C" w14:textId="77777777" w:rsidR="00A35BEB" w:rsidRPr="008D3644" w:rsidRDefault="00A35BEB"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00ED0B" w14:textId="77777777"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992C62A" w14:textId="77777777" w:rsidR="00A35BEB" w:rsidRPr="008D3644" w:rsidRDefault="00A35BEB" w:rsidP="009C7D06">
            <w:pPr>
              <w:adjustRightInd w:val="0"/>
              <w:spacing w:before="29" w:after="29"/>
              <w:jc w:val="center"/>
              <w:rPr>
                <w:rFonts w:cstheme="minorHAnsi"/>
                <w:color w:val="000000"/>
                <w:sz w:val="16"/>
                <w:szCs w:val="16"/>
              </w:rPr>
            </w:pPr>
            <w:r w:rsidRPr="008D3644">
              <w:rPr>
                <w:rFonts w:cstheme="minorHAnsi"/>
                <w:color w:val="000000"/>
                <w:sz w:val="16"/>
                <w:szCs w:val="16"/>
              </w:rPr>
              <w:t>0.80 (0.76 - 0.84)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C92D2D" w14:textId="77777777" w:rsidR="00A35BEB" w:rsidRPr="008D3644" w:rsidRDefault="00A35BEB"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6CAD3" w14:textId="77777777" w:rsidR="00A35BEB" w:rsidRPr="008D3644" w:rsidRDefault="00A35BEB" w:rsidP="009C7D06">
            <w:pPr>
              <w:adjustRightInd w:val="0"/>
              <w:spacing w:before="29" w:after="29"/>
              <w:jc w:val="center"/>
              <w:rPr>
                <w:rFonts w:cstheme="minorHAnsi"/>
                <w:color w:val="000000"/>
                <w:sz w:val="16"/>
                <w:szCs w:val="16"/>
              </w:rPr>
            </w:pPr>
          </w:p>
        </w:tc>
      </w:tr>
      <w:tr w:rsidR="00A35BEB" w:rsidRPr="008D3644" w14:paraId="66BD09B8"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AA4938C" w14:textId="754A374C" w:rsidR="00A35BEB" w:rsidRPr="008D3644" w:rsidRDefault="00A35BEB" w:rsidP="009C7D06">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2D610260" w14:textId="79DB593E" w:rsidR="00A35BEB" w:rsidRPr="008D3644" w:rsidRDefault="00A35BEB" w:rsidP="00A928EB">
      <w:pPr>
        <w:rPr>
          <w:rFonts w:cstheme="minorHAnsi"/>
        </w:rPr>
        <w:sectPr w:rsidR="00A35BEB" w:rsidRPr="008D3644" w:rsidSect="000B4EC1">
          <w:pgSz w:w="12240" w:h="15840"/>
          <w:pgMar w:top="720" w:right="1152" w:bottom="720" w:left="1152" w:header="0" w:footer="288" w:gutter="0"/>
          <w:cols w:space="720"/>
          <w:docGrid w:linePitch="382"/>
        </w:sectPr>
      </w:pPr>
    </w:p>
    <w:p w14:paraId="38CDCC20" w14:textId="233C0FA0" w:rsidR="00A928EB" w:rsidRPr="008D3644" w:rsidRDefault="00A928EB" w:rsidP="00E61BDC">
      <w:pPr>
        <w:pStyle w:val="Heading1"/>
        <w:numPr>
          <w:ilvl w:val="0"/>
          <w:numId w:val="0"/>
        </w:numPr>
        <w:rPr>
          <w:rFonts w:asciiTheme="minorHAnsi" w:hAnsiTheme="minorHAnsi" w:cstheme="minorHAnsi"/>
          <w:color w:val="000000"/>
        </w:rPr>
      </w:pPr>
      <w:bookmarkStart w:id="17" w:name="_Toc202438900"/>
      <w:r w:rsidRPr="008D3644">
        <w:rPr>
          <w:rFonts w:asciiTheme="minorHAnsi" w:hAnsiTheme="minorHAnsi" w:cstheme="minorHAnsi"/>
          <w:color w:val="000000"/>
        </w:rPr>
        <w:lastRenderedPageBreak/>
        <w:t xml:space="preserve">Table 4.2 Effect of lipid lowering treatment on one-year MACE 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for different subgroups and periods (FAS population)</w:t>
      </w:r>
      <w:bookmarkEnd w:id="17"/>
    </w:p>
    <w:tbl>
      <w:tblPr>
        <w:tblW w:w="0" w:type="auto"/>
        <w:jc w:val="center"/>
        <w:tblLayout w:type="fixed"/>
        <w:tblCellMar>
          <w:left w:w="0" w:type="dxa"/>
          <w:right w:w="0" w:type="dxa"/>
        </w:tblCellMar>
        <w:tblLook w:val="0000" w:firstRow="0" w:lastRow="0" w:firstColumn="0" w:lastColumn="0" w:noHBand="0" w:noVBand="0"/>
      </w:tblPr>
      <w:tblGrid>
        <w:gridCol w:w="1473"/>
        <w:gridCol w:w="1483"/>
        <w:gridCol w:w="1484"/>
        <w:gridCol w:w="1144"/>
        <w:gridCol w:w="1144"/>
      </w:tblGrid>
      <w:tr w:rsidR="000A500D" w:rsidRPr="008D3644" w14:paraId="69BA18CA" w14:textId="77777777" w:rsidTr="009C7D06">
        <w:trPr>
          <w:cantSplit/>
          <w:tblHeader/>
          <w:jc w:val="center"/>
        </w:trPr>
        <w:tc>
          <w:tcPr>
            <w:tcW w:w="147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1126A83" w14:textId="77777777" w:rsidR="000A500D" w:rsidRPr="008D3644" w:rsidRDefault="000A500D" w:rsidP="009C7D06">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48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A8CE588" w14:textId="77777777" w:rsidR="000A500D" w:rsidRPr="008D3644" w:rsidRDefault="000A500D" w:rsidP="009C7D06">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48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A4E3FE3"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6F5CB20"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14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E7E2E12" w14:textId="77777777" w:rsidR="000A500D" w:rsidRPr="008D3644" w:rsidRDefault="000A500D" w:rsidP="009C7D06">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0A500D" w:rsidRPr="008D3644" w14:paraId="475ABD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5FCB0"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CBB6B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2D6EF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(0.75 - 0.77)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69D19"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C597B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0A500D" w:rsidRPr="008D3644" w14:paraId="58CA6C3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7AA09"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8329A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10A2F"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0.85 (0.83 - 0.86)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50A13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458349"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0A500D" w:rsidRPr="008D3644" w14:paraId="623E20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6A55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1E44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3E6FC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0.67 (0.64 - 0.70)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53CB50"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AB8C9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0.20</w:t>
            </w:r>
          </w:p>
        </w:tc>
      </w:tr>
      <w:tr w:rsidR="000A500D" w:rsidRPr="008D3644" w14:paraId="342DFFE4"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67FCF"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11C7F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314F89"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(0.72 - 0.76)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C4F77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648A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0.08</w:t>
            </w:r>
          </w:p>
        </w:tc>
      </w:tr>
      <w:tr w:rsidR="000A500D" w:rsidRPr="008D3644" w14:paraId="64732B2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BEA3C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9DA385"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96EED2"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54CF65"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53F1E"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0.003</w:t>
            </w:r>
          </w:p>
        </w:tc>
      </w:tr>
      <w:tr w:rsidR="000A500D" w:rsidRPr="008D3644" w14:paraId="7FE48B9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C4FEA"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A2936E"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ED17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(0.71 - 0.77)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B7327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74CA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r>
      <w:tr w:rsidR="000A500D" w:rsidRPr="008D3644" w14:paraId="3155417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CB1EE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6D6D0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FD12D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(0.76 - 0.80)</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C8A5D6"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B8ED38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0.021</w:t>
            </w:r>
          </w:p>
        </w:tc>
      </w:tr>
      <w:tr w:rsidR="000A500D" w:rsidRPr="008D3644" w14:paraId="0837C7D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BCB22B"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0BE9D9"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6F59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D84778"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F3AA779"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F83164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FA58BF"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2B88D4"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2D070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0.83 (0.80 - 0.86)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7290FA"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0.038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A30719B"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B2E25ED"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FAB33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BAA7A4"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BE03D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0.63 (0.55 - 0.72)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A5161B"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4DF7F5"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049E9A7C"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1F094"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744CC"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86F038"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(0.70 - 0.78)</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BA7155"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0.024</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19AA451"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40A2CAE2"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993F78"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24AFD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79BADE"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(0.74 - 0.82)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02BD9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30867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669B51BB"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4E298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9BE95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2E15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0.77 (0.70 - 0.85)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9C2F7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0.027</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D67034"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70B888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F9B60C7"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DC971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9C733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(0.75 - 0.81)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FCF17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DC8AF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7719A2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081A83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91E3107"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4B892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0.75 (0.73 - 0.77)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D85137"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B0747D"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40E9F6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33B398"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7D9781"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B29D5B4"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0.83 (0.81 - 0.86)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EF829D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0.09</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68FF16"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27DBF7B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05CC92"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85CB1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CC8BC7"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0.66 (0.61 - 0.71)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1B3ACA"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AB4DF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78787A63"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B1DA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6D0793"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C87AE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0.74 (0.72 - 0.77)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C20BEE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494212"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9758DB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FC1D9A"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87DAE"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CA42C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7143A2"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3C682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0A8CAF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CB947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C0016"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6C17D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0.72 (0.68 - 0.76)</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A63B"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0.11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28288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BE848F6"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80525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E35B78"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390D9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CA60FF"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F7F114"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0405E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43BDC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2006 - 2011</w:t>
            </w: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D4BF9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All</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C77340"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0.78 (0.76 - 0.81)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9D4547"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778545"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11B6F4F"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7D6FBD"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7346B6B"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No</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09C5D6"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0.89 (0.86 - 0.92)</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F74DA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0.002</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06BC2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2070E8B1"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89F395"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525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IHD: Yes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2E1B83"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0.71 (0.66 - 0.77)</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E2621B"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DA86C3"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3B784EA0"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69B9FE6"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520CF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5C8A52A"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(0.73 - 0.79)</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D752E01"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372857F"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40C61BA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16D22C6"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DBC6D2"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Female</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67254D"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0.81 (0.78 - 0.85)</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0EF1F5"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C652EE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10674A98"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1FC28B"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76FF0C"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&lt;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23642C"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0.76 (0.72 - 0.81)</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C6CCA4"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0.68</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9A5958E"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7257E5B9" w14:textId="77777777" w:rsidTr="009C7D06">
        <w:trPr>
          <w:cantSplit/>
          <w:jc w:val="center"/>
        </w:trPr>
        <w:tc>
          <w:tcPr>
            <w:tcW w:w="147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A5732C" w14:textId="77777777" w:rsidR="000A500D" w:rsidRPr="008D3644" w:rsidRDefault="000A500D" w:rsidP="009C7D06">
            <w:pPr>
              <w:adjustRightInd w:val="0"/>
              <w:spacing w:before="29" w:after="29"/>
              <w:rPr>
                <w:rFonts w:cstheme="minorHAnsi"/>
                <w:color w:val="000000"/>
                <w:sz w:val="16"/>
                <w:szCs w:val="16"/>
              </w:rPr>
            </w:pPr>
          </w:p>
        </w:tc>
        <w:tc>
          <w:tcPr>
            <w:tcW w:w="148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40438A"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&gt;= 75 years</w:t>
            </w:r>
          </w:p>
        </w:tc>
        <w:tc>
          <w:tcPr>
            <w:tcW w:w="148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6BD5D5" w14:textId="77777777" w:rsidR="000A500D" w:rsidRPr="008D3644" w:rsidRDefault="000A500D" w:rsidP="009C7D06">
            <w:pPr>
              <w:adjustRightInd w:val="0"/>
              <w:spacing w:before="29" w:after="29"/>
              <w:jc w:val="center"/>
              <w:rPr>
                <w:rFonts w:cstheme="minorHAnsi"/>
                <w:color w:val="000000"/>
                <w:sz w:val="16"/>
                <w:szCs w:val="16"/>
              </w:rPr>
            </w:pPr>
            <w:r w:rsidRPr="008D3644">
              <w:rPr>
                <w:rFonts w:cstheme="minorHAnsi"/>
                <w:color w:val="000000"/>
                <w:sz w:val="16"/>
                <w:szCs w:val="16"/>
              </w:rPr>
              <w:t>0.81 (0.78 - 0.84)</w:t>
            </w:r>
            <w:r w:rsidRPr="008D3644">
              <w:rPr>
                <w:rFonts w:cstheme="minorHAnsi"/>
                <w:color w:val="000000"/>
                <w:sz w:val="16"/>
                <w:szCs w:val="16"/>
              </w:rPr>
              <w:br/>
              <w:t>p=&lt;.0001</w:t>
            </w: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EF717E9" w14:textId="77777777" w:rsidR="000A500D" w:rsidRPr="008D3644" w:rsidRDefault="000A500D" w:rsidP="009C7D06">
            <w:pPr>
              <w:adjustRightInd w:val="0"/>
              <w:spacing w:before="29" w:after="29"/>
              <w:jc w:val="center"/>
              <w:rPr>
                <w:rFonts w:cstheme="minorHAnsi"/>
                <w:color w:val="000000"/>
                <w:sz w:val="16"/>
                <w:szCs w:val="16"/>
              </w:rPr>
            </w:pPr>
          </w:p>
        </w:tc>
        <w:tc>
          <w:tcPr>
            <w:tcW w:w="114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5CFCB8" w14:textId="77777777" w:rsidR="000A500D" w:rsidRPr="008D3644" w:rsidRDefault="000A500D" w:rsidP="009C7D06">
            <w:pPr>
              <w:adjustRightInd w:val="0"/>
              <w:spacing w:before="29" w:after="29"/>
              <w:jc w:val="center"/>
              <w:rPr>
                <w:rFonts w:cstheme="minorHAnsi"/>
                <w:color w:val="000000"/>
                <w:sz w:val="16"/>
                <w:szCs w:val="16"/>
              </w:rPr>
            </w:pPr>
          </w:p>
        </w:tc>
      </w:tr>
      <w:tr w:rsidR="000A500D" w:rsidRPr="008D3644" w14:paraId="097A5B04" w14:textId="77777777" w:rsidTr="009C7D06">
        <w:trPr>
          <w:cantSplit/>
          <w:jc w:val="center"/>
        </w:trPr>
        <w:tc>
          <w:tcPr>
            <w:tcW w:w="6728"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3114E3F7" w14:textId="77777777" w:rsidR="000A500D" w:rsidRPr="008D3644" w:rsidRDefault="000A500D" w:rsidP="009C7D06">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52303A73" w14:textId="1F3F3901" w:rsidR="000A500D" w:rsidRPr="008D3644" w:rsidRDefault="000A500D" w:rsidP="000A500D">
      <w:pPr>
        <w:rPr>
          <w:rFonts w:cstheme="minorHAnsi"/>
        </w:rPr>
      </w:pPr>
    </w:p>
    <w:p w14:paraId="577A8C11" w14:textId="135C4491" w:rsidR="000A500D" w:rsidRPr="008D3644" w:rsidRDefault="000A500D" w:rsidP="000A500D">
      <w:pPr>
        <w:rPr>
          <w:rFonts w:cstheme="minorHAnsi"/>
        </w:rPr>
      </w:pPr>
    </w:p>
    <w:p w14:paraId="55BF20BA" w14:textId="2057664D" w:rsidR="000A500D" w:rsidRPr="008D3644" w:rsidRDefault="000A500D" w:rsidP="000A500D">
      <w:pPr>
        <w:rPr>
          <w:rFonts w:cstheme="minorHAnsi"/>
        </w:rPr>
      </w:pPr>
    </w:p>
    <w:p w14:paraId="53FC4C92" w14:textId="77777777" w:rsidR="000A500D" w:rsidRPr="008D3644" w:rsidRDefault="000A500D" w:rsidP="000A500D">
      <w:pPr>
        <w:rPr>
          <w:rFonts w:cstheme="minorHAnsi"/>
        </w:rPr>
      </w:pPr>
    </w:p>
    <w:p w14:paraId="5865B50F" w14:textId="31EBA961" w:rsidR="000A2FD7" w:rsidRPr="008D3644" w:rsidRDefault="000A2FD7" w:rsidP="00A928EB">
      <w:pPr>
        <w:rPr>
          <w:rFonts w:cstheme="minorHAnsi"/>
        </w:rPr>
        <w:sectPr w:rsidR="000A2FD7" w:rsidRPr="008D3644" w:rsidSect="000B4EC1">
          <w:pgSz w:w="12240" w:h="15840"/>
          <w:pgMar w:top="720" w:right="1152" w:bottom="720" w:left="1152" w:header="0" w:footer="288" w:gutter="0"/>
          <w:cols w:space="720"/>
          <w:docGrid w:linePitch="382"/>
        </w:sectPr>
      </w:pPr>
    </w:p>
    <w:p w14:paraId="2E082144" w14:textId="4CF30DE3" w:rsidR="008652E4" w:rsidRPr="008D3644" w:rsidRDefault="008652E4" w:rsidP="008652E4">
      <w:pPr>
        <w:pStyle w:val="Heading1"/>
        <w:numPr>
          <w:ilvl w:val="0"/>
          <w:numId w:val="0"/>
        </w:numPr>
        <w:rPr>
          <w:rFonts w:asciiTheme="minorHAnsi" w:hAnsiTheme="minorHAnsi" w:cstheme="minorHAnsi"/>
          <w:color w:val="000000"/>
        </w:rPr>
      </w:pPr>
      <w:bookmarkStart w:id="18" w:name="_Toc202438901"/>
      <w:commentRangeStart w:id="19"/>
      <w:r w:rsidRPr="008D3644">
        <w:rPr>
          <w:rFonts w:asciiTheme="minorHAnsi" w:hAnsiTheme="minorHAnsi" w:cstheme="minorHAnsi"/>
          <w:color w:val="000000"/>
        </w:rPr>
        <w:lastRenderedPageBreak/>
        <w:t xml:space="preserve">Table 4.3 </w:t>
      </w:r>
      <w:commentRangeEnd w:id="19"/>
      <w:r w:rsidR="00390CAD" w:rsidRPr="008D3644">
        <w:rPr>
          <w:rStyle w:val="CommentReference"/>
          <w:rFonts w:asciiTheme="minorHAnsi" w:eastAsiaTheme="minorHAnsi" w:hAnsiTheme="minorHAnsi" w:cstheme="minorHAnsi"/>
          <w:color w:val="auto"/>
          <w:lang w:val="en-GB"/>
        </w:rPr>
        <w:commentReference w:id="19"/>
      </w:r>
      <w:r w:rsidRPr="008D3644">
        <w:rPr>
          <w:rFonts w:asciiTheme="minorHAnsi" w:hAnsiTheme="minorHAnsi" w:cstheme="minorHAnsi"/>
          <w:color w:val="000000"/>
        </w:rPr>
        <w:t>Effect of lipid lowering treatment on one-year recurrent MI from 6 months after index date, for different subgroups and periods (FAS population)</w:t>
      </w:r>
    </w:p>
    <w:p w14:paraId="23689B47" w14:textId="7F19B626" w:rsidR="0082537A" w:rsidRPr="008D3644" w:rsidRDefault="0082537A" w:rsidP="0082537A">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850"/>
        <w:gridCol w:w="1863"/>
        <w:gridCol w:w="1864"/>
        <w:gridCol w:w="1437"/>
        <w:gridCol w:w="1439"/>
      </w:tblGrid>
      <w:tr w:rsidR="0082537A" w:rsidRPr="008D3644" w14:paraId="1AA1D594" w14:textId="77777777" w:rsidTr="0082537A">
        <w:trPr>
          <w:cantSplit/>
          <w:trHeight w:val="843"/>
          <w:tblHeader/>
          <w:jc w:val="center"/>
        </w:trPr>
        <w:tc>
          <w:tcPr>
            <w:tcW w:w="1850"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983BB05" w14:textId="77777777" w:rsidR="0082537A" w:rsidRPr="008D3644" w:rsidRDefault="0082537A" w:rsidP="000D5861">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863"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DAA8DAD" w14:textId="77777777" w:rsidR="0082537A" w:rsidRPr="008D3644" w:rsidRDefault="0082537A" w:rsidP="000D5861">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864"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309FE09" w14:textId="77777777" w:rsidR="0082537A" w:rsidRPr="008D3644" w:rsidRDefault="0082537A"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43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1639774" w14:textId="77777777" w:rsidR="0082537A" w:rsidRPr="008D3644" w:rsidRDefault="0082537A"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43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44B62477" w14:textId="77777777" w:rsidR="0082537A" w:rsidRPr="008D3644" w:rsidRDefault="0082537A"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82537A" w:rsidRPr="008D3644" w14:paraId="13C38533"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8B5B44"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6392AFF"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337D0A"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1.02 (0.98 - 1.06)</w:t>
            </w:r>
            <w:r w:rsidRPr="008D3644">
              <w:rPr>
                <w:rFonts w:cstheme="minorHAnsi"/>
                <w:color w:val="000000"/>
                <w:sz w:val="16"/>
                <w:szCs w:val="16"/>
              </w:rPr>
              <w:br/>
              <w:t>p=0.30</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4509A9B"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48326E"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82537A" w:rsidRPr="008D3644" w14:paraId="51181E63" w14:textId="77777777" w:rsidTr="0082537A">
        <w:trPr>
          <w:cantSplit/>
          <w:trHeight w:val="447"/>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D9A3D5"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E6F05F6"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4447134"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w:t>
            </w:r>
            <w:commentRangeStart w:id="20"/>
            <w:r w:rsidRPr="008D3644">
              <w:rPr>
                <w:rFonts w:cstheme="minorHAnsi"/>
                <w:color w:val="000000"/>
                <w:sz w:val="16"/>
                <w:szCs w:val="16"/>
              </w:rPr>
              <w:t xml:space="preserve">47 </w:t>
            </w:r>
            <w:commentRangeEnd w:id="20"/>
            <w:r w:rsidR="00390CAD" w:rsidRPr="008D3644">
              <w:rPr>
                <w:rStyle w:val="CommentReference"/>
                <w:rFonts w:eastAsiaTheme="minorHAnsi" w:cstheme="minorHAnsi"/>
                <w:lang w:val="en-GB"/>
              </w:rPr>
              <w:commentReference w:id="20"/>
            </w:r>
            <w:r w:rsidRPr="008D3644">
              <w:rPr>
                <w:rFonts w:cstheme="minorHAnsi"/>
                <w:color w:val="000000"/>
                <w:sz w:val="16"/>
                <w:szCs w:val="16"/>
              </w:rPr>
              <w:t>(1.41 - 1.53)</w:t>
            </w:r>
            <w:r w:rsidRPr="008D3644">
              <w:rPr>
                <w:rFonts w:cstheme="minorHAnsi"/>
                <w:color w:val="000000"/>
                <w:sz w:val="16"/>
                <w:szCs w:val="16"/>
              </w:rPr>
              <w:br/>
              <w:t>p=&lt;.0001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0B7B2A1"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4CA30F"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0.07</w:t>
            </w:r>
          </w:p>
        </w:tc>
      </w:tr>
      <w:tr w:rsidR="0082537A" w:rsidRPr="008D3644" w14:paraId="3410A8A6"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528EB1"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38D4CB"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486E4C"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1.02 (0.93 - 1.11)</w:t>
            </w:r>
            <w:r w:rsidRPr="008D3644">
              <w:rPr>
                <w:rFonts w:cstheme="minorHAnsi"/>
                <w:color w:val="000000"/>
                <w:sz w:val="16"/>
                <w:szCs w:val="16"/>
              </w:rPr>
              <w:br/>
              <w:t>p=0.68</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BBC51DF"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29DA005"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0.021</w:t>
            </w:r>
          </w:p>
        </w:tc>
      </w:tr>
      <w:tr w:rsidR="0082537A" w:rsidRPr="008D3644" w14:paraId="0FC7E700"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22B10E"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EF749A"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58FE00"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1.06 (0.95 - 1.19)</w:t>
            </w:r>
            <w:r w:rsidRPr="008D3644">
              <w:rPr>
                <w:rFonts w:cstheme="minorHAnsi"/>
                <w:color w:val="000000"/>
                <w:sz w:val="16"/>
                <w:szCs w:val="16"/>
              </w:rPr>
              <w:br/>
              <w:t>p=0.28</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153FD5"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3EB58E"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2F547ABF"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F59962"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0A08CA"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FEC19"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1.53 (1.36 - 1.72)</w:t>
            </w:r>
            <w:r w:rsidRPr="008D3644">
              <w:rPr>
                <w:rFonts w:cstheme="minorHAnsi"/>
                <w:color w:val="000000"/>
                <w:sz w:val="16"/>
                <w:szCs w:val="16"/>
              </w:rPr>
              <w:br/>
              <w:t>p=&lt;.0001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F116D33"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0.30</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970982"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27372358" w14:textId="77777777" w:rsidTr="0082537A">
        <w:trPr>
          <w:cantSplit/>
          <w:trHeight w:val="447"/>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F5C5E8"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DB62AED"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99912D"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1.28 (0.95 - 1.73)</w:t>
            </w:r>
            <w:r w:rsidRPr="008D3644">
              <w:rPr>
                <w:rFonts w:cstheme="minorHAnsi"/>
                <w:color w:val="000000"/>
                <w:sz w:val="16"/>
                <w:szCs w:val="16"/>
              </w:rPr>
              <w:br/>
              <w:t>p=0.10</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34556"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67D3DA"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1B467315"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953B5F2"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77C99F"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D7EC841"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1.09 (1.02 - 1.15)</w:t>
            </w:r>
            <w:r w:rsidRPr="008D3644">
              <w:rPr>
                <w:rFonts w:cstheme="minorHAnsi"/>
                <w:color w:val="000000"/>
                <w:sz w:val="16"/>
                <w:szCs w:val="16"/>
              </w:rPr>
              <w:br/>
              <w:t>p=0.0088</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D54A3E"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88E0444"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0F567C31"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B99FF4"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3A3DBE"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95F5D4B"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1.52 (1.42 - 1.62)</w:t>
            </w:r>
            <w:r w:rsidRPr="008D3644">
              <w:rPr>
                <w:rFonts w:cstheme="minorHAnsi"/>
                <w:color w:val="000000"/>
                <w:sz w:val="16"/>
                <w:szCs w:val="16"/>
              </w:rPr>
              <w:br/>
              <w:t>p=&lt;.0001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8AD3B8"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E93300"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7A3A259E"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E71A94"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3F34AC6"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8871CF"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1.05 (0.90 - 1.22)</w:t>
            </w:r>
            <w:r w:rsidRPr="008D3644">
              <w:rPr>
                <w:rFonts w:cstheme="minorHAnsi"/>
                <w:color w:val="000000"/>
                <w:sz w:val="16"/>
                <w:szCs w:val="16"/>
              </w:rPr>
              <w:br/>
              <w:t>p=0.56</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82F0EA"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260E4E7"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3B3AD6F1" w14:textId="77777777" w:rsidTr="0082537A">
        <w:trPr>
          <w:cantSplit/>
          <w:trHeight w:val="447"/>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C204FA"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2006 - 2011</w:t>
            </w: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545B7EB"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EADAF0D"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1.08 (1.02 - 1.14)</w:t>
            </w:r>
            <w:r w:rsidRPr="008D3644">
              <w:rPr>
                <w:rFonts w:cstheme="minorHAnsi"/>
                <w:color w:val="000000"/>
                <w:sz w:val="16"/>
                <w:szCs w:val="16"/>
              </w:rPr>
              <w:br/>
              <w:t>p=0.0081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8216927"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CBD86F"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2B2C441C"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54B35E"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71F27E"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70A158"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1.54 (1.45 - 1.64)</w:t>
            </w:r>
            <w:r w:rsidRPr="008D3644">
              <w:rPr>
                <w:rFonts w:cstheme="minorHAnsi"/>
                <w:color w:val="000000"/>
                <w:sz w:val="16"/>
                <w:szCs w:val="16"/>
              </w:rPr>
              <w:br/>
              <w:t>p=&lt;.0001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EA7115"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00EA60"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5D05C31B" w14:textId="77777777" w:rsidTr="0082537A">
        <w:trPr>
          <w:cantSplit/>
          <w:trHeight w:val="459"/>
          <w:jc w:val="center"/>
        </w:trPr>
        <w:tc>
          <w:tcPr>
            <w:tcW w:w="1850"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3DBAD7" w14:textId="77777777" w:rsidR="0082537A" w:rsidRPr="008D3644" w:rsidRDefault="0082537A" w:rsidP="000D5861">
            <w:pPr>
              <w:adjustRightInd w:val="0"/>
              <w:spacing w:before="29" w:after="29"/>
              <w:rPr>
                <w:rFonts w:cstheme="minorHAnsi"/>
                <w:color w:val="000000"/>
                <w:sz w:val="16"/>
                <w:szCs w:val="16"/>
              </w:rPr>
            </w:pPr>
          </w:p>
        </w:tc>
        <w:tc>
          <w:tcPr>
            <w:tcW w:w="1863"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35ADAF"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864"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54FBC5"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1.08 (0.96 - 1.22)</w:t>
            </w:r>
            <w:r w:rsidRPr="008D3644">
              <w:rPr>
                <w:rFonts w:cstheme="minorHAnsi"/>
                <w:color w:val="000000"/>
                <w:sz w:val="16"/>
                <w:szCs w:val="16"/>
              </w:rPr>
              <w:br/>
              <w:t>p=0.18</w:t>
            </w: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4BB5AA" w14:textId="77777777" w:rsidR="0082537A" w:rsidRPr="008D3644" w:rsidRDefault="0082537A" w:rsidP="000D5861">
            <w:pPr>
              <w:adjustRightInd w:val="0"/>
              <w:spacing w:before="29" w:after="29"/>
              <w:jc w:val="center"/>
              <w:rPr>
                <w:rFonts w:cstheme="minorHAnsi"/>
                <w:color w:val="000000"/>
                <w:sz w:val="16"/>
                <w:szCs w:val="16"/>
              </w:rPr>
            </w:pPr>
          </w:p>
        </w:tc>
        <w:tc>
          <w:tcPr>
            <w:tcW w:w="143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8539C3"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3DD48F29" w14:textId="77777777" w:rsidTr="00436DF9">
        <w:trPr>
          <w:cantSplit/>
          <w:trHeight w:val="401"/>
          <w:jc w:val="center"/>
        </w:trPr>
        <w:tc>
          <w:tcPr>
            <w:tcW w:w="8453"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11AD7C6"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186DDB53" w14:textId="77777777" w:rsidR="0082537A" w:rsidRPr="008D3644" w:rsidRDefault="0082537A" w:rsidP="0082537A">
      <w:pPr>
        <w:rPr>
          <w:rFonts w:cstheme="minorHAnsi"/>
        </w:rPr>
      </w:pPr>
    </w:p>
    <w:p w14:paraId="53E4F7F2" w14:textId="1208E0D9" w:rsidR="0082537A" w:rsidRPr="008D3644" w:rsidRDefault="0082537A" w:rsidP="0082537A">
      <w:pPr>
        <w:rPr>
          <w:rFonts w:cstheme="minorHAnsi"/>
        </w:rPr>
      </w:pPr>
    </w:p>
    <w:p w14:paraId="79A6A7D1" w14:textId="0980E59B" w:rsidR="0082537A" w:rsidRPr="008D3644" w:rsidRDefault="0082537A" w:rsidP="0082537A">
      <w:pPr>
        <w:rPr>
          <w:rFonts w:cstheme="minorHAnsi"/>
        </w:rPr>
      </w:pPr>
    </w:p>
    <w:p w14:paraId="30F51558" w14:textId="77777777" w:rsidR="0082537A" w:rsidRPr="008D3644" w:rsidRDefault="0082537A" w:rsidP="0082537A">
      <w:pPr>
        <w:rPr>
          <w:rFonts w:cstheme="minorHAnsi"/>
        </w:rPr>
      </w:pPr>
    </w:p>
    <w:p w14:paraId="5ACB8251" w14:textId="56C065A4" w:rsidR="008652E4" w:rsidRPr="008D3644" w:rsidRDefault="008652E4" w:rsidP="008652E4">
      <w:pPr>
        <w:rPr>
          <w:rFonts w:cstheme="minorHAnsi"/>
        </w:rPr>
        <w:sectPr w:rsidR="008652E4" w:rsidRPr="008D3644" w:rsidSect="00177514">
          <w:pgSz w:w="12240" w:h="15840"/>
          <w:pgMar w:top="720" w:right="1152" w:bottom="720" w:left="1152" w:header="0" w:footer="288" w:gutter="0"/>
          <w:cols w:space="720"/>
          <w:docGrid w:linePitch="382"/>
        </w:sectPr>
      </w:pPr>
    </w:p>
    <w:p w14:paraId="4C534B6C" w14:textId="1C2EB73E" w:rsidR="008652E4" w:rsidRPr="008D3644" w:rsidRDefault="008652E4" w:rsidP="008652E4">
      <w:pPr>
        <w:pStyle w:val="Heading1"/>
        <w:numPr>
          <w:ilvl w:val="0"/>
          <w:numId w:val="0"/>
        </w:numPr>
        <w:rPr>
          <w:rFonts w:asciiTheme="minorHAnsi" w:hAnsiTheme="minorHAnsi" w:cstheme="minorHAnsi"/>
          <w:color w:val="000000"/>
        </w:rPr>
      </w:pPr>
      <w:commentRangeStart w:id="21"/>
      <w:r w:rsidRPr="008D3644">
        <w:rPr>
          <w:rFonts w:asciiTheme="minorHAnsi" w:hAnsiTheme="minorHAnsi" w:cstheme="minorHAnsi"/>
          <w:color w:val="000000"/>
        </w:rPr>
        <w:lastRenderedPageBreak/>
        <w:t xml:space="preserve">Table </w:t>
      </w:r>
      <w:commentRangeEnd w:id="21"/>
      <w:r w:rsidR="00390CAD" w:rsidRPr="008D3644">
        <w:rPr>
          <w:rStyle w:val="CommentReference"/>
          <w:rFonts w:asciiTheme="minorHAnsi" w:eastAsiaTheme="minorHAnsi" w:hAnsiTheme="minorHAnsi" w:cstheme="minorHAnsi"/>
          <w:color w:val="auto"/>
          <w:lang w:val="en-GB"/>
        </w:rPr>
        <w:commentReference w:id="21"/>
      </w:r>
      <w:r w:rsidRPr="008D3644">
        <w:rPr>
          <w:rFonts w:asciiTheme="minorHAnsi" w:hAnsiTheme="minorHAnsi" w:cstheme="minorHAnsi"/>
          <w:color w:val="000000"/>
        </w:rPr>
        <w:t>4.4 Effect of lipid lowering treatment on one-year recurrent IHD from 6 months after index date, for different subgroups and periods (FAS population)</w:t>
      </w:r>
    </w:p>
    <w:p w14:paraId="4738819E" w14:textId="5DD157CC" w:rsidR="0082537A" w:rsidRPr="008D3644" w:rsidRDefault="0082537A" w:rsidP="0082537A">
      <w:pPr>
        <w:rPr>
          <w:rFonts w:cstheme="minorHAnsi"/>
        </w:rPr>
      </w:pPr>
    </w:p>
    <w:tbl>
      <w:tblPr>
        <w:tblW w:w="0" w:type="auto"/>
        <w:jc w:val="center"/>
        <w:tblLayout w:type="fixed"/>
        <w:tblCellMar>
          <w:left w:w="0" w:type="dxa"/>
          <w:right w:w="0" w:type="dxa"/>
        </w:tblCellMar>
        <w:tblLook w:val="0000" w:firstRow="0" w:lastRow="0" w:firstColumn="0" w:lastColumn="0" w:noHBand="0" w:noVBand="0"/>
      </w:tblPr>
      <w:tblGrid>
        <w:gridCol w:w="1779"/>
        <w:gridCol w:w="1791"/>
        <w:gridCol w:w="1792"/>
        <w:gridCol w:w="1382"/>
        <w:gridCol w:w="1383"/>
      </w:tblGrid>
      <w:tr w:rsidR="0082537A" w:rsidRPr="008D3644" w14:paraId="21B8E78C" w14:textId="77777777" w:rsidTr="0082537A">
        <w:trPr>
          <w:cantSplit/>
          <w:trHeight w:val="846"/>
          <w:tblHeader/>
          <w:jc w:val="center"/>
        </w:trPr>
        <w:tc>
          <w:tcPr>
            <w:tcW w:w="1779"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9700840" w14:textId="77777777" w:rsidR="0082537A" w:rsidRPr="008D3644" w:rsidRDefault="0082537A" w:rsidP="000D5861">
            <w:pPr>
              <w:adjustRightInd w:val="0"/>
              <w:spacing w:before="29" w:after="29"/>
              <w:rPr>
                <w:rFonts w:cstheme="minorHAnsi"/>
                <w:b/>
                <w:bCs/>
                <w:color w:val="000000"/>
                <w:sz w:val="16"/>
                <w:szCs w:val="16"/>
              </w:rPr>
            </w:pPr>
            <w:r w:rsidRPr="008D3644">
              <w:rPr>
                <w:rFonts w:cstheme="minorHAnsi"/>
                <w:b/>
                <w:bCs/>
                <w:color w:val="000000"/>
                <w:sz w:val="16"/>
                <w:szCs w:val="16"/>
              </w:rPr>
              <w:t>Period</w:t>
            </w:r>
          </w:p>
        </w:tc>
        <w:tc>
          <w:tcPr>
            <w:tcW w:w="1791"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29F92B03" w14:textId="77777777" w:rsidR="0082537A" w:rsidRPr="008D3644" w:rsidRDefault="0082537A" w:rsidP="000D5861">
            <w:pPr>
              <w:adjustRightInd w:val="0"/>
              <w:spacing w:before="29" w:after="29"/>
              <w:rPr>
                <w:rFonts w:cstheme="minorHAnsi"/>
                <w:b/>
                <w:bCs/>
                <w:color w:val="000000"/>
                <w:sz w:val="16"/>
                <w:szCs w:val="16"/>
              </w:rPr>
            </w:pPr>
            <w:r w:rsidRPr="008D3644">
              <w:rPr>
                <w:rFonts w:cstheme="minorHAnsi"/>
                <w:b/>
                <w:bCs/>
                <w:color w:val="000000"/>
                <w:sz w:val="16"/>
                <w:szCs w:val="16"/>
              </w:rPr>
              <w:t>Subgroup</w:t>
            </w:r>
          </w:p>
        </w:tc>
        <w:tc>
          <w:tcPr>
            <w:tcW w:w="179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56F3C890" w14:textId="77777777" w:rsidR="0082537A" w:rsidRPr="008D3644" w:rsidRDefault="0082537A"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LLT (Yes vs No)</w:t>
            </w:r>
            <w:r w:rsidRPr="008D3644">
              <w:rPr>
                <w:rFonts w:cstheme="minorHAnsi"/>
                <w:b/>
                <w:bCs/>
                <w:color w:val="000000"/>
                <w:sz w:val="16"/>
                <w:szCs w:val="16"/>
              </w:rPr>
              <w:br/>
              <w:t>HR (95% CI)</w:t>
            </w:r>
          </w:p>
        </w:tc>
        <w:tc>
          <w:tcPr>
            <w:tcW w:w="138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162182C" w14:textId="77777777" w:rsidR="0082537A" w:rsidRPr="008D3644" w:rsidRDefault="0082537A"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subgroup</w:t>
            </w:r>
          </w:p>
        </w:tc>
        <w:tc>
          <w:tcPr>
            <w:tcW w:w="1382"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0B46445A" w14:textId="77777777" w:rsidR="0082537A" w:rsidRPr="008D3644" w:rsidRDefault="0082537A" w:rsidP="000D5861">
            <w:pPr>
              <w:adjustRightInd w:val="0"/>
              <w:spacing w:before="29" w:after="29"/>
              <w:jc w:val="center"/>
              <w:rPr>
                <w:rFonts w:cstheme="minorHAnsi"/>
                <w:b/>
                <w:bCs/>
                <w:color w:val="000000"/>
                <w:sz w:val="16"/>
                <w:szCs w:val="16"/>
              </w:rPr>
            </w:pPr>
            <w:r w:rsidRPr="008D3644">
              <w:rPr>
                <w:rFonts w:cstheme="minorHAnsi"/>
                <w:b/>
                <w:bCs/>
                <w:color w:val="000000"/>
                <w:sz w:val="16"/>
                <w:szCs w:val="16"/>
              </w:rPr>
              <w:t>p-value</w:t>
            </w:r>
            <w:r w:rsidRPr="008D3644">
              <w:rPr>
                <w:rFonts w:cstheme="minorHAnsi"/>
                <w:b/>
                <w:bCs/>
                <w:color w:val="000000"/>
                <w:sz w:val="16"/>
                <w:szCs w:val="16"/>
              </w:rPr>
              <w:br/>
              <w:t>Interaction with period</w:t>
            </w:r>
          </w:p>
        </w:tc>
      </w:tr>
      <w:tr w:rsidR="0082537A" w:rsidRPr="008D3644" w14:paraId="6DC6D791"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D9797D6"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2006 - 2023</w:t>
            </w: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BA8CC80"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BA2996"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1.40 (1.38 - 1.42)</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1DA2639"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94487"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82537A" w:rsidRPr="008D3644" w14:paraId="499BE497" w14:textId="77777777" w:rsidTr="0082537A">
        <w:trPr>
          <w:cantSplit/>
          <w:trHeight w:val="448"/>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48BE6E"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BE330B"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B8DF7F" w14:textId="77777777" w:rsidR="0082537A" w:rsidRPr="008D3644" w:rsidRDefault="0082537A" w:rsidP="000D5861">
            <w:pPr>
              <w:adjustRightInd w:val="0"/>
              <w:spacing w:before="29" w:after="29"/>
              <w:jc w:val="center"/>
              <w:rPr>
                <w:rFonts w:cstheme="minorHAnsi"/>
                <w:color w:val="000000"/>
                <w:sz w:val="16"/>
                <w:szCs w:val="16"/>
              </w:rPr>
            </w:pPr>
            <w:commentRangeStart w:id="22"/>
            <w:r w:rsidRPr="008D3644">
              <w:rPr>
                <w:rFonts w:cstheme="minorHAnsi"/>
                <w:color w:val="000000"/>
                <w:sz w:val="16"/>
                <w:szCs w:val="16"/>
              </w:rPr>
              <w:t>2.84 (2</w:t>
            </w:r>
            <w:commentRangeEnd w:id="22"/>
            <w:r w:rsidR="00390CAD" w:rsidRPr="008D3644">
              <w:rPr>
                <w:rStyle w:val="CommentReference"/>
                <w:rFonts w:eastAsiaTheme="minorHAnsi" w:cstheme="minorHAnsi"/>
                <w:lang w:val="en-GB"/>
              </w:rPr>
              <w:commentReference w:id="22"/>
            </w:r>
            <w:r w:rsidRPr="008D3644">
              <w:rPr>
                <w:rFonts w:cstheme="minorHAnsi"/>
                <w:color w:val="000000"/>
                <w:sz w:val="16"/>
                <w:szCs w:val="16"/>
              </w:rPr>
              <w:t>.79 - 2.89)</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6303AF"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C91349A"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82537A" w:rsidRPr="008D3644" w14:paraId="4D433BA5"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C9D5D3A"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0E7B3F"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29AFF6C"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1.48 (1.43 - 1.53)</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459C69"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C8E619B"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r>
      <w:tr w:rsidR="0082537A" w:rsidRPr="008D3644" w14:paraId="5DCF68A0"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53F598"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2019 - 2023</w:t>
            </w: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019B17"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A79725"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1.57 (1.50 - 1.63)</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35E65D2"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74FB08"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08C8D0A4"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8EDB2BD"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EEFD16"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701BB8"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3.45 (3.30 - 3.61)</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E43CCE"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FD984E"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2D386C74" w14:textId="77777777" w:rsidTr="0082537A">
        <w:trPr>
          <w:cantSplit/>
          <w:trHeight w:val="448"/>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F8D110"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79101A"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D6BA59C"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1.72 (1.56 - 1.90)</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5BD4EA7"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7F359B"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6675A8FE"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8A55C41"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2012 - 2018</w:t>
            </w: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D119B5"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2D40467"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1.46 (1.43 - 1.50)</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AB9C07C"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19F917"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4617143D"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E0F69C"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3618C73"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055E015"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2.99 (2.91 - 3.07)</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9826A55"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B361D83"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1EEC3795"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E704657"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47842C"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A65C88"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1.57 (1.48 - 1.66)</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738B15D"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F8FC19"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04AD49C2" w14:textId="77777777" w:rsidTr="0082537A">
        <w:trPr>
          <w:cantSplit/>
          <w:trHeight w:val="448"/>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71D0334"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2006 - 2011</w:t>
            </w: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10C4F2"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All</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16056B3"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1.36 (1.33 - 1.39)</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EAE241"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F68731"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36668F5E"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6F33A9F"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1CA082"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No</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1465E4A"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2.67 (2.60 - 2.74)</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9C0629"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&lt;.001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3A54576"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1697657B" w14:textId="77777777" w:rsidTr="0082537A">
        <w:trPr>
          <w:cantSplit/>
          <w:trHeight w:val="460"/>
          <w:jc w:val="center"/>
        </w:trPr>
        <w:tc>
          <w:tcPr>
            <w:tcW w:w="177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796D847" w14:textId="77777777" w:rsidR="0082537A" w:rsidRPr="008D3644" w:rsidRDefault="0082537A" w:rsidP="000D5861">
            <w:pPr>
              <w:adjustRightInd w:val="0"/>
              <w:spacing w:before="29" w:after="29"/>
              <w:rPr>
                <w:rFonts w:cstheme="minorHAnsi"/>
                <w:color w:val="000000"/>
                <w:sz w:val="16"/>
                <w:szCs w:val="16"/>
              </w:rPr>
            </w:pPr>
          </w:p>
        </w:tc>
        <w:tc>
          <w:tcPr>
            <w:tcW w:w="1791"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0F3C814"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IHD: Yes</w:t>
            </w:r>
          </w:p>
        </w:tc>
        <w:tc>
          <w:tcPr>
            <w:tcW w:w="179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34F6827" w14:textId="77777777" w:rsidR="0082537A" w:rsidRPr="008D3644" w:rsidRDefault="0082537A" w:rsidP="000D5861">
            <w:pPr>
              <w:adjustRightInd w:val="0"/>
              <w:spacing w:before="29" w:after="29"/>
              <w:jc w:val="center"/>
              <w:rPr>
                <w:rFonts w:cstheme="minorHAnsi"/>
                <w:color w:val="000000"/>
                <w:sz w:val="16"/>
                <w:szCs w:val="16"/>
              </w:rPr>
            </w:pPr>
            <w:r w:rsidRPr="008D3644">
              <w:rPr>
                <w:rFonts w:cstheme="minorHAnsi"/>
                <w:color w:val="000000"/>
                <w:sz w:val="16"/>
                <w:szCs w:val="16"/>
              </w:rPr>
              <w:t>1.37 (1.31 - 1.44)</w:t>
            </w:r>
            <w:r w:rsidRPr="008D3644">
              <w:rPr>
                <w:rFonts w:cstheme="minorHAnsi"/>
                <w:color w:val="000000"/>
                <w:sz w:val="16"/>
                <w:szCs w:val="16"/>
              </w:rPr>
              <w:br/>
              <w:t>p=&lt;.0001</w:t>
            </w: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5B858C" w14:textId="77777777" w:rsidR="0082537A" w:rsidRPr="008D3644" w:rsidRDefault="0082537A" w:rsidP="000D5861">
            <w:pPr>
              <w:adjustRightInd w:val="0"/>
              <w:spacing w:before="29" w:after="29"/>
              <w:jc w:val="center"/>
              <w:rPr>
                <w:rFonts w:cstheme="minorHAnsi"/>
                <w:color w:val="000000"/>
                <w:sz w:val="16"/>
                <w:szCs w:val="16"/>
              </w:rPr>
            </w:pPr>
          </w:p>
        </w:tc>
        <w:tc>
          <w:tcPr>
            <w:tcW w:w="138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1F1C8E" w14:textId="77777777" w:rsidR="0082537A" w:rsidRPr="008D3644" w:rsidRDefault="0082537A" w:rsidP="000D5861">
            <w:pPr>
              <w:adjustRightInd w:val="0"/>
              <w:spacing w:before="29" w:after="29"/>
              <w:jc w:val="center"/>
              <w:rPr>
                <w:rFonts w:cstheme="minorHAnsi"/>
                <w:color w:val="000000"/>
                <w:sz w:val="16"/>
                <w:szCs w:val="16"/>
              </w:rPr>
            </w:pPr>
          </w:p>
        </w:tc>
      </w:tr>
      <w:tr w:rsidR="0082537A" w:rsidRPr="008D3644" w14:paraId="7267975B" w14:textId="77777777" w:rsidTr="0082537A">
        <w:trPr>
          <w:cantSplit/>
          <w:trHeight w:val="723"/>
          <w:jc w:val="center"/>
        </w:trPr>
        <w:tc>
          <w:tcPr>
            <w:tcW w:w="8127" w:type="dxa"/>
            <w:gridSpan w:val="5"/>
            <w:tcBorders>
              <w:top w:val="nil"/>
              <w:left w:val="single" w:sz="4" w:space="0" w:color="C1C1C1"/>
              <w:bottom w:val="single" w:sz="2" w:space="0" w:color="C1C1C1"/>
              <w:right w:val="single" w:sz="2" w:space="0" w:color="C1C1C1"/>
            </w:tcBorders>
            <w:shd w:val="clear" w:color="auto" w:fill="ECEDEC"/>
            <w:tcMar>
              <w:left w:w="29" w:type="dxa"/>
              <w:right w:w="29" w:type="dxa"/>
            </w:tcMar>
          </w:tcPr>
          <w:p w14:paraId="491CD6C1" w14:textId="77777777" w:rsidR="0082537A" w:rsidRPr="008D3644" w:rsidRDefault="0082537A" w:rsidP="000D5861">
            <w:pPr>
              <w:adjustRightInd w:val="0"/>
              <w:spacing w:before="29" w:after="29"/>
              <w:rPr>
                <w:rFonts w:cstheme="minorHAnsi"/>
                <w:color w:val="000000"/>
                <w:sz w:val="16"/>
                <w:szCs w:val="16"/>
              </w:rPr>
            </w:pPr>
            <w:r w:rsidRPr="008D3644">
              <w:rPr>
                <w:rFonts w:cstheme="minorHAnsi"/>
                <w:color w:val="000000"/>
                <w:sz w:val="16"/>
                <w:szCs w:val="16"/>
              </w:rPr>
              <w:t xml:space="preserve">Cox regression adjusted for age, sex, IHD, diabetes, hypertension, atrial fibrillation, cancer last 3 years, Betablocker, Mineralocorticoid Receptor Antagonist, Sodium-Glucose Cotransporter 2 inhibitor, Angiotensin Receptor </w:t>
            </w:r>
            <w:proofErr w:type="spellStart"/>
            <w:r w:rsidRPr="008D3644">
              <w:rPr>
                <w:rFonts w:cstheme="minorHAnsi"/>
                <w:color w:val="000000"/>
                <w:sz w:val="16"/>
                <w:szCs w:val="16"/>
              </w:rPr>
              <w:t>Neprilysin</w:t>
            </w:r>
            <w:proofErr w:type="spellEnd"/>
            <w:r w:rsidRPr="008D3644">
              <w:rPr>
                <w:rFonts w:cstheme="minorHAnsi"/>
                <w:color w:val="000000"/>
                <w:sz w:val="16"/>
                <w:szCs w:val="16"/>
              </w:rPr>
              <w:t xml:space="preserve"> inhibitor, Angiotensin Converting Enzyme inhibitor/Angiotensin Receptor Blocker was used for time to event analyses presented by HR.</w:t>
            </w:r>
          </w:p>
        </w:tc>
      </w:tr>
    </w:tbl>
    <w:p w14:paraId="43221F4D" w14:textId="0F179FEC" w:rsidR="0082537A" w:rsidRPr="008D3644" w:rsidRDefault="0082537A" w:rsidP="0082537A">
      <w:pPr>
        <w:rPr>
          <w:rFonts w:cstheme="minorHAnsi"/>
        </w:rPr>
      </w:pPr>
    </w:p>
    <w:p w14:paraId="185ED723" w14:textId="77777777" w:rsidR="0082537A" w:rsidRPr="008D3644" w:rsidRDefault="0082537A" w:rsidP="0082537A">
      <w:pPr>
        <w:rPr>
          <w:rFonts w:cstheme="minorHAnsi"/>
        </w:rPr>
      </w:pPr>
    </w:p>
    <w:p w14:paraId="2D0A5A71" w14:textId="013C6FBB" w:rsidR="008652E4" w:rsidRPr="008D3644" w:rsidRDefault="008652E4" w:rsidP="008652E4">
      <w:pPr>
        <w:rPr>
          <w:rFonts w:cstheme="minorHAnsi"/>
        </w:rPr>
      </w:pPr>
    </w:p>
    <w:p w14:paraId="069701C6" w14:textId="77777777" w:rsidR="008652E4" w:rsidRPr="008D3644" w:rsidRDefault="008652E4" w:rsidP="008652E4">
      <w:pPr>
        <w:rPr>
          <w:rFonts w:cstheme="minorHAnsi"/>
        </w:rPr>
      </w:pPr>
    </w:p>
    <w:p w14:paraId="2B71D0C6" w14:textId="26104FA0" w:rsidR="008652E4" w:rsidRPr="008D3644" w:rsidRDefault="008652E4" w:rsidP="00177514">
      <w:pPr>
        <w:pStyle w:val="Heading1"/>
        <w:numPr>
          <w:ilvl w:val="0"/>
          <w:numId w:val="0"/>
        </w:numPr>
        <w:rPr>
          <w:rFonts w:asciiTheme="minorHAnsi" w:hAnsiTheme="minorHAnsi" w:cstheme="minorHAnsi"/>
          <w:color w:val="000000"/>
        </w:rPr>
        <w:sectPr w:rsidR="008652E4" w:rsidRPr="008D3644" w:rsidSect="00177514">
          <w:pgSz w:w="12240" w:h="15840"/>
          <w:pgMar w:top="720" w:right="1152" w:bottom="720" w:left="1152" w:header="0" w:footer="288" w:gutter="0"/>
          <w:cols w:space="720"/>
          <w:docGrid w:linePitch="382"/>
        </w:sectPr>
      </w:pPr>
    </w:p>
    <w:p w14:paraId="4ABC3C45" w14:textId="311F9F43" w:rsidR="00177514" w:rsidRDefault="00177514" w:rsidP="00177514">
      <w:pPr>
        <w:pStyle w:val="Heading1"/>
        <w:numPr>
          <w:ilvl w:val="0"/>
          <w:numId w:val="0"/>
        </w:numPr>
        <w:rPr>
          <w:rFonts w:asciiTheme="minorHAnsi" w:hAnsiTheme="minorHAnsi" w:cstheme="minorHAnsi"/>
          <w:color w:val="000000"/>
        </w:rPr>
      </w:pPr>
      <w:r w:rsidRPr="008D3644">
        <w:rPr>
          <w:rFonts w:asciiTheme="minorHAnsi" w:hAnsiTheme="minorHAnsi" w:cstheme="minorHAnsi"/>
          <w:color w:val="000000"/>
        </w:rPr>
        <w:lastRenderedPageBreak/>
        <w:t xml:space="preserve">Table 5. </w:t>
      </w:r>
      <w:r w:rsidR="008C75BE" w:rsidRPr="008D3644">
        <w:rPr>
          <w:rFonts w:asciiTheme="minorHAnsi" w:hAnsiTheme="minorHAnsi" w:cstheme="minorHAnsi"/>
          <w:color w:val="000000"/>
        </w:rPr>
        <w:t>Event rates, number of events, follow-up time and HR (Cox regression with IPTW)</w:t>
      </w:r>
      <w:r w:rsidRPr="008D3644">
        <w:rPr>
          <w:rFonts w:asciiTheme="minorHAnsi" w:hAnsiTheme="minorHAnsi" w:cstheme="minorHAnsi"/>
          <w:color w:val="000000"/>
        </w:rPr>
        <w:t xml:space="preserve"> </w:t>
      </w:r>
      <w:r w:rsidR="008C75BE" w:rsidRPr="008D3644">
        <w:rPr>
          <w:rFonts w:asciiTheme="minorHAnsi" w:hAnsiTheme="minorHAnsi" w:cstheme="minorHAnsi"/>
          <w:color w:val="000000"/>
        </w:rPr>
        <w:t>for</w:t>
      </w:r>
      <w:r w:rsidRPr="008D3644">
        <w:rPr>
          <w:rFonts w:asciiTheme="minorHAnsi" w:hAnsiTheme="minorHAnsi" w:cstheme="minorHAnsi"/>
          <w:color w:val="000000"/>
        </w:rPr>
        <w:t xml:space="preserve"> on one-year all-cause mortality, one-year CV death and one-year MACE, from </w:t>
      </w:r>
      <w:r w:rsidR="00D27CD6"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 (FAS population)</w:t>
      </w:r>
      <w:bookmarkEnd w:id="18"/>
    </w:p>
    <w:p w14:paraId="252D95A6" w14:textId="55F2063F" w:rsidR="00AA0E2A" w:rsidRDefault="00AA0E2A" w:rsidP="00AA0E2A"/>
    <w:p w14:paraId="40E68B88" w14:textId="6783C8C7" w:rsidR="00AA0E2A" w:rsidRDefault="00AA0E2A" w:rsidP="00AA0E2A"/>
    <w:tbl>
      <w:tblPr>
        <w:tblW w:w="11532" w:type="dxa"/>
        <w:jc w:val="center"/>
        <w:tblLayout w:type="fixed"/>
        <w:tblCellMar>
          <w:left w:w="0" w:type="dxa"/>
          <w:right w:w="0" w:type="dxa"/>
        </w:tblCellMar>
        <w:tblLook w:val="0000" w:firstRow="0" w:lastRow="0" w:firstColumn="0" w:lastColumn="0" w:noHBand="0" w:noVBand="0"/>
      </w:tblPr>
      <w:tblGrid>
        <w:gridCol w:w="1217"/>
        <w:gridCol w:w="1229"/>
        <w:gridCol w:w="1412"/>
        <w:gridCol w:w="1657"/>
        <w:gridCol w:w="1229"/>
        <w:gridCol w:w="1412"/>
        <w:gridCol w:w="1657"/>
        <w:gridCol w:w="1719"/>
      </w:tblGrid>
      <w:tr w:rsidR="00AA0E2A" w14:paraId="0B78065E" w14:textId="77777777" w:rsidTr="00AA0E2A">
        <w:trPr>
          <w:cantSplit/>
          <w:trHeight w:val="279"/>
          <w:tblHeader/>
          <w:jc w:val="center"/>
        </w:trPr>
        <w:tc>
          <w:tcPr>
            <w:tcW w:w="1217"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1E1F8A21" w14:textId="77777777" w:rsidR="00AA0E2A" w:rsidRDefault="00AA0E2A" w:rsidP="00890FA6">
            <w:pPr>
              <w:adjustRightInd w:val="0"/>
              <w:spacing w:before="29" w:after="29"/>
              <w:jc w:val="center"/>
              <w:rPr>
                <w:rFonts w:ascii="Arial" w:hAnsi="Arial" w:cs="Arial"/>
                <w:b/>
                <w:bCs/>
                <w:color w:val="000000"/>
                <w:sz w:val="19"/>
                <w:szCs w:val="19"/>
              </w:rPr>
            </w:pPr>
          </w:p>
        </w:tc>
        <w:tc>
          <w:tcPr>
            <w:tcW w:w="429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3B02DE2B" w14:textId="77777777" w:rsidR="00AA0E2A" w:rsidRDefault="00AA0E2A" w:rsidP="00890FA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w:t>
            </w:r>
          </w:p>
        </w:tc>
        <w:tc>
          <w:tcPr>
            <w:tcW w:w="4298" w:type="dxa"/>
            <w:gridSpan w:val="3"/>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7811EAB7" w14:textId="77777777" w:rsidR="00AA0E2A" w:rsidRDefault="00AA0E2A" w:rsidP="00890FA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No LLT</w:t>
            </w:r>
          </w:p>
        </w:tc>
        <w:tc>
          <w:tcPr>
            <w:tcW w:w="1716" w:type="dxa"/>
            <w:tcBorders>
              <w:top w:val="single" w:sz="4" w:space="0" w:color="C1C1C1"/>
              <w:left w:val="single" w:sz="4" w:space="0" w:color="C1C1C1"/>
              <w:bottom w:val="single" w:sz="2" w:space="0" w:color="C1C1C1"/>
              <w:right w:val="single" w:sz="2" w:space="0" w:color="C1C1C1"/>
            </w:tcBorders>
            <w:shd w:val="clear" w:color="auto" w:fill="ECEDEC"/>
            <w:tcMar>
              <w:left w:w="29" w:type="dxa"/>
              <w:right w:w="29" w:type="dxa"/>
            </w:tcMar>
            <w:vAlign w:val="bottom"/>
          </w:tcPr>
          <w:p w14:paraId="6266592D" w14:textId="77777777" w:rsidR="00AA0E2A" w:rsidRDefault="00AA0E2A" w:rsidP="00890FA6">
            <w:pPr>
              <w:adjustRightInd w:val="0"/>
              <w:spacing w:before="29" w:after="29"/>
              <w:jc w:val="center"/>
              <w:rPr>
                <w:rFonts w:ascii="Arial" w:hAnsi="Arial" w:cs="Arial"/>
                <w:b/>
                <w:bCs/>
                <w:color w:val="000000"/>
                <w:sz w:val="19"/>
                <w:szCs w:val="19"/>
              </w:rPr>
            </w:pPr>
            <w:r>
              <w:rPr>
                <w:rFonts w:ascii="Arial" w:hAnsi="Arial" w:cs="Arial"/>
                <w:b/>
                <w:bCs/>
                <w:color w:val="000000"/>
                <w:sz w:val="19"/>
                <w:szCs w:val="19"/>
              </w:rPr>
              <w:t>LLT vs No LLT</w:t>
            </w:r>
          </w:p>
        </w:tc>
      </w:tr>
      <w:tr w:rsidR="00AA0E2A" w14:paraId="40546EBE" w14:textId="77777777" w:rsidTr="00AA0E2A">
        <w:trPr>
          <w:cantSplit/>
          <w:trHeight w:val="625"/>
          <w:tblHeader/>
          <w:jc w:val="center"/>
        </w:trPr>
        <w:tc>
          <w:tcPr>
            <w:tcW w:w="1217"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698F0A9" w14:textId="77777777" w:rsidR="00AA0E2A" w:rsidRDefault="00AA0E2A" w:rsidP="00890FA6">
            <w:pPr>
              <w:adjustRightInd w:val="0"/>
              <w:spacing w:before="29" w:after="29"/>
              <w:rPr>
                <w:rFonts w:ascii="Arial" w:hAnsi="Arial" w:cs="Arial"/>
                <w:b/>
                <w:bCs/>
                <w:color w:val="000000"/>
                <w:sz w:val="16"/>
                <w:szCs w:val="16"/>
              </w:rPr>
            </w:pPr>
            <w:r>
              <w:rPr>
                <w:rFonts w:ascii="Arial" w:hAnsi="Arial" w:cs="Arial"/>
                <w:b/>
                <w:bCs/>
                <w:color w:val="000000"/>
                <w:sz w:val="16"/>
                <w:szCs w:val="16"/>
              </w:rPr>
              <w:t>Endpoint</w:t>
            </w:r>
          </w:p>
        </w:tc>
        <w:tc>
          <w:tcPr>
            <w:tcW w:w="1229"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045532D4" w14:textId="77777777" w:rsidR="00AA0E2A" w:rsidRDefault="00AA0E2A" w:rsidP="00890FA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12"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538BA1AB" w14:textId="77777777" w:rsidR="00AA0E2A" w:rsidRDefault="00AA0E2A" w:rsidP="00890FA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65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2EC5EEDF" w14:textId="77777777" w:rsidR="00AA0E2A" w:rsidRDefault="00AA0E2A" w:rsidP="00890FA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xml:space="preserve">Event rate (95% CI) per 100 </w:t>
            </w:r>
            <w:commentRangeStart w:id="23"/>
            <w:r>
              <w:rPr>
                <w:rFonts w:ascii="Arial" w:hAnsi="Arial" w:cs="Arial"/>
                <w:b/>
                <w:bCs/>
                <w:color w:val="000000"/>
                <w:sz w:val="16"/>
                <w:szCs w:val="16"/>
              </w:rPr>
              <w:t>person-years</w:t>
            </w:r>
            <w:commentRangeEnd w:id="23"/>
            <w:r>
              <w:rPr>
                <w:rStyle w:val="CommentReference"/>
                <w:rFonts w:eastAsiaTheme="minorHAnsi"/>
                <w:lang w:val="en-GB"/>
              </w:rPr>
              <w:commentReference w:id="23"/>
            </w:r>
          </w:p>
        </w:tc>
        <w:tc>
          <w:tcPr>
            <w:tcW w:w="1229"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7A699B01" w14:textId="77777777" w:rsidR="00AA0E2A" w:rsidRDefault="00AA0E2A" w:rsidP="00890FA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n/N (%) events</w:t>
            </w:r>
          </w:p>
        </w:tc>
        <w:tc>
          <w:tcPr>
            <w:tcW w:w="1412"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406C65D5" w14:textId="77777777" w:rsidR="00AA0E2A" w:rsidRDefault="00AA0E2A" w:rsidP="00890FA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Follow-up time</w:t>
            </w:r>
            <w:r>
              <w:rPr>
                <w:rFonts w:ascii="Arial" w:hAnsi="Arial" w:cs="Arial"/>
                <w:b/>
                <w:bCs/>
                <w:color w:val="000000"/>
                <w:sz w:val="16"/>
                <w:szCs w:val="16"/>
              </w:rPr>
              <w:br/>
              <w:t>Median (IQR)</w:t>
            </w:r>
          </w:p>
        </w:tc>
        <w:tc>
          <w:tcPr>
            <w:tcW w:w="165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98B6895" w14:textId="77777777" w:rsidR="00AA0E2A" w:rsidRDefault="00AA0E2A" w:rsidP="00890FA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Event rate (95% CI) per 100 person-years</w:t>
            </w:r>
          </w:p>
        </w:tc>
        <w:tc>
          <w:tcPr>
            <w:tcW w:w="1716" w:type="dxa"/>
            <w:tcBorders>
              <w:top w:val="nil"/>
              <w:left w:val="single" w:sz="4" w:space="0" w:color="C1C1C1"/>
              <w:bottom w:val="single" w:sz="2" w:space="0" w:color="C1C1C1"/>
              <w:right w:val="single" w:sz="2" w:space="0" w:color="C1C1C1"/>
            </w:tcBorders>
            <w:shd w:val="clear" w:color="auto" w:fill="ECEDEC"/>
            <w:tcMar>
              <w:left w:w="29" w:type="dxa"/>
              <w:right w:w="29" w:type="dxa"/>
            </w:tcMar>
            <w:vAlign w:val="bottom"/>
          </w:tcPr>
          <w:p w14:paraId="1437EB8E" w14:textId="77777777" w:rsidR="00AA0E2A" w:rsidRDefault="00AA0E2A" w:rsidP="00890FA6">
            <w:pPr>
              <w:adjustRightInd w:val="0"/>
              <w:spacing w:before="29" w:after="29"/>
              <w:jc w:val="center"/>
              <w:rPr>
                <w:rFonts w:ascii="Arial" w:hAnsi="Arial" w:cs="Arial"/>
                <w:b/>
                <w:bCs/>
                <w:color w:val="000000"/>
                <w:sz w:val="16"/>
                <w:szCs w:val="16"/>
              </w:rPr>
            </w:pPr>
            <w:r>
              <w:rPr>
                <w:rFonts w:ascii="Arial" w:hAnsi="Arial" w:cs="Arial"/>
                <w:b/>
                <w:bCs/>
                <w:color w:val="000000"/>
                <w:sz w:val="16"/>
                <w:szCs w:val="16"/>
              </w:rPr>
              <w:t>** Hazard ratio (95% CI)</w:t>
            </w:r>
            <w:r>
              <w:rPr>
                <w:rFonts w:ascii="Arial" w:hAnsi="Arial" w:cs="Arial"/>
                <w:b/>
                <w:bCs/>
                <w:color w:val="000000"/>
                <w:sz w:val="16"/>
                <w:szCs w:val="16"/>
              </w:rPr>
              <w:br/>
              <w:t>p-value</w:t>
            </w:r>
          </w:p>
        </w:tc>
      </w:tr>
      <w:tr w:rsidR="00AA0E2A" w14:paraId="50AB4DE8" w14:textId="77777777" w:rsidTr="00AA0E2A">
        <w:trPr>
          <w:cantSplit/>
          <w:trHeight w:val="642"/>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22945CB" w14:textId="77777777" w:rsidR="00AA0E2A" w:rsidRDefault="00AA0E2A" w:rsidP="00890FA6">
            <w:pPr>
              <w:adjustRightInd w:val="0"/>
              <w:spacing w:before="29" w:after="29"/>
              <w:rPr>
                <w:rFonts w:ascii="Arial" w:hAnsi="Arial" w:cs="Arial"/>
                <w:b/>
                <w:bCs/>
                <w:color w:val="000000"/>
                <w:sz w:val="16"/>
                <w:szCs w:val="16"/>
              </w:rPr>
            </w:pPr>
            <w:r>
              <w:rPr>
                <w:rFonts w:ascii="Arial" w:hAnsi="Arial" w:cs="Arial"/>
                <w:b/>
                <w:bCs/>
                <w:color w:val="000000"/>
                <w:sz w:val="16"/>
                <w:szCs w:val="16"/>
              </w:rPr>
              <w:t>One-year all-cause mortality</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673D43"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20320/189774</w:t>
            </w:r>
            <w:r>
              <w:rPr>
                <w:rFonts w:ascii="Arial" w:hAnsi="Arial" w:cs="Arial"/>
                <w:color w:val="000000"/>
                <w:sz w:val="16"/>
                <w:szCs w:val="16"/>
              </w:rPr>
              <w:br/>
              <w:t>(10.7%)</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7A5F5E2"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Sum=178995</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4D68E9A"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11.4 (11.2-11.5)</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29544F"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35052/209032</w:t>
            </w:r>
            <w:r>
              <w:rPr>
                <w:rFonts w:ascii="Arial" w:hAnsi="Arial" w:cs="Arial"/>
                <w:color w:val="000000"/>
                <w:sz w:val="16"/>
                <w:szCs w:val="16"/>
              </w:rPr>
              <w:br/>
              <w:t>(16.8%)</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A942DA2"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Sum=190153</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A793B1"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18.4 (18.2-18.6)</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4D9C019"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0.69 (0.68 - 0.70)</w:t>
            </w:r>
            <w:r>
              <w:rPr>
                <w:rFonts w:ascii="Arial" w:hAnsi="Arial" w:cs="Arial"/>
                <w:color w:val="000000"/>
                <w:sz w:val="16"/>
                <w:szCs w:val="16"/>
              </w:rPr>
              <w:br/>
              <w:t>p=&lt;.0001</w:t>
            </w:r>
          </w:p>
        </w:tc>
      </w:tr>
      <w:tr w:rsidR="00AA0E2A" w14:paraId="46827607" w14:textId="77777777" w:rsidTr="00AA0E2A">
        <w:trPr>
          <w:cantSplit/>
          <w:trHeight w:val="625"/>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6D89A6B" w14:textId="77777777" w:rsidR="00AA0E2A" w:rsidRDefault="00AA0E2A" w:rsidP="00890FA6">
            <w:pPr>
              <w:adjustRightInd w:val="0"/>
              <w:spacing w:before="29" w:after="29"/>
              <w:rPr>
                <w:rFonts w:ascii="Arial" w:hAnsi="Arial" w:cs="Arial"/>
                <w:b/>
                <w:bCs/>
                <w:color w:val="000000"/>
                <w:sz w:val="16"/>
                <w:szCs w:val="16"/>
              </w:rPr>
            </w:pPr>
            <w:r>
              <w:rPr>
                <w:rFonts w:ascii="Arial" w:hAnsi="Arial" w:cs="Arial"/>
                <w:b/>
                <w:bCs/>
                <w:color w:val="000000"/>
                <w:sz w:val="16"/>
                <w:szCs w:val="16"/>
              </w:rPr>
              <w:t>One-year cardiovascular death</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EA8CC3E"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9830/189774</w:t>
            </w:r>
            <w:r>
              <w:rPr>
                <w:rFonts w:ascii="Arial" w:hAnsi="Arial" w:cs="Arial"/>
                <w:color w:val="000000"/>
                <w:sz w:val="16"/>
                <w:szCs w:val="16"/>
              </w:rPr>
              <w:br/>
              <w:t>(5.2%)</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CB04A67"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Sum=184473</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233020"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5.3 (5.2-5.4)</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AFA2C3E"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16523/209032</w:t>
            </w:r>
            <w:r>
              <w:rPr>
                <w:rFonts w:ascii="Arial" w:hAnsi="Arial" w:cs="Arial"/>
                <w:color w:val="000000"/>
                <w:sz w:val="16"/>
                <w:szCs w:val="16"/>
              </w:rPr>
              <w:br/>
              <w:t>(7.9%)</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A802096"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Sum=200115</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06F0113"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8.3 (8.1-8.4)</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88DC91"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0.73 (0.72 - 0.75)</w:t>
            </w:r>
            <w:r>
              <w:rPr>
                <w:rFonts w:ascii="Arial" w:hAnsi="Arial" w:cs="Arial"/>
                <w:color w:val="000000"/>
                <w:sz w:val="16"/>
                <w:szCs w:val="16"/>
              </w:rPr>
              <w:br/>
              <w:t>p=&lt;.0001</w:t>
            </w:r>
          </w:p>
        </w:tc>
      </w:tr>
      <w:tr w:rsidR="00AA0E2A" w14:paraId="5823051A" w14:textId="77777777" w:rsidTr="00AA0E2A">
        <w:trPr>
          <w:cantSplit/>
          <w:trHeight w:val="444"/>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5F6B733" w14:textId="77777777" w:rsidR="00AA0E2A" w:rsidRDefault="00AA0E2A" w:rsidP="00890FA6">
            <w:pPr>
              <w:adjustRightInd w:val="0"/>
              <w:spacing w:before="29" w:after="29"/>
              <w:rPr>
                <w:rFonts w:ascii="Arial" w:hAnsi="Arial" w:cs="Arial"/>
                <w:b/>
                <w:bCs/>
                <w:color w:val="000000"/>
                <w:sz w:val="16"/>
                <w:szCs w:val="16"/>
              </w:rPr>
            </w:pPr>
            <w:r>
              <w:rPr>
                <w:rFonts w:ascii="Arial" w:hAnsi="Arial" w:cs="Arial"/>
                <w:b/>
                <w:bCs/>
                <w:color w:val="000000"/>
                <w:sz w:val="16"/>
                <w:szCs w:val="16"/>
              </w:rPr>
              <w:t>One-year MACE</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DECC09"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29447/189774</w:t>
            </w:r>
            <w:r>
              <w:rPr>
                <w:rFonts w:ascii="Arial" w:hAnsi="Arial" w:cs="Arial"/>
                <w:color w:val="000000"/>
                <w:sz w:val="16"/>
                <w:szCs w:val="16"/>
              </w:rPr>
              <w:br/>
              <w:t>(15.5%)</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2464B10"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Sum=173278</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BA7DD4"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17.0 (16.8-17.2)</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679FFC3"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41185/209032</w:t>
            </w:r>
            <w:r>
              <w:rPr>
                <w:rFonts w:ascii="Arial" w:hAnsi="Arial" w:cs="Arial"/>
                <w:color w:val="000000"/>
                <w:sz w:val="16"/>
                <w:szCs w:val="16"/>
              </w:rPr>
              <w:br/>
              <w:t>(19.7%)</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155BC34"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Sum=186390</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21BAA1"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22.1 (21.9-22.3)</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01A4FC"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0.75 (0.74 - 0.76)</w:t>
            </w:r>
            <w:r>
              <w:rPr>
                <w:rFonts w:ascii="Arial" w:hAnsi="Arial" w:cs="Arial"/>
                <w:color w:val="000000"/>
                <w:sz w:val="16"/>
                <w:szCs w:val="16"/>
              </w:rPr>
              <w:br/>
              <w:t>p=&lt;.0001</w:t>
            </w:r>
          </w:p>
        </w:tc>
      </w:tr>
      <w:tr w:rsidR="00AA0E2A" w14:paraId="08B42D0D" w14:textId="77777777" w:rsidTr="00AA0E2A">
        <w:trPr>
          <w:cantSplit/>
          <w:trHeight w:val="625"/>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87A111" w14:textId="77777777" w:rsidR="00AA0E2A" w:rsidRDefault="00AA0E2A" w:rsidP="00890FA6">
            <w:pPr>
              <w:adjustRightInd w:val="0"/>
              <w:spacing w:before="29" w:after="29"/>
              <w:rPr>
                <w:rFonts w:ascii="Arial" w:hAnsi="Arial" w:cs="Arial"/>
                <w:b/>
                <w:bCs/>
                <w:color w:val="000000"/>
                <w:sz w:val="16"/>
                <w:szCs w:val="16"/>
              </w:rPr>
            </w:pPr>
            <w:r>
              <w:rPr>
                <w:rFonts w:ascii="Arial" w:hAnsi="Arial" w:cs="Arial"/>
                <w:b/>
                <w:bCs/>
                <w:color w:val="000000"/>
                <w:sz w:val="16"/>
                <w:szCs w:val="16"/>
              </w:rPr>
              <w:t>All-cause mortality</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83AF539"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109828/189774</w:t>
            </w:r>
            <w:r>
              <w:rPr>
                <w:rFonts w:ascii="Arial" w:hAnsi="Arial" w:cs="Arial"/>
                <w:color w:val="000000"/>
                <w:sz w:val="16"/>
                <w:szCs w:val="16"/>
              </w:rPr>
              <w:br/>
              <w:t>(57.9%)</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8DE62B3"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3.65 (1.52-6.93)</w:t>
            </w:r>
            <w:r>
              <w:rPr>
                <w:rFonts w:ascii="Arial" w:hAnsi="Arial" w:cs="Arial"/>
                <w:color w:val="000000"/>
                <w:sz w:val="16"/>
                <w:szCs w:val="16"/>
              </w:rPr>
              <w:br/>
              <w:t>Sum=889054</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67D4273"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12.4 (.-12.4)</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6AEBF3"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144568/209032</w:t>
            </w:r>
            <w:r>
              <w:rPr>
                <w:rFonts w:ascii="Arial" w:hAnsi="Arial" w:cs="Arial"/>
                <w:color w:val="000000"/>
                <w:sz w:val="16"/>
                <w:szCs w:val="16"/>
              </w:rPr>
              <w:br/>
              <w:t>(69.2%)</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6EAAFA1"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2.99 (1.20-5.92)</w:t>
            </w:r>
            <w:r>
              <w:rPr>
                <w:rFonts w:ascii="Arial" w:hAnsi="Arial" w:cs="Arial"/>
                <w:color w:val="000000"/>
                <w:sz w:val="16"/>
                <w:szCs w:val="16"/>
              </w:rPr>
              <w:br/>
              <w:t>Sum=850585</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6091F9"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17.0 (.-17.1)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7CCD92B"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0.79 (0.78 - 0.79)</w:t>
            </w:r>
            <w:r>
              <w:rPr>
                <w:rFonts w:ascii="Arial" w:hAnsi="Arial" w:cs="Arial"/>
                <w:color w:val="000000"/>
                <w:sz w:val="16"/>
                <w:szCs w:val="16"/>
              </w:rPr>
              <w:br/>
              <w:t>p=&lt;.0001</w:t>
            </w:r>
          </w:p>
        </w:tc>
      </w:tr>
      <w:tr w:rsidR="00AA0E2A" w14:paraId="54E15B19" w14:textId="77777777" w:rsidTr="00AA0E2A">
        <w:trPr>
          <w:cantSplit/>
          <w:trHeight w:val="444"/>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310AE4" w14:textId="77777777" w:rsidR="00AA0E2A" w:rsidRDefault="00AA0E2A" w:rsidP="00890FA6">
            <w:pPr>
              <w:adjustRightInd w:val="0"/>
              <w:spacing w:before="29" w:after="29"/>
              <w:rPr>
                <w:rFonts w:ascii="Arial" w:hAnsi="Arial" w:cs="Arial"/>
                <w:b/>
                <w:bCs/>
                <w:color w:val="000000"/>
                <w:sz w:val="16"/>
                <w:szCs w:val="16"/>
              </w:rPr>
            </w:pPr>
            <w:r>
              <w:rPr>
                <w:rFonts w:ascii="Arial" w:hAnsi="Arial" w:cs="Arial"/>
                <w:b/>
                <w:bCs/>
                <w:color w:val="000000"/>
                <w:sz w:val="16"/>
                <w:szCs w:val="16"/>
              </w:rPr>
              <w:t>Cardiovascular death</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B7B8507"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49855/189774</w:t>
            </w:r>
            <w:r>
              <w:rPr>
                <w:rFonts w:ascii="Arial" w:hAnsi="Arial" w:cs="Arial"/>
                <w:color w:val="000000"/>
                <w:sz w:val="16"/>
                <w:szCs w:val="16"/>
              </w:rPr>
              <w:br/>
              <w:t>(26.3%)</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AB19DD"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5.10 (2.15-9.43)</w:t>
            </w:r>
            <w:r>
              <w:rPr>
                <w:rFonts w:ascii="Arial" w:hAnsi="Arial" w:cs="Arial"/>
                <w:color w:val="000000"/>
                <w:sz w:val="16"/>
                <w:szCs w:val="16"/>
              </w:rPr>
              <w:br/>
              <w:t>Sum=1149320</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B0C0638"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4.3 (4.3-4.4)</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7578638"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65958/209032</w:t>
            </w:r>
            <w:r>
              <w:rPr>
                <w:rFonts w:ascii="Arial" w:hAnsi="Arial" w:cs="Arial"/>
                <w:color w:val="000000"/>
                <w:sz w:val="16"/>
                <w:szCs w:val="16"/>
              </w:rPr>
              <w:br/>
              <w:t>(31.6%)</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3C4FBEC"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5.08 (2.05-9.79)</w:t>
            </w:r>
            <w:r>
              <w:rPr>
                <w:rFonts w:ascii="Arial" w:hAnsi="Arial" w:cs="Arial"/>
                <w:color w:val="000000"/>
                <w:sz w:val="16"/>
                <w:szCs w:val="16"/>
              </w:rPr>
              <w:br/>
              <w:t>Sum=1287195</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7013D97"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5.1 (5.1-5.2)</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A48DD1"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0.91 (0.90 - 0.92)</w:t>
            </w:r>
            <w:r>
              <w:rPr>
                <w:rFonts w:ascii="Arial" w:hAnsi="Arial" w:cs="Arial"/>
                <w:color w:val="000000"/>
                <w:sz w:val="16"/>
                <w:szCs w:val="16"/>
              </w:rPr>
              <w:br/>
              <w:t>p=&lt;.0001</w:t>
            </w:r>
          </w:p>
        </w:tc>
      </w:tr>
      <w:tr w:rsidR="00AA0E2A" w14:paraId="6DAADF0C" w14:textId="77777777" w:rsidTr="00AA0E2A">
        <w:trPr>
          <w:cantSplit/>
          <w:trHeight w:val="642"/>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470B58E" w14:textId="77777777" w:rsidR="00AA0E2A" w:rsidRDefault="00AA0E2A" w:rsidP="00890FA6">
            <w:pPr>
              <w:adjustRightInd w:val="0"/>
              <w:spacing w:before="29" w:after="29"/>
              <w:rPr>
                <w:rFonts w:ascii="Arial" w:hAnsi="Arial" w:cs="Arial"/>
                <w:b/>
                <w:bCs/>
                <w:color w:val="000000"/>
                <w:sz w:val="16"/>
                <w:szCs w:val="16"/>
              </w:rPr>
            </w:pPr>
            <w:r>
              <w:rPr>
                <w:rFonts w:ascii="Arial" w:hAnsi="Arial" w:cs="Arial"/>
                <w:b/>
                <w:bCs/>
                <w:color w:val="000000"/>
                <w:sz w:val="16"/>
                <w:szCs w:val="16"/>
              </w:rPr>
              <w:t>MACE</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2F202DE"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118560/189774</w:t>
            </w:r>
            <w:r>
              <w:rPr>
                <w:rFonts w:ascii="Arial" w:hAnsi="Arial" w:cs="Arial"/>
                <w:color w:val="000000"/>
                <w:sz w:val="16"/>
                <w:szCs w:val="16"/>
              </w:rPr>
              <w:br/>
              <w:t>(62.5%)</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64E946"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3.04 (1.15-6.12)</w:t>
            </w:r>
            <w:r>
              <w:rPr>
                <w:rFonts w:ascii="Arial" w:hAnsi="Arial" w:cs="Arial"/>
                <w:color w:val="000000"/>
                <w:sz w:val="16"/>
                <w:szCs w:val="16"/>
              </w:rPr>
              <w:br/>
              <w:t>Sum=782527</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F55E81E"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15.2 (.-15.2)</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DB67787"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148805/209032</w:t>
            </w:r>
            <w:r>
              <w:rPr>
                <w:rFonts w:ascii="Arial" w:hAnsi="Arial" w:cs="Arial"/>
                <w:color w:val="000000"/>
                <w:sz w:val="16"/>
                <w:szCs w:val="16"/>
              </w:rPr>
              <w:br/>
              <w:t>(71.2%)</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C144B77"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2.64 (1.01-5.43)</w:t>
            </w:r>
            <w:r>
              <w:rPr>
                <w:rFonts w:ascii="Arial" w:hAnsi="Arial" w:cs="Arial"/>
                <w:color w:val="000000"/>
                <w:sz w:val="16"/>
                <w:szCs w:val="16"/>
              </w:rPr>
              <w:br/>
              <w:t>Sum=783697</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19FCA67"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19.0 (.-19.1)</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7A24B7C4"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0.81 (0.81 - 0.82)</w:t>
            </w:r>
            <w:r>
              <w:rPr>
                <w:rFonts w:ascii="Arial" w:hAnsi="Arial" w:cs="Arial"/>
                <w:color w:val="000000"/>
                <w:sz w:val="16"/>
                <w:szCs w:val="16"/>
              </w:rPr>
              <w:br/>
              <w:t>p=&lt;.0001</w:t>
            </w:r>
          </w:p>
        </w:tc>
      </w:tr>
      <w:tr w:rsidR="00AA0E2A" w14:paraId="1758D1A8" w14:textId="77777777" w:rsidTr="00AA0E2A">
        <w:trPr>
          <w:cantSplit/>
          <w:trHeight w:val="625"/>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F3BD182" w14:textId="77777777" w:rsidR="00AA0E2A" w:rsidRDefault="00AA0E2A" w:rsidP="00890FA6">
            <w:pPr>
              <w:adjustRightInd w:val="0"/>
              <w:spacing w:before="29" w:after="29"/>
              <w:rPr>
                <w:rFonts w:ascii="Arial" w:hAnsi="Arial" w:cs="Arial"/>
                <w:b/>
                <w:bCs/>
                <w:color w:val="000000"/>
                <w:sz w:val="16"/>
                <w:szCs w:val="16"/>
              </w:rPr>
            </w:pPr>
            <w:commentRangeStart w:id="24"/>
            <w:r>
              <w:rPr>
                <w:rFonts w:ascii="Arial" w:hAnsi="Arial" w:cs="Arial"/>
                <w:b/>
                <w:bCs/>
                <w:color w:val="000000"/>
                <w:sz w:val="16"/>
                <w:szCs w:val="16"/>
              </w:rPr>
              <w:t>One-year myocardial infarction</w:t>
            </w:r>
            <w:commentRangeEnd w:id="24"/>
            <w:r>
              <w:rPr>
                <w:rStyle w:val="CommentReference"/>
                <w:rFonts w:eastAsiaTheme="minorHAnsi"/>
                <w:lang w:val="en-GB"/>
              </w:rPr>
              <w:commentReference w:id="24"/>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4E155B2"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8393/189774</w:t>
            </w:r>
            <w:r>
              <w:rPr>
                <w:rFonts w:ascii="Arial" w:hAnsi="Arial" w:cs="Arial"/>
                <w:color w:val="000000"/>
                <w:sz w:val="16"/>
                <w:szCs w:val="16"/>
              </w:rPr>
              <w:br/>
              <w:t>(4.4%)</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3A175F8"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Sum=184897</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34375894"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4.5 (4.4-4.6)</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A4DE30F"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5709/209032</w:t>
            </w:r>
            <w:r>
              <w:rPr>
                <w:rFonts w:ascii="Arial" w:hAnsi="Arial" w:cs="Arial"/>
                <w:color w:val="000000"/>
                <w:sz w:val="16"/>
                <w:szCs w:val="16"/>
              </w:rPr>
              <w:br/>
              <w:t>(2.7%)</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290C8041"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Sum=205864</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FA1143B"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2.8 (2.7-2.8)</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191F460"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1.01 (0.99 - 1.04)</w:t>
            </w:r>
            <w:r>
              <w:rPr>
                <w:rFonts w:ascii="Arial" w:hAnsi="Arial" w:cs="Arial"/>
                <w:color w:val="000000"/>
                <w:sz w:val="16"/>
                <w:szCs w:val="16"/>
              </w:rPr>
              <w:br/>
              <w:t>p=0.35</w:t>
            </w:r>
          </w:p>
        </w:tc>
      </w:tr>
      <w:tr w:rsidR="00AA0E2A" w14:paraId="718144BF" w14:textId="77777777" w:rsidTr="00AA0E2A">
        <w:trPr>
          <w:cantSplit/>
          <w:trHeight w:val="625"/>
          <w:jc w:val="center"/>
        </w:trPr>
        <w:tc>
          <w:tcPr>
            <w:tcW w:w="1217"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56FD826" w14:textId="1FCFD195" w:rsidR="00AA0E2A" w:rsidRDefault="00AA0E2A" w:rsidP="00890FA6">
            <w:pPr>
              <w:adjustRightInd w:val="0"/>
              <w:spacing w:before="29" w:after="29"/>
              <w:rPr>
                <w:rFonts w:ascii="Arial" w:hAnsi="Arial" w:cs="Arial"/>
                <w:b/>
                <w:bCs/>
                <w:color w:val="000000"/>
                <w:sz w:val="16"/>
                <w:szCs w:val="16"/>
              </w:rPr>
            </w:pPr>
            <w:commentRangeStart w:id="25"/>
            <w:r>
              <w:rPr>
                <w:rFonts w:ascii="Arial" w:hAnsi="Arial" w:cs="Arial"/>
                <w:b/>
                <w:bCs/>
                <w:color w:val="000000"/>
                <w:sz w:val="16"/>
                <w:szCs w:val="16"/>
              </w:rPr>
              <w:t>One-year ischemic heart disease</w:t>
            </w:r>
            <w:commentRangeEnd w:id="25"/>
            <w:r>
              <w:rPr>
                <w:rStyle w:val="CommentReference"/>
                <w:rFonts w:eastAsiaTheme="minorHAnsi"/>
                <w:lang w:val="en-GB"/>
              </w:rPr>
              <w:commentReference w:id="25"/>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C3F388"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69346/189774</w:t>
            </w:r>
            <w:r>
              <w:rPr>
                <w:rFonts w:ascii="Arial" w:hAnsi="Arial" w:cs="Arial"/>
                <w:color w:val="000000"/>
                <w:sz w:val="16"/>
                <w:szCs w:val="16"/>
              </w:rPr>
              <w:br/>
              <w:t>(36.5%)</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6E629E6A"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(0.44-1.00)</w:t>
            </w:r>
            <w:r>
              <w:rPr>
                <w:rFonts w:ascii="Arial" w:hAnsi="Arial" w:cs="Arial"/>
                <w:color w:val="000000"/>
                <w:sz w:val="16"/>
                <w:szCs w:val="16"/>
              </w:rPr>
              <w:br/>
              <w:t>Sum=143580</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8644C01"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48.3 (47.9-48.7)</w:t>
            </w:r>
          </w:p>
        </w:tc>
        <w:tc>
          <w:tcPr>
            <w:tcW w:w="1229"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1AC4BA2D"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25953/209032</w:t>
            </w:r>
            <w:r>
              <w:rPr>
                <w:rFonts w:ascii="Arial" w:hAnsi="Arial" w:cs="Arial"/>
                <w:color w:val="000000"/>
                <w:sz w:val="16"/>
                <w:szCs w:val="16"/>
              </w:rPr>
              <w:br/>
              <w:t>(12.4%)</w:t>
            </w:r>
          </w:p>
        </w:tc>
        <w:tc>
          <w:tcPr>
            <w:tcW w:w="1412"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082714D6"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1.00 (1.00-1.00)</w:t>
            </w:r>
            <w:r>
              <w:rPr>
                <w:rFonts w:ascii="Arial" w:hAnsi="Arial" w:cs="Arial"/>
                <w:color w:val="000000"/>
                <w:sz w:val="16"/>
                <w:szCs w:val="16"/>
              </w:rPr>
              <w:br/>
              <w:t>Sum=192997</w:t>
            </w:r>
          </w:p>
        </w:tc>
        <w:tc>
          <w:tcPr>
            <w:tcW w:w="165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5E5709F7"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13.4 (13.3-13.6)</w:t>
            </w:r>
          </w:p>
        </w:tc>
        <w:tc>
          <w:tcPr>
            <w:tcW w:w="1716" w:type="dxa"/>
            <w:tcBorders>
              <w:top w:val="nil"/>
              <w:left w:val="single" w:sz="4" w:space="0" w:color="C1C1C1"/>
              <w:bottom w:val="single" w:sz="2" w:space="0" w:color="C1C1C1"/>
              <w:right w:val="single" w:sz="2" w:space="0" w:color="C1C1C1"/>
            </w:tcBorders>
            <w:shd w:val="clear" w:color="auto" w:fill="FFFFFF"/>
            <w:tcMar>
              <w:left w:w="29" w:type="dxa"/>
              <w:right w:w="29" w:type="dxa"/>
            </w:tcMar>
          </w:tcPr>
          <w:p w14:paraId="4C2639B9" w14:textId="77777777" w:rsidR="00AA0E2A" w:rsidRDefault="00AA0E2A" w:rsidP="00890FA6">
            <w:pPr>
              <w:adjustRightInd w:val="0"/>
              <w:spacing w:before="29" w:after="29"/>
              <w:jc w:val="center"/>
              <w:rPr>
                <w:rFonts w:ascii="Arial" w:hAnsi="Arial" w:cs="Arial"/>
                <w:color w:val="000000"/>
                <w:sz w:val="16"/>
                <w:szCs w:val="16"/>
              </w:rPr>
            </w:pPr>
            <w:r>
              <w:rPr>
                <w:rFonts w:ascii="Arial" w:hAnsi="Arial" w:cs="Arial"/>
                <w:color w:val="000000"/>
                <w:sz w:val="16"/>
                <w:szCs w:val="16"/>
              </w:rPr>
              <w:t>1.41 (1.40 - 1.42)</w:t>
            </w:r>
            <w:r>
              <w:rPr>
                <w:rFonts w:ascii="Arial" w:hAnsi="Arial" w:cs="Arial"/>
                <w:color w:val="000000"/>
                <w:sz w:val="16"/>
                <w:szCs w:val="16"/>
              </w:rPr>
              <w:br/>
              <w:t>p=&lt;.0001</w:t>
            </w:r>
          </w:p>
        </w:tc>
      </w:tr>
      <w:tr w:rsidR="00AA0E2A" w14:paraId="6F60C741" w14:textId="77777777" w:rsidTr="00AA0E2A">
        <w:trPr>
          <w:cantSplit/>
          <w:trHeight w:val="1976"/>
          <w:jc w:val="center"/>
        </w:trPr>
        <w:tc>
          <w:tcPr>
            <w:tcW w:w="11532" w:type="dxa"/>
            <w:gridSpan w:val="8"/>
            <w:tcBorders>
              <w:top w:val="nil"/>
              <w:left w:val="single" w:sz="4" w:space="0" w:color="C1C1C1"/>
              <w:bottom w:val="single" w:sz="2" w:space="0" w:color="C1C1C1"/>
              <w:right w:val="single" w:sz="2" w:space="0" w:color="C1C1C1"/>
            </w:tcBorders>
            <w:shd w:val="clear" w:color="auto" w:fill="ECEDEC"/>
            <w:tcMar>
              <w:left w:w="29" w:type="dxa"/>
              <w:right w:w="29" w:type="dxa"/>
            </w:tcMar>
          </w:tcPr>
          <w:p w14:paraId="07374BBA" w14:textId="091029B5" w:rsidR="00AA0E2A" w:rsidRDefault="00AA0E2A" w:rsidP="00890FA6">
            <w:pPr>
              <w:adjustRightInd w:val="0"/>
              <w:spacing w:before="29" w:after="29"/>
              <w:rPr>
                <w:rFonts w:ascii="Arial" w:hAnsi="Arial" w:cs="Arial"/>
                <w:color w:val="000000"/>
                <w:sz w:val="16"/>
                <w:szCs w:val="16"/>
              </w:rPr>
            </w:pPr>
            <w:r>
              <w:rPr>
                <w:rFonts w:ascii="Arial" w:hAnsi="Arial" w:cs="Arial"/>
                <w:color w:val="000000"/>
                <w:sz w:val="16"/>
                <w:szCs w:val="16"/>
              </w:rPr>
              <w:t>Confidence interval for unadjusted event rates per 100 person-years are obtained from exact Poisson confidence limits.</w:t>
            </w:r>
            <w:r>
              <w:rPr>
                <w:rFonts w:ascii="Arial" w:hAnsi="Arial" w:cs="Arial"/>
                <w:color w:val="000000"/>
                <w:sz w:val="16"/>
                <w:szCs w:val="16"/>
              </w:rPr>
              <w:br/>
              <w:t>Cox regression was used for time to any event presented by HR.</w:t>
            </w:r>
            <w:r>
              <w:rPr>
                <w:rFonts w:ascii="Arial" w:hAnsi="Arial" w:cs="Arial"/>
                <w:color w:val="000000"/>
                <w:sz w:val="16"/>
                <w:szCs w:val="16"/>
              </w:rPr>
              <w:br/>
              <w:t>For the diagnoses outcomes, patients with diagnoses before baseline are excluded.</w:t>
            </w:r>
            <w:r>
              <w:rPr>
                <w:rFonts w:ascii="Arial" w:hAnsi="Arial" w:cs="Arial"/>
                <w:color w:val="000000"/>
                <w:sz w:val="16"/>
                <w:szCs w:val="16"/>
              </w:rPr>
              <w:br/>
              <w:t xml:space="preserve">Propensity scores are calculated based on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was used for time to event analyses presented by HR.</w:t>
            </w:r>
            <w:r>
              <w:rPr>
                <w:rFonts w:ascii="Arial" w:hAnsi="Arial" w:cs="Arial"/>
                <w:color w:val="000000"/>
                <w:sz w:val="16"/>
                <w:szCs w:val="16"/>
              </w:rPr>
              <w:br/>
              <w:t>In the analyses inverse probability weighting is used</w:t>
            </w:r>
            <w:r>
              <w:rPr>
                <w:rFonts w:ascii="Arial" w:hAnsi="Arial" w:cs="Arial"/>
                <w:color w:val="000000"/>
                <w:sz w:val="16"/>
                <w:szCs w:val="16"/>
              </w:rPr>
              <w:br/>
              <w:t xml:space="preserve">* Adjusted for  age, sex, IHD, diabetes, hypertension, atrial fibrillation, cancer last 3 years, Betablocker, Mineralocorticoid Receptor Antagonist, Sodium-Glucose Cotransporter 2 inhibitor, Angiotensin Receptor </w:t>
            </w:r>
            <w:proofErr w:type="spellStart"/>
            <w:r>
              <w:rPr>
                <w:rFonts w:ascii="Arial" w:hAnsi="Arial" w:cs="Arial"/>
                <w:color w:val="000000"/>
                <w:sz w:val="16"/>
                <w:szCs w:val="16"/>
              </w:rPr>
              <w:t>Neprilysin</w:t>
            </w:r>
            <w:proofErr w:type="spellEnd"/>
            <w:r>
              <w:rPr>
                <w:rFonts w:ascii="Arial" w:hAnsi="Arial" w:cs="Arial"/>
                <w:color w:val="000000"/>
                <w:sz w:val="16"/>
                <w:szCs w:val="16"/>
              </w:rPr>
              <w:t xml:space="preserve"> inhibitor, Angiotensin Converting Enzyme inhibitor/Angiotensin Receptor Blocker was used for time to event analyses presented by HR.</w:t>
            </w:r>
          </w:p>
        </w:tc>
      </w:tr>
    </w:tbl>
    <w:p w14:paraId="45BA7B78" w14:textId="77777777" w:rsidR="00AA0E2A" w:rsidRPr="00AA0E2A" w:rsidRDefault="00AA0E2A" w:rsidP="00AA0E2A"/>
    <w:p w14:paraId="11BD234F" w14:textId="4085E2B5" w:rsidR="00D27CD6" w:rsidRPr="008D3644" w:rsidRDefault="00D27CD6" w:rsidP="00D27CD6">
      <w:pPr>
        <w:rPr>
          <w:rFonts w:cstheme="minorHAnsi"/>
        </w:rPr>
      </w:pPr>
    </w:p>
    <w:p w14:paraId="6B57183C" w14:textId="0749B7E0" w:rsidR="00D27CD6" w:rsidRPr="008D3644" w:rsidRDefault="00D27CD6" w:rsidP="00D27CD6">
      <w:pPr>
        <w:rPr>
          <w:rFonts w:cstheme="minorHAnsi"/>
        </w:rPr>
      </w:pPr>
    </w:p>
    <w:p w14:paraId="65419EAB" w14:textId="2170ECED" w:rsidR="00D27CD6" w:rsidRPr="008D3644" w:rsidRDefault="00D27CD6" w:rsidP="00D27CD6">
      <w:pPr>
        <w:rPr>
          <w:rFonts w:cstheme="minorHAnsi"/>
        </w:rPr>
      </w:pPr>
    </w:p>
    <w:p w14:paraId="043DFBAB" w14:textId="77777777" w:rsidR="00D27CD6" w:rsidRPr="008D3644" w:rsidRDefault="00D27CD6" w:rsidP="00D27CD6">
      <w:pPr>
        <w:rPr>
          <w:rFonts w:cstheme="minorHAnsi"/>
        </w:rPr>
      </w:pPr>
    </w:p>
    <w:p w14:paraId="6FDA0DA1" w14:textId="77777777" w:rsidR="007C7A44" w:rsidRPr="008D3644" w:rsidRDefault="007C7A44" w:rsidP="00177514">
      <w:pPr>
        <w:rPr>
          <w:rFonts w:cstheme="minorHAnsi"/>
        </w:rPr>
      </w:pPr>
    </w:p>
    <w:p w14:paraId="2A4A680A" w14:textId="3143175C" w:rsidR="00177514" w:rsidRPr="008D3644" w:rsidRDefault="00177514" w:rsidP="00177514">
      <w:pPr>
        <w:rPr>
          <w:rFonts w:cstheme="minorHAnsi"/>
        </w:rPr>
        <w:sectPr w:rsidR="00177514" w:rsidRPr="008D3644" w:rsidSect="00177514">
          <w:pgSz w:w="12240" w:h="15840"/>
          <w:pgMar w:top="720" w:right="1152" w:bottom="720" w:left="1152" w:header="0" w:footer="288" w:gutter="0"/>
          <w:cols w:space="720"/>
          <w:docGrid w:linePitch="382"/>
        </w:sectPr>
      </w:pPr>
    </w:p>
    <w:p w14:paraId="6E6440F4" w14:textId="599AFF8B" w:rsidR="00696899" w:rsidRPr="008D3644" w:rsidRDefault="00322A3C" w:rsidP="00322A3C">
      <w:pPr>
        <w:pStyle w:val="Heading1"/>
        <w:numPr>
          <w:ilvl w:val="0"/>
          <w:numId w:val="0"/>
        </w:numPr>
        <w:ind w:left="432"/>
        <w:rPr>
          <w:rFonts w:asciiTheme="minorHAnsi" w:hAnsiTheme="minorHAnsi" w:cstheme="minorHAnsi"/>
        </w:rPr>
      </w:pPr>
      <w:bookmarkStart w:id="26" w:name="_Toc202438902"/>
      <w:r w:rsidRPr="008D3644">
        <w:rPr>
          <w:rFonts w:asciiTheme="minorHAnsi" w:hAnsiTheme="minorHAnsi" w:cstheme="minorHAnsi"/>
        </w:rPr>
        <w:lastRenderedPageBreak/>
        <w:t>Figures</w:t>
      </w:r>
      <w:bookmarkEnd w:id="26"/>
    </w:p>
    <w:p w14:paraId="4D4C5A44" w14:textId="7BB59310" w:rsidR="00322A3C" w:rsidRPr="008D3644" w:rsidRDefault="00322A3C" w:rsidP="00322A3C">
      <w:pPr>
        <w:rPr>
          <w:rStyle w:val="Heading1Char"/>
          <w:rFonts w:asciiTheme="minorHAnsi" w:hAnsiTheme="minorHAnsi" w:cstheme="minorHAnsi"/>
        </w:rPr>
      </w:pPr>
      <w:bookmarkStart w:id="27" w:name="_Toc202438903"/>
      <w:r w:rsidRPr="008D3644">
        <w:rPr>
          <w:rStyle w:val="Heading1Char"/>
          <w:rFonts w:asciiTheme="minorHAnsi" w:hAnsiTheme="minorHAnsi" w:cstheme="minorHAnsi"/>
        </w:rPr>
        <w:t>Figure 1.</w:t>
      </w:r>
      <w:r w:rsidR="00FF1B01" w:rsidRPr="008D3644">
        <w:rPr>
          <w:rStyle w:val="Heading1Char"/>
          <w:rFonts w:asciiTheme="minorHAnsi" w:hAnsiTheme="minorHAnsi" w:cstheme="minorHAnsi"/>
        </w:rPr>
        <w:t>1.</w:t>
      </w:r>
      <w:r w:rsidRPr="008D3644">
        <w:rPr>
          <w:rStyle w:val="Heading1Char"/>
          <w:rFonts w:asciiTheme="minorHAnsi" w:hAnsiTheme="minorHAnsi" w:cstheme="minorHAnsi"/>
        </w:rPr>
        <w:t xml:space="preserve"> Effect of lipid lowering therapy on one-year all-cause mortality</w:t>
      </w:r>
      <w:r w:rsidR="00725F15" w:rsidRPr="008D3644">
        <w:rPr>
          <w:rStyle w:val="Heading1Char"/>
          <w:rFonts w:asciiTheme="minorHAnsi" w:hAnsiTheme="minorHAnsi" w:cstheme="minorHAnsi"/>
        </w:rPr>
        <w:t xml:space="preserve"> from </w:t>
      </w:r>
      <w:r w:rsidR="003A3F02" w:rsidRPr="008D3644">
        <w:rPr>
          <w:rStyle w:val="Heading1Char"/>
          <w:rFonts w:asciiTheme="minorHAnsi" w:hAnsiTheme="minorHAnsi" w:cstheme="minorHAnsi"/>
        </w:rPr>
        <w:t>6</w:t>
      </w:r>
      <w:r w:rsidR="00725F15" w:rsidRPr="008D3644">
        <w:rPr>
          <w:rStyle w:val="Heading1Char"/>
          <w:rFonts w:asciiTheme="minorHAnsi" w:hAnsiTheme="minorHAnsi" w:cstheme="minorHAnsi"/>
        </w:rPr>
        <w:t xml:space="preserve"> months after index date,</w:t>
      </w:r>
      <w:r w:rsidRPr="008D3644">
        <w:rPr>
          <w:rStyle w:val="Heading1Char"/>
          <w:rFonts w:asciiTheme="minorHAnsi" w:hAnsiTheme="minorHAnsi" w:cstheme="minorHAnsi"/>
        </w:rPr>
        <w:t xml:space="preserve"> for different subgroups and periods (FAS population</w:t>
      </w:r>
      <w:r w:rsidR="00CD18DC" w:rsidRPr="008D3644">
        <w:rPr>
          <w:rStyle w:val="Heading1Char"/>
          <w:rFonts w:asciiTheme="minorHAnsi" w:hAnsiTheme="minorHAnsi" w:cstheme="minorHAnsi"/>
        </w:rPr>
        <w:t>)</w:t>
      </w:r>
      <w:bookmarkEnd w:id="27"/>
    </w:p>
    <w:p w14:paraId="30C4C58D" w14:textId="6B21E049" w:rsidR="003A3F02" w:rsidRPr="008D3644" w:rsidRDefault="003A3F02" w:rsidP="00322A3C">
      <w:pPr>
        <w:rPr>
          <w:rFonts w:eastAsiaTheme="majorEastAsia" w:cstheme="minorHAnsi"/>
          <w:color w:val="262626" w:themeColor="text1" w:themeTint="D9"/>
          <w:sz w:val="32"/>
          <w:szCs w:val="32"/>
        </w:rPr>
      </w:pPr>
      <w:bookmarkStart w:id="28" w:name="_Toc202438904"/>
      <w:r w:rsidRPr="008D3644">
        <w:rPr>
          <w:rStyle w:val="Heading1Char"/>
          <w:rFonts w:asciiTheme="minorHAnsi" w:hAnsiTheme="minorHAnsi" w:cstheme="minorHAnsi"/>
          <w:noProof/>
        </w:rPr>
        <w:drawing>
          <wp:inline distT="0" distB="0" distL="0" distR="0" wp14:anchorId="6838433F" wp14:editId="0FD21C77">
            <wp:extent cx="9137650" cy="3917950"/>
            <wp:effectExtent l="0" t="0" r="635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bookmarkEnd w:id="28"/>
    </w:p>
    <w:p w14:paraId="2993D197" w14:textId="068E3087" w:rsidR="00322A3C" w:rsidRPr="008D3644" w:rsidRDefault="00322A3C" w:rsidP="00322A3C">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731875BA" w14:textId="77777777" w:rsidR="00FF1B01" w:rsidRPr="008D3644" w:rsidRDefault="00117B51" w:rsidP="00117B51">
      <w:pPr>
        <w:rPr>
          <w:rFonts w:cstheme="minorHAnsi"/>
          <w:sz w:val="18"/>
          <w:szCs w:val="18"/>
        </w:rPr>
        <w:sectPr w:rsidR="00FF1B01"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22AD2ADC" w14:textId="70213BAC" w:rsidR="00163E23" w:rsidRPr="008D3644" w:rsidRDefault="00FF1B01" w:rsidP="00054A42">
      <w:pPr>
        <w:pStyle w:val="Heading1"/>
        <w:numPr>
          <w:ilvl w:val="0"/>
          <w:numId w:val="0"/>
        </w:numPr>
        <w:ind w:left="432"/>
        <w:rPr>
          <w:rFonts w:asciiTheme="minorHAnsi" w:hAnsiTheme="minorHAnsi" w:cstheme="minorHAnsi"/>
          <w:noProof/>
        </w:rPr>
      </w:pPr>
      <w:bookmarkStart w:id="29" w:name="_Toc202438905"/>
      <w:r w:rsidRPr="008D3644">
        <w:rPr>
          <w:rFonts w:asciiTheme="minorHAnsi" w:hAnsiTheme="minorHAnsi" w:cstheme="minorHAnsi"/>
        </w:rPr>
        <w:lastRenderedPageBreak/>
        <w:t>Figure 1.2. Effect of lipid lowering therapy on one-year cardiovascular mortality</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29"/>
      <w:r w:rsidRPr="008D3644">
        <w:rPr>
          <w:rFonts w:asciiTheme="minorHAnsi" w:hAnsiTheme="minorHAnsi" w:cstheme="minorHAnsi"/>
          <w:noProof/>
        </w:rPr>
        <w:t xml:space="preserve"> </w:t>
      </w:r>
    </w:p>
    <w:p w14:paraId="45FB29EC" w14:textId="4F842710" w:rsidR="001B0A6E" w:rsidRPr="008D3644" w:rsidRDefault="001B0A6E" w:rsidP="001B0A6E">
      <w:pPr>
        <w:rPr>
          <w:rFonts w:cstheme="minorHAnsi"/>
        </w:rPr>
      </w:pPr>
    </w:p>
    <w:p w14:paraId="567CF3FF" w14:textId="7D275607" w:rsidR="001B0A6E" w:rsidRPr="008D3644" w:rsidRDefault="001B0A6E" w:rsidP="001B0A6E">
      <w:pPr>
        <w:rPr>
          <w:rFonts w:cstheme="minorHAnsi"/>
        </w:rPr>
      </w:pPr>
      <w:r w:rsidRPr="008D3644">
        <w:rPr>
          <w:rFonts w:cstheme="minorHAnsi"/>
          <w:noProof/>
        </w:rPr>
        <w:drawing>
          <wp:inline distT="0" distB="0" distL="0" distR="0" wp14:anchorId="55632984" wp14:editId="06DA86DE">
            <wp:extent cx="9137650" cy="3917950"/>
            <wp:effectExtent l="0" t="0" r="635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220D26B0" w14:textId="04722CC8" w:rsidR="00054A42" w:rsidRPr="008D3644" w:rsidRDefault="00054A42" w:rsidP="00054A42">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6D91E77B" w14:textId="77777777" w:rsidR="00054A42" w:rsidRPr="008D3644" w:rsidRDefault="00054A42" w:rsidP="00054A42">
      <w:pPr>
        <w:rPr>
          <w:rFonts w:cstheme="minorHAnsi"/>
          <w:sz w:val="18"/>
          <w:szCs w:val="18"/>
        </w:rPr>
        <w:sectPr w:rsidR="00054A42"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2446BAF1" w14:textId="5FC1E18C" w:rsidR="001B0A6E" w:rsidRPr="008D3644" w:rsidRDefault="00FF1B01" w:rsidP="00327F27">
      <w:pPr>
        <w:pStyle w:val="Heading1"/>
        <w:numPr>
          <w:ilvl w:val="0"/>
          <w:numId w:val="0"/>
        </w:numPr>
        <w:ind w:left="432"/>
        <w:rPr>
          <w:rFonts w:asciiTheme="minorHAnsi" w:hAnsiTheme="minorHAnsi" w:cstheme="minorHAnsi"/>
          <w:noProof/>
        </w:rPr>
      </w:pPr>
      <w:bookmarkStart w:id="30" w:name="_Toc202438906"/>
      <w:r w:rsidRPr="008D3644">
        <w:rPr>
          <w:rFonts w:asciiTheme="minorHAnsi" w:hAnsiTheme="minorHAnsi" w:cstheme="minorHAnsi"/>
        </w:rPr>
        <w:lastRenderedPageBreak/>
        <w:t>Figure 1.3. Effect of lipid lowering therapy on one-year MACE</w:t>
      </w:r>
      <w:r w:rsidRPr="008D3644">
        <w:rPr>
          <w:rFonts w:asciiTheme="minorHAnsi" w:hAnsiTheme="minorHAnsi" w:cstheme="minorHAnsi"/>
          <w:color w:val="000000"/>
        </w:rPr>
        <w:t xml:space="preserve"> from </w:t>
      </w:r>
      <w:r w:rsidR="00D13BF8"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for different subgroups and periods (FAS population)</w:t>
      </w:r>
      <w:bookmarkEnd w:id="30"/>
      <w:r w:rsidR="00936DB8" w:rsidRPr="008D3644">
        <w:rPr>
          <w:rFonts w:asciiTheme="minorHAnsi" w:hAnsiTheme="minorHAnsi" w:cstheme="minorHAnsi"/>
          <w:noProof/>
        </w:rPr>
        <w:t xml:space="preserve"> </w:t>
      </w:r>
    </w:p>
    <w:p w14:paraId="33B554B3" w14:textId="4E7F1FEF" w:rsidR="001B0A6E" w:rsidRPr="008D3644" w:rsidRDefault="001B0A6E" w:rsidP="001B0A6E">
      <w:pPr>
        <w:rPr>
          <w:rFonts w:cstheme="minorHAnsi"/>
        </w:rPr>
      </w:pPr>
    </w:p>
    <w:p w14:paraId="01BD02FE" w14:textId="2BF69AFE" w:rsidR="00FF1B01" w:rsidRPr="008D3644" w:rsidRDefault="001B0A6E" w:rsidP="00327F27">
      <w:pPr>
        <w:rPr>
          <w:rFonts w:cstheme="minorHAnsi"/>
        </w:rPr>
      </w:pPr>
      <w:r w:rsidRPr="008D3644">
        <w:rPr>
          <w:rFonts w:cstheme="minorHAnsi"/>
          <w:noProof/>
        </w:rPr>
        <w:drawing>
          <wp:inline distT="0" distB="0" distL="0" distR="0" wp14:anchorId="09E29392" wp14:editId="3330616D">
            <wp:extent cx="9137650" cy="3917950"/>
            <wp:effectExtent l="0" t="0" r="635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37650" cy="3917950"/>
                    </a:xfrm>
                    <a:prstGeom prst="rect">
                      <a:avLst/>
                    </a:prstGeom>
                    <a:noFill/>
                    <a:ln>
                      <a:noFill/>
                    </a:ln>
                  </pic:spPr>
                </pic:pic>
              </a:graphicData>
            </a:graphic>
          </wp:inline>
        </w:drawing>
      </w:r>
    </w:p>
    <w:p w14:paraId="111AE563" w14:textId="4FDEBCEA" w:rsidR="00054A42" w:rsidRPr="008D3644" w:rsidRDefault="00054A42" w:rsidP="00054A42">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05C9E715" w14:textId="77777777" w:rsidR="00054A42" w:rsidRPr="008D3644" w:rsidRDefault="00054A42" w:rsidP="00054A42">
      <w:pPr>
        <w:rPr>
          <w:rFonts w:cstheme="minorHAnsi"/>
          <w:sz w:val="18"/>
          <w:szCs w:val="18"/>
        </w:rPr>
        <w:sectPr w:rsidR="00054A42"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01DC5AAB" w14:textId="3119EB3E" w:rsidR="00163E23" w:rsidRPr="008D3644" w:rsidRDefault="00163E23" w:rsidP="00163E23">
      <w:pPr>
        <w:pStyle w:val="Heading1"/>
        <w:numPr>
          <w:ilvl w:val="0"/>
          <w:numId w:val="0"/>
        </w:numPr>
        <w:ind w:left="432"/>
        <w:rPr>
          <w:rFonts w:asciiTheme="minorHAnsi" w:hAnsiTheme="minorHAnsi" w:cstheme="minorHAnsi"/>
        </w:rPr>
      </w:pPr>
      <w:bookmarkStart w:id="31" w:name="_Toc202438907"/>
      <w:r w:rsidRPr="008D3644">
        <w:rPr>
          <w:rFonts w:asciiTheme="minorHAnsi" w:hAnsiTheme="minorHAnsi" w:cstheme="minorHAnsi"/>
        </w:rPr>
        <w:lastRenderedPageBreak/>
        <w:t xml:space="preserve">Figure </w:t>
      </w:r>
      <w:r w:rsidR="00E163D5" w:rsidRPr="008D3644">
        <w:rPr>
          <w:rFonts w:asciiTheme="minorHAnsi" w:hAnsiTheme="minorHAnsi" w:cstheme="minorHAnsi"/>
        </w:rPr>
        <w:t>2.1</w:t>
      </w:r>
      <w:r w:rsidRPr="008D3644">
        <w:rPr>
          <w:rFonts w:asciiTheme="minorHAnsi" w:hAnsiTheme="minorHAnsi" w:cstheme="minorHAnsi"/>
        </w:rPr>
        <w:t xml:space="preserve">. </w:t>
      </w:r>
      <w:r w:rsidR="00E163D5" w:rsidRPr="008D3644">
        <w:rPr>
          <w:rFonts w:asciiTheme="minorHAnsi" w:hAnsiTheme="minorHAnsi" w:cstheme="minorHAnsi"/>
        </w:rPr>
        <w:t xml:space="preserve">Kaplan-Meier plot of one-year all-cause </w:t>
      </w:r>
      <w:r w:rsidR="00367694" w:rsidRPr="008D3644">
        <w:rPr>
          <w:rFonts w:asciiTheme="minorHAnsi" w:hAnsiTheme="minorHAnsi" w:cstheme="minorHAnsi"/>
          <w:color w:val="auto"/>
        </w:rPr>
        <w:t xml:space="preserve">mortality </w:t>
      </w:r>
      <w:r w:rsidR="00E163D5" w:rsidRPr="008D3644">
        <w:rPr>
          <w:rFonts w:asciiTheme="minorHAnsi" w:hAnsiTheme="minorHAnsi" w:cstheme="minorHAnsi"/>
        </w:rPr>
        <w:t xml:space="preserve">for </w:t>
      </w:r>
      <w:r w:rsidRPr="008D3644">
        <w:rPr>
          <w:rFonts w:asciiTheme="minorHAnsi" w:hAnsiTheme="minorHAnsi" w:cstheme="minorHAnsi"/>
        </w:rPr>
        <w:t>lipid lowering therapy</w:t>
      </w:r>
      <w:r w:rsidR="000C3B39"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13DA5"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w:t>
      </w:r>
      <w:r w:rsidR="00E163D5" w:rsidRPr="008D3644">
        <w:rPr>
          <w:rFonts w:asciiTheme="minorHAnsi" w:hAnsiTheme="minorHAnsi" w:cstheme="minorHAnsi"/>
        </w:rPr>
        <w:t>during</w:t>
      </w:r>
      <w:r w:rsidRPr="008D3644">
        <w:rPr>
          <w:rFonts w:asciiTheme="minorHAnsi" w:hAnsiTheme="minorHAnsi" w:cstheme="minorHAnsi"/>
        </w:rPr>
        <w:t xml:space="preserve"> different periods (FAS population)</w:t>
      </w:r>
      <w:bookmarkEnd w:id="31"/>
    </w:p>
    <w:p w14:paraId="2E76E0E7" w14:textId="219ECEFE" w:rsidR="00163E23" w:rsidRPr="008D3644" w:rsidRDefault="00163E23" w:rsidP="00117B51">
      <w:pPr>
        <w:rPr>
          <w:rFonts w:cstheme="minorHAnsi"/>
          <w:sz w:val="18"/>
          <w:szCs w:val="18"/>
        </w:rPr>
      </w:pPr>
    </w:p>
    <w:p w14:paraId="17E84EC9" w14:textId="5CC60C94" w:rsidR="00117B51" w:rsidRPr="008D3644" w:rsidRDefault="00413DA5" w:rsidP="00322A3C">
      <w:pPr>
        <w:rPr>
          <w:rFonts w:cstheme="minorHAnsi"/>
          <w:sz w:val="18"/>
          <w:szCs w:val="18"/>
        </w:rPr>
      </w:pPr>
      <w:r w:rsidRPr="008D3644">
        <w:rPr>
          <w:rFonts w:cstheme="minorHAnsi"/>
          <w:noProof/>
        </w:rPr>
        <w:drawing>
          <wp:inline distT="0" distB="0" distL="0" distR="0" wp14:anchorId="51D1EBD5" wp14:editId="529FEFF9">
            <wp:extent cx="6305550" cy="31559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05550" cy="3155950"/>
                    </a:xfrm>
                    <a:prstGeom prst="rect">
                      <a:avLst/>
                    </a:prstGeom>
                    <a:noFill/>
                    <a:ln>
                      <a:noFill/>
                    </a:ln>
                  </pic:spPr>
                </pic:pic>
              </a:graphicData>
            </a:graphic>
          </wp:inline>
        </w:drawing>
      </w:r>
    </w:p>
    <w:p w14:paraId="2EE3D1E6" w14:textId="77777777" w:rsidR="000C3B39" w:rsidRPr="008D3644" w:rsidRDefault="000C3B39" w:rsidP="00322A3C">
      <w:pPr>
        <w:rPr>
          <w:rFonts w:cstheme="minorHAnsi"/>
          <w:sz w:val="18"/>
          <w:szCs w:val="18"/>
        </w:rPr>
        <w:sectPr w:rsidR="000C3B39" w:rsidRPr="008D3644" w:rsidSect="000B4EC1">
          <w:pgSz w:w="12240" w:h="15840"/>
          <w:pgMar w:top="720" w:right="1152" w:bottom="720" w:left="1152" w:header="0" w:footer="288" w:gutter="0"/>
          <w:cols w:space="720"/>
          <w:docGrid w:linePitch="382"/>
        </w:sectPr>
      </w:pPr>
    </w:p>
    <w:p w14:paraId="7ADEC651" w14:textId="51C4BB82" w:rsidR="000C3B39" w:rsidRPr="008D3644" w:rsidRDefault="000C3B39" w:rsidP="000C3B39">
      <w:pPr>
        <w:pStyle w:val="Heading1"/>
        <w:numPr>
          <w:ilvl w:val="0"/>
          <w:numId w:val="0"/>
        </w:numPr>
        <w:ind w:left="432"/>
        <w:rPr>
          <w:rFonts w:asciiTheme="minorHAnsi" w:hAnsiTheme="minorHAnsi" w:cstheme="minorHAnsi"/>
        </w:rPr>
      </w:pPr>
      <w:bookmarkStart w:id="32" w:name="_Toc202438908"/>
      <w:r w:rsidRPr="008D3644">
        <w:rPr>
          <w:rFonts w:asciiTheme="minorHAnsi" w:hAnsiTheme="minorHAnsi" w:cstheme="minorHAnsi"/>
        </w:rPr>
        <w:lastRenderedPageBreak/>
        <w:t xml:space="preserve">Figure 2.2. Kaplan-Meier plot of one-year all-cause </w:t>
      </w:r>
      <w:r w:rsidR="007A3403" w:rsidRPr="008D3644">
        <w:rPr>
          <w:rFonts w:asciiTheme="minorHAnsi" w:hAnsiTheme="minorHAnsi" w:cstheme="minorHAnsi"/>
          <w:color w:val="auto"/>
        </w:rPr>
        <w:t>mortality</w:t>
      </w:r>
      <w:r w:rsidRPr="008D3644">
        <w:rPr>
          <w:rFonts w:asciiTheme="minorHAnsi" w:hAnsiTheme="minorHAnsi" w:cstheme="minorHAnsi"/>
          <w:color w:val="FF0000"/>
        </w:rPr>
        <w:t xml:space="preserve"> </w:t>
      </w:r>
      <w:r w:rsidRPr="008D3644">
        <w:rPr>
          <w:rFonts w:asciiTheme="minorHAnsi" w:hAnsiTheme="minorHAnsi" w:cstheme="minorHAnsi"/>
        </w:rPr>
        <w:t>for lipid lowering therapy</w:t>
      </w:r>
      <w:r w:rsidR="0028149E"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28149E" w:rsidRPr="008D3644">
        <w:rPr>
          <w:rFonts w:asciiTheme="minorHAnsi" w:hAnsiTheme="minorHAnsi" w:cstheme="minorHAnsi"/>
        </w:rPr>
        <w:t>sex</w:t>
      </w:r>
      <w:r w:rsidRPr="008D3644">
        <w:rPr>
          <w:rFonts w:asciiTheme="minorHAnsi" w:hAnsiTheme="minorHAnsi" w:cstheme="minorHAnsi"/>
        </w:rPr>
        <w:t xml:space="preserve"> (FAS population)</w:t>
      </w:r>
      <w:bookmarkEnd w:id="32"/>
    </w:p>
    <w:p w14:paraId="39CE4EAE" w14:textId="77777777" w:rsidR="000C3B39" w:rsidRPr="008D3644" w:rsidRDefault="000C3B39" w:rsidP="000C3B39">
      <w:pPr>
        <w:pStyle w:val="Heading1"/>
        <w:numPr>
          <w:ilvl w:val="0"/>
          <w:numId w:val="0"/>
        </w:numPr>
        <w:ind w:left="432"/>
        <w:rPr>
          <w:rFonts w:asciiTheme="minorHAnsi" w:hAnsiTheme="minorHAnsi" w:cstheme="minorHAnsi"/>
        </w:rPr>
      </w:pPr>
    </w:p>
    <w:p w14:paraId="24A17382" w14:textId="15A6E360" w:rsidR="000C3B39" w:rsidRPr="008D3644" w:rsidRDefault="000F78C7" w:rsidP="000C3B39">
      <w:pPr>
        <w:rPr>
          <w:rFonts w:cstheme="minorHAnsi"/>
        </w:rPr>
      </w:pPr>
      <w:r w:rsidRPr="008D3644">
        <w:rPr>
          <w:rFonts w:cstheme="minorHAnsi"/>
          <w:noProof/>
        </w:rPr>
        <w:drawing>
          <wp:inline distT="0" distB="0" distL="0" distR="0" wp14:anchorId="0808E9A3" wp14:editId="5FAD47C3">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00D7CF3A" w14:textId="77777777" w:rsidR="000C3B39" w:rsidRPr="008D3644" w:rsidRDefault="000C3B39" w:rsidP="000C3B39">
      <w:pPr>
        <w:rPr>
          <w:rFonts w:cstheme="minorHAnsi"/>
        </w:rPr>
      </w:pPr>
    </w:p>
    <w:p w14:paraId="0D348556" w14:textId="21D170BD" w:rsidR="000C3B39" w:rsidRPr="008D3644" w:rsidRDefault="000C3B39" w:rsidP="000C3B39">
      <w:pPr>
        <w:tabs>
          <w:tab w:val="left" w:pos="2970"/>
        </w:tabs>
        <w:rPr>
          <w:rFonts w:eastAsiaTheme="majorEastAsia" w:cstheme="minorHAnsi"/>
          <w:color w:val="262626" w:themeColor="text1" w:themeTint="D9"/>
          <w:sz w:val="32"/>
          <w:szCs w:val="32"/>
        </w:rPr>
      </w:pPr>
      <w:r w:rsidRPr="008D3644">
        <w:rPr>
          <w:rFonts w:eastAsiaTheme="majorEastAsia" w:cstheme="minorHAnsi"/>
          <w:color w:val="262626" w:themeColor="text1" w:themeTint="D9"/>
          <w:sz w:val="32"/>
          <w:szCs w:val="32"/>
        </w:rPr>
        <w:tab/>
      </w:r>
    </w:p>
    <w:p w14:paraId="1F329130" w14:textId="32EBF98D" w:rsidR="000C3B39" w:rsidRPr="008D3644" w:rsidRDefault="000C3B39" w:rsidP="000C3B39">
      <w:pPr>
        <w:tabs>
          <w:tab w:val="left" w:pos="2970"/>
        </w:tabs>
        <w:rPr>
          <w:rFonts w:cstheme="minorHAnsi"/>
        </w:rPr>
        <w:sectPr w:rsidR="000C3B39" w:rsidRPr="008D3644" w:rsidSect="000B4EC1">
          <w:pgSz w:w="12240" w:h="15840"/>
          <w:pgMar w:top="720" w:right="1152" w:bottom="720" w:left="1152" w:header="0" w:footer="288" w:gutter="0"/>
          <w:cols w:space="720"/>
          <w:docGrid w:linePitch="382"/>
        </w:sectPr>
      </w:pPr>
      <w:r w:rsidRPr="008D3644">
        <w:rPr>
          <w:rFonts w:cstheme="minorHAnsi"/>
        </w:rPr>
        <w:tab/>
      </w:r>
    </w:p>
    <w:p w14:paraId="74F82271" w14:textId="51F61A18" w:rsidR="000C3B39" w:rsidRPr="008D3644" w:rsidRDefault="000C3B39" w:rsidP="000C3B39">
      <w:pPr>
        <w:pStyle w:val="Heading1"/>
        <w:numPr>
          <w:ilvl w:val="0"/>
          <w:numId w:val="0"/>
        </w:numPr>
        <w:ind w:left="432"/>
        <w:rPr>
          <w:rFonts w:asciiTheme="minorHAnsi" w:hAnsiTheme="minorHAnsi" w:cstheme="minorHAnsi"/>
        </w:rPr>
      </w:pPr>
      <w:bookmarkStart w:id="33" w:name="_Toc202438909"/>
      <w:r w:rsidRPr="008D3644">
        <w:rPr>
          <w:rFonts w:asciiTheme="minorHAnsi" w:hAnsiTheme="minorHAnsi" w:cstheme="minorHAnsi"/>
        </w:rPr>
        <w:lastRenderedPageBreak/>
        <w:t>Figure 2.3. Kaplan-Meier plot of one-year all-cause survival for lipid lowering therapy</w:t>
      </w:r>
      <w:r w:rsidR="0028149E" w:rsidRPr="008D3644">
        <w:rPr>
          <w:rFonts w:asciiTheme="minorHAnsi" w:hAnsiTheme="minorHAnsi" w:cstheme="minorHAnsi"/>
        </w:rPr>
        <w:t xml:space="preserve"> (Yes vs No)</w:t>
      </w:r>
      <w:r w:rsidRPr="008D3644">
        <w:rPr>
          <w:rFonts w:asciiTheme="minorHAnsi" w:hAnsiTheme="minorHAnsi" w:cstheme="minorHAnsi"/>
        </w:rPr>
        <w:t xml:space="preserve">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ischemic heart disease </w:t>
      </w:r>
      <w:r w:rsidR="00030F67" w:rsidRPr="008D3644">
        <w:rPr>
          <w:rFonts w:asciiTheme="minorHAnsi" w:hAnsiTheme="minorHAnsi" w:cstheme="minorHAnsi"/>
        </w:rPr>
        <w:t xml:space="preserve">(IHD: Yes vs No) </w:t>
      </w:r>
      <w:r w:rsidRPr="008D3644">
        <w:rPr>
          <w:rFonts w:asciiTheme="minorHAnsi" w:hAnsiTheme="minorHAnsi" w:cstheme="minorHAnsi"/>
        </w:rPr>
        <w:t>30 days prior to index (FAS population)</w:t>
      </w:r>
      <w:bookmarkEnd w:id="33"/>
    </w:p>
    <w:p w14:paraId="13AEB127" w14:textId="385FC5AB" w:rsidR="000C3B39" w:rsidRPr="008D3644" w:rsidRDefault="000C3B39" w:rsidP="00322A3C">
      <w:pPr>
        <w:rPr>
          <w:rFonts w:cstheme="minorHAnsi"/>
          <w:sz w:val="18"/>
          <w:szCs w:val="18"/>
        </w:rPr>
      </w:pPr>
    </w:p>
    <w:p w14:paraId="4D2F12AD" w14:textId="6FC2E335" w:rsidR="0028149E" w:rsidRPr="008D3644" w:rsidRDefault="00EA2345" w:rsidP="00322A3C">
      <w:pPr>
        <w:rPr>
          <w:rFonts w:cstheme="minorHAnsi"/>
          <w:sz w:val="18"/>
          <w:szCs w:val="18"/>
        </w:rPr>
      </w:pPr>
      <w:r w:rsidRPr="008D3644">
        <w:rPr>
          <w:rFonts w:cstheme="minorHAnsi"/>
          <w:noProof/>
          <w:sz w:val="18"/>
          <w:szCs w:val="18"/>
        </w:rPr>
        <w:drawing>
          <wp:inline distT="0" distB="0" distL="0" distR="0" wp14:anchorId="610E8728" wp14:editId="70726613">
            <wp:extent cx="5486400" cy="3657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EA1539" w14:textId="51D6FF1D" w:rsidR="0028149E" w:rsidRPr="008D3644" w:rsidRDefault="0028149E" w:rsidP="00322A3C">
      <w:pPr>
        <w:rPr>
          <w:rFonts w:cstheme="minorHAnsi"/>
          <w:sz w:val="18"/>
          <w:szCs w:val="18"/>
        </w:rPr>
      </w:pPr>
    </w:p>
    <w:p w14:paraId="34E8D707" w14:textId="77777777" w:rsidR="0028149E" w:rsidRPr="008D3644" w:rsidRDefault="0028149E" w:rsidP="00322A3C">
      <w:pPr>
        <w:rPr>
          <w:rFonts w:cstheme="minorHAnsi"/>
          <w:sz w:val="18"/>
          <w:szCs w:val="18"/>
        </w:rPr>
        <w:sectPr w:rsidR="0028149E" w:rsidRPr="008D3644" w:rsidSect="000B4EC1">
          <w:pgSz w:w="12240" w:h="15840"/>
          <w:pgMar w:top="720" w:right="1152" w:bottom="720" w:left="1152" w:header="0" w:footer="288" w:gutter="0"/>
          <w:cols w:space="720"/>
          <w:docGrid w:linePitch="382"/>
        </w:sectPr>
      </w:pPr>
    </w:p>
    <w:p w14:paraId="638DECED" w14:textId="6E4950E1" w:rsidR="0028149E" w:rsidRPr="008D3644" w:rsidRDefault="0028149E" w:rsidP="0028149E">
      <w:pPr>
        <w:pStyle w:val="Heading1"/>
        <w:numPr>
          <w:ilvl w:val="0"/>
          <w:numId w:val="0"/>
        </w:numPr>
        <w:ind w:left="432"/>
        <w:rPr>
          <w:rFonts w:asciiTheme="minorHAnsi" w:hAnsiTheme="minorHAnsi" w:cstheme="minorHAnsi"/>
        </w:rPr>
      </w:pPr>
      <w:bookmarkStart w:id="34" w:name="_Toc202438910"/>
      <w:r w:rsidRPr="008D3644">
        <w:rPr>
          <w:rFonts w:asciiTheme="minorHAnsi" w:hAnsiTheme="minorHAnsi" w:cstheme="minorHAnsi"/>
        </w:rPr>
        <w:lastRenderedPageBreak/>
        <w:t xml:space="preserve">Figure 2.4. Kaplan-Meier plot of one-year all-cause survival for lipid lowering therapy </w:t>
      </w:r>
      <w:r w:rsidRPr="008D3644">
        <w:rPr>
          <w:rFonts w:asciiTheme="minorHAnsi" w:hAnsiTheme="minorHAnsi" w:cstheme="minorHAnsi"/>
          <w:color w:val="000000"/>
        </w:rPr>
        <w:t xml:space="preserve">from </w:t>
      </w:r>
      <w:r w:rsidR="004559B0"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by </w:t>
      </w:r>
      <w:r w:rsidR="00030F67" w:rsidRPr="008D3644">
        <w:rPr>
          <w:rFonts w:asciiTheme="minorHAnsi" w:hAnsiTheme="minorHAnsi" w:cstheme="minorHAnsi"/>
        </w:rPr>
        <w:t>different age groups</w:t>
      </w:r>
      <w:r w:rsidR="007A3403" w:rsidRPr="008D3644">
        <w:rPr>
          <w:rFonts w:asciiTheme="minorHAnsi" w:hAnsiTheme="minorHAnsi" w:cstheme="minorHAnsi"/>
        </w:rPr>
        <w:t xml:space="preserve"> </w:t>
      </w:r>
      <w:r w:rsidR="00030F67" w:rsidRPr="008D3644">
        <w:rPr>
          <w:rFonts w:asciiTheme="minorHAnsi" w:hAnsiTheme="minorHAnsi" w:cstheme="minorHAnsi"/>
        </w:rPr>
        <w:t xml:space="preserve">(&lt;75 vs &gt;=75 years) </w:t>
      </w:r>
      <w:r w:rsidRPr="008D3644">
        <w:rPr>
          <w:rFonts w:asciiTheme="minorHAnsi" w:hAnsiTheme="minorHAnsi" w:cstheme="minorHAnsi"/>
        </w:rPr>
        <w:t>(FAS population)</w:t>
      </w:r>
      <w:bookmarkEnd w:id="34"/>
    </w:p>
    <w:p w14:paraId="4005CBEF" w14:textId="06C0B100" w:rsidR="0028149E" w:rsidRPr="008D3644" w:rsidRDefault="004559B0" w:rsidP="00322A3C">
      <w:pPr>
        <w:rPr>
          <w:rFonts w:cstheme="minorHAnsi"/>
          <w:sz w:val="18"/>
          <w:szCs w:val="18"/>
        </w:rPr>
      </w:pPr>
      <w:r w:rsidRPr="008D3644">
        <w:rPr>
          <w:rFonts w:cstheme="minorHAnsi"/>
          <w:noProof/>
        </w:rPr>
        <w:drawing>
          <wp:inline distT="0" distB="0" distL="0" distR="0" wp14:anchorId="502F2C3C" wp14:editId="0EDE71CE">
            <wp:extent cx="5486400" cy="3657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1FBFE6C2" w14:textId="2004590D" w:rsidR="00592DAA" w:rsidRPr="008D3644" w:rsidRDefault="00592DAA" w:rsidP="00322A3C">
      <w:pPr>
        <w:rPr>
          <w:rFonts w:cstheme="minorHAnsi"/>
          <w:sz w:val="18"/>
          <w:szCs w:val="18"/>
        </w:rPr>
      </w:pPr>
    </w:p>
    <w:p w14:paraId="5A3ACD27" w14:textId="77777777" w:rsidR="00592DAA" w:rsidRPr="008D3644" w:rsidRDefault="00592DAA" w:rsidP="00322A3C">
      <w:pPr>
        <w:rPr>
          <w:rFonts w:cstheme="minorHAnsi"/>
          <w:sz w:val="18"/>
          <w:szCs w:val="18"/>
        </w:rPr>
        <w:sectPr w:rsidR="00592DAA" w:rsidRPr="008D3644" w:rsidSect="000B4EC1">
          <w:pgSz w:w="12240" w:h="15840"/>
          <w:pgMar w:top="720" w:right="1152" w:bottom="720" w:left="1152" w:header="0" w:footer="288" w:gutter="0"/>
          <w:cols w:space="720"/>
          <w:docGrid w:linePitch="382"/>
        </w:sectPr>
      </w:pPr>
    </w:p>
    <w:p w14:paraId="27ECC2C6" w14:textId="35C1A41B" w:rsidR="009D7DF7" w:rsidRPr="008D3644" w:rsidRDefault="00592DAA" w:rsidP="008603C2">
      <w:pPr>
        <w:pStyle w:val="Heading1"/>
        <w:numPr>
          <w:ilvl w:val="0"/>
          <w:numId w:val="0"/>
        </w:numPr>
        <w:ind w:left="432"/>
        <w:rPr>
          <w:rFonts w:asciiTheme="minorHAnsi" w:hAnsiTheme="minorHAnsi" w:cstheme="minorHAnsi"/>
        </w:rPr>
      </w:pPr>
      <w:bookmarkStart w:id="35" w:name="_Toc202438911"/>
      <w:r w:rsidRPr="008D3644">
        <w:rPr>
          <w:rFonts w:asciiTheme="minorHAnsi" w:hAnsiTheme="minorHAnsi" w:cstheme="minorHAnsi"/>
        </w:rPr>
        <w:lastRenderedPageBreak/>
        <w:t xml:space="preserve">Figure 3.1. Kaplan-Meier plot </w:t>
      </w:r>
      <w:r w:rsidR="00A10249" w:rsidRPr="008D3644">
        <w:rPr>
          <w:rFonts w:asciiTheme="minorHAnsi" w:hAnsiTheme="minorHAnsi" w:cstheme="minorHAnsi"/>
        </w:rPr>
        <w:t xml:space="preserve">for the secondary outcomes </w:t>
      </w:r>
      <w:r w:rsidRPr="008D3644">
        <w:rPr>
          <w:rFonts w:asciiTheme="minorHAnsi" w:hAnsiTheme="minorHAnsi" w:cstheme="minorHAnsi"/>
        </w:rPr>
        <w:t>for lipid lowering therapy</w:t>
      </w:r>
      <w:r w:rsidR="00A10249" w:rsidRPr="008D3644">
        <w:rPr>
          <w:rFonts w:asciiTheme="minorHAnsi" w:hAnsiTheme="minorHAnsi" w:cstheme="minorHAnsi"/>
        </w:rPr>
        <w:t xml:space="preserve"> (Yes vs No), </w:t>
      </w:r>
      <w:r w:rsidRPr="008D3644">
        <w:rPr>
          <w:rFonts w:asciiTheme="minorHAnsi" w:hAnsiTheme="minorHAnsi" w:cstheme="minorHAnsi"/>
          <w:color w:val="000000"/>
        </w:rPr>
        <w:t xml:space="preserve">from </w:t>
      </w:r>
      <w:r w:rsidR="00C95CD7" w:rsidRPr="008D3644">
        <w:rPr>
          <w:rFonts w:asciiTheme="minorHAnsi" w:hAnsiTheme="minorHAnsi" w:cstheme="minorHAnsi"/>
          <w:color w:val="000000"/>
        </w:rPr>
        <w:t>6</w:t>
      </w:r>
      <w:r w:rsidRPr="008D3644">
        <w:rPr>
          <w:rFonts w:asciiTheme="minorHAnsi" w:hAnsiTheme="minorHAnsi" w:cstheme="minorHAnsi"/>
          <w:color w:val="000000"/>
        </w:rPr>
        <w:t xml:space="preserve"> months after index date</w:t>
      </w:r>
      <w:r w:rsidRPr="008D3644">
        <w:rPr>
          <w:rFonts w:asciiTheme="minorHAnsi" w:hAnsiTheme="minorHAnsi" w:cstheme="minorHAnsi"/>
        </w:rPr>
        <w:t xml:space="preserve"> (FAS population)</w:t>
      </w:r>
      <w:bookmarkEnd w:id="35"/>
    </w:p>
    <w:p w14:paraId="2A75F59E" w14:textId="59F7C17D" w:rsidR="007A3403" w:rsidRPr="008D3644" w:rsidRDefault="00C95CD7" w:rsidP="007A3403">
      <w:pPr>
        <w:rPr>
          <w:rFonts w:cstheme="minorHAnsi"/>
        </w:rPr>
      </w:pPr>
      <w:r w:rsidRPr="008D3644">
        <w:rPr>
          <w:rFonts w:eastAsiaTheme="majorEastAsia" w:cstheme="minorHAnsi"/>
          <w:noProof/>
          <w:color w:val="262626" w:themeColor="text1" w:themeTint="D9"/>
          <w:sz w:val="32"/>
          <w:szCs w:val="32"/>
        </w:rPr>
        <w:drawing>
          <wp:inline distT="0" distB="0" distL="0" distR="0" wp14:anchorId="4152279F" wp14:editId="1DDA478E">
            <wp:extent cx="54864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3DC2B057" w14:textId="77777777" w:rsidR="007A3403" w:rsidRPr="008D3644" w:rsidRDefault="007A3403" w:rsidP="007A3403">
      <w:pPr>
        <w:rPr>
          <w:rFonts w:cstheme="minorHAnsi"/>
        </w:rPr>
      </w:pPr>
    </w:p>
    <w:p w14:paraId="18FAB3D2" w14:textId="5EAC777F" w:rsidR="007A3403" w:rsidRPr="008D3644" w:rsidRDefault="007A3403" w:rsidP="007A3403">
      <w:pPr>
        <w:rPr>
          <w:rFonts w:cstheme="minorHAnsi"/>
        </w:rPr>
      </w:pPr>
    </w:p>
    <w:p w14:paraId="4E134FAD" w14:textId="77777777" w:rsidR="00313848" w:rsidRPr="008D3644" w:rsidRDefault="00313848" w:rsidP="007A3403">
      <w:pPr>
        <w:rPr>
          <w:rFonts w:cstheme="minorHAnsi"/>
        </w:rPr>
        <w:sectPr w:rsidR="00313848" w:rsidRPr="008D3644" w:rsidSect="000B4EC1">
          <w:pgSz w:w="12240" w:h="15840"/>
          <w:pgMar w:top="720" w:right="1152" w:bottom="720" w:left="1152" w:header="0" w:footer="288" w:gutter="0"/>
          <w:cols w:space="720"/>
          <w:docGrid w:linePitch="382"/>
        </w:sectPr>
      </w:pPr>
    </w:p>
    <w:p w14:paraId="63BD13FA" w14:textId="0669AEF3" w:rsidR="00313848" w:rsidRDefault="00313848" w:rsidP="00313848">
      <w:pPr>
        <w:pStyle w:val="Heading1"/>
        <w:numPr>
          <w:ilvl w:val="0"/>
          <w:numId w:val="0"/>
        </w:numPr>
        <w:ind w:left="432"/>
        <w:rPr>
          <w:rFonts w:asciiTheme="minorHAnsi" w:hAnsiTheme="minorHAnsi" w:cstheme="minorHAnsi"/>
        </w:rPr>
      </w:pPr>
      <w:commentRangeStart w:id="36"/>
      <w:r w:rsidRPr="008D3644">
        <w:rPr>
          <w:rFonts w:asciiTheme="minorHAnsi" w:hAnsiTheme="minorHAnsi" w:cstheme="minorHAnsi"/>
        </w:rPr>
        <w:lastRenderedPageBreak/>
        <w:t>Figure 4.1</w:t>
      </w:r>
      <w:commentRangeStart w:id="37"/>
      <w:r w:rsidRPr="008D3644">
        <w:rPr>
          <w:rFonts w:asciiTheme="minorHAnsi" w:hAnsiTheme="minorHAnsi" w:cstheme="minorHAnsi"/>
        </w:rPr>
        <w:t xml:space="preserve">. </w:t>
      </w:r>
      <w:commentRangeEnd w:id="36"/>
      <w:r w:rsidR="00390CAD" w:rsidRPr="008D3644">
        <w:rPr>
          <w:rStyle w:val="CommentReference"/>
          <w:rFonts w:asciiTheme="minorHAnsi" w:eastAsiaTheme="minorHAnsi" w:hAnsiTheme="minorHAnsi" w:cstheme="minorHAnsi"/>
          <w:color w:val="auto"/>
          <w:lang w:val="en-GB"/>
        </w:rPr>
        <w:commentReference w:id="36"/>
      </w:r>
      <w:r w:rsidR="009560AE">
        <w:rPr>
          <w:rFonts w:asciiTheme="minorHAnsi" w:hAnsiTheme="minorHAnsi" w:cstheme="minorHAnsi"/>
          <w:lang w:val="en-GB"/>
        </w:rPr>
        <w:t xml:space="preserve">Cumulative incidence </w:t>
      </w:r>
      <w:commentRangeEnd w:id="37"/>
      <w:r w:rsidR="00910893">
        <w:rPr>
          <w:rStyle w:val="CommentReference"/>
          <w:rFonts w:asciiTheme="minorHAnsi" w:eastAsiaTheme="minorHAnsi" w:hAnsiTheme="minorHAnsi" w:cstheme="minorBidi"/>
          <w:color w:val="auto"/>
          <w:lang w:val="en-GB"/>
        </w:rPr>
        <w:commentReference w:id="37"/>
      </w:r>
      <w:r w:rsidR="009560AE">
        <w:rPr>
          <w:rFonts w:asciiTheme="minorHAnsi" w:hAnsiTheme="minorHAnsi" w:cstheme="minorHAnsi"/>
          <w:lang w:val="en-GB"/>
        </w:rPr>
        <w:t>for</w:t>
      </w:r>
      <w:r w:rsidRPr="008D3644">
        <w:rPr>
          <w:rFonts w:asciiTheme="minorHAnsi" w:hAnsiTheme="minorHAnsi" w:cstheme="minorHAnsi"/>
        </w:rPr>
        <w:t xml:space="preserve"> one-year MI</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p>
    <w:p w14:paraId="1BD0C4FC" w14:textId="3321C27A" w:rsidR="00BD0364" w:rsidRDefault="00BD0364" w:rsidP="00BD0364"/>
    <w:p w14:paraId="312E8E60" w14:textId="0B8DA020" w:rsidR="00BD0364" w:rsidRPr="00BD0364" w:rsidRDefault="009560AE" w:rsidP="00BD0364">
      <w:r>
        <w:rPr>
          <w:noProof/>
        </w:rPr>
        <w:drawing>
          <wp:inline distT="0" distB="0" distL="0" distR="0" wp14:anchorId="704165DA" wp14:editId="71F97F18">
            <wp:extent cx="6303010" cy="315150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4EED186F" w14:textId="78CF4086" w:rsidR="00BD0364" w:rsidRDefault="00BD0364" w:rsidP="00BD0364"/>
    <w:p w14:paraId="41EB4B97" w14:textId="7ABFC3E2" w:rsidR="00BD0364" w:rsidRDefault="00BD0364" w:rsidP="00BD0364"/>
    <w:p w14:paraId="29CAA1C0" w14:textId="77777777" w:rsidR="00BD0364" w:rsidRPr="00BD0364" w:rsidRDefault="00BD0364" w:rsidP="00BD0364"/>
    <w:p w14:paraId="0AEFDBBB" w14:textId="77777777" w:rsidR="00313848" w:rsidRPr="008D3644" w:rsidRDefault="00313848" w:rsidP="00313848">
      <w:pPr>
        <w:rPr>
          <w:rFonts w:cstheme="minorHAnsi"/>
        </w:rPr>
      </w:pPr>
    </w:p>
    <w:p w14:paraId="53E0CDB4" w14:textId="3930A180" w:rsidR="00313848" w:rsidRPr="008D3644" w:rsidRDefault="00313848" w:rsidP="00313848">
      <w:pPr>
        <w:rPr>
          <w:rFonts w:cstheme="minorHAnsi"/>
        </w:rPr>
        <w:sectPr w:rsidR="00313848" w:rsidRPr="008D3644" w:rsidSect="000B4EC1">
          <w:pgSz w:w="12240" w:h="15840"/>
          <w:pgMar w:top="720" w:right="1152" w:bottom="720" w:left="1152" w:header="0" w:footer="288" w:gutter="0"/>
          <w:cols w:space="720"/>
          <w:docGrid w:linePitch="382"/>
        </w:sectPr>
      </w:pPr>
    </w:p>
    <w:p w14:paraId="67A4C0A8" w14:textId="6A8204E2" w:rsidR="00313848" w:rsidRPr="008D3644" w:rsidRDefault="00313848" w:rsidP="00313848">
      <w:pPr>
        <w:pStyle w:val="Heading1"/>
        <w:numPr>
          <w:ilvl w:val="0"/>
          <w:numId w:val="0"/>
        </w:numPr>
        <w:ind w:left="432"/>
        <w:rPr>
          <w:rFonts w:asciiTheme="minorHAnsi" w:hAnsiTheme="minorHAnsi" w:cstheme="minorHAnsi"/>
          <w:noProof/>
        </w:rPr>
      </w:pPr>
      <w:commentRangeStart w:id="38"/>
      <w:r w:rsidRPr="008D3644">
        <w:rPr>
          <w:rFonts w:asciiTheme="minorHAnsi" w:hAnsiTheme="minorHAnsi" w:cstheme="minorHAnsi"/>
        </w:rPr>
        <w:lastRenderedPageBreak/>
        <w:t xml:space="preserve">Figure 4.2 </w:t>
      </w:r>
      <w:commentRangeEnd w:id="38"/>
      <w:r w:rsidR="00390CAD" w:rsidRPr="008D3644">
        <w:rPr>
          <w:rStyle w:val="CommentReference"/>
          <w:rFonts w:asciiTheme="minorHAnsi" w:eastAsiaTheme="minorHAnsi" w:hAnsiTheme="minorHAnsi" w:cstheme="minorHAnsi"/>
          <w:color w:val="auto"/>
          <w:lang w:val="en-GB"/>
        </w:rPr>
        <w:commentReference w:id="38"/>
      </w:r>
      <w:r w:rsidR="009560AE" w:rsidRPr="008D3644">
        <w:rPr>
          <w:rFonts w:asciiTheme="minorHAnsi" w:hAnsiTheme="minorHAnsi" w:cstheme="minorHAnsi"/>
        </w:rPr>
        <w:t xml:space="preserve">. </w:t>
      </w:r>
      <w:commentRangeStart w:id="39"/>
      <w:r w:rsidR="009560AE">
        <w:rPr>
          <w:rFonts w:asciiTheme="minorHAnsi" w:hAnsiTheme="minorHAnsi" w:cstheme="minorHAnsi"/>
          <w:lang w:val="en-GB"/>
        </w:rPr>
        <w:t xml:space="preserve">Cumulative incidence </w:t>
      </w:r>
      <w:commentRangeEnd w:id="39"/>
      <w:r w:rsidR="00910893">
        <w:rPr>
          <w:rStyle w:val="CommentReference"/>
          <w:rFonts w:asciiTheme="minorHAnsi" w:eastAsiaTheme="minorHAnsi" w:hAnsiTheme="minorHAnsi" w:cstheme="minorBidi"/>
          <w:color w:val="auto"/>
          <w:lang w:val="en-GB"/>
        </w:rPr>
        <w:commentReference w:id="39"/>
      </w:r>
      <w:r w:rsidRPr="008D3644">
        <w:rPr>
          <w:rFonts w:asciiTheme="minorHAnsi" w:hAnsiTheme="minorHAnsi" w:cstheme="minorHAnsi"/>
        </w:rPr>
        <w:t>of one-year IHD</w:t>
      </w:r>
      <w:r w:rsidRPr="008D3644">
        <w:rPr>
          <w:rFonts w:asciiTheme="minorHAnsi" w:hAnsiTheme="minorHAnsi" w:cstheme="minorHAnsi"/>
          <w:color w:val="auto"/>
        </w:rPr>
        <w:t xml:space="preserve"> </w:t>
      </w:r>
      <w:r w:rsidRPr="008D3644">
        <w:rPr>
          <w:rFonts w:asciiTheme="minorHAnsi" w:hAnsiTheme="minorHAnsi" w:cstheme="minorHAnsi"/>
        </w:rPr>
        <w:t>for lipid lowering therapy (Yes vs No</w:t>
      </w:r>
      <w:r w:rsidR="009560AE" w:rsidRPr="008D3644">
        <w:rPr>
          <w:rFonts w:asciiTheme="minorHAnsi" w:hAnsiTheme="minorHAnsi" w:cstheme="minorHAnsi"/>
        </w:rPr>
        <w:t>)</w:t>
      </w:r>
      <w:r w:rsidR="009560AE">
        <w:rPr>
          <w:rFonts w:asciiTheme="minorHAnsi" w:hAnsiTheme="minorHAnsi" w:cstheme="minorHAnsi"/>
        </w:rPr>
        <w:t>, adjusted for the competing risk of death due to other causes,</w:t>
      </w:r>
      <w:r w:rsidRPr="008D3644">
        <w:rPr>
          <w:rFonts w:asciiTheme="minorHAnsi" w:hAnsiTheme="minorHAnsi" w:cstheme="minorHAnsi"/>
        </w:rPr>
        <w:t xml:space="preserve"> </w:t>
      </w:r>
      <w:r w:rsidRPr="008D3644">
        <w:rPr>
          <w:rFonts w:asciiTheme="minorHAnsi" w:hAnsiTheme="minorHAnsi" w:cstheme="minorHAnsi"/>
          <w:color w:val="000000"/>
        </w:rPr>
        <w:t>from 6 months after index date</w:t>
      </w:r>
      <w:r w:rsidRPr="008D3644">
        <w:rPr>
          <w:rFonts w:asciiTheme="minorHAnsi" w:hAnsiTheme="minorHAnsi" w:cstheme="minorHAnsi"/>
        </w:rPr>
        <w:t xml:space="preserve"> (FAS population)</w:t>
      </w:r>
      <w:r w:rsidRPr="008D3644">
        <w:rPr>
          <w:rFonts w:asciiTheme="minorHAnsi" w:hAnsiTheme="minorHAnsi" w:cstheme="minorHAnsi"/>
          <w:noProof/>
        </w:rPr>
        <w:t xml:space="preserve"> </w:t>
      </w:r>
    </w:p>
    <w:p w14:paraId="774B24E0" w14:textId="77777777" w:rsidR="00313848" w:rsidRPr="008D3644" w:rsidRDefault="00313848" w:rsidP="00313848">
      <w:pPr>
        <w:rPr>
          <w:rFonts w:cstheme="minorHAnsi"/>
        </w:rPr>
      </w:pPr>
    </w:p>
    <w:p w14:paraId="724042F0" w14:textId="45F72077" w:rsidR="00313848" w:rsidRPr="008D3644" w:rsidRDefault="009560AE" w:rsidP="00313848">
      <w:pPr>
        <w:rPr>
          <w:rFonts w:cstheme="minorHAnsi"/>
        </w:rPr>
      </w:pPr>
      <w:r>
        <w:rPr>
          <w:rFonts w:cstheme="minorHAnsi"/>
          <w:noProof/>
        </w:rPr>
        <w:drawing>
          <wp:inline distT="0" distB="0" distL="0" distR="0" wp14:anchorId="03D6D14C" wp14:editId="0018796E">
            <wp:extent cx="6303010" cy="31515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303010" cy="3151505"/>
                    </a:xfrm>
                    <a:prstGeom prst="rect">
                      <a:avLst/>
                    </a:prstGeom>
                    <a:noFill/>
                    <a:ln>
                      <a:noFill/>
                    </a:ln>
                  </pic:spPr>
                </pic:pic>
              </a:graphicData>
            </a:graphic>
          </wp:inline>
        </w:drawing>
      </w:r>
    </w:p>
    <w:p w14:paraId="39C99EDA" w14:textId="49260D80" w:rsidR="00313848" w:rsidRPr="008D3644" w:rsidRDefault="00313848" w:rsidP="00313848">
      <w:pPr>
        <w:pStyle w:val="Heading1"/>
        <w:numPr>
          <w:ilvl w:val="0"/>
          <w:numId w:val="0"/>
        </w:numPr>
        <w:ind w:left="432"/>
        <w:rPr>
          <w:rFonts w:asciiTheme="minorHAnsi" w:hAnsiTheme="minorHAnsi" w:cstheme="minorHAnsi"/>
        </w:rPr>
      </w:pPr>
    </w:p>
    <w:p w14:paraId="420F149A" w14:textId="77777777" w:rsidR="00390CAD" w:rsidRPr="008D3644" w:rsidRDefault="00390CAD" w:rsidP="007A3403">
      <w:pPr>
        <w:rPr>
          <w:rFonts w:cstheme="minorHAnsi"/>
        </w:rPr>
        <w:sectPr w:rsidR="00390CAD" w:rsidRPr="008D3644" w:rsidSect="000B4EC1">
          <w:pgSz w:w="12240" w:h="15840"/>
          <w:pgMar w:top="720" w:right="1152" w:bottom="720" w:left="1152" w:header="0" w:footer="288" w:gutter="0"/>
          <w:cols w:space="720"/>
          <w:docGrid w:linePitch="382"/>
        </w:sectPr>
      </w:pPr>
    </w:p>
    <w:p w14:paraId="4A054A52" w14:textId="046237C4" w:rsidR="007A3403" w:rsidRDefault="00390CAD" w:rsidP="008D3644">
      <w:pPr>
        <w:pStyle w:val="Heading1"/>
        <w:numPr>
          <w:ilvl w:val="0"/>
          <w:numId w:val="0"/>
        </w:numPr>
        <w:ind w:left="432"/>
        <w:rPr>
          <w:rFonts w:cstheme="minorHAnsi"/>
        </w:rPr>
      </w:pPr>
      <w:commentRangeStart w:id="40"/>
      <w:r w:rsidRPr="008D3644">
        <w:rPr>
          <w:rFonts w:asciiTheme="minorHAnsi" w:hAnsiTheme="minorHAnsi" w:cstheme="minorHAnsi"/>
        </w:rPr>
        <w:lastRenderedPageBreak/>
        <w:t xml:space="preserve">Figure 4.3. </w:t>
      </w:r>
      <w:commentRangeEnd w:id="40"/>
      <w:r w:rsidR="004D1EB3">
        <w:rPr>
          <w:rStyle w:val="CommentReference"/>
          <w:rFonts w:asciiTheme="minorHAnsi" w:eastAsiaTheme="minorHAnsi" w:hAnsiTheme="minorHAnsi" w:cstheme="minorBidi"/>
          <w:color w:val="auto"/>
          <w:lang w:val="en-GB"/>
        </w:rPr>
        <w:commentReference w:id="40"/>
      </w:r>
      <w:r w:rsidRPr="008D3644">
        <w:rPr>
          <w:rFonts w:asciiTheme="minorHAnsi" w:hAnsiTheme="minorHAnsi" w:cstheme="minorHAnsi"/>
        </w:rPr>
        <w:t>Effect of lipid lowering therapy on one-year M</w:t>
      </w:r>
      <w:r w:rsidR="008D3644" w:rsidRPr="008D3644">
        <w:rPr>
          <w:rFonts w:asciiTheme="minorHAnsi" w:hAnsiTheme="minorHAnsi" w:cstheme="minorHAnsi"/>
        </w:rPr>
        <w:t>I</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p>
    <w:p w14:paraId="470213BF" w14:textId="35BC7369" w:rsidR="00522A54" w:rsidRDefault="00522A54" w:rsidP="00522A54"/>
    <w:p w14:paraId="19A441A3" w14:textId="4D76D06C" w:rsidR="00522A54" w:rsidRDefault="00522A54" w:rsidP="00522A54"/>
    <w:p w14:paraId="6226A0A4" w14:textId="4349B967" w:rsidR="00522A54" w:rsidRPr="00522A54" w:rsidRDefault="00522A54" w:rsidP="00522A54">
      <w:r>
        <w:rPr>
          <w:noProof/>
        </w:rPr>
        <w:drawing>
          <wp:inline distT="0" distB="0" distL="0" distR="0" wp14:anchorId="5AC8A44B" wp14:editId="2F389E63">
            <wp:extent cx="9228978" cy="2636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262835" cy="2646341"/>
                    </a:xfrm>
                    <a:prstGeom prst="rect">
                      <a:avLst/>
                    </a:prstGeom>
                    <a:noFill/>
                    <a:ln>
                      <a:noFill/>
                    </a:ln>
                  </pic:spPr>
                </pic:pic>
              </a:graphicData>
            </a:graphic>
          </wp:inline>
        </w:drawing>
      </w:r>
    </w:p>
    <w:p w14:paraId="5DEB7EDF" w14:textId="77777777" w:rsidR="00522A54" w:rsidRPr="008D3644" w:rsidRDefault="00522A54" w:rsidP="00522A5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2E6F10C5" w14:textId="77777777" w:rsidR="00522A54" w:rsidRPr="008D3644" w:rsidRDefault="00522A54" w:rsidP="00522A54">
      <w:pPr>
        <w:rPr>
          <w:rFonts w:cstheme="minorHAnsi"/>
          <w:sz w:val="18"/>
          <w:szCs w:val="18"/>
        </w:rPr>
        <w:sectPr w:rsidR="00522A54" w:rsidRPr="008D3644" w:rsidSect="00E61BDC">
          <w:pgSz w:w="15840" w:h="12240" w:orient="landscape"/>
          <w:pgMar w:top="1152" w:right="720" w:bottom="1152" w:left="720" w:header="0" w:footer="288" w:gutter="0"/>
          <w:cols w:space="720"/>
          <w:docGrid w:linePitch="382"/>
        </w:sect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periods</w:t>
      </w:r>
    </w:p>
    <w:p w14:paraId="77DBBE6E" w14:textId="6F748CC6" w:rsidR="00522A54" w:rsidRDefault="00390CAD" w:rsidP="00522A54">
      <w:pPr>
        <w:pStyle w:val="Heading1"/>
        <w:numPr>
          <w:ilvl w:val="0"/>
          <w:numId w:val="0"/>
        </w:numPr>
        <w:ind w:left="432"/>
        <w:rPr>
          <w:rFonts w:cstheme="minorHAnsi"/>
        </w:rPr>
      </w:pPr>
      <w:commentRangeStart w:id="41"/>
      <w:r w:rsidRPr="008D3644">
        <w:rPr>
          <w:rFonts w:asciiTheme="minorHAnsi" w:hAnsiTheme="minorHAnsi" w:cstheme="minorHAnsi"/>
        </w:rPr>
        <w:lastRenderedPageBreak/>
        <w:t xml:space="preserve">Figure 4.4. </w:t>
      </w:r>
      <w:commentRangeEnd w:id="41"/>
      <w:r w:rsidR="004D1EB3">
        <w:rPr>
          <w:rStyle w:val="CommentReference"/>
          <w:rFonts w:asciiTheme="minorHAnsi" w:eastAsiaTheme="minorHAnsi" w:hAnsiTheme="minorHAnsi" w:cstheme="minorBidi"/>
          <w:color w:val="auto"/>
          <w:lang w:val="en-GB"/>
        </w:rPr>
        <w:commentReference w:id="41"/>
      </w:r>
      <w:r w:rsidRPr="008D3644">
        <w:rPr>
          <w:rFonts w:asciiTheme="minorHAnsi" w:hAnsiTheme="minorHAnsi" w:cstheme="minorHAnsi"/>
        </w:rPr>
        <w:t xml:space="preserve">Effect of lipid lowering therapy on one-year </w:t>
      </w:r>
      <w:r w:rsidR="008D3644" w:rsidRPr="008D3644">
        <w:rPr>
          <w:rFonts w:asciiTheme="minorHAnsi" w:hAnsiTheme="minorHAnsi" w:cstheme="minorHAnsi"/>
        </w:rPr>
        <w:t>IHD</w:t>
      </w:r>
      <w:r w:rsidRPr="008D3644">
        <w:rPr>
          <w:rFonts w:asciiTheme="minorHAnsi" w:hAnsiTheme="minorHAnsi" w:cstheme="minorHAnsi"/>
          <w:color w:val="000000"/>
        </w:rPr>
        <w:t xml:space="preserve"> from 6 months after index date,</w:t>
      </w:r>
      <w:r w:rsidRPr="008D3644">
        <w:rPr>
          <w:rFonts w:asciiTheme="minorHAnsi" w:hAnsiTheme="minorHAnsi" w:cstheme="minorHAnsi"/>
        </w:rPr>
        <w:t xml:space="preserve"> for different subgroups and periods (FAS population</w:t>
      </w:r>
      <w:r w:rsidR="008D3644">
        <w:rPr>
          <w:rFonts w:cstheme="minorHAnsi"/>
        </w:rPr>
        <w:t>)</w:t>
      </w:r>
    </w:p>
    <w:p w14:paraId="6E3E9428" w14:textId="7F4401BB" w:rsidR="00522A54" w:rsidRDefault="00522A54" w:rsidP="007A3403">
      <w:pPr>
        <w:rPr>
          <w:rFonts w:cstheme="minorHAnsi"/>
        </w:rPr>
      </w:pPr>
      <w:r>
        <w:rPr>
          <w:rFonts w:cstheme="minorHAnsi"/>
          <w:noProof/>
        </w:rPr>
        <w:drawing>
          <wp:inline distT="0" distB="0" distL="0" distR="0" wp14:anchorId="61A5C524" wp14:editId="3B02769B">
            <wp:extent cx="5539664" cy="4154749"/>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42452" cy="4156840"/>
                    </a:xfrm>
                    <a:prstGeom prst="rect">
                      <a:avLst/>
                    </a:prstGeom>
                    <a:noFill/>
                    <a:ln>
                      <a:noFill/>
                    </a:ln>
                  </pic:spPr>
                </pic:pic>
              </a:graphicData>
            </a:graphic>
          </wp:inline>
        </w:drawing>
      </w:r>
    </w:p>
    <w:p w14:paraId="726D1B40" w14:textId="77777777" w:rsidR="008D3644" w:rsidRPr="008D3644" w:rsidRDefault="008D3644" w:rsidP="008D3644">
      <w:pPr>
        <w:rPr>
          <w:rFonts w:cstheme="minorHAnsi"/>
          <w:sz w:val="18"/>
          <w:szCs w:val="18"/>
        </w:rPr>
      </w:pPr>
      <w:r w:rsidRPr="008D3644">
        <w:rPr>
          <w:rFonts w:cstheme="minorHAnsi"/>
          <w:sz w:val="18"/>
          <w:szCs w:val="18"/>
        </w:rPr>
        <w:t>P</w:t>
      </w:r>
      <w:r w:rsidRPr="008D3644">
        <w:rPr>
          <w:rFonts w:cstheme="minorHAnsi"/>
          <w:sz w:val="18"/>
          <w:szCs w:val="18"/>
          <w:vertAlign w:val="superscript"/>
        </w:rPr>
        <w:t xml:space="preserve">1 </w:t>
      </w:r>
      <w:r w:rsidRPr="008D3644">
        <w:rPr>
          <w:rFonts w:cstheme="minorHAnsi"/>
          <w:sz w:val="18"/>
          <w:szCs w:val="18"/>
        </w:rPr>
        <w:t>: P-value for joint effect of interaction between lipid lowering therapy and subgroup</w:t>
      </w:r>
    </w:p>
    <w:p w14:paraId="0C20322B" w14:textId="57C4FAD3" w:rsidR="008D3644" w:rsidRPr="008D3644" w:rsidRDefault="008D3644" w:rsidP="008D3644">
      <w:pPr>
        <w:rPr>
          <w:rFonts w:cstheme="minorHAnsi"/>
        </w:rPr>
      </w:pPr>
      <w:r w:rsidRPr="008D3644">
        <w:rPr>
          <w:rFonts w:cstheme="minorHAnsi"/>
          <w:sz w:val="18"/>
          <w:szCs w:val="18"/>
        </w:rPr>
        <w:t>P</w:t>
      </w:r>
      <w:r w:rsidRPr="008D3644">
        <w:rPr>
          <w:rFonts w:cstheme="minorHAnsi"/>
          <w:sz w:val="18"/>
          <w:szCs w:val="18"/>
          <w:vertAlign w:val="superscript"/>
        </w:rPr>
        <w:t>2</w:t>
      </w:r>
      <w:r w:rsidRPr="008D3644">
        <w:rPr>
          <w:rFonts w:cstheme="minorHAnsi"/>
          <w:sz w:val="18"/>
          <w:szCs w:val="18"/>
        </w:rPr>
        <w:t>: P-value for joint effect of interaction between lipid lowering therapy and different period</w:t>
      </w:r>
    </w:p>
    <w:sectPr w:rsidR="008D3644" w:rsidRPr="008D3644" w:rsidSect="008D3644">
      <w:pgSz w:w="15840" w:h="12240" w:orient="landscape"/>
      <w:pgMar w:top="1152" w:right="720" w:bottom="1152" w:left="720" w:header="0" w:footer="288" w:gutter="0"/>
      <w:cols w:space="720"/>
      <w:docGrid w:linePitch="38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x2wj15@safe.gu.se" w:date="2025-07-03T08:40:00Z" w:initials="x">
    <w:p w14:paraId="7C480C24" w14:textId="28EC12A4" w:rsidR="002E051D" w:rsidRDefault="002E051D">
      <w:pPr>
        <w:pStyle w:val="CommentText"/>
      </w:pPr>
      <w:r>
        <w:rPr>
          <w:rStyle w:val="CommentReference"/>
        </w:rPr>
        <w:annotationRef/>
      </w:r>
      <w:r>
        <w:t>People with no follow-up data are excluded. This was not considered in first report.</w:t>
      </w:r>
    </w:p>
  </w:comment>
  <w:comment w:id="11" w:author="x2wj15@safe.gu.se" w:date="2025-07-03T09:53:00Z" w:initials="x">
    <w:p w14:paraId="5A883F9C" w14:textId="44C04BDD" w:rsidR="00AE53AA" w:rsidRDefault="00AE53AA">
      <w:pPr>
        <w:pStyle w:val="CommentText"/>
      </w:pPr>
      <w:r>
        <w:rPr>
          <w:rStyle w:val="CommentReference"/>
        </w:rPr>
        <w:annotationRef/>
      </w:r>
      <w:r>
        <w:t>Used for stratifying in the analyses</w:t>
      </w:r>
    </w:p>
  </w:comment>
  <w:comment w:id="14" w:author="x2wj15@safe.gu.se" w:date="2026-02-23T09:35:00Z" w:initials="x">
    <w:p w14:paraId="673FC980" w14:textId="7FCEA209" w:rsidR="00224DCD" w:rsidRDefault="00224DCD">
      <w:pPr>
        <w:pStyle w:val="CommentText"/>
      </w:pPr>
      <w:r>
        <w:rPr>
          <w:rStyle w:val="CommentReference"/>
        </w:rPr>
        <w:annotationRef/>
      </w:r>
      <w:r>
        <w:t>New table</w:t>
      </w:r>
    </w:p>
  </w:comment>
  <w:comment w:id="19" w:author="x2wj15@safe.gu.se" w:date="2026-02-23T11:33:00Z" w:initials="x">
    <w:p w14:paraId="1F9F3AE3" w14:textId="30FA3C17" w:rsidR="00390CAD" w:rsidRDefault="00390CAD">
      <w:pPr>
        <w:pStyle w:val="CommentText"/>
      </w:pPr>
      <w:r>
        <w:rPr>
          <w:rStyle w:val="CommentReference"/>
        </w:rPr>
        <w:annotationRef/>
      </w:r>
      <w:r>
        <w:t>New table</w:t>
      </w:r>
    </w:p>
  </w:comment>
  <w:comment w:id="20" w:author="x2wj15@safe.gu.se" w:date="2026-02-23T11:33:00Z" w:initials="x">
    <w:p w14:paraId="0AE013A1" w14:textId="2402E373" w:rsidR="00390CAD" w:rsidRDefault="00390CAD">
      <w:pPr>
        <w:pStyle w:val="CommentText"/>
      </w:pPr>
      <w:r>
        <w:rPr>
          <w:rStyle w:val="CommentReference"/>
        </w:rPr>
        <w:annotationRef/>
      </w:r>
      <w:r>
        <w:t>Is this reasonable?</w:t>
      </w:r>
    </w:p>
  </w:comment>
  <w:comment w:id="21" w:author="x2wj15@safe.gu.se" w:date="2026-02-23T11:33:00Z" w:initials="x">
    <w:p w14:paraId="6A5CC4B2" w14:textId="1674F31C" w:rsidR="00390CAD" w:rsidRDefault="00390CAD">
      <w:pPr>
        <w:pStyle w:val="CommentText"/>
      </w:pPr>
      <w:r>
        <w:rPr>
          <w:rStyle w:val="CommentReference"/>
        </w:rPr>
        <w:annotationRef/>
      </w:r>
      <w:r>
        <w:t>New table</w:t>
      </w:r>
    </w:p>
  </w:comment>
  <w:comment w:id="22" w:author="x2wj15@safe.gu.se" w:date="2026-02-23T11:33:00Z" w:initials="x">
    <w:p w14:paraId="1DDC8593" w14:textId="4DC8A260" w:rsidR="00390CAD" w:rsidRDefault="00390CAD">
      <w:pPr>
        <w:pStyle w:val="CommentText"/>
      </w:pPr>
      <w:r>
        <w:rPr>
          <w:rStyle w:val="CommentReference"/>
        </w:rPr>
        <w:annotationRef/>
      </w:r>
      <w:r>
        <w:t>Is this reasonable?</w:t>
      </w:r>
    </w:p>
  </w:comment>
  <w:comment w:id="23" w:author="x2wj15@safe.gu.se" w:date="2026-02-24T08:03:00Z" w:initials="x">
    <w:p w14:paraId="32ADA655" w14:textId="66499B7A" w:rsidR="00AA0E2A" w:rsidRDefault="00AA0E2A">
      <w:pPr>
        <w:pStyle w:val="CommentText"/>
      </w:pPr>
      <w:r>
        <w:rPr>
          <w:rStyle w:val="CommentReference"/>
        </w:rPr>
        <w:annotationRef/>
      </w:r>
      <w:r>
        <w:t>Earlier version was showing person-days</w:t>
      </w:r>
    </w:p>
  </w:comment>
  <w:comment w:id="24" w:author="x2wj15@safe.gu.se" w:date="2026-02-24T08:03:00Z" w:initials="x">
    <w:p w14:paraId="710A2F22" w14:textId="4FDECF95" w:rsidR="00AA0E2A" w:rsidRDefault="00AA0E2A">
      <w:pPr>
        <w:pStyle w:val="CommentText"/>
      </w:pPr>
      <w:r>
        <w:rPr>
          <w:rStyle w:val="CommentReference"/>
        </w:rPr>
        <w:annotationRef/>
      </w:r>
      <w:r>
        <w:t>New result</w:t>
      </w:r>
    </w:p>
  </w:comment>
  <w:comment w:id="25" w:author="x2wj15@safe.gu.se" w:date="2026-02-24T08:03:00Z" w:initials="x">
    <w:p w14:paraId="7C275873" w14:textId="5AC9212A" w:rsidR="00AA0E2A" w:rsidRDefault="00AA0E2A">
      <w:pPr>
        <w:pStyle w:val="CommentText"/>
      </w:pPr>
      <w:r>
        <w:rPr>
          <w:rStyle w:val="CommentReference"/>
        </w:rPr>
        <w:annotationRef/>
      </w:r>
      <w:r>
        <w:t>New result</w:t>
      </w:r>
    </w:p>
  </w:comment>
  <w:comment w:id="36" w:author="x2wj15@safe.gu.se" w:date="2026-02-23T11:33:00Z" w:initials="x">
    <w:p w14:paraId="4C1E3401" w14:textId="261147C0" w:rsidR="00390CAD" w:rsidRDefault="00390CAD">
      <w:pPr>
        <w:pStyle w:val="CommentText"/>
      </w:pPr>
      <w:r>
        <w:rPr>
          <w:rStyle w:val="CommentReference"/>
        </w:rPr>
        <w:annotationRef/>
      </w:r>
      <w:r>
        <w:t>New Figure</w:t>
      </w:r>
    </w:p>
  </w:comment>
  <w:comment w:id="37" w:author="x2wj15@safe.gu.se" w:date="2026-02-24T09:28:00Z" w:initials="x">
    <w:p w14:paraId="19024A4A" w14:textId="7BC6AEE0" w:rsidR="00910893" w:rsidRDefault="00910893">
      <w:pPr>
        <w:pStyle w:val="CommentText"/>
      </w:pPr>
      <w:r>
        <w:rPr>
          <w:rStyle w:val="CommentReference"/>
        </w:rPr>
        <w:annotationRef/>
      </w:r>
      <w:r>
        <w:t>Is it reasonable that  LLT patients die  less  but have  more MI diagnoses?</w:t>
      </w:r>
    </w:p>
  </w:comment>
  <w:comment w:id="38" w:author="x2wj15@safe.gu.se" w:date="2026-02-23T11:33:00Z" w:initials="x">
    <w:p w14:paraId="250A0E2D" w14:textId="52C78AA1" w:rsidR="00390CAD" w:rsidRDefault="00390CAD">
      <w:pPr>
        <w:pStyle w:val="CommentText"/>
      </w:pPr>
      <w:r>
        <w:rPr>
          <w:rStyle w:val="CommentReference"/>
        </w:rPr>
        <w:annotationRef/>
      </w:r>
      <w:r>
        <w:t>New Figure</w:t>
      </w:r>
    </w:p>
  </w:comment>
  <w:comment w:id="39" w:author="x2wj15@safe.gu.se" w:date="2026-02-24T09:27:00Z" w:initials="x">
    <w:p w14:paraId="21EBE7A3" w14:textId="312B705A" w:rsidR="00910893" w:rsidRDefault="00910893">
      <w:pPr>
        <w:pStyle w:val="CommentText"/>
      </w:pPr>
      <w:r>
        <w:rPr>
          <w:rStyle w:val="CommentReference"/>
        </w:rPr>
        <w:annotationRef/>
      </w:r>
      <w:r>
        <w:t>Is it reasonable that patients  that take LLT have so much higher risk for IHD?</w:t>
      </w:r>
    </w:p>
  </w:comment>
  <w:comment w:id="40" w:author="x2wj15@safe.gu.se" w:date="2026-02-23T11:53:00Z" w:initials="x">
    <w:p w14:paraId="2DC38BFD" w14:textId="3E537B85" w:rsidR="004D1EB3" w:rsidRDefault="004D1EB3">
      <w:pPr>
        <w:pStyle w:val="CommentText"/>
      </w:pPr>
      <w:r>
        <w:rPr>
          <w:rStyle w:val="CommentReference"/>
        </w:rPr>
        <w:annotationRef/>
      </w:r>
      <w:r>
        <w:t>New Figure</w:t>
      </w:r>
    </w:p>
  </w:comment>
  <w:comment w:id="41" w:author="x2wj15@safe.gu.se" w:date="2026-02-23T11:53:00Z" w:initials="x">
    <w:p w14:paraId="62870984" w14:textId="294A985A" w:rsidR="004D1EB3" w:rsidRDefault="004D1EB3">
      <w:pPr>
        <w:pStyle w:val="CommentText"/>
      </w:pPr>
      <w:r>
        <w:rPr>
          <w:rStyle w:val="CommentReference"/>
        </w:rPr>
        <w:annotationRef/>
      </w:r>
      <w:r>
        <w:t>New Figure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C480C24" w15:done="0"/>
  <w15:commentEx w15:paraId="5A883F9C" w15:done="0"/>
  <w15:commentEx w15:paraId="673FC980" w15:done="0"/>
  <w15:commentEx w15:paraId="1F9F3AE3" w15:done="0"/>
  <w15:commentEx w15:paraId="0AE013A1" w15:done="0"/>
  <w15:commentEx w15:paraId="6A5CC4B2" w15:done="0"/>
  <w15:commentEx w15:paraId="1DDC8593" w15:done="0"/>
  <w15:commentEx w15:paraId="32ADA655" w15:done="0"/>
  <w15:commentEx w15:paraId="710A2F22" w15:done="0"/>
  <w15:commentEx w15:paraId="7C275873" w15:done="0"/>
  <w15:commentEx w15:paraId="4C1E3401" w15:done="0"/>
  <w15:commentEx w15:paraId="19024A4A" w15:done="0"/>
  <w15:commentEx w15:paraId="250A0E2D" w15:done="0"/>
  <w15:commentEx w15:paraId="21EBE7A3" w15:done="0"/>
  <w15:commentEx w15:paraId="2DC38BFD" w15:done="0"/>
  <w15:commentEx w15:paraId="628709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10C08F" w16cex:dateUtc="2025-07-03T06:40:00Z"/>
  <w16cex:commentExtensible w16cex:durableId="2C10D198" w16cex:dateUtc="2025-07-03T07:53:00Z"/>
  <w16cex:commentExtensible w16cex:durableId="2D469DF1" w16cex:dateUtc="2026-02-23T08:35:00Z"/>
  <w16cex:commentExtensible w16cex:durableId="2D46B97C" w16cex:dateUtc="2026-02-23T10:33:00Z"/>
  <w16cex:commentExtensible w16cex:durableId="2D46B983" w16cex:dateUtc="2026-02-23T10:33:00Z"/>
  <w16cex:commentExtensible w16cex:durableId="2D46B974" w16cex:dateUtc="2026-02-23T10:33:00Z"/>
  <w16cex:commentExtensible w16cex:durableId="2D46B98E" w16cex:dateUtc="2026-02-23T10:33:00Z"/>
  <w16cex:commentExtensible w16cex:durableId="2D47D9ED" w16cex:dateUtc="2026-02-24T07:03:00Z"/>
  <w16cex:commentExtensible w16cex:durableId="2D47D9D6" w16cex:dateUtc="2026-02-24T07:03:00Z"/>
  <w16cex:commentExtensible w16cex:durableId="2D47D9D1" w16cex:dateUtc="2026-02-24T07:03:00Z"/>
  <w16cex:commentExtensible w16cex:durableId="2D46B9A3" w16cex:dateUtc="2026-02-23T10:33:00Z"/>
  <w16cex:commentExtensible w16cex:durableId="2D47EDB8" w16cex:dateUtc="2026-02-24T08:28:00Z"/>
  <w16cex:commentExtensible w16cex:durableId="2D46B99C" w16cex:dateUtc="2026-02-23T10:33:00Z"/>
  <w16cex:commentExtensible w16cex:durableId="2D47ED76" w16cex:dateUtc="2026-02-24T08:27:00Z"/>
  <w16cex:commentExtensible w16cex:durableId="2D46BE37" w16cex:dateUtc="2026-02-23T10:53:00Z"/>
  <w16cex:commentExtensible w16cex:durableId="2D46BE2F" w16cex:dateUtc="2026-02-23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480C24" w16cid:durableId="2C10C08F"/>
  <w16cid:commentId w16cid:paraId="5A883F9C" w16cid:durableId="2C10D198"/>
  <w16cid:commentId w16cid:paraId="673FC980" w16cid:durableId="2D469DF1"/>
  <w16cid:commentId w16cid:paraId="1F9F3AE3" w16cid:durableId="2D46B97C"/>
  <w16cid:commentId w16cid:paraId="0AE013A1" w16cid:durableId="2D46B983"/>
  <w16cid:commentId w16cid:paraId="6A5CC4B2" w16cid:durableId="2D46B974"/>
  <w16cid:commentId w16cid:paraId="1DDC8593" w16cid:durableId="2D46B98E"/>
  <w16cid:commentId w16cid:paraId="32ADA655" w16cid:durableId="2D47D9ED"/>
  <w16cid:commentId w16cid:paraId="710A2F22" w16cid:durableId="2D47D9D6"/>
  <w16cid:commentId w16cid:paraId="7C275873" w16cid:durableId="2D47D9D1"/>
  <w16cid:commentId w16cid:paraId="4C1E3401" w16cid:durableId="2D46B9A3"/>
  <w16cid:commentId w16cid:paraId="19024A4A" w16cid:durableId="2D47EDB8"/>
  <w16cid:commentId w16cid:paraId="250A0E2D" w16cid:durableId="2D46B99C"/>
  <w16cid:commentId w16cid:paraId="21EBE7A3" w16cid:durableId="2D47ED76"/>
  <w16cid:commentId w16cid:paraId="2DC38BFD" w16cid:durableId="2D46BE37"/>
  <w16cid:commentId w16cid:paraId="62870984" w16cid:durableId="2D46BE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0C8D7" w14:textId="77777777" w:rsidR="000711C8" w:rsidRDefault="000711C8">
      <w:r>
        <w:separator/>
      </w:r>
    </w:p>
    <w:p w14:paraId="24059C46" w14:textId="77777777" w:rsidR="000711C8" w:rsidRDefault="000711C8"/>
  </w:endnote>
  <w:endnote w:type="continuationSeparator" w:id="0">
    <w:p w14:paraId="393D692E" w14:textId="77777777" w:rsidR="000711C8" w:rsidRDefault="000711C8">
      <w:r>
        <w:continuationSeparator/>
      </w:r>
    </w:p>
    <w:p w14:paraId="03F8DD09" w14:textId="77777777" w:rsidR="000711C8" w:rsidRDefault="000711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heme="minorHAnsi"/>
        <w:sz w:val="20"/>
        <w:szCs w:val="20"/>
      </w:rPr>
      <w:id w:val="1952115610"/>
      <w:docPartObj>
        <w:docPartGallery w:val="Page Numbers (Bottom of Page)"/>
        <w:docPartUnique/>
      </w:docPartObj>
    </w:sdtPr>
    <w:sdtEndPr/>
    <w:sdtContent>
      <w:sdt>
        <w:sdtPr>
          <w:rPr>
            <w:rFonts w:cstheme="minorHAnsi"/>
            <w:sz w:val="20"/>
            <w:szCs w:val="20"/>
          </w:rPr>
          <w:id w:val="-526794724"/>
          <w:docPartObj>
            <w:docPartGallery w:val="Page Numbers (Top of Page)"/>
            <w:docPartUnique/>
          </w:docPartObj>
        </w:sdtPr>
        <w:sdtEndPr/>
        <w:sdtContent>
          <w:p w14:paraId="7D95E6D5" w14:textId="77777777" w:rsidR="00E86C25" w:rsidRPr="006266EE" w:rsidRDefault="00E86C25" w:rsidP="00E86C25">
            <w:pPr>
              <w:pStyle w:val="Footer"/>
              <w:jc w:val="center"/>
              <w:rPr>
                <w:rFonts w:cstheme="minorHAns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8"/>
              <w:gridCol w:w="3309"/>
              <w:gridCol w:w="3309"/>
            </w:tblGrid>
            <w:tr w:rsidR="00E86C25" w:rsidRPr="006266EE" w14:paraId="22ACC588" w14:textId="77777777" w:rsidTr="00974825">
              <w:tc>
                <w:tcPr>
                  <w:tcW w:w="6617" w:type="dxa"/>
                  <w:gridSpan w:val="2"/>
                </w:tcPr>
                <w:p w14:paraId="7AC5809F" w14:textId="184D7B2D" w:rsidR="00E86C25" w:rsidRPr="006266EE" w:rsidRDefault="00E86C25" w:rsidP="00357E9B">
                  <w:pPr>
                    <w:pStyle w:val="Footer"/>
                    <w:rPr>
                      <w:rFonts w:cstheme="minorHAnsi"/>
                      <w:sz w:val="20"/>
                      <w:szCs w:val="20"/>
                    </w:rPr>
                  </w:pPr>
                  <w:r w:rsidRPr="006266EE">
                    <w:rPr>
                      <w:rFonts w:cstheme="minorHAnsi"/>
                      <w:sz w:val="20"/>
                      <w:szCs w:val="20"/>
                    </w:rPr>
                    <w:t xml:space="preserve">Statistical </w:t>
                  </w:r>
                  <w:r w:rsidR="00F07898">
                    <w:rPr>
                      <w:rFonts w:cstheme="minorHAnsi"/>
                      <w:sz w:val="20"/>
                      <w:szCs w:val="20"/>
                    </w:rPr>
                    <w:t>Report</w:t>
                  </w:r>
                  <w:r w:rsidRPr="006266EE">
                    <w:rPr>
                      <w:rFonts w:cstheme="minorHAnsi"/>
                      <w:sz w:val="20"/>
                      <w:szCs w:val="20"/>
                    </w:rPr>
                    <w:t xml:space="preserve">: </w:t>
                  </w:r>
                  <w:r w:rsidR="00322A3C">
                    <w:rPr>
                      <w:rFonts w:cstheme="minorHAnsi"/>
                      <w:sz w:val="20"/>
                      <w:szCs w:val="20"/>
                    </w:rPr>
                    <w:t>LLT in HF</w:t>
                  </w:r>
                </w:p>
              </w:tc>
              <w:tc>
                <w:tcPr>
                  <w:tcW w:w="3309" w:type="dxa"/>
                </w:tcPr>
                <w:p w14:paraId="05E44EB9" w14:textId="3A79E555" w:rsidR="00E86C25" w:rsidRPr="006266EE" w:rsidRDefault="00E86C25" w:rsidP="00E86C25">
                  <w:pPr>
                    <w:pStyle w:val="Footer"/>
                    <w:jc w:val="right"/>
                    <w:rPr>
                      <w:rFonts w:cstheme="minorHAnsi"/>
                      <w:sz w:val="20"/>
                      <w:szCs w:val="20"/>
                    </w:rPr>
                  </w:pPr>
                  <w:r w:rsidRPr="006266EE">
                    <w:rPr>
                      <w:rFonts w:cstheme="minorHAnsi"/>
                      <w:sz w:val="20"/>
                      <w:szCs w:val="20"/>
                    </w:rPr>
                    <w:t xml:space="preserve">Version </w:t>
                  </w:r>
                  <w:r w:rsidR="004D1EB3">
                    <w:rPr>
                      <w:rFonts w:cstheme="minorHAnsi"/>
                      <w:sz w:val="20"/>
                      <w:szCs w:val="20"/>
                    </w:rPr>
                    <w:t>4</w:t>
                  </w:r>
                </w:p>
              </w:tc>
            </w:tr>
            <w:tr w:rsidR="00E86C25" w:rsidRPr="006266EE" w14:paraId="02F3A098" w14:textId="77777777" w:rsidTr="00974825">
              <w:tc>
                <w:tcPr>
                  <w:tcW w:w="3308" w:type="dxa"/>
                </w:tcPr>
                <w:p w14:paraId="5922C055" w14:textId="77777777" w:rsidR="00E86C25" w:rsidRPr="006266EE" w:rsidRDefault="00E86C25" w:rsidP="00E86C25">
                  <w:pPr>
                    <w:pStyle w:val="Footer"/>
                    <w:jc w:val="both"/>
                    <w:rPr>
                      <w:rFonts w:cstheme="minorHAnsi"/>
                      <w:sz w:val="20"/>
                      <w:szCs w:val="20"/>
                    </w:rPr>
                  </w:pPr>
                </w:p>
              </w:tc>
              <w:tc>
                <w:tcPr>
                  <w:tcW w:w="3309" w:type="dxa"/>
                </w:tcPr>
                <w:p w14:paraId="25395320" w14:textId="77777777" w:rsidR="00E86C25" w:rsidRPr="006266EE" w:rsidRDefault="00E86C25" w:rsidP="00E86C25">
                  <w:pPr>
                    <w:pStyle w:val="Footer"/>
                    <w:jc w:val="center"/>
                    <w:rPr>
                      <w:rFonts w:cstheme="minorHAnsi"/>
                      <w:sz w:val="20"/>
                      <w:szCs w:val="20"/>
                    </w:rPr>
                  </w:pPr>
                  <w:r w:rsidRPr="006266EE">
                    <w:rPr>
                      <w:rFonts w:cstheme="minorHAnsi"/>
                      <w:sz w:val="20"/>
                      <w:szCs w:val="20"/>
                    </w:rPr>
                    <w:t xml:space="preserve">Page </w:t>
                  </w:r>
                  <w:r w:rsidRPr="006266EE">
                    <w:rPr>
                      <w:rFonts w:cstheme="minorHAnsi"/>
                      <w:b/>
                      <w:bCs/>
                      <w:sz w:val="20"/>
                      <w:szCs w:val="20"/>
                    </w:rPr>
                    <w:fldChar w:fldCharType="begin"/>
                  </w:r>
                  <w:r w:rsidRPr="006266EE">
                    <w:rPr>
                      <w:rFonts w:cstheme="minorHAnsi"/>
                      <w:b/>
                      <w:bCs/>
                      <w:sz w:val="20"/>
                      <w:szCs w:val="20"/>
                    </w:rPr>
                    <w:instrText xml:space="preserve"> PAGE </w:instrText>
                  </w:r>
                  <w:r w:rsidRPr="006266EE">
                    <w:rPr>
                      <w:rFonts w:cstheme="minorHAnsi"/>
                      <w:b/>
                      <w:bCs/>
                      <w:sz w:val="20"/>
                      <w:szCs w:val="20"/>
                    </w:rPr>
                    <w:fldChar w:fldCharType="separate"/>
                  </w:r>
                  <w:r>
                    <w:rPr>
                      <w:rFonts w:cstheme="minorHAnsi"/>
                      <w:b/>
                      <w:bCs/>
                      <w:sz w:val="20"/>
                      <w:szCs w:val="20"/>
                    </w:rPr>
                    <w:t>1</w:t>
                  </w:r>
                  <w:r w:rsidRPr="006266EE">
                    <w:rPr>
                      <w:rFonts w:cstheme="minorHAnsi"/>
                      <w:b/>
                      <w:bCs/>
                      <w:sz w:val="20"/>
                      <w:szCs w:val="20"/>
                    </w:rPr>
                    <w:fldChar w:fldCharType="end"/>
                  </w:r>
                  <w:r w:rsidRPr="006266EE">
                    <w:rPr>
                      <w:rFonts w:cstheme="minorHAnsi"/>
                      <w:sz w:val="20"/>
                      <w:szCs w:val="20"/>
                    </w:rPr>
                    <w:t xml:space="preserve"> of </w:t>
                  </w:r>
                  <w:r w:rsidRPr="006266EE">
                    <w:rPr>
                      <w:rFonts w:cstheme="minorHAnsi"/>
                      <w:b/>
                      <w:bCs/>
                      <w:sz w:val="20"/>
                      <w:szCs w:val="20"/>
                    </w:rPr>
                    <w:fldChar w:fldCharType="begin"/>
                  </w:r>
                  <w:r w:rsidRPr="006266EE">
                    <w:rPr>
                      <w:rFonts w:cstheme="minorHAnsi"/>
                      <w:b/>
                      <w:bCs/>
                      <w:sz w:val="20"/>
                      <w:szCs w:val="20"/>
                    </w:rPr>
                    <w:instrText xml:space="preserve"> NUMPAGES  </w:instrText>
                  </w:r>
                  <w:r w:rsidRPr="006266EE">
                    <w:rPr>
                      <w:rFonts w:cstheme="minorHAnsi"/>
                      <w:b/>
                      <w:bCs/>
                      <w:sz w:val="20"/>
                      <w:szCs w:val="20"/>
                    </w:rPr>
                    <w:fldChar w:fldCharType="separate"/>
                  </w:r>
                  <w:r>
                    <w:rPr>
                      <w:rFonts w:cstheme="minorHAnsi"/>
                      <w:b/>
                      <w:bCs/>
                      <w:sz w:val="20"/>
                      <w:szCs w:val="20"/>
                    </w:rPr>
                    <w:t>132</w:t>
                  </w:r>
                  <w:r w:rsidRPr="006266EE">
                    <w:rPr>
                      <w:rFonts w:cstheme="minorHAnsi"/>
                      <w:b/>
                      <w:bCs/>
                      <w:sz w:val="20"/>
                      <w:szCs w:val="20"/>
                    </w:rPr>
                    <w:fldChar w:fldCharType="end"/>
                  </w:r>
                </w:p>
              </w:tc>
              <w:tc>
                <w:tcPr>
                  <w:tcW w:w="3309" w:type="dxa"/>
                </w:tcPr>
                <w:p w14:paraId="2336A8BA" w14:textId="77777777" w:rsidR="00E86C25" w:rsidRPr="006266EE" w:rsidRDefault="00E86C25" w:rsidP="00E86C25">
                  <w:pPr>
                    <w:pStyle w:val="Footer"/>
                    <w:jc w:val="right"/>
                    <w:rPr>
                      <w:rFonts w:cstheme="minorHAnsi"/>
                      <w:sz w:val="20"/>
                      <w:szCs w:val="20"/>
                    </w:rPr>
                  </w:pPr>
                </w:p>
              </w:tc>
            </w:tr>
          </w:tbl>
          <w:p w14:paraId="5764A376" w14:textId="77777777" w:rsidR="00E86C25" w:rsidRPr="006266EE" w:rsidRDefault="00D60651" w:rsidP="00E86C25">
            <w:pPr>
              <w:pStyle w:val="Footer"/>
              <w:jc w:val="center"/>
              <w:rPr>
                <w:rFonts w:cstheme="minorHAnsi"/>
                <w:sz w:val="20"/>
                <w:szCs w:val="20"/>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8AD56" w14:textId="77777777" w:rsidR="000711C8" w:rsidRDefault="000711C8">
      <w:r>
        <w:separator/>
      </w:r>
    </w:p>
    <w:p w14:paraId="12CEA765" w14:textId="77777777" w:rsidR="000711C8" w:rsidRDefault="000711C8"/>
  </w:footnote>
  <w:footnote w:type="continuationSeparator" w:id="0">
    <w:p w14:paraId="030A711C" w14:textId="77777777" w:rsidR="000711C8" w:rsidRDefault="000711C8">
      <w:r>
        <w:continuationSeparator/>
      </w:r>
    </w:p>
    <w:p w14:paraId="42A1F0D9" w14:textId="77777777" w:rsidR="000711C8" w:rsidRDefault="000711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78071" w14:textId="77777777" w:rsidR="00ED45CA" w:rsidRDefault="00ED45CA" w:rsidP="00ED45CA">
    <w:pPr>
      <w:pStyle w:val="Header"/>
    </w:pPr>
  </w:p>
  <w:p w14:paraId="74774870" w14:textId="77777777" w:rsidR="00ED45CA" w:rsidRDefault="00ED45CA" w:rsidP="00ED45CA">
    <w:pPr>
      <w:pStyle w:val="Header"/>
    </w:pPr>
  </w:p>
  <w:p w14:paraId="1F22E547" w14:textId="77777777" w:rsidR="00D077E9" w:rsidRPr="00ED45CA" w:rsidRDefault="00ED45CA" w:rsidP="00ED45CA">
    <w:pPr>
      <w:pStyle w:val="Header"/>
    </w:pPr>
    <w:r w:rsidRPr="006266EE">
      <w:rPr>
        <w:rFonts w:ascii="Calibri" w:eastAsia="Calibri" w:hAnsi="Calibri" w:cs="Times New Roman"/>
        <w:noProof/>
        <w:kern w:val="2"/>
        <w:lang w:val="sv-SE"/>
        <w14:ligatures w14:val="standardContextual"/>
      </w:rPr>
      <w:drawing>
        <wp:anchor distT="0" distB="0" distL="114300" distR="114300" simplePos="0" relativeHeight="251659264" behindDoc="1" locked="0" layoutInCell="1" allowOverlap="1" wp14:anchorId="0208711A" wp14:editId="18E7A2A0">
          <wp:simplePos x="0" y="0"/>
          <wp:positionH relativeFrom="margin">
            <wp:posOffset>0</wp:posOffset>
          </wp:positionH>
          <wp:positionV relativeFrom="topMargin">
            <wp:posOffset>285750</wp:posOffset>
          </wp:positionV>
          <wp:extent cx="1029600" cy="464400"/>
          <wp:effectExtent l="0" t="0" r="0" b="0"/>
          <wp:wrapTight wrapText="bothSides">
            <wp:wrapPolygon edited="0">
              <wp:start x="1199" y="0"/>
              <wp:lineTo x="0" y="7978"/>
              <wp:lineTo x="0" y="15956"/>
              <wp:lineTo x="400" y="20389"/>
              <wp:lineTo x="20787" y="20389"/>
              <wp:lineTo x="21187" y="15956"/>
              <wp:lineTo x="21187" y="0"/>
              <wp:lineTo x="1199" y="0"/>
            </wp:wrapPolygon>
          </wp:wrapTight>
          <wp:docPr id="46474948" name="Picture 5"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4948" name="Picture 5"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29600" cy="464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C8A"/>
    <w:multiLevelType w:val="hybridMultilevel"/>
    <w:tmpl w:val="69DEF3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8B5260"/>
    <w:multiLevelType w:val="hybridMultilevel"/>
    <w:tmpl w:val="C3947E7E"/>
    <w:lvl w:ilvl="0" w:tplc="041D0001">
      <w:start w:val="1"/>
      <w:numFmt w:val="bullet"/>
      <w:lvlText w:val=""/>
      <w:lvlJc w:val="left"/>
      <w:pPr>
        <w:ind w:left="916" w:hanging="360"/>
      </w:pPr>
      <w:rPr>
        <w:rFonts w:ascii="Symbol" w:hAnsi="Symbol" w:hint="default"/>
      </w:rPr>
    </w:lvl>
    <w:lvl w:ilvl="1" w:tplc="041D0003" w:tentative="1">
      <w:start w:val="1"/>
      <w:numFmt w:val="bullet"/>
      <w:lvlText w:val="o"/>
      <w:lvlJc w:val="left"/>
      <w:pPr>
        <w:ind w:left="1636" w:hanging="360"/>
      </w:pPr>
      <w:rPr>
        <w:rFonts w:ascii="Courier New" w:hAnsi="Courier New" w:hint="default"/>
      </w:rPr>
    </w:lvl>
    <w:lvl w:ilvl="2" w:tplc="041D0005" w:tentative="1">
      <w:start w:val="1"/>
      <w:numFmt w:val="bullet"/>
      <w:lvlText w:val=""/>
      <w:lvlJc w:val="left"/>
      <w:pPr>
        <w:ind w:left="2356" w:hanging="360"/>
      </w:pPr>
      <w:rPr>
        <w:rFonts w:ascii="Wingdings" w:hAnsi="Wingdings" w:hint="default"/>
      </w:rPr>
    </w:lvl>
    <w:lvl w:ilvl="3" w:tplc="041D0001" w:tentative="1">
      <w:start w:val="1"/>
      <w:numFmt w:val="bullet"/>
      <w:lvlText w:val=""/>
      <w:lvlJc w:val="left"/>
      <w:pPr>
        <w:ind w:left="3076" w:hanging="360"/>
      </w:pPr>
      <w:rPr>
        <w:rFonts w:ascii="Symbol" w:hAnsi="Symbol" w:hint="default"/>
      </w:rPr>
    </w:lvl>
    <w:lvl w:ilvl="4" w:tplc="041D0003" w:tentative="1">
      <w:start w:val="1"/>
      <w:numFmt w:val="bullet"/>
      <w:lvlText w:val="o"/>
      <w:lvlJc w:val="left"/>
      <w:pPr>
        <w:ind w:left="3796" w:hanging="360"/>
      </w:pPr>
      <w:rPr>
        <w:rFonts w:ascii="Courier New" w:hAnsi="Courier New" w:hint="default"/>
      </w:rPr>
    </w:lvl>
    <w:lvl w:ilvl="5" w:tplc="041D0005" w:tentative="1">
      <w:start w:val="1"/>
      <w:numFmt w:val="bullet"/>
      <w:lvlText w:val=""/>
      <w:lvlJc w:val="left"/>
      <w:pPr>
        <w:ind w:left="4516" w:hanging="360"/>
      </w:pPr>
      <w:rPr>
        <w:rFonts w:ascii="Wingdings" w:hAnsi="Wingdings" w:hint="default"/>
      </w:rPr>
    </w:lvl>
    <w:lvl w:ilvl="6" w:tplc="041D0001" w:tentative="1">
      <w:start w:val="1"/>
      <w:numFmt w:val="bullet"/>
      <w:lvlText w:val=""/>
      <w:lvlJc w:val="left"/>
      <w:pPr>
        <w:ind w:left="5236" w:hanging="360"/>
      </w:pPr>
      <w:rPr>
        <w:rFonts w:ascii="Symbol" w:hAnsi="Symbol" w:hint="default"/>
      </w:rPr>
    </w:lvl>
    <w:lvl w:ilvl="7" w:tplc="041D0003" w:tentative="1">
      <w:start w:val="1"/>
      <w:numFmt w:val="bullet"/>
      <w:lvlText w:val="o"/>
      <w:lvlJc w:val="left"/>
      <w:pPr>
        <w:ind w:left="5956" w:hanging="360"/>
      </w:pPr>
      <w:rPr>
        <w:rFonts w:ascii="Courier New" w:hAnsi="Courier New" w:hint="default"/>
      </w:rPr>
    </w:lvl>
    <w:lvl w:ilvl="8" w:tplc="041D0005" w:tentative="1">
      <w:start w:val="1"/>
      <w:numFmt w:val="bullet"/>
      <w:lvlText w:val=""/>
      <w:lvlJc w:val="left"/>
      <w:pPr>
        <w:ind w:left="6676" w:hanging="360"/>
      </w:pPr>
      <w:rPr>
        <w:rFonts w:ascii="Wingdings" w:hAnsi="Wingdings" w:hint="default"/>
      </w:rPr>
    </w:lvl>
  </w:abstractNum>
  <w:abstractNum w:abstractNumId="2" w15:restartNumberingAfterBreak="0">
    <w:nsid w:val="05CD44A5"/>
    <w:multiLevelType w:val="hybridMultilevel"/>
    <w:tmpl w:val="0EFC2E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B921528"/>
    <w:multiLevelType w:val="hybridMultilevel"/>
    <w:tmpl w:val="A1F259E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EF7D6C"/>
    <w:multiLevelType w:val="hybridMultilevel"/>
    <w:tmpl w:val="CF54546C"/>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C0F437B"/>
    <w:multiLevelType w:val="hybridMultilevel"/>
    <w:tmpl w:val="BD64340C"/>
    <w:lvl w:ilvl="0" w:tplc="20000003">
      <w:start w:val="1"/>
      <w:numFmt w:val="bullet"/>
      <w:lvlText w:val="o"/>
      <w:lvlJc w:val="left"/>
      <w:pPr>
        <w:ind w:left="1485" w:hanging="360"/>
      </w:pPr>
      <w:rPr>
        <w:rFonts w:ascii="Courier New" w:hAnsi="Courier New" w:cs="Courier New" w:hint="default"/>
      </w:rPr>
    </w:lvl>
    <w:lvl w:ilvl="1" w:tplc="FFFFFFFF" w:tentative="1">
      <w:start w:val="1"/>
      <w:numFmt w:val="bullet"/>
      <w:lvlText w:val="o"/>
      <w:lvlJc w:val="left"/>
      <w:pPr>
        <w:ind w:left="2205" w:hanging="360"/>
      </w:pPr>
      <w:rPr>
        <w:rFonts w:ascii="Courier New" w:hAnsi="Courier New" w:cs="Courier New" w:hint="default"/>
      </w:rPr>
    </w:lvl>
    <w:lvl w:ilvl="2" w:tplc="FFFFFFFF" w:tentative="1">
      <w:start w:val="1"/>
      <w:numFmt w:val="bullet"/>
      <w:lvlText w:val=""/>
      <w:lvlJc w:val="left"/>
      <w:pPr>
        <w:ind w:left="2925" w:hanging="360"/>
      </w:pPr>
      <w:rPr>
        <w:rFonts w:ascii="Wingdings" w:hAnsi="Wingdings" w:hint="default"/>
      </w:rPr>
    </w:lvl>
    <w:lvl w:ilvl="3" w:tplc="FFFFFFFF" w:tentative="1">
      <w:start w:val="1"/>
      <w:numFmt w:val="bullet"/>
      <w:lvlText w:val=""/>
      <w:lvlJc w:val="left"/>
      <w:pPr>
        <w:ind w:left="3645" w:hanging="360"/>
      </w:pPr>
      <w:rPr>
        <w:rFonts w:ascii="Symbol" w:hAnsi="Symbol" w:hint="default"/>
      </w:rPr>
    </w:lvl>
    <w:lvl w:ilvl="4" w:tplc="FFFFFFFF" w:tentative="1">
      <w:start w:val="1"/>
      <w:numFmt w:val="bullet"/>
      <w:lvlText w:val="o"/>
      <w:lvlJc w:val="left"/>
      <w:pPr>
        <w:ind w:left="4365" w:hanging="360"/>
      </w:pPr>
      <w:rPr>
        <w:rFonts w:ascii="Courier New" w:hAnsi="Courier New" w:cs="Courier New" w:hint="default"/>
      </w:rPr>
    </w:lvl>
    <w:lvl w:ilvl="5" w:tplc="FFFFFFFF" w:tentative="1">
      <w:start w:val="1"/>
      <w:numFmt w:val="bullet"/>
      <w:lvlText w:val=""/>
      <w:lvlJc w:val="left"/>
      <w:pPr>
        <w:ind w:left="5085" w:hanging="360"/>
      </w:pPr>
      <w:rPr>
        <w:rFonts w:ascii="Wingdings" w:hAnsi="Wingdings" w:hint="default"/>
      </w:rPr>
    </w:lvl>
    <w:lvl w:ilvl="6" w:tplc="FFFFFFFF" w:tentative="1">
      <w:start w:val="1"/>
      <w:numFmt w:val="bullet"/>
      <w:lvlText w:val=""/>
      <w:lvlJc w:val="left"/>
      <w:pPr>
        <w:ind w:left="5805" w:hanging="360"/>
      </w:pPr>
      <w:rPr>
        <w:rFonts w:ascii="Symbol" w:hAnsi="Symbol" w:hint="default"/>
      </w:rPr>
    </w:lvl>
    <w:lvl w:ilvl="7" w:tplc="FFFFFFFF" w:tentative="1">
      <w:start w:val="1"/>
      <w:numFmt w:val="bullet"/>
      <w:lvlText w:val="o"/>
      <w:lvlJc w:val="left"/>
      <w:pPr>
        <w:ind w:left="6525" w:hanging="360"/>
      </w:pPr>
      <w:rPr>
        <w:rFonts w:ascii="Courier New" w:hAnsi="Courier New" w:cs="Courier New" w:hint="default"/>
      </w:rPr>
    </w:lvl>
    <w:lvl w:ilvl="8" w:tplc="FFFFFFFF" w:tentative="1">
      <w:start w:val="1"/>
      <w:numFmt w:val="bullet"/>
      <w:lvlText w:val=""/>
      <w:lvlJc w:val="left"/>
      <w:pPr>
        <w:ind w:left="7245" w:hanging="360"/>
      </w:pPr>
      <w:rPr>
        <w:rFonts w:ascii="Wingdings" w:hAnsi="Wingdings" w:hint="default"/>
      </w:rPr>
    </w:lvl>
  </w:abstractNum>
  <w:abstractNum w:abstractNumId="6" w15:restartNumberingAfterBreak="0">
    <w:nsid w:val="0EE819E8"/>
    <w:multiLevelType w:val="hybridMultilevel"/>
    <w:tmpl w:val="092064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1C001C"/>
    <w:multiLevelType w:val="multilevel"/>
    <w:tmpl w:val="E4F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53725"/>
    <w:multiLevelType w:val="hybridMultilevel"/>
    <w:tmpl w:val="67523B56"/>
    <w:lvl w:ilvl="0" w:tplc="041D0001">
      <w:start w:val="1"/>
      <w:numFmt w:val="bullet"/>
      <w:lvlText w:val=""/>
      <w:lvlJc w:val="left"/>
      <w:pPr>
        <w:ind w:left="720" w:hanging="360"/>
      </w:pPr>
      <w:rPr>
        <w:rFonts w:ascii="Symbol" w:hAnsi="Symbo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1A8E6B8A"/>
    <w:multiLevelType w:val="hybridMultilevel"/>
    <w:tmpl w:val="D9ECE6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CF22A2A"/>
    <w:multiLevelType w:val="hybridMultilevel"/>
    <w:tmpl w:val="78525350"/>
    <w:lvl w:ilvl="0" w:tplc="A8681B68">
      <w:start w:val="1"/>
      <w:numFmt w:val="upperLetter"/>
      <w:lvlText w:val="%1."/>
      <w:lvlJc w:val="left"/>
      <w:pPr>
        <w:ind w:left="360" w:hanging="360"/>
      </w:pPr>
      <w:rPr>
        <w:rFonts w:hint="default"/>
        <w:b/>
        <w:bCs/>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11" w15:restartNumberingAfterBreak="0">
    <w:nsid w:val="1E501452"/>
    <w:multiLevelType w:val="hybridMultilevel"/>
    <w:tmpl w:val="6DFCD1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5BE2702"/>
    <w:multiLevelType w:val="hybridMultilevel"/>
    <w:tmpl w:val="C6CAB11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9F263A6"/>
    <w:multiLevelType w:val="hybridMultilevel"/>
    <w:tmpl w:val="581807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B8C54FC"/>
    <w:multiLevelType w:val="hybridMultilevel"/>
    <w:tmpl w:val="0C00D5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37D51F5F"/>
    <w:multiLevelType w:val="hybridMultilevel"/>
    <w:tmpl w:val="94726CAE"/>
    <w:lvl w:ilvl="0" w:tplc="C0A03F94">
      <w:start w:val="1"/>
      <w:numFmt w:val="bullet"/>
      <w:lvlText w:val=""/>
      <w:lvlJc w:val="left"/>
      <w:pPr>
        <w:ind w:left="1080" w:hanging="360"/>
      </w:pPr>
      <w:rPr>
        <w:rFonts w:ascii="Symbol" w:hAnsi="Symbol"/>
      </w:rPr>
    </w:lvl>
    <w:lvl w:ilvl="1" w:tplc="8F76282A">
      <w:start w:val="1"/>
      <w:numFmt w:val="bullet"/>
      <w:lvlText w:val=""/>
      <w:lvlJc w:val="left"/>
      <w:pPr>
        <w:ind w:left="1080" w:hanging="360"/>
      </w:pPr>
      <w:rPr>
        <w:rFonts w:ascii="Symbol" w:hAnsi="Symbol"/>
      </w:rPr>
    </w:lvl>
    <w:lvl w:ilvl="2" w:tplc="2E98C160">
      <w:start w:val="1"/>
      <w:numFmt w:val="bullet"/>
      <w:lvlText w:val=""/>
      <w:lvlJc w:val="left"/>
      <w:pPr>
        <w:ind w:left="1080" w:hanging="360"/>
      </w:pPr>
      <w:rPr>
        <w:rFonts w:ascii="Symbol" w:hAnsi="Symbol"/>
      </w:rPr>
    </w:lvl>
    <w:lvl w:ilvl="3" w:tplc="2F0894DE">
      <w:start w:val="1"/>
      <w:numFmt w:val="bullet"/>
      <w:lvlText w:val=""/>
      <w:lvlJc w:val="left"/>
      <w:pPr>
        <w:ind w:left="1080" w:hanging="360"/>
      </w:pPr>
      <w:rPr>
        <w:rFonts w:ascii="Symbol" w:hAnsi="Symbol"/>
      </w:rPr>
    </w:lvl>
    <w:lvl w:ilvl="4" w:tplc="8258FE0E">
      <w:start w:val="1"/>
      <w:numFmt w:val="bullet"/>
      <w:lvlText w:val=""/>
      <w:lvlJc w:val="left"/>
      <w:pPr>
        <w:ind w:left="1080" w:hanging="360"/>
      </w:pPr>
      <w:rPr>
        <w:rFonts w:ascii="Symbol" w:hAnsi="Symbol"/>
      </w:rPr>
    </w:lvl>
    <w:lvl w:ilvl="5" w:tplc="E6AA8EE4">
      <w:start w:val="1"/>
      <w:numFmt w:val="bullet"/>
      <w:lvlText w:val=""/>
      <w:lvlJc w:val="left"/>
      <w:pPr>
        <w:ind w:left="1080" w:hanging="360"/>
      </w:pPr>
      <w:rPr>
        <w:rFonts w:ascii="Symbol" w:hAnsi="Symbol"/>
      </w:rPr>
    </w:lvl>
    <w:lvl w:ilvl="6" w:tplc="44721A0E">
      <w:start w:val="1"/>
      <w:numFmt w:val="bullet"/>
      <w:lvlText w:val=""/>
      <w:lvlJc w:val="left"/>
      <w:pPr>
        <w:ind w:left="1080" w:hanging="360"/>
      </w:pPr>
      <w:rPr>
        <w:rFonts w:ascii="Symbol" w:hAnsi="Symbol"/>
      </w:rPr>
    </w:lvl>
    <w:lvl w:ilvl="7" w:tplc="F62239A8">
      <w:start w:val="1"/>
      <w:numFmt w:val="bullet"/>
      <w:lvlText w:val=""/>
      <w:lvlJc w:val="left"/>
      <w:pPr>
        <w:ind w:left="1080" w:hanging="360"/>
      </w:pPr>
      <w:rPr>
        <w:rFonts w:ascii="Symbol" w:hAnsi="Symbol"/>
      </w:rPr>
    </w:lvl>
    <w:lvl w:ilvl="8" w:tplc="6DC001FA">
      <w:start w:val="1"/>
      <w:numFmt w:val="bullet"/>
      <w:lvlText w:val=""/>
      <w:lvlJc w:val="left"/>
      <w:pPr>
        <w:ind w:left="1080" w:hanging="360"/>
      </w:pPr>
      <w:rPr>
        <w:rFonts w:ascii="Symbol" w:hAnsi="Symbol"/>
      </w:rPr>
    </w:lvl>
  </w:abstractNum>
  <w:abstractNum w:abstractNumId="16" w15:restartNumberingAfterBreak="0">
    <w:nsid w:val="3C420308"/>
    <w:multiLevelType w:val="hybridMultilevel"/>
    <w:tmpl w:val="EC2E3CC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44F06B01"/>
    <w:multiLevelType w:val="hybridMultilevel"/>
    <w:tmpl w:val="8ED614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46D52BB5"/>
    <w:multiLevelType w:val="multilevel"/>
    <w:tmpl w:val="09D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D01F5"/>
    <w:multiLevelType w:val="hybridMultilevel"/>
    <w:tmpl w:val="7F0087C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4E765D30"/>
    <w:multiLevelType w:val="hybridMultilevel"/>
    <w:tmpl w:val="70E20B74"/>
    <w:lvl w:ilvl="0" w:tplc="20000003">
      <w:start w:val="1"/>
      <w:numFmt w:val="bullet"/>
      <w:lvlText w:val="o"/>
      <w:lvlJc w:val="left"/>
      <w:pPr>
        <w:ind w:left="1800" w:hanging="360"/>
      </w:pPr>
      <w:rPr>
        <w:rFonts w:ascii="Courier New" w:hAnsi="Courier New" w:cs="Courier New"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1" w15:restartNumberingAfterBreak="0">
    <w:nsid w:val="52FF3630"/>
    <w:multiLevelType w:val="hybridMultilevel"/>
    <w:tmpl w:val="17DE157E"/>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5338607E"/>
    <w:multiLevelType w:val="hybridMultilevel"/>
    <w:tmpl w:val="0E04178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4743A2D"/>
    <w:multiLevelType w:val="hybridMultilevel"/>
    <w:tmpl w:val="FFBA3E1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54865508"/>
    <w:multiLevelType w:val="hybridMultilevel"/>
    <w:tmpl w:val="2E7221F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92D52C0"/>
    <w:multiLevelType w:val="hybridMultilevel"/>
    <w:tmpl w:val="B2561CA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5AE308B0"/>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717"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5E675B34"/>
    <w:multiLevelType w:val="hybridMultilevel"/>
    <w:tmpl w:val="51103B4C"/>
    <w:lvl w:ilvl="0" w:tplc="7C58A794">
      <w:start w:val="2025"/>
      <w:numFmt w:val="bullet"/>
      <w:lvlText w:val="-"/>
      <w:lvlJc w:val="left"/>
      <w:pPr>
        <w:ind w:left="720" w:hanging="360"/>
      </w:pPr>
      <w:rPr>
        <w:rFonts w:ascii="Calibri" w:eastAsiaTheme="minorEastAsia"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12E72CC"/>
    <w:multiLevelType w:val="hybridMultilevel"/>
    <w:tmpl w:val="771875CC"/>
    <w:lvl w:ilvl="0" w:tplc="20000001">
      <w:start w:val="1"/>
      <w:numFmt w:val="bullet"/>
      <w:lvlText w:val=""/>
      <w:lvlJc w:val="left"/>
      <w:pPr>
        <w:ind w:left="1485" w:hanging="360"/>
      </w:pPr>
      <w:rPr>
        <w:rFonts w:ascii="Symbol" w:hAnsi="Symbol" w:hint="default"/>
      </w:rPr>
    </w:lvl>
    <w:lvl w:ilvl="1" w:tplc="20000003" w:tentative="1">
      <w:start w:val="1"/>
      <w:numFmt w:val="bullet"/>
      <w:lvlText w:val="o"/>
      <w:lvlJc w:val="left"/>
      <w:pPr>
        <w:ind w:left="2205" w:hanging="360"/>
      </w:pPr>
      <w:rPr>
        <w:rFonts w:ascii="Courier New" w:hAnsi="Courier New" w:cs="Courier New" w:hint="default"/>
      </w:rPr>
    </w:lvl>
    <w:lvl w:ilvl="2" w:tplc="20000005" w:tentative="1">
      <w:start w:val="1"/>
      <w:numFmt w:val="bullet"/>
      <w:lvlText w:val=""/>
      <w:lvlJc w:val="left"/>
      <w:pPr>
        <w:ind w:left="2925" w:hanging="360"/>
      </w:pPr>
      <w:rPr>
        <w:rFonts w:ascii="Wingdings" w:hAnsi="Wingdings" w:hint="default"/>
      </w:rPr>
    </w:lvl>
    <w:lvl w:ilvl="3" w:tplc="20000001" w:tentative="1">
      <w:start w:val="1"/>
      <w:numFmt w:val="bullet"/>
      <w:lvlText w:val=""/>
      <w:lvlJc w:val="left"/>
      <w:pPr>
        <w:ind w:left="3645" w:hanging="360"/>
      </w:pPr>
      <w:rPr>
        <w:rFonts w:ascii="Symbol" w:hAnsi="Symbol" w:hint="default"/>
      </w:rPr>
    </w:lvl>
    <w:lvl w:ilvl="4" w:tplc="20000003" w:tentative="1">
      <w:start w:val="1"/>
      <w:numFmt w:val="bullet"/>
      <w:lvlText w:val="o"/>
      <w:lvlJc w:val="left"/>
      <w:pPr>
        <w:ind w:left="4365" w:hanging="360"/>
      </w:pPr>
      <w:rPr>
        <w:rFonts w:ascii="Courier New" w:hAnsi="Courier New" w:cs="Courier New" w:hint="default"/>
      </w:rPr>
    </w:lvl>
    <w:lvl w:ilvl="5" w:tplc="20000005" w:tentative="1">
      <w:start w:val="1"/>
      <w:numFmt w:val="bullet"/>
      <w:lvlText w:val=""/>
      <w:lvlJc w:val="left"/>
      <w:pPr>
        <w:ind w:left="5085" w:hanging="360"/>
      </w:pPr>
      <w:rPr>
        <w:rFonts w:ascii="Wingdings" w:hAnsi="Wingdings" w:hint="default"/>
      </w:rPr>
    </w:lvl>
    <w:lvl w:ilvl="6" w:tplc="20000001" w:tentative="1">
      <w:start w:val="1"/>
      <w:numFmt w:val="bullet"/>
      <w:lvlText w:val=""/>
      <w:lvlJc w:val="left"/>
      <w:pPr>
        <w:ind w:left="5805" w:hanging="360"/>
      </w:pPr>
      <w:rPr>
        <w:rFonts w:ascii="Symbol" w:hAnsi="Symbol" w:hint="default"/>
      </w:rPr>
    </w:lvl>
    <w:lvl w:ilvl="7" w:tplc="20000003" w:tentative="1">
      <w:start w:val="1"/>
      <w:numFmt w:val="bullet"/>
      <w:lvlText w:val="o"/>
      <w:lvlJc w:val="left"/>
      <w:pPr>
        <w:ind w:left="6525" w:hanging="360"/>
      </w:pPr>
      <w:rPr>
        <w:rFonts w:ascii="Courier New" w:hAnsi="Courier New" w:cs="Courier New" w:hint="default"/>
      </w:rPr>
    </w:lvl>
    <w:lvl w:ilvl="8" w:tplc="20000005" w:tentative="1">
      <w:start w:val="1"/>
      <w:numFmt w:val="bullet"/>
      <w:lvlText w:val=""/>
      <w:lvlJc w:val="left"/>
      <w:pPr>
        <w:ind w:left="7245" w:hanging="360"/>
      </w:pPr>
      <w:rPr>
        <w:rFonts w:ascii="Wingdings" w:hAnsi="Wingdings" w:hint="default"/>
      </w:rPr>
    </w:lvl>
  </w:abstractNum>
  <w:abstractNum w:abstractNumId="29" w15:restartNumberingAfterBreak="0">
    <w:nsid w:val="64FC64C8"/>
    <w:multiLevelType w:val="hybridMultilevel"/>
    <w:tmpl w:val="3B1270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6ED41286"/>
    <w:multiLevelType w:val="hybridMultilevel"/>
    <w:tmpl w:val="C388F1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53F36EB"/>
    <w:multiLevelType w:val="hybridMultilevel"/>
    <w:tmpl w:val="420AEAA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7A136F8"/>
    <w:multiLevelType w:val="hybridMultilevel"/>
    <w:tmpl w:val="ACC223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A4213B3"/>
    <w:multiLevelType w:val="hybridMultilevel"/>
    <w:tmpl w:val="E1D41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4" w15:restartNumberingAfterBreak="0">
    <w:nsid w:val="7ABB1F9F"/>
    <w:multiLevelType w:val="hybridMultilevel"/>
    <w:tmpl w:val="A04E6A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7D587FF1"/>
    <w:multiLevelType w:val="hybridMultilevel"/>
    <w:tmpl w:val="230CCC08"/>
    <w:lvl w:ilvl="0" w:tplc="20000001">
      <w:start w:val="1"/>
      <w:numFmt w:val="bullet"/>
      <w:lvlText w:val=""/>
      <w:lvlJc w:val="left"/>
      <w:pPr>
        <w:ind w:left="765" w:hanging="360"/>
      </w:pPr>
      <w:rPr>
        <w:rFonts w:ascii="Symbol" w:hAnsi="Symbol"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36" w15:restartNumberingAfterBreak="0">
    <w:nsid w:val="7D7662AB"/>
    <w:multiLevelType w:val="hybridMultilevel"/>
    <w:tmpl w:val="FFF06940"/>
    <w:lvl w:ilvl="0" w:tplc="7826E118">
      <w:start w:val="1"/>
      <w:numFmt w:val="bullet"/>
      <w:lvlText w:val="-"/>
      <w:lvlJc w:val="left"/>
      <w:pPr>
        <w:ind w:left="420" w:hanging="360"/>
      </w:pPr>
      <w:rPr>
        <w:rFonts w:ascii="Calibri" w:eastAsiaTheme="minorHAnsi" w:hAnsi="Calibri" w:cs="Calibri" w:hint="default"/>
      </w:rPr>
    </w:lvl>
    <w:lvl w:ilvl="1" w:tplc="041D0003" w:tentative="1">
      <w:start w:val="1"/>
      <w:numFmt w:val="bullet"/>
      <w:lvlText w:val="o"/>
      <w:lvlJc w:val="left"/>
      <w:pPr>
        <w:ind w:left="1140" w:hanging="360"/>
      </w:pPr>
      <w:rPr>
        <w:rFonts w:ascii="Courier New" w:hAnsi="Courier New" w:hint="default"/>
      </w:rPr>
    </w:lvl>
    <w:lvl w:ilvl="2" w:tplc="041D0005" w:tentative="1">
      <w:start w:val="1"/>
      <w:numFmt w:val="bullet"/>
      <w:lvlText w:val=""/>
      <w:lvlJc w:val="left"/>
      <w:pPr>
        <w:ind w:left="1860" w:hanging="360"/>
      </w:pPr>
      <w:rPr>
        <w:rFonts w:ascii="Wingdings" w:hAnsi="Wingdings" w:hint="default"/>
      </w:rPr>
    </w:lvl>
    <w:lvl w:ilvl="3" w:tplc="041D0001" w:tentative="1">
      <w:start w:val="1"/>
      <w:numFmt w:val="bullet"/>
      <w:lvlText w:val=""/>
      <w:lvlJc w:val="left"/>
      <w:pPr>
        <w:ind w:left="2580" w:hanging="360"/>
      </w:pPr>
      <w:rPr>
        <w:rFonts w:ascii="Symbol" w:hAnsi="Symbol" w:hint="default"/>
      </w:rPr>
    </w:lvl>
    <w:lvl w:ilvl="4" w:tplc="041D0003" w:tentative="1">
      <w:start w:val="1"/>
      <w:numFmt w:val="bullet"/>
      <w:lvlText w:val="o"/>
      <w:lvlJc w:val="left"/>
      <w:pPr>
        <w:ind w:left="3300" w:hanging="360"/>
      </w:pPr>
      <w:rPr>
        <w:rFonts w:ascii="Courier New" w:hAnsi="Courier New" w:hint="default"/>
      </w:rPr>
    </w:lvl>
    <w:lvl w:ilvl="5" w:tplc="041D0005" w:tentative="1">
      <w:start w:val="1"/>
      <w:numFmt w:val="bullet"/>
      <w:lvlText w:val=""/>
      <w:lvlJc w:val="left"/>
      <w:pPr>
        <w:ind w:left="4020" w:hanging="360"/>
      </w:pPr>
      <w:rPr>
        <w:rFonts w:ascii="Wingdings" w:hAnsi="Wingdings" w:hint="default"/>
      </w:rPr>
    </w:lvl>
    <w:lvl w:ilvl="6" w:tplc="041D0001" w:tentative="1">
      <w:start w:val="1"/>
      <w:numFmt w:val="bullet"/>
      <w:lvlText w:val=""/>
      <w:lvlJc w:val="left"/>
      <w:pPr>
        <w:ind w:left="4740" w:hanging="360"/>
      </w:pPr>
      <w:rPr>
        <w:rFonts w:ascii="Symbol" w:hAnsi="Symbol" w:hint="default"/>
      </w:rPr>
    </w:lvl>
    <w:lvl w:ilvl="7" w:tplc="041D0003" w:tentative="1">
      <w:start w:val="1"/>
      <w:numFmt w:val="bullet"/>
      <w:lvlText w:val="o"/>
      <w:lvlJc w:val="left"/>
      <w:pPr>
        <w:ind w:left="5460" w:hanging="360"/>
      </w:pPr>
      <w:rPr>
        <w:rFonts w:ascii="Courier New" w:hAnsi="Courier New" w:hint="default"/>
      </w:rPr>
    </w:lvl>
    <w:lvl w:ilvl="8" w:tplc="041D0005" w:tentative="1">
      <w:start w:val="1"/>
      <w:numFmt w:val="bullet"/>
      <w:lvlText w:val=""/>
      <w:lvlJc w:val="left"/>
      <w:pPr>
        <w:ind w:left="6180" w:hanging="360"/>
      </w:pPr>
      <w:rPr>
        <w:rFonts w:ascii="Wingdings" w:hAnsi="Wingdings" w:hint="default"/>
      </w:rPr>
    </w:lvl>
  </w:abstractNum>
  <w:num w:numId="1">
    <w:abstractNumId w:val="26"/>
  </w:num>
  <w:num w:numId="2">
    <w:abstractNumId w:val="26"/>
  </w:num>
  <w:num w:numId="3">
    <w:abstractNumId w:val="26"/>
  </w:num>
  <w:num w:numId="4">
    <w:abstractNumId w:val="26"/>
  </w:num>
  <w:num w:numId="5">
    <w:abstractNumId w:val="32"/>
  </w:num>
  <w:num w:numId="6">
    <w:abstractNumId w:val="13"/>
  </w:num>
  <w:num w:numId="7">
    <w:abstractNumId w:val="26"/>
  </w:num>
  <w:num w:numId="8">
    <w:abstractNumId w:val="26"/>
  </w:num>
  <w:num w:numId="9">
    <w:abstractNumId w:val="26"/>
  </w:num>
  <w:num w:numId="10">
    <w:abstractNumId w:val="26"/>
  </w:num>
  <w:num w:numId="11">
    <w:abstractNumId w:val="26"/>
  </w:num>
  <w:num w:numId="12">
    <w:abstractNumId w:val="36"/>
  </w:num>
  <w:num w:numId="13">
    <w:abstractNumId w:val="33"/>
  </w:num>
  <w:num w:numId="14">
    <w:abstractNumId w:val="8"/>
  </w:num>
  <w:num w:numId="15">
    <w:abstractNumId w:val="10"/>
  </w:num>
  <w:num w:numId="16">
    <w:abstractNumId w:val="9"/>
  </w:num>
  <w:num w:numId="17">
    <w:abstractNumId w:val="1"/>
  </w:num>
  <w:num w:numId="18">
    <w:abstractNumId w:val="34"/>
  </w:num>
  <w:num w:numId="19">
    <w:abstractNumId w:val="17"/>
  </w:num>
  <w:num w:numId="20">
    <w:abstractNumId w:val="18"/>
  </w:num>
  <w:num w:numId="21">
    <w:abstractNumId w:val="14"/>
  </w:num>
  <w:num w:numId="22">
    <w:abstractNumId w:val="21"/>
  </w:num>
  <w:num w:numId="23">
    <w:abstractNumId w:val="23"/>
  </w:num>
  <w:num w:numId="24">
    <w:abstractNumId w:val="4"/>
  </w:num>
  <w:num w:numId="25">
    <w:abstractNumId w:val="31"/>
  </w:num>
  <w:num w:numId="26">
    <w:abstractNumId w:val="28"/>
  </w:num>
  <w:num w:numId="27">
    <w:abstractNumId w:val="5"/>
  </w:num>
  <w:num w:numId="28">
    <w:abstractNumId w:val="25"/>
  </w:num>
  <w:num w:numId="29">
    <w:abstractNumId w:val="12"/>
  </w:num>
  <w:num w:numId="30">
    <w:abstractNumId w:val="6"/>
  </w:num>
  <w:num w:numId="31">
    <w:abstractNumId w:val="0"/>
  </w:num>
  <w:num w:numId="32">
    <w:abstractNumId w:val="35"/>
  </w:num>
  <w:num w:numId="33">
    <w:abstractNumId w:val="2"/>
  </w:num>
  <w:num w:numId="34">
    <w:abstractNumId w:val="26"/>
  </w:num>
  <w:num w:numId="35">
    <w:abstractNumId w:val="26"/>
  </w:num>
  <w:num w:numId="36">
    <w:abstractNumId w:val="22"/>
  </w:num>
  <w:num w:numId="37">
    <w:abstractNumId w:val="20"/>
  </w:num>
  <w:num w:numId="38">
    <w:abstractNumId w:val="3"/>
  </w:num>
  <w:num w:numId="39">
    <w:abstractNumId w:val="24"/>
  </w:num>
  <w:num w:numId="40">
    <w:abstractNumId w:val="19"/>
  </w:num>
  <w:num w:numId="41">
    <w:abstractNumId w:val="16"/>
  </w:num>
  <w:num w:numId="42">
    <w:abstractNumId w:val="15"/>
  </w:num>
  <w:num w:numId="43">
    <w:abstractNumId w:val="7"/>
  </w:num>
  <w:num w:numId="44">
    <w:abstractNumId w:val="11"/>
  </w:num>
  <w:num w:numId="45">
    <w:abstractNumId w:val="29"/>
  </w:num>
  <w:num w:numId="46">
    <w:abstractNumId w:val="30"/>
  </w:num>
  <w:num w:numId="47">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2wj15@safe.gu.se">
    <w15:presenceInfo w15:providerId="AD" w15:userId="S-1-5-21-3276248819-957034889-3105959019-36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F05"/>
    <w:rsid w:val="00000BAE"/>
    <w:rsid w:val="00001A24"/>
    <w:rsid w:val="00013F16"/>
    <w:rsid w:val="00023EAE"/>
    <w:rsid w:val="0002482E"/>
    <w:rsid w:val="00030F67"/>
    <w:rsid w:val="00045BD0"/>
    <w:rsid w:val="00050324"/>
    <w:rsid w:val="00054A42"/>
    <w:rsid w:val="00062769"/>
    <w:rsid w:val="000676E8"/>
    <w:rsid w:val="000711C8"/>
    <w:rsid w:val="000715DE"/>
    <w:rsid w:val="0008309A"/>
    <w:rsid w:val="000944E0"/>
    <w:rsid w:val="00095DCD"/>
    <w:rsid w:val="00095EA8"/>
    <w:rsid w:val="000A0150"/>
    <w:rsid w:val="000A11E7"/>
    <w:rsid w:val="000A2FD7"/>
    <w:rsid w:val="000A500D"/>
    <w:rsid w:val="000B03CB"/>
    <w:rsid w:val="000B13A7"/>
    <w:rsid w:val="000B311C"/>
    <w:rsid w:val="000B4EC1"/>
    <w:rsid w:val="000C234B"/>
    <w:rsid w:val="000C3B39"/>
    <w:rsid w:val="000D130B"/>
    <w:rsid w:val="000D1456"/>
    <w:rsid w:val="000D3AC9"/>
    <w:rsid w:val="000D3BC8"/>
    <w:rsid w:val="000D60CB"/>
    <w:rsid w:val="000E17D8"/>
    <w:rsid w:val="000E63C9"/>
    <w:rsid w:val="000F78C7"/>
    <w:rsid w:val="0010087D"/>
    <w:rsid w:val="00110F57"/>
    <w:rsid w:val="00113D1E"/>
    <w:rsid w:val="00115D19"/>
    <w:rsid w:val="00117B51"/>
    <w:rsid w:val="00130E9D"/>
    <w:rsid w:val="00136E77"/>
    <w:rsid w:val="00150A6D"/>
    <w:rsid w:val="00151ECB"/>
    <w:rsid w:val="00160AF1"/>
    <w:rsid w:val="00163E23"/>
    <w:rsid w:val="00166CF6"/>
    <w:rsid w:val="00170E6A"/>
    <w:rsid w:val="0017193B"/>
    <w:rsid w:val="00174A3A"/>
    <w:rsid w:val="00177514"/>
    <w:rsid w:val="00184F87"/>
    <w:rsid w:val="001856E7"/>
    <w:rsid w:val="00185B35"/>
    <w:rsid w:val="001B0A6E"/>
    <w:rsid w:val="001B1B6E"/>
    <w:rsid w:val="001B4AA0"/>
    <w:rsid w:val="001C59BA"/>
    <w:rsid w:val="001E3F18"/>
    <w:rsid w:val="001F02D1"/>
    <w:rsid w:val="001F2BC8"/>
    <w:rsid w:val="001F5F6B"/>
    <w:rsid w:val="002031FC"/>
    <w:rsid w:val="00205E13"/>
    <w:rsid w:val="00215B2D"/>
    <w:rsid w:val="0022008B"/>
    <w:rsid w:val="00224DCD"/>
    <w:rsid w:val="002278BF"/>
    <w:rsid w:val="002349DB"/>
    <w:rsid w:val="00240778"/>
    <w:rsid w:val="00242512"/>
    <w:rsid w:val="00243EAE"/>
    <w:rsid w:val="00243EBC"/>
    <w:rsid w:val="00246A35"/>
    <w:rsid w:val="00256D79"/>
    <w:rsid w:val="00257349"/>
    <w:rsid w:val="0026498C"/>
    <w:rsid w:val="00277AE6"/>
    <w:rsid w:val="0028149E"/>
    <w:rsid w:val="00284348"/>
    <w:rsid w:val="00285F46"/>
    <w:rsid w:val="00294343"/>
    <w:rsid w:val="002A5241"/>
    <w:rsid w:val="002A534D"/>
    <w:rsid w:val="002A7342"/>
    <w:rsid w:val="002A7C7B"/>
    <w:rsid w:val="002C552D"/>
    <w:rsid w:val="002C7C41"/>
    <w:rsid w:val="002D650F"/>
    <w:rsid w:val="002E051D"/>
    <w:rsid w:val="002E76F3"/>
    <w:rsid w:val="002E7870"/>
    <w:rsid w:val="002F2C44"/>
    <w:rsid w:val="002F51F5"/>
    <w:rsid w:val="002F558E"/>
    <w:rsid w:val="003035D5"/>
    <w:rsid w:val="00312137"/>
    <w:rsid w:val="00313848"/>
    <w:rsid w:val="003162C8"/>
    <w:rsid w:val="00322A3C"/>
    <w:rsid w:val="00327F27"/>
    <w:rsid w:val="00330359"/>
    <w:rsid w:val="00333AAB"/>
    <w:rsid w:val="0033762F"/>
    <w:rsid w:val="00343F3A"/>
    <w:rsid w:val="003503EF"/>
    <w:rsid w:val="00357E9B"/>
    <w:rsid w:val="00363889"/>
    <w:rsid w:val="00365EB5"/>
    <w:rsid w:val="00366C7E"/>
    <w:rsid w:val="00367694"/>
    <w:rsid w:val="003761DD"/>
    <w:rsid w:val="00384EA3"/>
    <w:rsid w:val="00390CAD"/>
    <w:rsid w:val="003A07C7"/>
    <w:rsid w:val="003A1991"/>
    <w:rsid w:val="003A39A1"/>
    <w:rsid w:val="003A3F02"/>
    <w:rsid w:val="003A5D9C"/>
    <w:rsid w:val="003B0EB5"/>
    <w:rsid w:val="003B38CB"/>
    <w:rsid w:val="003B753C"/>
    <w:rsid w:val="003C1F17"/>
    <w:rsid w:val="003C2191"/>
    <w:rsid w:val="003C36C9"/>
    <w:rsid w:val="003C53A9"/>
    <w:rsid w:val="003D00DB"/>
    <w:rsid w:val="003D1A95"/>
    <w:rsid w:val="003D3863"/>
    <w:rsid w:val="003E4551"/>
    <w:rsid w:val="003E601E"/>
    <w:rsid w:val="003F1653"/>
    <w:rsid w:val="003F242B"/>
    <w:rsid w:val="004110DE"/>
    <w:rsid w:val="00413DA5"/>
    <w:rsid w:val="004159B9"/>
    <w:rsid w:val="00420CAC"/>
    <w:rsid w:val="00430C77"/>
    <w:rsid w:val="00436DF9"/>
    <w:rsid w:val="0044085A"/>
    <w:rsid w:val="004419B0"/>
    <w:rsid w:val="004510B3"/>
    <w:rsid w:val="004559B0"/>
    <w:rsid w:val="00457694"/>
    <w:rsid w:val="0046479C"/>
    <w:rsid w:val="004813BB"/>
    <w:rsid w:val="00491783"/>
    <w:rsid w:val="00493908"/>
    <w:rsid w:val="004955D6"/>
    <w:rsid w:val="00495B6F"/>
    <w:rsid w:val="004B21A5"/>
    <w:rsid w:val="004B2ED6"/>
    <w:rsid w:val="004B5711"/>
    <w:rsid w:val="004B7306"/>
    <w:rsid w:val="004C47D4"/>
    <w:rsid w:val="004C6408"/>
    <w:rsid w:val="004D1EB3"/>
    <w:rsid w:val="004D1FFE"/>
    <w:rsid w:val="004D3860"/>
    <w:rsid w:val="004E14A1"/>
    <w:rsid w:val="004E63CC"/>
    <w:rsid w:val="004F17D0"/>
    <w:rsid w:val="005037F0"/>
    <w:rsid w:val="00510BD7"/>
    <w:rsid w:val="00516A86"/>
    <w:rsid w:val="005201C8"/>
    <w:rsid w:val="00522A54"/>
    <w:rsid w:val="00523E6B"/>
    <w:rsid w:val="005241DA"/>
    <w:rsid w:val="005275F6"/>
    <w:rsid w:val="005340C7"/>
    <w:rsid w:val="00536EB7"/>
    <w:rsid w:val="00547C8E"/>
    <w:rsid w:val="00553105"/>
    <w:rsid w:val="00572102"/>
    <w:rsid w:val="00572E60"/>
    <w:rsid w:val="00592DAA"/>
    <w:rsid w:val="005A0651"/>
    <w:rsid w:val="005A77F4"/>
    <w:rsid w:val="005C0BB3"/>
    <w:rsid w:val="005C0D87"/>
    <w:rsid w:val="005C5EDB"/>
    <w:rsid w:val="005D13EE"/>
    <w:rsid w:val="005D7449"/>
    <w:rsid w:val="005F1BB0"/>
    <w:rsid w:val="006025B7"/>
    <w:rsid w:val="00603C96"/>
    <w:rsid w:val="00611502"/>
    <w:rsid w:val="00632031"/>
    <w:rsid w:val="00633CEC"/>
    <w:rsid w:val="00646195"/>
    <w:rsid w:val="00650809"/>
    <w:rsid w:val="00656C4D"/>
    <w:rsid w:val="00663B88"/>
    <w:rsid w:val="0068387A"/>
    <w:rsid w:val="00684DF3"/>
    <w:rsid w:val="00691FAB"/>
    <w:rsid w:val="00696899"/>
    <w:rsid w:val="006975C4"/>
    <w:rsid w:val="006A2583"/>
    <w:rsid w:val="006B4708"/>
    <w:rsid w:val="006B7510"/>
    <w:rsid w:val="006C3A67"/>
    <w:rsid w:val="006D78E0"/>
    <w:rsid w:val="006E1FAB"/>
    <w:rsid w:val="006E5716"/>
    <w:rsid w:val="006E6D3F"/>
    <w:rsid w:val="006F50CF"/>
    <w:rsid w:val="00700E24"/>
    <w:rsid w:val="00722048"/>
    <w:rsid w:val="00725F15"/>
    <w:rsid w:val="007302B3"/>
    <w:rsid w:val="00730733"/>
    <w:rsid w:val="00730E3A"/>
    <w:rsid w:val="00736AAF"/>
    <w:rsid w:val="00736EA4"/>
    <w:rsid w:val="00741BD0"/>
    <w:rsid w:val="00747F05"/>
    <w:rsid w:val="00756D34"/>
    <w:rsid w:val="007571D5"/>
    <w:rsid w:val="00761D42"/>
    <w:rsid w:val="00765B2A"/>
    <w:rsid w:val="00780EC7"/>
    <w:rsid w:val="00783A34"/>
    <w:rsid w:val="007A0D15"/>
    <w:rsid w:val="007A3403"/>
    <w:rsid w:val="007B148B"/>
    <w:rsid w:val="007B1A65"/>
    <w:rsid w:val="007C6B52"/>
    <w:rsid w:val="007C7A44"/>
    <w:rsid w:val="007D0085"/>
    <w:rsid w:val="007D16C5"/>
    <w:rsid w:val="007D3DFB"/>
    <w:rsid w:val="007E164B"/>
    <w:rsid w:val="007E1876"/>
    <w:rsid w:val="007F1407"/>
    <w:rsid w:val="007F1B82"/>
    <w:rsid w:val="007F40F4"/>
    <w:rsid w:val="00803353"/>
    <w:rsid w:val="00807DDB"/>
    <w:rsid w:val="008229F6"/>
    <w:rsid w:val="00824A6A"/>
    <w:rsid w:val="0082537A"/>
    <w:rsid w:val="0083434F"/>
    <w:rsid w:val="00836ECF"/>
    <w:rsid w:val="00842ECC"/>
    <w:rsid w:val="008503A1"/>
    <w:rsid w:val="00850D44"/>
    <w:rsid w:val="008553FC"/>
    <w:rsid w:val="008603C2"/>
    <w:rsid w:val="00862FE4"/>
    <w:rsid w:val="0086389A"/>
    <w:rsid w:val="008652E4"/>
    <w:rsid w:val="0087605E"/>
    <w:rsid w:val="00887EB7"/>
    <w:rsid w:val="008A23D0"/>
    <w:rsid w:val="008A7C3C"/>
    <w:rsid w:val="008B1FEE"/>
    <w:rsid w:val="008C75BE"/>
    <w:rsid w:val="008C7D10"/>
    <w:rsid w:val="008D3644"/>
    <w:rsid w:val="008F382B"/>
    <w:rsid w:val="008F4869"/>
    <w:rsid w:val="00902689"/>
    <w:rsid w:val="00903C32"/>
    <w:rsid w:val="00903ED3"/>
    <w:rsid w:val="00910893"/>
    <w:rsid w:val="00911786"/>
    <w:rsid w:val="0091479D"/>
    <w:rsid w:val="00916B16"/>
    <w:rsid w:val="009173B9"/>
    <w:rsid w:val="00920FD4"/>
    <w:rsid w:val="00924B8B"/>
    <w:rsid w:val="0093335D"/>
    <w:rsid w:val="0093613E"/>
    <w:rsid w:val="00936DB8"/>
    <w:rsid w:val="00943026"/>
    <w:rsid w:val="009513E6"/>
    <w:rsid w:val="0095195C"/>
    <w:rsid w:val="009560AE"/>
    <w:rsid w:val="009603BE"/>
    <w:rsid w:val="00962617"/>
    <w:rsid w:val="00966B81"/>
    <w:rsid w:val="00972403"/>
    <w:rsid w:val="0097423D"/>
    <w:rsid w:val="00974825"/>
    <w:rsid w:val="00974BBB"/>
    <w:rsid w:val="0097751F"/>
    <w:rsid w:val="009827D0"/>
    <w:rsid w:val="00991B39"/>
    <w:rsid w:val="00992618"/>
    <w:rsid w:val="009A0A54"/>
    <w:rsid w:val="009B6C07"/>
    <w:rsid w:val="009C28C1"/>
    <w:rsid w:val="009C7720"/>
    <w:rsid w:val="009D1B12"/>
    <w:rsid w:val="009D320C"/>
    <w:rsid w:val="009D56FA"/>
    <w:rsid w:val="009D6E10"/>
    <w:rsid w:val="009D7DF7"/>
    <w:rsid w:val="009F3B31"/>
    <w:rsid w:val="009F7605"/>
    <w:rsid w:val="00A0058F"/>
    <w:rsid w:val="00A05C56"/>
    <w:rsid w:val="00A10249"/>
    <w:rsid w:val="00A23AFA"/>
    <w:rsid w:val="00A2406C"/>
    <w:rsid w:val="00A31B3E"/>
    <w:rsid w:val="00A33761"/>
    <w:rsid w:val="00A35BEB"/>
    <w:rsid w:val="00A414AD"/>
    <w:rsid w:val="00A4258C"/>
    <w:rsid w:val="00A532F3"/>
    <w:rsid w:val="00A56776"/>
    <w:rsid w:val="00A645C1"/>
    <w:rsid w:val="00A64B96"/>
    <w:rsid w:val="00A6671A"/>
    <w:rsid w:val="00A8489E"/>
    <w:rsid w:val="00A8494D"/>
    <w:rsid w:val="00A8609A"/>
    <w:rsid w:val="00A92002"/>
    <w:rsid w:val="00A928EB"/>
    <w:rsid w:val="00A967DA"/>
    <w:rsid w:val="00AA0E2A"/>
    <w:rsid w:val="00AC1633"/>
    <w:rsid w:val="00AC29F3"/>
    <w:rsid w:val="00AC2E97"/>
    <w:rsid w:val="00AD6033"/>
    <w:rsid w:val="00AD7044"/>
    <w:rsid w:val="00AD7B4F"/>
    <w:rsid w:val="00AE2FF9"/>
    <w:rsid w:val="00AE3430"/>
    <w:rsid w:val="00AE40BE"/>
    <w:rsid w:val="00AE53AA"/>
    <w:rsid w:val="00B039D7"/>
    <w:rsid w:val="00B05D3A"/>
    <w:rsid w:val="00B075E4"/>
    <w:rsid w:val="00B13D22"/>
    <w:rsid w:val="00B231E5"/>
    <w:rsid w:val="00B24CA4"/>
    <w:rsid w:val="00B255DE"/>
    <w:rsid w:val="00B30168"/>
    <w:rsid w:val="00B352A7"/>
    <w:rsid w:val="00B36FE0"/>
    <w:rsid w:val="00B73999"/>
    <w:rsid w:val="00B76200"/>
    <w:rsid w:val="00B91BA8"/>
    <w:rsid w:val="00BA770F"/>
    <w:rsid w:val="00BB1FA4"/>
    <w:rsid w:val="00BB3648"/>
    <w:rsid w:val="00BB55CD"/>
    <w:rsid w:val="00BC08AE"/>
    <w:rsid w:val="00BC1B68"/>
    <w:rsid w:val="00BD0364"/>
    <w:rsid w:val="00BD6E27"/>
    <w:rsid w:val="00BE1367"/>
    <w:rsid w:val="00BE2295"/>
    <w:rsid w:val="00BF2750"/>
    <w:rsid w:val="00BF29AD"/>
    <w:rsid w:val="00C00349"/>
    <w:rsid w:val="00C0211D"/>
    <w:rsid w:val="00C02B87"/>
    <w:rsid w:val="00C035B8"/>
    <w:rsid w:val="00C07CF7"/>
    <w:rsid w:val="00C11B2E"/>
    <w:rsid w:val="00C11DE8"/>
    <w:rsid w:val="00C22178"/>
    <w:rsid w:val="00C31A13"/>
    <w:rsid w:val="00C36AFD"/>
    <w:rsid w:val="00C4086D"/>
    <w:rsid w:val="00C41343"/>
    <w:rsid w:val="00C4757B"/>
    <w:rsid w:val="00C63521"/>
    <w:rsid w:val="00C63C78"/>
    <w:rsid w:val="00C743C6"/>
    <w:rsid w:val="00C77B5C"/>
    <w:rsid w:val="00C816EE"/>
    <w:rsid w:val="00C91CFD"/>
    <w:rsid w:val="00C93E5B"/>
    <w:rsid w:val="00C95CD7"/>
    <w:rsid w:val="00CA1896"/>
    <w:rsid w:val="00CA5049"/>
    <w:rsid w:val="00CB1A07"/>
    <w:rsid w:val="00CB2430"/>
    <w:rsid w:val="00CB3C52"/>
    <w:rsid w:val="00CB5B28"/>
    <w:rsid w:val="00CB6924"/>
    <w:rsid w:val="00CC08ED"/>
    <w:rsid w:val="00CC26FF"/>
    <w:rsid w:val="00CD18DC"/>
    <w:rsid w:val="00CD4B67"/>
    <w:rsid w:val="00CE4005"/>
    <w:rsid w:val="00CF5371"/>
    <w:rsid w:val="00D0323A"/>
    <w:rsid w:val="00D0559F"/>
    <w:rsid w:val="00D077E9"/>
    <w:rsid w:val="00D10864"/>
    <w:rsid w:val="00D13BF8"/>
    <w:rsid w:val="00D13D06"/>
    <w:rsid w:val="00D140EE"/>
    <w:rsid w:val="00D17043"/>
    <w:rsid w:val="00D2192C"/>
    <w:rsid w:val="00D23A0C"/>
    <w:rsid w:val="00D27CD6"/>
    <w:rsid w:val="00D37E30"/>
    <w:rsid w:val="00D42CB7"/>
    <w:rsid w:val="00D50D4F"/>
    <w:rsid w:val="00D50F35"/>
    <w:rsid w:val="00D5413D"/>
    <w:rsid w:val="00D54680"/>
    <w:rsid w:val="00D54809"/>
    <w:rsid w:val="00D570A9"/>
    <w:rsid w:val="00D60651"/>
    <w:rsid w:val="00D661F1"/>
    <w:rsid w:val="00D67297"/>
    <w:rsid w:val="00D6788C"/>
    <w:rsid w:val="00D70D02"/>
    <w:rsid w:val="00D72DC9"/>
    <w:rsid w:val="00D770C7"/>
    <w:rsid w:val="00D86945"/>
    <w:rsid w:val="00D90290"/>
    <w:rsid w:val="00D91FDD"/>
    <w:rsid w:val="00D92D76"/>
    <w:rsid w:val="00D93DD0"/>
    <w:rsid w:val="00DA24E4"/>
    <w:rsid w:val="00DA4D16"/>
    <w:rsid w:val="00DA73CE"/>
    <w:rsid w:val="00DB54A9"/>
    <w:rsid w:val="00DC2E19"/>
    <w:rsid w:val="00DD0656"/>
    <w:rsid w:val="00DD152F"/>
    <w:rsid w:val="00DD15FA"/>
    <w:rsid w:val="00DE0E88"/>
    <w:rsid w:val="00DE213F"/>
    <w:rsid w:val="00DF027C"/>
    <w:rsid w:val="00DF4539"/>
    <w:rsid w:val="00E00A32"/>
    <w:rsid w:val="00E01C51"/>
    <w:rsid w:val="00E02395"/>
    <w:rsid w:val="00E03640"/>
    <w:rsid w:val="00E163D5"/>
    <w:rsid w:val="00E22ACD"/>
    <w:rsid w:val="00E36FB4"/>
    <w:rsid w:val="00E51EA1"/>
    <w:rsid w:val="00E52113"/>
    <w:rsid w:val="00E61BDC"/>
    <w:rsid w:val="00E620B0"/>
    <w:rsid w:val="00E6238A"/>
    <w:rsid w:val="00E747FF"/>
    <w:rsid w:val="00E81B40"/>
    <w:rsid w:val="00E86C25"/>
    <w:rsid w:val="00E93380"/>
    <w:rsid w:val="00E942F5"/>
    <w:rsid w:val="00E965FD"/>
    <w:rsid w:val="00E96FCA"/>
    <w:rsid w:val="00EA2345"/>
    <w:rsid w:val="00EA3ED1"/>
    <w:rsid w:val="00EA6C27"/>
    <w:rsid w:val="00EB28B2"/>
    <w:rsid w:val="00EB5AFF"/>
    <w:rsid w:val="00EC6A58"/>
    <w:rsid w:val="00ED45CA"/>
    <w:rsid w:val="00EE43DD"/>
    <w:rsid w:val="00EF555B"/>
    <w:rsid w:val="00F027BB"/>
    <w:rsid w:val="00F03AD6"/>
    <w:rsid w:val="00F07898"/>
    <w:rsid w:val="00F11DCF"/>
    <w:rsid w:val="00F162EA"/>
    <w:rsid w:val="00F269BD"/>
    <w:rsid w:val="00F33B95"/>
    <w:rsid w:val="00F46247"/>
    <w:rsid w:val="00F52D27"/>
    <w:rsid w:val="00F5311B"/>
    <w:rsid w:val="00F544A4"/>
    <w:rsid w:val="00F55521"/>
    <w:rsid w:val="00F560D2"/>
    <w:rsid w:val="00F63965"/>
    <w:rsid w:val="00F73453"/>
    <w:rsid w:val="00F82D85"/>
    <w:rsid w:val="00F83527"/>
    <w:rsid w:val="00FA1483"/>
    <w:rsid w:val="00FA2034"/>
    <w:rsid w:val="00FC45BF"/>
    <w:rsid w:val="00FD583F"/>
    <w:rsid w:val="00FD6736"/>
    <w:rsid w:val="00FD7488"/>
    <w:rsid w:val="00FE5FDF"/>
    <w:rsid w:val="00FF16B4"/>
    <w:rsid w:val="00FF1B01"/>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17DB5"/>
  <w15:docId w15:val="{D386CA29-225A-47A4-8333-94D019284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0CB"/>
  </w:style>
  <w:style w:type="paragraph" w:styleId="Heading1">
    <w:name w:val="heading 1"/>
    <w:basedOn w:val="Normal"/>
    <w:next w:val="Normal"/>
    <w:link w:val="Heading1Char"/>
    <w:uiPriority w:val="9"/>
    <w:qFormat/>
    <w:rsid w:val="000D60CB"/>
    <w:pPr>
      <w:keepNext/>
      <w:keepLines/>
      <w:numPr>
        <w:numId w:val="1"/>
      </w:numPr>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0D60CB"/>
    <w:pPr>
      <w:keepNext/>
      <w:keepLines/>
      <w:numPr>
        <w:ilvl w:val="1"/>
        <w:numId w:val="1"/>
      </w:numPr>
      <w:spacing w:before="40" w:after="0"/>
      <w:ind w:left="2985"/>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0D60CB"/>
    <w:pPr>
      <w:keepNext/>
      <w:keepLines/>
      <w:numPr>
        <w:ilvl w:val="2"/>
        <w:numId w:val="1"/>
      </w:numPr>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0D60CB"/>
    <w:pPr>
      <w:keepNext/>
      <w:keepLines/>
      <w:numPr>
        <w:ilvl w:val="3"/>
        <w:numId w:val="1"/>
      </w:numPr>
      <w:spacing w:before="40" w:after="0"/>
      <w:outlineLvl w:val="3"/>
    </w:pPr>
    <w:rPr>
      <w:i/>
      <w:iCs/>
    </w:rPr>
  </w:style>
  <w:style w:type="paragraph" w:styleId="Heading5">
    <w:name w:val="heading 5"/>
    <w:basedOn w:val="Normal"/>
    <w:next w:val="Normal"/>
    <w:link w:val="Heading5Char"/>
    <w:uiPriority w:val="9"/>
    <w:unhideWhenUsed/>
    <w:qFormat/>
    <w:rsid w:val="000D60CB"/>
    <w:pPr>
      <w:keepNext/>
      <w:keepLines/>
      <w:numPr>
        <w:ilvl w:val="4"/>
        <w:numId w:val="1"/>
      </w:numPr>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0D60CB"/>
    <w:pPr>
      <w:keepNext/>
      <w:keepLines/>
      <w:numPr>
        <w:ilvl w:val="5"/>
        <w:numId w:val="1"/>
      </w:numPr>
      <w:spacing w:before="40" w:after="0"/>
      <w:outlineLvl w:val="5"/>
    </w:pPr>
  </w:style>
  <w:style w:type="paragraph" w:styleId="Heading7">
    <w:name w:val="heading 7"/>
    <w:basedOn w:val="Normal"/>
    <w:next w:val="Normal"/>
    <w:link w:val="Heading7Char"/>
    <w:uiPriority w:val="9"/>
    <w:semiHidden/>
    <w:unhideWhenUsed/>
    <w:qFormat/>
    <w:rsid w:val="000D60CB"/>
    <w:pPr>
      <w:keepNext/>
      <w:keepLines/>
      <w:numPr>
        <w:ilvl w:val="6"/>
        <w:numId w:val="1"/>
      </w:numPr>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0D60CB"/>
    <w:pPr>
      <w:keepNext/>
      <w:keepLines/>
      <w:numPr>
        <w:ilvl w:val="7"/>
        <w:numId w:val="1"/>
      </w:numPr>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0D60CB"/>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next w:val="Normal"/>
    <w:link w:val="TitleChar"/>
    <w:uiPriority w:val="10"/>
    <w:qFormat/>
    <w:rsid w:val="000D60C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D60C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2"/>
    <w:qFormat/>
    <w:rsid w:val="000D60CB"/>
    <w:pPr>
      <w:numPr>
        <w:ilvl w:val="1"/>
      </w:numPr>
    </w:pPr>
    <w:rPr>
      <w:color w:val="5A5A5A" w:themeColor="text1" w:themeTint="A5"/>
      <w:spacing w:val="15"/>
    </w:rPr>
  </w:style>
  <w:style w:type="character" w:customStyle="1" w:styleId="SubtitleChar">
    <w:name w:val="Subtitle Char"/>
    <w:basedOn w:val="DefaultParagraphFont"/>
    <w:link w:val="Subtitle"/>
    <w:uiPriority w:val="2"/>
    <w:rsid w:val="000D60CB"/>
    <w:rPr>
      <w:color w:val="5A5A5A" w:themeColor="text1" w:themeTint="A5"/>
      <w:spacing w:val="15"/>
    </w:rPr>
  </w:style>
  <w:style w:type="character" w:customStyle="1" w:styleId="Heading1Char">
    <w:name w:val="Heading 1 Char"/>
    <w:basedOn w:val="DefaultParagraphFont"/>
    <w:link w:val="Heading1"/>
    <w:uiPriority w:val="9"/>
    <w:rsid w:val="000D60CB"/>
    <w:rPr>
      <w:rFonts w:asciiTheme="majorHAnsi" w:eastAsiaTheme="majorEastAsia" w:hAnsiTheme="majorHAnsi" w:cstheme="majorBidi"/>
      <w:color w:val="262626" w:themeColor="text1" w:themeTint="D9"/>
      <w:sz w:val="32"/>
      <w:szCs w:val="32"/>
    </w:rPr>
  </w:style>
  <w:style w:type="paragraph" w:styleId="Header">
    <w:name w:val="header"/>
    <w:basedOn w:val="Normal"/>
    <w:link w:val="HeaderChar"/>
    <w:uiPriority w:val="8"/>
    <w:unhideWhenUsed/>
    <w:rsid w:val="005037F0"/>
  </w:style>
  <w:style w:type="character" w:customStyle="1" w:styleId="HeaderChar">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rsid w:val="00B231E5"/>
    <w:pPr>
      <w:spacing w:line="240" w:lineRule="auto"/>
      <w:jc w:val="right"/>
    </w:pPr>
  </w:style>
  <w:style w:type="character" w:customStyle="1" w:styleId="Heading2Char">
    <w:name w:val="Heading 2 Char"/>
    <w:basedOn w:val="DefaultParagraphFont"/>
    <w:link w:val="Heading2"/>
    <w:uiPriority w:val="9"/>
    <w:rsid w:val="000D60CB"/>
    <w:rPr>
      <w:rFonts w:asciiTheme="majorHAnsi" w:eastAsiaTheme="majorEastAsia" w:hAnsiTheme="majorHAnsi" w:cstheme="majorBidi"/>
      <w:color w:val="262626" w:themeColor="text1" w:themeTint="D9"/>
      <w:sz w:val="28"/>
      <w:szCs w:val="28"/>
    </w:rPr>
  </w:style>
  <w:style w:type="table" w:styleId="TableGrid">
    <w:name w:val="Table Grid"/>
    <w:basedOn w:val="TableNormal"/>
    <w:uiPriority w:val="39"/>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rsid w:val="00DF027C"/>
    <w:rPr>
      <w:b/>
    </w:rPr>
  </w:style>
  <w:style w:type="paragraph" w:customStyle="1" w:styleId="EmphasisText">
    <w:name w:val="Emphasis Text"/>
    <w:basedOn w:val="Normal"/>
    <w:link w:val="EmphasisTextChar"/>
    <w:rsid w:val="00DF027C"/>
  </w:style>
  <w:style w:type="character" w:customStyle="1" w:styleId="ContentChar">
    <w:name w:val="Content Char"/>
    <w:basedOn w:val="DefaultParagraphFont"/>
    <w:link w:val="Content"/>
    <w:rsid w:val="00DF027C"/>
    <w:rPr>
      <w:rFonts w:eastAsiaTheme="minorEastAsia"/>
      <w:color w:val="373545" w:themeColor="text2"/>
      <w:sz w:val="28"/>
      <w:szCs w:val="22"/>
    </w:rPr>
  </w:style>
  <w:style w:type="character" w:customStyle="1" w:styleId="EmphasisTextChar">
    <w:name w:val="Emphasis Text Char"/>
    <w:basedOn w:val="DefaultParagraphFont"/>
    <w:link w:val="EmphasisText"/>
    <w:rsid w:val="00DF027C"/>
    <w:rPr>
      <w:rFonts w:eastAsiaTheme="minorEastAsia"/>
      <w:b/>
      <w:color w:val="373545" w:themeColor="text2"/>
      <w:sz w:val="28"/>
      <w:szCs w:val="22"/>
    </w:rPr>
  </w:style>
  <w:style w:type="character" w:customStyle="1" w:styleId="Heading3Char">
    <w:name w:val="Heading 3 Char"/>
    <w:basedOn w:val="DefaultParagraphFont"/>
    <w:link w:val="Heading3"/>
    <w:uiPriority w:val="9"/>
    <w:rsid w:val="000D60C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0D60CB"/>
    <w:rPr>
      <w:i/>
      <w:iCs/>
    </w:rPr>
  </w:style>
  <w:style w:type="character" w:customStyle="1" w:styleId="Heading5Char">
    <w:name w:val="Heading 5 Char"/>
    <w:basedOn w:val="DefaultParagraphFont"/>
    <w:link w:val="Heading5"/>
    <w:uiPriority w:val="9"/>
    <w:rsid w:val="000D60CB"/>
    <w:rPr>
      <w:color w:val="404040" w:themeColor="text1" w:themeTint="BF"/>
    </w:rPr>
  </w:style>
  <w:style w:type="character" w:customStyle="1" w:styleId="Heading6Char">
    <w:name w:val="Heading 6 Char"/>
    <w:basedOn w:val="DefaultParagraphFont"/>
    <w:link w:val="Heading6"/>
    <w:uiPriority w:val="9"/>
    <w:semiHidden/>
    <w:rsid w:val="000D60CB"/>
  </w:style>
  <w:style w:type="character" w:customStyle="1" w:styleId="Heading7Char">
    <w:name w:val="Heading 7 Char"/>
    <w:basedOn w:val="DefaultParagraphFont"/>
    <w:link w:val="Heading7"/>
    <w:uiPriority w:val="9"/>
    <w:semiHidden/>
    <w:rsid w:val="000D60C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0D60CB"/>
    <w:rPr>
      <w:color w:val="262626" w:themeColor="text1" w:themeTint="D9"/>
      <w:sz w:val="21"/>
      <w:szCs w:val="21"/>
    </w:rPr>
  </w:style>
  <w:style w:type="character" w:customStyle="1" w:styleId="Heading9Char">
    <w:name w:val="Heading 9 Char"/>
    <w:basedOn w:val="DefaultParagraphFont"/>
    <w:link w:val="Heading9"/>
    <w:uiPriority w:val="9"/>
    <w:semiHidden/>
    <w:rsid w:val="000D60CB"/>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0D60CB"/>
    <w:pPr>
      <w:spacing w:after="200" w:line="240" w:lineRule="auto"/>
    </w:pPr>
    <w:rPr>
      <w:i/>
      <w:iCs/>
      <w:color w:val="373545" w:themeColor="text2"/>
      <w:sz w:val="18"/>
      <w:szCs w:val="18"/>
    </w:rPr>
  </w:style>
  <w:style w:type="character" w:styleId="Strong">
    <w:name w:val="Strong"/>
    <w:basedOn w:val="DefaultParagraphFont"/>
    <w:uiPriority w:val="22"/>
    <w:qFormat/>
    <w:rsid w:val="000D60CB"/>
    <w:rPr>
      <w:b/>
      <w:bCs/>
      <w:color w:val="auto"/>
    </w:rPr>
  </w:style>
  <w:style w:type="character" w:styleId="Emphasis">
    <w:name w:val="Emphasis"/>
    <w:basedOn w:val="DefaultParagraphFont"/>
    <w:uiPriority w:val="20"/>
    <w:qFormat/>
    <w:rsid w:val="000D60CB"/>
    <w:rPr>
      <w:i/>
      <w:iCs/>
      <w:color w:val="auto"/>
    </w:rPr>
  </w:style>
  <w:style w:type="paragraph" w:styleId="NoSpacing">
    <w:name w:val="No Spacing"/>
    <w:uiPriority w:val="1"/>
    <w:qFormat/>
    <w:rsid w:val="000D60CB"/>
    <w:pPr>
      <w:spacing w:after="0" w:line="240" w:lineRule="auto"/>
    </w:pPr>
  </w:style>
  <w:style w:type="paragraph" w:styleId="Quote">
    <w:name w:val="Quote"/>
    <w:basedOn w:val="Normal"/>
    <w:next w:val="Normal"/>
    <w:link w:val="QuoteChar"/>
    <w:uiPriority w:val="29"/>
    <w:qFormat/>
    <w:rsid w:val="000D60C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D60CB"/>
    <w:rPr>
      <w:i/>
      <w:iCs/>
      <w:color w:val="404040" w:themeColor="text1" w:themeTint="BF"/>
    </w:rPr>
  </w:style>
  <w:style w:type="paragraph" w:styleId="IntenseQuote">
    <w:name w:val="Intense Quote"/>
    <w:basedOn w:val="Normal"/>
    <w:next w:val="Normal"/>
    <w:link w:val="IntenseQuoteChar"/>
    <w:uiPriority w:val="30"/>
    <w:qFormat/>
    <w:rsid w:val="000D60C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0D60CB"/>
    <w:rPr>
      <w:i/>
      <w:iCs/>
      <w:color w:val="404040" w:themeColor="text1" w:themeTint="BF"/>
    </w:rPr>
  </w:style>
  <w:style w:type="character" w:styleId="SubtleEmphasis">
    <w:name w:val="Subtle Emphasis"/>
    <w:basedOn w:val="DefaultParagraphFont"/>
    <w:uiPriority w:val="19"/>
    <w:qFormat/>
    <w:rsid w:val="000D60CB"/>
    <w:rPr>
      <w:i/>
      <w:iCs/>
      <w:color w:val="404040" w:themeColor="text1" w:themeTint="BF"/>
    </w:rPr>
  </w:style>
  <w:style w:type="character" w:styleId="IntenseEmphasis">
    <w:name w:val="Intense Emphasis"/>
    <w:basedOn w:val="DefaultParagraphFont"/>
    <w:uiPriority w:val="21"/>
    <w:qFormat/>
    <w:rsid w:val="000D60CB"/>
    <w:rPr>
      <w:b/>
      <w:bCs/>
      <w:i/>
      <w:iCs/>
      <w:color w:val="auto"/>
    </w:rPr>
  </w:style>
  <w:style w:type="character" w:styleId="SubtleReference">
    <w:name w:val="Subtle Reference"/>
    <w:basedOn w:val="DefaultParagraphFont"/>
    <w:uiPriority w:val="31"/>
    <w:qFormat/>
    <w:rsid w:val="000D60CB"/>
    <w:rPr>
      <w:smallCaps/>
      <w:color w:val="404040" w:themeColor="text1" w:themeTint="BF"/>
    </w:rPr>
  </w:style>
  <w:style w:type="character" w:styleId="IntenseReference">
    <w:name w:val="Intense Reference"/>
    <w:basedOn w:val="DefaultParagraphFont"/>
    <w:uiPriority w:val="32"/>
    <w:qFormat/>
    <w:rsid w:val="000D60CB"/>
    <w:rPr>
      <w:b/>
      <w:bCs/>
      <w:smallCaps/>
      <w:color w:val="404040" w:themeColor="text1" w:themeTint="BF"/>
      <w:spacing w:val="5"/>
    </w:rPr>
  </w:style>
  <w:style w:type="character" w:styleId="BookTitle">
    <w:name w:val="Book Title"/>
    <w:basedOn w:val="DefaultParagraphFont"/>
    <w:uiPriority w:val="33"/>
    <w:qFormat/>
    <w:rsid w:val="000D60CB"/>
    <w:rPr>
      <w:b/>
      <w:bCs/>
      <w:i/>
      <w:iCs/>
      <w:spacing w:val="5"/>
    </w:rPr>
  </w:style>
  <w:style w:type="paragraph" w:styleId="TOCHeading">
    <w:name w:val="TOC Heading"/>
    <w:basedOn w:val="Heading1"/>
    <w:next w:val="Normal"/>
    <w:uiPriority w:val="39"/>
    <w:unhideWhenUsed/>
    <w:qFormat/>
    <w:rsid w:val="000D60CB"/>
    <w:pPr>
      <w:outlineLvl w:val="9"/>
    </w:pPr>
  </w:style>
  <w:style w:type="paragraph" w:styleId="TOC1">
    <w:name w:val="toc 1"/>
    <w:basedOn w:val="Normal"/>
    <w:next w:val="Normal"/>
    <w:autoRedefine/>
    <w:uiPriority w:val="39"/>
    <w:unhideWhenUsed/>
    <w:rsid w:val="00B075E4"/>
    <w:pPr>
      <w:spacing w:after="100"/>
    </w:pPr>
  </w:style>
  <w:style w:type="paragraph" w:styleId="TOC2">
    <w:name w:val="toc 2"/>
    <w:basedOn w:val="Normal"/>
    <w:next w:val="Normal"/>
    <w:autoRedefine/>
    <w:uiPriority w:val="39"/>
    <w:unhideWhenUsed/>
    <w:rsid w:val="00B075E4"/>
    <w:pPr>
      <w:spacing w:after="100"/>
      <w:ind w:left="220"/>
    </w:pPr>
  </w:style>
  <w:style w:type="character" w:styleId="Hyperlink">
    <w:name w:val="Hyperlink"/>
    <w:basedOn w:val="DefaultParagraphFont"/>
    <w:uiPriority w:val="99"/>
    <w:unhideWhenUsed/>
    <w:rsid w:val="00B075E4"/>
    <w:rPr>
      <w:color w:val="69A020" w:themeColor="hyperlink"/>
      <w:u w:val="single"/>
    </w:rPr>
  </w:style>
  <w:style w:type="table" w:styleId="TableGridLight">
    <w:name w:val="Grid Table Light"/>
    <w:basedOn w:val="TableNormal"/>
    <w:uiPriority w:val="40"/>
    <w:rsid w:val="00D2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23A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23A0C"/>
    <w:pPr>
      <w:spacing w:after="0" w:line="240" w:lineRule="auto"/>
    </w:pPr>
    <w:tblPr>
      <w:tblStyleRowBandSize w:val="1"/>
      <w:tblStyleColBandSize w:val="1"/>
      <w:tblBorders>
        <w:top w:val="single" w:sz="4" w:space="0" w:color="CDDDE1" w:themeColor="accent5" w:themeTint="66"/>
        <w:left w:val="single" w:sz="4" w:space="0" w:color="CDDDE1" w:themeColor="accent5" w:themeTint="66"/>
        <w:bottom w:val="single" w:sz="4" w:space="0" w:color="CDDDE1" w:themeColor="accent5" w:themeTint="66"/>
        <w:right w:val="single" w:sz="4" w:space="0" w:color="CDDDE1" w:themeColor="accent5" w:themeTint="66"/>
        <w:insideH w:val="single" w:sz="4" w:space="0" w:color="CDDDE1" w:themeColor="accent5" w:themeTint="66"/>
        <w:insideV w:val="single" w:sz="4" w:space="0" w:color="CDDDE1" w:themeColor="accent5" w:themeTint="66"/>
      </w:tblBorders>
    </w:tblPr>
    <w:tblStylePr w:type="firstRow">
      <w:rPr>
        <w:b/>
        <w:bCs/>
      </w:rPr>
      <w:tblPr/>
      <w:tcPr>
        <w:tcBorders>
          <w:bottom w:val="single" w:sz="12" w:space="0" w:color="B5CDD3" w:themeColor="accent5" w:themeTint="99"/>
        </w:tcBorders>
      </w:tcPr>
    </w:tblStylePr>
    <w:tblStylePr w:type="lastRow">
      <w:rPr>
        <w:b/>
        <w:bCs/>
      </w:rPr>
      <w:tblPr/>
      <w:tcPr>
        <w:tcBorders>
          <w:top w:val="double" w:sz="2" w:space="0" w:color="B5CDD3" w:themeColor="accent5" w:themeTint="99"/>
        </w:tcBorders>
      </w:tcPr>
    </w:tblStylePr>
    <w:tblStylePr w:type="firstCol">
      <w:rPr>
        <w:b/>
        <w:bCs/>
      </w:rPr>
    </w:tblStylePr>
    <w:tblStylePr w:type="lastCol">
      <w:rPr>
        <w:b/>
        <w:bCs/>
      </w:rPr>
    </w:tblStylePr>
  </w:style>
  <w:style w:type="table" w:styleId="ListTable2-Accent5">
    <w:name w:val="List Table 2 Accent 5"/>
    <w:basedOn w:val="TableNormal"/>
    <w:uiPriority w:val="47"/>
    <w:rsid w:val="001B4AA0"/>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le1Light-Accent5">
    <w:name w:val="List Table 1 Light Accent 5"/>
    <w:basedOn w:val="TableNormal"/>
    <w:uiPriority w:val="46"/>
    <w:rsid w:val="00D661F1"/>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character" w:styleId="CommentReference">
    <w:name w:val="annotation reference"/>
    <w:basedOn w:val="DefaultParagraphFont"/>
    <w:uiPriority w:val="99"/>
    <w:semiHidden/>
    <w:unhideWhenUsed/>
    <w:rsid w:val="000715DE"/>
    <w:rPr>
      <w:sz w:val="16"/>
      <w:szCs w:val="16"/>
    </w:rPr>
  </w:style>
  <w:style w:type="paragraph" w:styleId="ListParagraph">
    <w:name w:val="List Paragraph"/>
    <w:basedOn w:val="Normal"/>
    <w:uiPriority w:val="34"/>
    <w:qFormat/>
    <w:rsid w:val="000715DE"/>
    <w:pPr>
      <w:ind w:left="720"/>
      <w:contextualSpacing/>
    </w:pPr>
    <w:rPr>
      <w:rFonts w:eastAsiaTheme="minorHAnsi"/>
    </w:rPr>
  </w:style>
  <w:style w:type="paragraph" w:styleId="TOC3">
    <w:name w:val="toc 3"/>
    <w:basedOn w:val="Normal"/>
    <w:next w:val="Normal"/>
    <w:autoRedefine/>
    <w:uiPriority w:val="39"/>
    <w:unhideWhenUsed/>
    <w:rsid w:val="00D67297"/>
    <w:pPr>
      <w:spacing w:after="100"/>
      <w:ind w:left="440"/>
    </w:pPr>
  </w:style>
  <w:style w:type="character" w:customStyle="1" w:styleId="rynqvb">
    <w:name w:val="rynqvb"/>
    <w:basedOn w:val="DefaultParagraphFont"/>
    <w:rsid w:val="00D140EE"/>
  </w:style>
  <w:style w:type="paragraph" w:customStyle="1" w:styleId="Default">
    <w:name w:val="Default"/>
    <w:rsid w:val="00D140EE"/>
    <w:pPr>
      <w:autoSpaceDE w:val="0"/>
      <w:autoSpaceDN w:val="0"/>
      <w:adjustRightInd w:val="0"/>
      <w:spacing w:after="0" w:line="240" w:lineRule="auto"/>
    </w:pPr>
    <w:rPr>
      <w:rFonts w:ascii="Times New Roman" w:eastAsiaTheme="minorHAnsi" w:hAnsi="Times New Roman" w:cs="Times New Roman"/>
      <w:color w:val="000000"/>
      <w:sz w:val="24"/>
      <w:szCs w:val="24"/>
      <w:lang w:val="sv-SE"/>
    </w:rPr>
  </w:style>
  <w:style w:type="paragraph" w:styleId="NormalWeb">
    <w:name w:val="Normal (Web)"/>
    <w:basedOn w:val="Normal"/>
    <w:uiPriority w:val="99"/>
    <w:unhideWhenUsed/>
    <w:rsid w:val="00E02395"/>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table" w:styleId="ListTable6Colorful">
    <w:name w:val="List Table 6 Colorful"/>
    <w:basedOn w:val="TableNormal"/>
    <w:uiPriority w:val="51"/>
    <w:rsid w:val="00CB1A07"/>
    <w:pPr>
      <w:spacing w:after="0" w:line="240" w:lineRule="auto"/>
    </w:pPr>
    <w:rPr>
      <w:rFonts w:eastAsiaTheme="minorHAnsi"/>
      <w:color w:val="000000" w:themeColor="text1"/>
      <w:sz w:val="24"/>
      <w:szCs w:val="24"/>
      <w:lang w:val="sv-SE"/>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ommentText">
    <w:name w:val="annotation text"/>
    <w:basedOn w:val="Normal"/>
    <w:link w:val="CommentTextChar"/>
    <w:uiPriority w:val="99"/>
    <w:unhideWhenUsed/>
    <w:rsid w:val="00CB1A07"/>
    <w:pPr>
      <w:spacing w:after="0" w:line="240" w:lineRule="auto"/>
    </w:pPr>
    <w:rPr>
      <w:rFonts w:eastAsiaTheme="minorHAnsi"/>
      <w:sz w:val="20"/>
      <w:szCs w:val="20"/>
      <w:lang w:val="en-GB"/>
    </w:rPr>
  </w:style>
  <w:style w:type="character" w:customStyle="1" w:styleId="CommentTextChar">
    <w:name w:val="Comment Text Char"/>
    <w:basedOn w:val="DefaultParagraphFont"/>
    <w:link w:val="CommentText"/>
    <w:uiPriority w:val="99"/>
    <w:rsid w:val="00CB1A07"/>
    <w:rPr>
      <w:rFonts w:eastAsiaTheme="minorHAnsi"/>
      <w:sz w:val="20"/>
      <w:szCs w:val="20"/>
      <w:lang w:val="en-GB"/>
    </w:rPr>
  </w:style>
  <w:style w:type="paragraph" w:styleId="CommentSubject">
    <w:name w:val="annotation subject"/>
    <w:basedOn w:val="CommentText"/>
    <w:next w:val="CommentText"/>
    <w:link w:val="CommentSubjectChar"/>
    <w:uiPriority w:val="99"/>
    <w:semiHidden/>
    <w:unhideWhenUsed/>
    <w:rsid w:val="00CB1A07"/>
    <w:rPr>
      <w:b/>
      <w:bCs/>
    </w:rPr>
  </w:style>
  <w:style w:type="character" w:customStyle="1" w:styleId="CommentSubjectChar">
    <w:name w:val="Comment Subject Char"/>
    <w:basedOn w:val="CommentTextChar"/>
    <w:link w:val="CommentSubject"/>
    <w:uiPriority w:val="99"/>
    <w:semiHidden/>
    <w:rsid w:val="00CB1A07"/>
    <w:rPr>
      <w:rFonts w:eastAsiaTheme="minorHAnsi"/>
      <w:b/>
      <w:bCs/>
      <w:sz w:val="20"/>
      <w:szCs w:val="20"/>
      <w:lang w:val="en-GB"/>
    </w:rPr>
  </w:style>
  <w:style w:type="character" w:customStyle="1" w:styleId="label">
    <w:name w:val="label"/>
    <w:basedOn w:val="DefaultParagraphFont"/>
    <w:rsid w:val="00CB1A07"/>
  </w:style>
  <w:style w:type="paragraph" w:customStyle="1" w:styleId="ce-list--remove-bulletslist-item">
    <w:name w:val="ce-list--remove-bullets__list-item"/>
    <w:basedOn w:val="Normal"/>
    <w:rsid w:val="009513E6"/>
    <w:pPr>
      <w:spacing w:before="100" w:beforeAutospacing="1" w:after="100" w:afterAutospacing="1" w:line="240" w:lineRule="auto"/>
    </w:pPr>
    <w:rPr>
      <w:rFonts w:ascii="Times New Roman" w:eastAsia="Times New Roman" w:hAnsi="Times New Roman" w:cs="Times New Roman"/>
      <w:sz w:val="24"/>
      <w:szCs w:val="24"/>
      <w:lang w:val="sv-SE" w:eastAsia="sv-SE"/>
    </w:rPr>
  </w:style>
  <w:style w:type="paragraph" w:styleId="Revision">
    <w:name w:val="Revision"/>
    <w:hidden/>
    <w:uiPriority w:val="99"/>
    <w:semiHidden/>
    <w:rsid w:val="00DB54A9"/>
    <w:pPr>
      <w:spacing w:after="0" w:line="240" w:lineRule="auto"/>
    </w:pPr>
  </w:style>
  <w:style w:type="character" w:styleId="UnresolvedMention">
    <w:name w:val="Unresolved Mention"/>
    <w:basedOn w:val="DefaultParagraphFont"/>
    <w:uiPriority w:val="99"/>
    <w:semiHidden/>
    <w:unhideWhenUsed/>
    <w:rsid w:val="00160AF1"/>
    <w:rPr>
      <w:color w:val="605E5C"/>
      <w:shd w:val="clear" w:color="auto" w:fill="E1DFDD"/>
    </w:rPr>
  </w:style>
  <w:style w:type="paragraph" w:customStyle="1" w:styleId="pf0">
    <w:name w:val="pf0"/>
    <w:basedOn w:val="Normal"/>
    <w:rsid w:val="002943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294343"/>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2725">
      <w:bodyDiv w:val="1"/>
      <w:marLeft w:val="0"/>
      <w:marRight w:val="0"/>
      <w:marTop w:val="0"/>
      <w:marBottom w:val="0"/>
      <w:divBdr>
        <w:top w:val="none" w:sz="0" w:space="0" w:color="auto"/>
        <w:left w:val="none" w:sz="0" w:space="0" w:color="auto"/>
        <w:bottom w:val="none" w:sz="0" w:space="0" w:color="auto"/>
        <w:right w:val="none" w:sz="0" w:space="0" w:color="auto"/>
      </w:divBdr>
    </w:div>
    <w:div w:id="59256958">
      <w:bodyDiv w:val="1"/>
      <w:marLeft w:val="0"/>
      <w:marRight w:val="0"/>
      <w:marTop w:val="0"/>
      <w:marBottom w:val="0"/>
      <w:divBdr>
        <w:top w:val="none" w:sz="0" w:space="0" w:color="auto"/>
        <w:left w:val="none" w:sz="0" w:space="0" w:color="auto"/>
        <w:bottom w:val="none" w:sz="0" w:space="0" w:color="auto"/>
        <w:right w:val="none" w:sz="0" w:space="0" w:color="auto"/>
      </w:divBdr>
    </w:div>
    <w:div w:id="349334872">
      <w:bodyDiv w:val="1"/>
      <w:marLeft w:val="0"/>
      <w:marRight w:val="0"/>
      <w:marTop w:val="0"/>
      <w:marBottom w:val="0"/>
      <w:divBdr>
        <w:top w:val="none" w:sz="0" w:space="0" w:color="auto"/>
        <w:left w:val="none" w:sz="0" w:space="0" w:color="auto"/>
        <w:bottom w:val="none" w:sz="0" w:space="0" w:color="auto"/>
        <w:right w:val="none" w:sz="0" w:space="0" w:color="auto"/>
      </w:divBdr>
    </w:div>
    <w:div w:id="467086092">
      <w:bodyDiv w:val="1"/>
      <w:marLeft w:val="0"/>
      <w:marRight w:val="0"/>
      <w:marTop w:val="0"/>
      <w:marBottom w:val="0"/>
      <w:divBdr>
        <w:top w:val="none" w:sz="0" w:space="0" w:color="auto"/>
        <w:left w:val="none" w:sz="0" w:space="0" w:color="auto"/>
        <w:bottom w:val="none" w:sz="0" w:space="0" w:color="auto"/>
        <w:right w:val="none" w:sz="0" w:space="0" w:color="auto"/>
      </w:divBdr>
    </w:div>
    <w:div w:id="486869405">
      <w:bodyDiv w:val="1"/>
      <w:marLeft w:val="0"/>
      <w:marRight w:val="0"/>
      <w:marTop w:val="0"/>
      <w:marBottom w:val="0"/>
      <w:divBdr>
        <w:top w:val="none" w:sz="0" w:space="0" w:color="auto"/>
        <w:left w:val="none" w:sz="0" w:space="0" w:color="auto"/>
        <w:bottom w:val="none" w:sz="0" w:space="0" w:color="auto"/>
        <w:right w:val="none" w:sz="0" w:space="0" w:color="auto"/>
      </w:divBdr>
    </w:div>
    <w:div w:id="526335281">
      <w:bodyDiv w:val="1"/>
      <w:marLeft w:val="0"/>
      <w:marRight w:val="0"/>
      <w:marTop w:val="0"/>
      <w:marBottom w:val="0"/>
      <w:divBdr>
        <w:top w:val="none" w:sz="0" w:space="0" w:color="auto"/>
        <w:left w:val="none" w:sz="0" w:space="0" w:color="auto"/>
        <w:bottom w:val="none" w:sz="0" w:space="0" w:color="auto"/>
        <w:right w:val="none" w:sz="0" w:space="0" w:color="auto"/>
      </w:divBdr>
    </w:div>
    <w:div w:id="535583552">
      <w:bodyDiv w:val="1"/>
      <w:marLeft w:val="0"/>
      <w:marRight w:val="0"/>
      <w:marTop w:val="0"/>
      <w:marBottom w:val="0"/>
      <w:divBdr>
        <w:top w:val="none" w:sz="0" w:space="0" w:color="auto"/>
        <w:left w:val="none" w:sz="0" w:space="0" w:color="auto"/>
        <w:bottom w:val="none" w:sz="0" w:space="0" w:color="auto"/>
        <w:right w:val="none" w:sz="0" w:space="0" w:color="auto"/>
      </w:divBdr>
    </w:div>
    <w:div w:id="543255014">
      <w:bodyDiv w:val="1"/>
      <w:marLeft w:val="0"/>
      <w:marRight w:val="0"/>
      <w:marTop w:val="0"/>
      <w:marBottom w:val="0"/>
      <w:divBdr>
        <w:top w:val="none" w:sz="0" w:space="0" w:color="auto"/>
        <w:left w:val="none" w:sz="0" w:space="0" w:color="auto"/>
        <w:bottom w:val="none" w:sz="0" w:space="0" w:color="auto"/>
        <w:right w:val="none" w:sz="0" w:space="0" w:color="auto"/>
      </w:divBdr>
    </w:div>
    <w:div w:id="572013720">
      <w:bodyDiv w:val="1"/>
      <w:marLeft w:val="0"/>
      <w:marRight w:val="0"/>
      <w:marTop w:val="0"/>
      <w:marBottom w:val="0"/>
      <w:divBdr>
        <w:top w:val="none" w:sz="0" w:space="0" w:color="auto"/>
        <w:left w:val="none" w:sz="0" w:space="0" w:color="auto"/>
        <w:bottom w:val="none" w:sz="0" w:space="0" w:color="auto"/>
        <w:right w:val="none" w:sz="0" w:space="0" w:color="auto"/>
      </w:divBdr>
    </w:div>
    <w:div w:id="648483564">
      <w:bodyDiv w:val="1"/>
      <w:marLeft w:val="0"/>
      <w:marRight w:val="0"/>
      <w:marTop w:val="0"/>
      <w:marBottom w:val="0"/>
      <w:divBdr>
        <w:top w:val="none" w:sz="0" w:space="0" w:color="auto"/>
        <w:left w:val="none" w:sz="0" w:space="0" w:color="auto"/>
        <w:bottom w:val="none" w:sz="0" w:space="0" w:color="auto"/>
        <w:right w:val="none" w:sz="0" w:space="0" w:color="auto"/>
      </w:divBdr>
    </w:div>
    <w:div w:id="665017943">
      <w:bodyDiv w:val="1"/>
      <w:marLeft w:val="0"/>
      <w:marRight w:val="0"/>
      <w:marTop w:val="0"/>
      <w:marBottom w:val="0"/>
      <w:divBdr>
        <w:top w:val="none" w:sz="0" w:space="0" w:color="auto"/>
        <w:left w:val="none" w:sz="0" w:space="0" w:color="auto"/>
        <w:bottom w:val="none" w:sz="0" w:space="0" w:color="auto"/>
        <w:right w:val="none" w:sz="0" w:space="0" w:color="auto"/>
      </w:divBdr>
    </w:div>
    <w:div w:id="739332069">
      <w:bodyDiv w:val="1"/>
      <w:marLeft w:val="0"/>
      <w:marRight w:val="0"/>
      <w:marTop w:val="0"/>
      <w:marBottom w:val="0"/>
      <w:divBdr>
        <w:top w:val="none" w:sz="0" w:space="0" w:color="auto"/>
        <w:left w:val="none" w:sz="0" w:space="0" w:color="auto"/>
        <w:bottom w:val="none" w:sz="0" w:space="0" w:color="auto"/>
        <w:right w:val="none" w:sz="0" w:space="0" w:color="auto"/>
      </w:divBdr>
    </w:div>
    <w:div w:id="834959551">
      <w:bodyDiv w:val="1"/>
      <w:marLeft w:val="0"/>
      <w:marRight w:val="0"/>
      <w:marTop w:val="0"/>
      <w:marBottom w:val="0"/>
      <w:divBdr>
        <w:top w:val="none" w:sz="0" w:space="0" w:color="auto"/>
        <w:left w:val="none" w:sz="0" w:space="0" w:color="auto"/>
        <w:bottom w:val="none" w:sz="0" w:space="0" w:color="auto"/>
        <w:right w:val="none" w:sz="0" w:space="0" w:color="auto"/>
      </w:divBdr>
      <w:divsChild>
        <w:div w:id="1281767940">
          <w:marLeft w:val="0"/>
          <w:marRight w:val="0"/>
          <w:marTop w:val="0"/>
          <w:marBottom w:val="0"/>
          <w:divBdr>
            <w:top w:val="none" w:sz="0" w:space="0" w:color="auto"/>
            <w:left w:val="none" w:sz="0" w:space="0" w:color="auto"/>
            <w:bottom w:val="none" w:sz="0" w:space="0" w:color="auto"/>
            <w:right w:val="none" w:sz="0" w:space="0" w:color="auto"/>
          </w:divBdr>
        </w:div>
        <w:div w:id="1458062326">
          <w:marLeft w:val="0"/>
          <w:marRight w:val="0"/>
          <w:marTop w:val="0"/>
          <w:marBottom w:val="0"/>
          <w:divBdr>
            <w:top w:val="none" w:sz="0" w:space="0" w:color="auto"/>
            <w:left w:val="none" w:sz="0" w:space="0" w:color="auto"/>
            <w:bottom w:val="none" w:sz="0" w:space="0" w:color="auto"/>
            <w:right w:val="none" w:sz="0" w:space="0" w:color="auto"/>
          </w:divBdr>
        </w:div>
        <w:div w:id="1557080499">
          <w:marLeft w:val="0"/>
          <w:marRight w:val="0"/>
          <w:marTop w:val="0"/>
          <w:marBottom w:val="0"/>
          <w:divBdr>
            <w:top w:val="none" w:sz="0" w:space="0" w:color="auto"/>
            <w:left w:val="none" w:sz="0" w:space="0" w:color="auto"/>
            <w:bottom w:val="none" w:sz="0" w:space="0" w:color="auto"/>
            <w:right w:val="none" w:sz="0" w:space="0" w:color="auto"/>
          </w:divBdr>
        </w:div>
      </w:divsChild>
    </w:div>
    <w:div w:id="1009329203">
      <w:bodyDiv w:val="1"/>
      <w:marLeft w:val="0"/>
      <w:marRight w:val="0"/>
      <w:marTop w:val="0"/>
      <w:marBottom w:val="0"/>
      <w:divBdr>
        <w:top w:val="none" w:sz="0" w:space="0" w:color="auto"/>
        <w:left w:val="none" w:sz="0" w:space="0" w:color="auto"/>
        <w:bottom w:val="none" w:sz="0" w:space="0" w:color="auto"/>
        <w:right w:val="none" w:sz="0" w:space="0" w:color="auto"/>
      </w:divBdr>
    </w:div>
    <w:div w:id="1072703343">
      <w:bodyDiv w:val="1"/>
      <w:marLeft w:val="0"/>
      <w:marRight w:val="0"/>
      <w:marTop w:val="0"/>
      <w:marBottom w:val="0"/>
      <w:divBdr>
        <w:top w:val="none" w:sz="0" w:space="0" w:color="auto"/>
        <w:left w:val="none" w:sz="0" w:space="0" w:color="auto"/>
        <w:bottom w:val="none" w:sz="0" w:space="0" w:color="auto"/>
        <w:right w:val="none" w:sz="0" w:space="0" w:color="auto"/>
      </w:divBdr>
    </w:div>
    <w:div w:id="1087919354">
      <w:bodyDiv w:val="1"/>
      <w:marLeft w:val="0"/>
      <w:marRight w:val="0"/>
      <w:marTop w:val="0"/>
      <w:marBottom w:val="0"/>
      <w:divBdr>
        <w:top w:val="none" w:sz="0" w:space="0" w:color="auto"/>
        <w:left w:val="none" w:sz="0" w:space="0" w:color="auto"/>
        <w:bottom w:val="none" w:sz="0" w:space="0" w:color="auto"/>
        <w:right w:val="none" w:sz="0" w:space="0" w:color="auto"/>
      </w:divBdr>
    </w:div>
    <w:div w:id="1211040509">
      <w:bodyDiv w:val="1"/>
      <w:marLeft w:val="0"/>
      <w:marRight w:val="0"/>
      <w:marTop w:val="0"/>
      <w:marBottom w:val="0"/>
      <w:divBdr>
        <w:top w:val="none" w:sz="0" w:space="0" w:color="auto"/>
        <w:left w:val="none" w:sz="0" w:space="0" w:color="auto"/>
        <w:bottom w:val="none" w:sz="0" w:space="0" w:color="auto"/>
        <w:right w:val="none" w:sz="0" w:space="0" w:color="auto"/>
      </w:divBdr>
    </w:div>
    <w:div w:id="1390105032">
      <w:bodyDiv w:val="1"/>
      <w:marLeft w:val="0"/>
      <w:marRight w:val="0"/>
      <w:marTop w:val="0"/>
      <w:marBottom w:val="0"/>
      <w:divBdr>
        <w:top w:val="none" w:sz="0" w:space="0" w:color="auto"/>
        <w:left w:val="none" w:sz="0" w:space="0" w:color="auto"/>
        <w:bottom w:val="none" w:sz="0" w:space="0" w:color="auto"/>
        <w:right w:val="none" w:sz="0" w:space="0" w:color="auto"/>
      </w:divBdr>
    </w:div>
    <w:div w:id="1457942426">
      <w:bodyDiv w:val="1"/>
      <w:marLeft w:val="0"/>
      <w:marRight w:val="0"/>
      <w:marTop w:val="0"/>
      <w:marBottom w:val="0"/>
      <w:divBdr>
        <w:top w:val="none" w:sz="0" w:space="0" w:color="auto"/>
        <w:left w:val="none" w:sz="0" w:space="0" w:color="auto"/>
        <w:bottom w:val="none" w:sz="0" w:space="0" w:color="auto"/>
        <w:right w:val="none" w:sz="0" w:space="0" w:color="auto"/>
      </w:divBdr>
    </w:div>
    <w:div w:id="1488129841">
      <w:bodyDiv w:val="1"/>
      <w:marLeft w:val="0"/>
      <w:marRight w:val="0"/>
      <w:marTop w:val="0"/>
      <w:marBottom w:val="0"/>
      <w:divBdr>
        <w:top w:val="none" w:sz="0" w:space="0" w:color="auto"/>
        <w:left w:val="none" w:sz="0" w:space="0" w:color="auto"/>
        <w:bottom w:val="none" w:sz="0" w:space="0" w:color="auto"/>
        <w:right w:val="none" w:sz="0" w:space="0" w:color="auto"/>
      </w:divBdr>
    </w:div>
    <w:div w:id="1576085959">
      <w:bodyDiv w:val="1"/>
      <w:marLeft w:val="0"/>
      <w:marRight w:val="0"/>
      <w:marTop w:val="0"/>
      <w:marBottom w:val="0"/>
      <w:divBdr>
        <w:top w:val="none" w:sz="0" w:space="0" w:color="auto"/>
        <w:left w:val="none" w:sz="0" w:space="0" w:color="auto"/>
        <w:bottom w:val="none" w:sz="0" w:space="0" w:color="auto"/>
        <w:right w:val="none" w:sz="0" w:space="0" w:color="auto"/>
      </w:divBdr>
    </w:div>
    <w:div w:id="1819834816">
      <w:bodyDiv w:val="1"/>
      <w:marLeft w:val="0"/>
      <w:marRight w:val="0"/>
      <w:marTop w:val="0"/>
      <w:marBottom w:val="0"/>
      <w:divBdr>
        <w:top w:val="none" w:sz="0" w:space="0" w:color="auto"/>
        <w:left w:val="none" w:sz="0" w:space="0" w:color="auto"/>
        <w:bottom w:val="none" w:sz="0" w:space="0" w:color="auto"/>
        <w:right w:val="none" w:sz="0" w:space="0" w:color="auto"/>
      </w:divBdr>
    </w:div>
    <w:div w:id="1843739714">
      <w:bodyDiv w:val="1"/>
      <w:marLeft w:val="0"/>
      <w:marRight w:val="0"/>
      <w:marTop w:val="0"/>
      <w:marBottom w:val="0"/>
      <w:divBdr>
        <w:top w:val="none" w:sz="0" w:space="0" w:color="auto"/>
        <w:left w:val="none" w:sz="0" w:space="0" w:color="auto"/>
        <w:bottom w:val="none" w:sz="0" w:space="0" w:color="auto"/>
        <w:right w:val="none" w:sz="0" w:space="0" w:color="auto"/>
      </w:divBdr>
    </w:div>
    <w:div w:id="1854420038">
      <w:bodyDiv w:val="1"/>
      <w:marLeft w:val="0"/>
      <w:marRight w:val="0"/>
      <w:marTop w:val="0"/>
      <w:marBottom w:val="0"/>
      <w:divBdr>
        <w:top w:val="none" w:sz="0" w:space="0" w:color="auto"/>
        <w:left w:val="none" w:sz="0" w:space="0" w:color="auto"/>
        <w:bottom w:val="none" w:sz="0" w:space="0" w:color="auto"/>
        <w:right w:val="none" w:sz="0" w:space="0" w:color="auto"/>
      </w:divBdr>
    </w:div>
    <w:div w:id="1975911168">
      <w:bodyDiv w:val="1"/>
      <w:marLeft w:val="0"/>
      <w:marRight w:val="0"/>
      <w:marTop w:val="0"/>
      <w:marBottom w:val="0"/>
      <w:divBdr>
        <w:top w:val="none" w:sz="0" w:space="0" w:color="auto"/>
        <w:left w:val="none" w:sz="0" w:space="0" w:color="auto"/>
        <w:bottom w:val="none" w:sz="0" w:space="0" w:color="auto"/>
        <w:right w:val="none" w:sz="0" w:space="0" w:color="auto"/>
      </w:divBdr>
    </w:div>
    <w:div w:id="2137946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numbering" Target="numbering.xml"/><Relationship Id="rId21" Type="http://schemas.openxmlformats.org/officeDocument/2006/relationships/image" Target="media/image8.png"/><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microsoft.com/office/2011/relationships/people" Target="people.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9.png"/><Relationship Id="rId27" Type="http://schemas.openxmlformats.org/officeDocument/2006/relationships/fontTable" Target="fontTable.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C660CA1CAA4132A44968F36E18F97B"/>
        <w:category>
          <w:name w:val="General"/>
          <w:gallery w:val="placeholder"/>
        </w:category>
        <w:types>
          <w:type w:val="bbPlcHdr"/>
        </w:types>
        <w:behaviors>
          <w:behavior w:val="content"/>
        </w:behaviors>
        <w:guid w:val="{55BB6984-DBB9-4734-9BB2-168E34AC6A92}"/>
      </w:docPartPr>
      <w:docPartBody>
        <w:p w:rsidR="00200687" w:rsidRDefault="00B51C74">
          <w:pPr>
            <w:pStyle w:val="0AC660CA1CAA4132A44968F36E18F97B"/>
          </w:pPr>
          <w:r>
            <w:t>Your Name</w:t>
          </w:r>
        </w:p>
      </w:docPartBody>
    </w:docPart>
    <w:docPart>
      <w:docPartPr>
        <w:name w:val="2ACD16A9C2144785B103641583E444C4"/>
        <w:category>
          <w:name w:val="General"/>
          <w:gallery w:val="placeholder"/>
        </w:category>
        <w:types>
          <w:type w:val="bbPlcHdr"/>
        </w:types>
        <w:behaviors>
          <w:behavior w:val="content"/>
        </w:behaviors>
        <w:guid w:val="{7BD171CA-7B64-47E7-BAC0-3F693A0FD059}"/>
      </w:docPartPr>
      <w:docPartBody>
        <w:p w:rsidR="00200687" w:rsidRDefault="00B51C74" w:rsidP="00B51C74">
          <w:pPr>
            <w:pStyle w:val="2ACD16A9C2144785B103641583E444C4"/>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December 29</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C74"/>
    <w:rsid w:val="00060C8C"/>
    <w:rsid w:val="00086372"/>
    <w:rsid w:val="0016318F"/>
    <w:rsid w:val="001F3333"/>
    <w:rsid w:val="00200687"/>
    <w:rsid w:val="002124A4"/>
    <w:rsid w:val="002700F1"/>
    <w:rsid w:val="002776B5"/>
    <w:rsid w:val="0028489B"/>
    <w:rsid w:val="00370B89"/>
    <w:rsid w:val="003A1991"/>
    <w:rsid w:val="003D00DB"/>
    <w:rsid w:val="003F588D"/>
    <w:rsid w:val="004A330F"/>
    <w:rsid w:val="004D1FFE"/>
    <w:rsid w:val="005340C7"/>
    <w:rsid w:val="00542128"/>
    <w:rsid w:val="00673CFC"/>
    <w:rsid w:val="006E755F"/>
    <w:rsid w:val="00732EC5"/>
    <w:rsid w:val="00776576"/>
    <w:rsid w:val="007B0E00"/>
    <w:rsid w:val="007F0CD7"/>
    <w:rsid w:val="008A6C28"/>
    <w:rsid w:val="009905BF"/>
    <w:rsid w:val="00AB4EB3"/>
    <w:rsid w:val="00B0453F"/>
    <w:rsid w:val="00B22901"/>
    <w:rsid w:val="00B51C74"/>
    <w:rsid w:val="00B86792"/>
    <w:rsid w:val="00BB3648"/>
    <w:rsid w:val="00C03087"/>
    <w:rsid w:val="00C33C5A"/>
    <w:rsid w:val="00C7714B"/>
    <w:rsid w:val="00CD4895"/>
    <w:rsid w:val="00D50F35"/>
    <w:rsid w:val="00E82E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B51C74"/>
    <w:pPr>
      <w:framePr w:hSpace="180" w:wrap="around" w:vAnchor="text" w:hAnchor="margin" w:y="1167"/>
      <w:spacing w:after="0" w:line="276" w:lineRule="auto"/>
    </w:pPr>
    <w:rPr>
      <w:caps/>
      <w:color w:val="44546A" w:themeColor="text2"/>
      <w:spacing w:val="20"/>
      <w:sz w:val="32"/>
      <w:lang w:val="en-US" w:eastAsia="en-US"/>
    </w:rPr>
  </w:style>
  <w:style w:type="character" w:customStyle="1" w:styleId="SubtitleChar">
    <w:name w:val="Subtitle Char"/>
    <w:basedOn w:val="DefaultParagraphFont"/>
    <w:link w:val="Subtitle"/>
    <w:uiPriority w:val="2"/>
    <w:rsid w:val="00B51C74"/>
    <w:rPr>
      <w:caps/>
      <w:color w:val="44546A" w:themeColor="text2"/>
      <w:spacing w:val="20"/>
      <w:sz w:val="32"/>
      <w:lang w:val="en-US" w:eastAsia="en-US"/>
    </w:rPr>
  </w:style>
  <w:style w:type="paragraph" w:customStyle="1" w:styleId="0AC660CA1CAA4132A44968F36E18F97B">
    <w:name w:val="0AC660CA1CAA4132A44968F36E18F97B"/>
  </w:style>
  <w:style w:type="paragraph" w:customStyle="1" w:styleId="2ACD16A9C2144785B103641583E444C4">
    <w:name w:val="2ACD16A9C2144785B103641583E444C4"/>
    <w:rsid w:val="00B51C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ustom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Konstantinos Konstantinou, Statistician, Konstantinos.konstantinou@apnc.se +76 400 20 09 
Reviewed by:
Andrea Dahl Sturedahl, Statistician, andrea.dahl.sturedahl@apnc.se, +76 504 77 74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0432379-1576-4025-BEFF-C7E855FD4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35</Pages>
  <Words>6022</Words>
  <Characters>31920</Characters>
  <Application>Microsoft Office Word</Application>
  <DocSecurity>0</DocSecurity>
  <Lines>266</Lines>
  <Paragraphs>75</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37867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Basic</dc:creator>
  <cp:keywords/>
  <dc:description/>
  <cp:lastModifiedBy>x2wj15@safe.gu.se</cp:lastModifiedBy>
  <cp:revision>4</cp:revision>
  <cp:lastPrinted>2006-08-01T17:47:00Z</cp:lastPrinted>
  <dcterms:created xsi:type="dcterms:W3CDTF">2026-02-24T08:29:00Z</dcterms:created>
  <dcterms:modified xsi:type="dcterms:W3CDTF">2026-02-24T08:58:00Z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MSIP_Label_91a54680-a96f-4c33-ac27-78c419292c51_Enabled">
    <vt:lpwstr>true</vt:lpwstr>
  </property>
  <property fmtid="{D5CDD505-2E9C-101B-9397-08002B2CF9AE}" pid="4" name="MSIP_Label_91a54680-a96f-4c33-ac27-78c419292c51_SetDate">
    <vt:lpwstr>2023-11-07T12:39:54Z</vt:lpwstr>
  </property>
  <property fmtid="{D5CDD505-2E9C-101B-9397-08002B2CF9AE}" pid="5" name="MSIP_Label_91a54680-a96f-4c33-ac27-78c419292c51_Method">
    <vt:lpwstr>Standard</vt:lpwstr>
  </property>
  <property fmtid="{D5CDD505-2E9C-101B-9397-08002B2CF9AE}" pid="6" name="MSIP_Label_91a54680-a96f-4c33-ac27-78c419292c51_Name">
    <vt:lpwstr>All Employees (unrestricted)</vt:lpwstr>
  </property>
  <property fmtid="{D5CDD505-2E9C-101B-9397-08002B2CF9AE}" pid="7" name="MSIP_Label_91a54680-a96f-4c33-ac27-78c419292c51_SiteId">
    <vt:lpwstr>3fcc18ee-5da2-4095-a1ce-38334ca0c887</vt:lpwstr>
  </property>
  <property fmtid="{D5CDD505-2E9C-101B-9397-08002B2CF9AE}" pid="8" name="MSIP_Label_91a54680-a96f-4c33-ac27-78c419292c51_ActionId">
    <vt:lpwstr>f930c6f2-29b8-4856-86e2-ed8a8f956eed</vt:lpwstr>
  </property>
  <property fmtid="{D5CDD505-2E9C-101B-9397-08002B2CF9AE}" pid="9" name="MSIP_Label_91a54680-a96f-4c33-ac27-78c419292c51_ContentBits">
    <vt:lpwstr>0</vt:lpwstr>
  </property>
</Properties>
</file>