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5B86" w14:textId="3FEF9D47" w:rsidR="00E94A99" w:rsidRDefault="001077EB" w:rsidP="001077EB">
      <w:pPr>
        <w:jc w:val="center"/>
        <w:rPr>
          <w:b/>
          <w:bCs/>
          <w:sz w:val="30"/>
          <w:szCs w:val="30"/>
        </w:rPr>
      </w:pPr>
      <w:r w:rsidRPr="001077EB">
        <w:rPr>
          <w:b/>
          <w:bCs/>
          <w:sz w:val="30"/>
          <w:szCs w:val="30"/>
        </w:rPr>
        <w:t>LAB</w:t>
      </w:r>
      <w:r w:rsidRPr="001077EB">
        <w:rPr>
          <w:b/>
          <w:bCs/>
          <w:sz w:val="30"/>
          <w:szCs w:val="30"/>
          <w:lang w:val="vi-VN"/>
        </w:rPr>
        <w:t xml:space="preserve"> 1</w:t>
      </w:r>
    </w:p>
    <w:p w14:paraId="42BCFC33" w14:textId="7F6D9A51" w:rsidR="00142336" w:rsidRDefault="00142336" w:rsidP="001077EB">
      <w:pPr>
        <w:jc w:val="center"/>
        <w:rPr>
          <w:b/>
          <w:bCs/>
          <w:sz w:val="30"/>
          <w:szCs w:val="30"/>
          <w:lang w:val="vi-VN"/>
        </w:rPr>
      </w:pPr>
      <w:r>
        <w:rPr>
          <w:b/>
          <w:bCs/>
          <w:sz w:val="30"/>
          <w:szCs w:val="30"/>
        </w:rPr>
        <w:t>Thực</w:t>
      </w:r>
      <w:r>
        <w:rPr>
          <w:b/>
          <w:bCs/>
          <w:sz w:val="30"/>
          <w:szCs w:val="30"/>
          <w:lang w:val="vi-VN"/>
        </w:rPr>
        <w:t xml:space="preserve"> hành</w:t>
      </w:r>
    </w:p>
    <w:p w14:paraId="0DEA9FC9" w14:textId="120E35FF" w:rsidR="00142336" w:rsidRDefault="00142336" w:rsidP="00142336">
      <w:pPr>
        <w:rPr>
          <w:sz w:val="30"/>
          <w:szCs w:val="30"/>
          <w:lang w:val="vi-VN"/>
        </w:rPr>
      </w:pPr>
      <w:r>
        <w:rPr>
          <w:b/>
          <w:bCs/>
          <w:sz w:val="30"/>
          <w:szCs w:val="30"/>
          <w:lang w:val="vi-VN"/>
        </w:rPr>
        <w:t xml:space="preserve">Bước 1 </w:t>
      </w:r>
      <w:r>
        <w:rPr>
          <w:sz w:val="30"/>
          <w:szCs w:val="30"/>
          <w:lang w:val="vi-VN"/>
        </w:rPr>
        <w:t>: kiểm tra ip kali linux bằng lệnh ip addr và ping qua cmd</w:t>
      </w:r>
    </w:p>
    <w:p w14:paraId="3EF3FBF6" w14:textId="607730FA" w:rsidR="00142336" w:rsidRDefault="00142336" w:rsidP="00142336">
      <w:pPr>
        <w:rPr>
          <w:sz w:val="30"/>
          <w:szCs w:val="30"/>
          <w:lang w:val="vi-VN"/>
        </w:rPr>
      </w:pPr>
      <w:r w:rsidRPr="00142336">
        <w:rPr>
          <w:sz w:val="30"/>
          <w:szCs w:val="30"/>
          <w:lang w:val="vi-VN"/>
        </w:rPr>
        <w:drawing>
          <wp:inline distT="0" distB="0" distL="0" distR="0" wp14:anchorId="579EC8E6" wp14:editId="0A56F963">
            <wp:extent cx="5943600" cy="3714750"/>
            <wp:effectExtent l="0" t="0" r="0" b="0"/>
            <wp:docPr id="160370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06265" name=""/>
                    <pic:cNvPicPr/>
                  </pic:nvPicPr>
                  <pic:blipFill>
                    <a:blip r:embed="rId4"/>
                    <a:stretch>
                      <a:fillRect/>
                    </a:stretch>
                  </pic:blipFill>
                  <pic:spPr>
                    <a:xfrm>
                      <a:off x="0" y="0"/>
                      <a:ext cx="5943600" cy="3714750"/>
                    </a:xfrm>
                    <a:prstGeom prst="rect">
                      <a:avLst/>
                    </a:prstGeom>
                  </pic:spPr>
                </pic:pic>
              </a:graphicData>
            </a:graphic>
          </wp:inline>
        </w:drawing>
      </w:r>
    </w:p>
    <w:p w14:paraId="4D99982D" w14:textId="27FEF011" w:rsidR="00142336" w:rsidRDefault="00142336" w:rsidP="00142336">
      <w:pPr>
        <w:rPr>
          <w:sz w:val="30"/>
          <w:szCs w:val="30"/>
          <w:lang w:val="vi-VN"/>
        </w:rPr>
      </w:pPr>
      <w:r w:rsidRPr="00142336">
        <w:rPr>
          <w:sz w:val="30"/>
          <w:szCs w:val="30"/>
          <w:lang w:val="vi-VN"/>
        </w:rPr>
        <w:drawing>
          <wp:inline distT="0" distB="0" distL="0" distR="0" wp14:anchorId="7A4C9184" wp14:editId="5DC6B8BA">
            <wp:extent cx="5943600" cy="3013710"/>
            <wp:effectExtent l="0" t="0" r="0" b="0"/>
            <wp:docPr id="84925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59368" name=""/>
                    <pic:cNvPicPr/>
                  </pic:nvPicPr>
                  <pic:blipFill>
                    <a:blip r:embed="rId5"/>
                    <a:stretch>
                      <a:fillRect/>
                    </a:stretch>
                  </pic:blipFill>
                  <pic:spPr>
                    <a:xfrm>
                      <a:off x="0" y="0"/>
                      <a:ext cx="5943600" cy="3013710"/>
                    </a:xfrm>
                    <a:prstGeom prst="rect">
                      <a:avLst/>
                    </a:prstGeom>
                  </pic:spPr>
                </pic:pic>
              </a:graphicData>
            </a:graphic>
          </wp:inline>
        </w:drawing>
      </w:r>
    </w:p>
    <w:p w14:paraId="23A3B62A" w14:textId="5C0AEA5C" w:rsidR="00142336" w:rsidRDefault="00142336" w:rsidP="00142336">
      <w:pPr>
        <w:rPr>
          <w:sz w:val="30"/>
          <w:szCs w:val="30"/>
          <w:lang w:val="vi-VN"/>
        </w:rPr>
      </w:pPr>
      <w:r>
        <w:rPr>
          <w:sz w:val="30"/>
          <w:szCs w:val="30"/>
          <w:lang w:val="vi-VN"/>
        </w:rPr>
        <w:lastRenderedPageBreak/>
        <w:t>Kiểm tra telnet</w:t>
      </w:r>
    </w:p>
    <w:p w14:paraId="546EA8CD" w14:textId="1ACC0630" w:rsidR="00142336" w:rsidRDefault="00142336" w:rsidP="00142336">
      <w:pPr>
        <w:rPr>
          <w:sz w:val="30"/>
          <w:szCs w:val="30"/>
          <w:lang w:val="vi-VN"/>
        </w:rPr>
      </w:pPr>
      <w:r w:rsidRPr="00142336">
        <w:rPr>
          <w:sz w:val="30"/>
          <w:szCs w:val="30"/>
          <w:lang w:val="vi-VN"/>
        </w:rPr>
        <w:t>ss -ltn | grep ':23'</w:t>
      </w:r>
    </w:p>
    <w:p w14:paraId="0E2D5B27" w14:textId="1B7C1453" w:rsidR="00142336" w:rsidRDefault="00142336" w:rsidP="00142336">
      <w:pPr>
        <w:rPr>
          <w:sz w:val="30"/>
          <w:szCs w:val="30"/>
        </w:rPr>
      </w:pPr>
      <w:r w:rsidRPr="00142336">
        <w:rPr>
          <w:sz w:val="30"/>
          <w:szCs w:val="30"/>
          <w:lang w:val="vi-VN"/>
        </w:rPr>
        <w:drawing>
          <wp:inline distT="0" distB="0" distL="0" distR="0" wp14:anchorId="022462B0" wp14:editId="79AEBD9B">
            <wp:extent cx="5943600" cy="3846195"/>
            <wp:effectExtent l="0" t="0" r="0" b="1905"/>
            <wp:docPr id="171060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09505" name=""/>
                    <pic:cNvPicPr/>
                  </pic:nvPicPr>
                  <pic:blipFill>
                    <a:blip r:embed="rId6"/>
                    <a:stretch>
                      <a:fillRect/>
                    </a:stretch>
                  </pic:blipFill>
                  <pic:spPr>
                    <a:xfrm>
                      <a:off x="0" y="0"/>
                      <a:ext cx="5943600" cy="3846195"/>
                    </a:xfrm>
                    <a:prstGeom prst="rect">
                      <a:avLst/>
                    </a:prstGeom>
                  </pic:spPr>
                </pic:pic>
              </a:graphicData>
            </a:graphic>
          </wp:inline>
        </w:drawing>
      </w:r>
    </w:p>
    <w:p w14:paraId="0756589C" w14:textId="595BC6B7" w:rsidR="00142336" w:rsidRPr="00142336" w:rsidRDefault="00142336" w:rsidP="00142336">
      <w:pPr>
        <w:rPr>
          <w:sz w:val="30"/>
          <w:szCs w:val="30"/>
        </w:rPr>
      </w:pPr>
      <w:r>
        <w:rPr>
          <w:sz w:val="30"/>
          <w:szCs w:val="30"/>
        </w:rPr>
        <w:t>Tạo</w:t>
      </w:r>
      <w:r>
        <w:rPr>
          <w:sz w:val="30"/>
          <w:szCs w:val="30"/>
          <w:lang w:val="vi-VN"/>
        </w:rPr>
        <w:t xml:space="preserve"> phiên telnet</w:t>
      </w:r>
      <w:r>
        <w:rPr>
          <w:sz w:val="30"/>
          <w:szCs w:val="30"/>
        </w:rPr>
        <w:t xml:space="preserve"> </w:t>
      </w:r>
      <w:r w:rsidRPr="00142336">
        <w:rPr>
          <w:sz w:val="30"/>
          <w:szCs w:val="30"/>
        </w:rPr>
        <w:t>Wireshark trên Client và dùng bộ lọc tcp.port == 23 để chỉ quan sát lưu lượng Telnet. Sau đó em dùng PuTTY kết nối tới Server Kali qua cổng 23 và thực hiện một số lệnh cơ bản</w:t>
      </w:r>
    </w:p>
    <w:p w14:paraId="2C00DE46" w14:textId="612D61F4" w:rsidR="00142336" w:rsidRDefault="00142336" w:rsidP="00142336">
      <w:pPr>
        <w:rPr>
          <w:sz w:val="30"/>
          <w:szCs w:val="30"/>
          <w:lang w:val="vi-VN"/>
        </w:rPr>
      </w:pPr>
      <w:r w:rsidRPr="00142336">
        <w:rPr>
          <w:sz w:val="30"/>
          <w:szCs w:val="30"/>
          <w:lang w:val="vi-VN"/>
        </w:rPr>
        <w:lastRenderedPageBreak/>
        <w:drawing>
          <wp:inline distT="0" distB="0" distL="0" distR="0" wp14:anchorId="2513B678" wp14:editId="42328255">
            <wp:extent cx="5943600" cy="2927985"/>
            <wp:effectExtent l="0" t="0" r="0" b="5715"/>
            <wp:docPr id="54757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75899" name=""/>
                    <pic:cNvPicPr/>
                  </pic:nvPicPr>
                  <pic:blipFill>
                    <a:blip r:embed="rId7"/>
                    <a:stretch>
                      <a:fillRect/>
                    </a:stretch>
                  </pic:blipFill>
                  <pic:spPr>
                    <a:xfrm>
                      <a:off x="0" y="0"/>
                      <a:ext cx="5943600" cy="2927985"/>
                    </a:xfrm>
                    <a:prstGeom prst="rect">
                      <a:avLst/>
                    </a:prstGeom>
                  </pic:spPr>
                </pic:pic>
              </a:graphicData>
            </a:graphic>
          </wp:inline>
        </w:drawing>
      </w:r>
    </w:p>
    <w:p w14:paraId="03371F0D" w14:textId="414F6BFE" w:rsidR="00142336" w:rsidRDefault="00142336" w:rsidP="00142336">
      <w:pPr>
        <w:rPr>
          <w:sz w:val="30"/>
          <w:szCs w:val="30"/>
        </w:rPr>
      </w:pPr>
      <w:r w:rsidRPr="00142336">
        <w:rPr>
          <w:sz w:val="30"/>
          <w:szCs w:val="30"/>
        </w:rPr>
        <w:drawing>
          <wp:inline distT="0" distB="0" distL="0" distR="0" wp14:anchorId="1EEEB7E2" wp14:editId="5EF9141C">
            <wp:extent cx="5943600" cy="3472815"/>
            <wp:effectExtent l="0" t="0" r="0" b="0"/>
            <wp:docPr id="77086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65688" name=""/>
                    <pic:cNvPicPr/>
                  </pic:nvPicPr>
                  <pic:blipFill>
                    <a:blip r:embed="rId8"/>
                    <a:stretch>
                      <a:fillRect/>
                    </a:stretch>
                  </pic:blipFill>
                  <pic:spPr>
                    <a:xfrm>
                      <a:off x="0" y="0"/>
                      <a:ext cx="5943600" cy="3472815"/>
                    </a:xfrm>
                    <a:prstGeom prst="rect">
                      <a:avLst/>
                    </a:prstGeom>
                  </pic:spPr>
                </pic:pic>
              </a:graphicData>
            </a:graphic>
          </wp:inline>
        </w:drawing>
      </w:r>
    </w:p>
    <w:p w14:paraId="28221B26" w14:textId="25891C4E" w:rsidR="00142336" w:rsidRDefault="00142336" w:rsidP="00142336">
      <w:pPr>
        <w:rPr>
          <w:sz w:val="30"/>
          <w:szCs w:val="30"/>
        </w:rPr>
      </w:pPr>
      <w:r>
        <w:rPr>
          <w:sz w:val="30"/>
          <w:szCs w:val="30"/>
        </w:rPr>
        <w:t>x</w:t>
      </w:r>
      <w:r w:rsidRPr="00142336">
        <w:rPr>
          <w:sz w:val="30"/>
          <w:szCs w:val="30"/>
        </w:rPr>
        <w:t>em nội dung Telnet bằng Follow TCP Stream</w:t>
      </w:r>
    </w:p>
    <w:p w14:paraId="5D99E3E0" w14:textId="582BA5B3" w:rsidR="00142336" w:rsidRDefault="00142336" w:rsidP="00142336">
      <w:pPr>
        <w:rPr>
          <w:sz w:val="30"/>
          <w:szCs w:val="30"/>
        </w:rPr>
      </w:pPr>
      <w:r w:rsidRPr="00142336">
        <w:rPr>
          <w:sz w:val="30"/>
          <w:szCs w:val="30"/>
        </w:rPr>
        <w:lastRenderedPageBreak/>
        <w:drawing>
          <wp:inline distT="0" distB="0" distL="0" distR="0" wp14:anchorId="1D80A7C2" wp14:editId="0F44ECF1">
            <wp:extent cx="5943600" cy="3390265"/>
            <wp:effectExtent l="0" t="0" r="0" b="635"/>
            <wp:docPr id="1132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892" name=""/>
                    <pic:cNvPicPr/>
                  </pic:nvPicPr>
                  <pic:blipFill>
                    <a:blip r:embed="rId9"/>
                    <a:stretch>
                      <a:fillRect/>
                    </a:stretch>
                  </pic:blipFill>
                  <pic:spPr>
                    <a:xfrm>
                      <a:off x="0" y="0"/>
                      <a:ext cx="5943600" cy="3390265"/>
                    </a:xfrm>
                    <a:prstGeom prst="rect">
                      <a:avLst/>
                    </a:prstGeom>
                  </pic:spPr>
                </pic:pic>
              </a:graphicData>
            </a:graphic>
          </wp:inline>
        </w:drawing>
      </w:r>
    </w:p>
    <w:p w14:paraId="3136F40A" w14:textId="300DFA8E" w:rsidR="00142336" w:rsidRPr="00142336" w:rsidRDefault="00142336" w:rsidP="00142336">
      <w:pPr>
        <w:rPr>
          <w:sz w:val="30"/>
          <w:szCs w:val="30"/>
        </w:rPr>
      </w:pPr>
      <w:r w:rsidRPr="00142336">
        <w:rPr>
          <w:sz w:val="30"/>
          <w:szCs w:val="30"/>
        </w:rPr>
        <w:drawing>
          <wp:inline distT="0" distB="0" distL="0" distR="0" wp14:anchorId="2351DBE7" wp14:editId="0C176F79">
            <wp:extent cx="5943600" cy="3775710"/>
            <wp:effectExtent l="0" t="0" r="0" b="0"/>
            <wp:docPr id="32152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28832" name=""/>
                    <pic:cNvPicPr/>
                  </pic:nvPicPr>
                  <pic:blipFill>
                    <a:blip r:embed="rId10"/>
                    <a:stretch>
                      <a:fillRect/>
                    </a:stretch>
                  </pic:blipFill>
                  <pic:spPr>
                    <a:xfrm>
                      <a:off x="0" y="0"/>
                      <a:ext cx="5943600" cy="3775710"/>
                    </a:xfrm>
                    <a:prstGeom prst="rect">
                      <a:avLst/>
                    </a:prstGeom>
                  </pic:spPr>
                </pic:pic>
              </a:graphicData>
            </a:graphic>
          </wp:inline>
        </w:drawing>
      </w:r>
    </w:p>
    <w:p w14:paraId="66D1C810" w14:textId="77777777" w:rsidR="00142336" w:rsidRDefault="00142336" w:rsidP="00142336">
      <w:pPr>
        <w:rPr>
          <w:sz w:val="30"/>
          <w:szCs w:val="30"/>
          <w:lang w:val="vi-VN"/>
        </w:rPr>
      </w:pPr>
    </w:p>
    <w:p w14:paraId="26425ED6" w14:textId="3B79F2AE" w:rsidR="00142336" w:rsidRDefault="00142336" w:rsidP="00142336">
      <w:pPr>
        <w:rPr>
          <w:sz w:val="30"/>
          <w:szCs w:val="30"/>
          <w:lang w:val="vi-VN"/>
        </w:rPr>
      </w:pPr>
      <w:r>
        <w:rPr>
          <w:sz w:val="30"/>
          <w:szCs w:val="30"/>
        </w:rPr>
        <w:t>Chuyển</w:t>
      </w:r>
      <w:r>
        <w:rPr>
          <w:sz w:val="30"/>
          <w:szCs w:val="30"/>
          <w:lang w:val="vi-VN"/>
        </w:rPr>
        <w:t xml:space="preserve"> sang SSH</w:t>
      </w:r>
    </w:p>
    <w:p w14:paraId="0576DA2B" w14:textId="4231978F" w:rsidR="00142336" w:rsidRDefault="00142336" w:rsidP="00142336">
      <w:pPr>
        <w:rPr>
          <w:sz w:val="30"/>
          <w:szCs w:val="30"/>
        </w:rPr>
      </w:pPr>
      <w:r w:rsidRPr="00142336">
        <w:rPr>
          <w:sz w:val="30"/>
          <w:szCs w:val="30"/>
        </w:rPr>
        <w:lastRenderedPageBreak/>
        <w:drawing>
          <wp:inline distT="0" distB="0" distL="0" distR="0" wp14:anchorId="039027BD" wp14:editId="1D01C1D7">
            <wp:extent cx="5943600" cy="3150235"/>
            <wp:effectExtent l="0" t="0" r="0" b="0"/>
            <wp:docPr id="33976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64064" name=""/>
                    <pic:cNvPicPr/>
                  </pic:nvPicPr>
                  <pic:blipFill>
                    <a:blip r:embed="rId11"/>
                    <a:stretch>
                      <a:fillRect/>
                    </a:stretch>
                  </pic:blipFill>
                  <pic:spPr>
                    <a:xfrm>
                      <a:off x="0" y="0"/>
                      <a:ext cx="5943600" cy="3150235"/>
                    </a:xfrm>
                    <a:prstGeom prst="rect">
                      <a:avLst/>
                    </a:prstGeom>
                  </pic:spPr>
                </pic:pic>
              </a:graphicData>
            </a:graphic>
          </wp:inline>
        </w:drawing>
      </w:r>
    </w:p>
    <w:p w14:paraId="3A41BF1D" w14:textId="753ECB6F" w:rsidR="00142336" w:rsidRDefault="00142336" w:rsidP="00142336">
      <w:pPr>
        <w:rPr>
          <w:sz w:val="30"/>
          <w:szCs w:val="30"/>
        </w:rPr>
      </w:pPr>
      <w:r>
        <w:rPr>
          <w:sz w:val="30"/>
          <w:szCs w:val="30"/>
        </w:rPr>
        <w:t>Follow tcp stream ssh</w:t>
      </w:r>
    </w:p>
    <w:p w14:paraId="38657DA7" w14:textId="4CB4D738" w:rsidR="00142336" w:rsidRPr="00142336" w:rsidRDefault="00142336" w:rsidP="00142336">
      <w:pPr>
        <w:rPr>
          <w:sz w:val="30"/>
          <w:szCs w:val="30"/>
        </w:rPr>
      </w:pPr>
      <w:r w:rsidRPr="00142336">
        <w:rPr>
          <w:sz w:val="30"/>
          <w:szCs w:val="30"/>
        </w:rPr>
        <w:drawing>
          <wp:inline distT="0" distB="0" distL="0" distR="0" wp14:anchorId="50B1597B" wp14:editId="7D951524">
            <wp:extent cx="5943600" cy="2719705"/>
            <wp:effectExtent l="0" t="0" r="0" b="4445"/>
            <wp:docPr id="1147389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89732" name=""/>
                    <pic:cNvPicPr/>
                  </pic:nvPicPr>
                  <pic:blipFill>
                    <a:blip r:embed="rId12"/>
                    <a:stretch>
                      <a:fillRect/>
                    </a:stretch>
                  </pic:blipFill>
                  <pic:spPr>
                    <a:xfrm>
                      <a:off x="0" y="0"/>
                      <a:ext cx="5943600" cy="2719705"/>
                    </a:xfrm>
                    <a:prstGeom prst="rect">
                      <a:avLst/>
                    </a:prstGeom>
                  </pic:spPr>
                </pic:pic>
              </a:graphicData>
            </a:graphic>
          </wp:inline>
        </w:drawing>
      </w:r>
    </w:p>
    <w:p w14:paraId="29414FDE" w14:textId="26E9321F" w:rsidR="001077EB" w:rsidRPr="001077EB" w:rsidRDefault="001077EB" w:rsidP="001077EB">
      <w:pPr>
        <w:rPr>
          <w:szCs w:val="26"/>
        </w:rPr>
      </w:pPr>
      <w:r w:rsidRPr="001077EB">
        <w:rPr>
          <w:szCs w:val="26"/>
          <w:lang w:val="vi-VN"/>
        </w:rPr>
        <w:t>Câu 1:</w:t>
      </w:r>
      <w:r w:rsidRPr="001077EB">
        <w:rPr>
          <w:rFonts w:eastAsia="Times New Roman" w:cs="Times New Roman"/>
          <w:kern w:val="0"/>
          <w:szCs w:val="26"/>
          <w14:ligatures w14:val="none"/>
        </w:rPr>
        <w:t xml:space="preserve"> </w:t>
      </w:r>
      <w:r w:rsidRPr="001077EB">
        <w:rPr>
          <w:szCs w:val="26"/>
        </w:rPr>
        <w:t>Telnet và SSH đều là các giao thức dùng để kết nối và điều khiển một máy tính hoặc máy chủ từ xa thông qua mạng.</w:t>
      </w:r>
    </w:p>
    <w:p w14:paraId="49A1CE31" w14:textId="77777777" w:rsidR="001077EB" w:rsidRPr="001077EB" w:rsidRDefault="001077EB" w:rsidP="001077EB">
      <w:pPr>
        <w:rPr>
          <w:szCs w:val="26"/>
        </w:rPr>
      </w:pPr>
      <w:r w:rsidRPr="001077EB">
        <w:rPr>
          <w:szCs w:val="26"/>
        </w:rPr>
        <w:t xml:space="preserve">Telnet thường sử dụng cổng TCP 23. Giao thức này cho phép người dùng đăng nhập vào máy từ xa và thực hiện các lệnh như đang thao tác trực tiếp trên máy đó. Tuy nhiên, Telnet có điểm yếu là dữ liệu truyền đi không được mã hóa, nên nếu có người bắt được gói tin thì có thể đọc được thông tin trao đổi. Vì vậy hiện nay Telnet chủ yếu được dùng </w:t>
      </w:r>
      <w:r w:rsidRPr="001077EB">
        <w:rPr>
          <w:szCs w:val="26"/>
        </w:rPr>
        <w:lastRenderedPageBreak/>
        <w:t xml:space="preserve">trong môi trường học tập, thực hành hoặc các mạng nội bộ được cô lập. Trong bài Lab này, Telnet cũng chỉ được yêu cầu sử dụng trong mạng lab nội bộ. </w:t>
      </w:r>
    </w:p>
    <w:p w14:paraId="5F6FFFC5" w14:textId="77777777" w:rsidR="001077EB" w:rsidRDefault="001077EB" w:rsidP="001077EB">
      <w:pPr>
        <w:rPr>
          <w:szCs w:val="26"/>
          <w:lang w:val="vi-VN"/>
        </w:rPr>
      </w:pPr>
      <w:r w:rsidRPr="001077EB">
        <w:rPr>
          <w:szCs w:val="26"/>
        </w:rPr>
        <w:t>SSH, hay Secure Shell, cũng được dùng để đăng nhập và quản trị máy tính từ xa nhưng an toàn hơn Telnet vì dữ liệu truyền giữa Client và Server được mã hóa. SSH thường sử dụng cổng TCP 22. Vì có tính bảo mật cao hơn nên SSH thường được sử dụng trong thực tế để quản trị máy chủ, thực hiện lệnh từ xa và truy cập hệ thống qua mạng. Trong bài thực hành, Wireshark vẫn nhìn thấy lưu lượng SSH nhưng không đọc được nội dung đăng nhập và câu lệnh ở dạng plaintext như Telnet.</w:t>
      </w:r>
    </w:p>
    <w:p w14:paraId="369E9394" w14:textId="480D6EBA" w:rsidR="001077EB" w:rsidRDefault="001077EB" w:rsidP="001077EB">
      <w:pPr>
        <w:rPr>
          <w:szCs w:val="26"/>
          <w:lang w:val="vi-VN"/>
        </w:rPr>
      </w:pPr>
    </w:p>
    <w:p w14:paraId="14051679" w14:textId="5FFBDF48" w:rsidR="001077EB" w:rsidRDefault="001077EB" w:rsidP="001077EB">
      <w:pPr>
        <w:rPr>
          <w:szCs w:val="26"/>
          <w:lang w:val="vi-VN"/>
        </w:rPr>
      </w:pPr>
      <w:r>
        <w:rPr>
          <w:szCs w:val="26"/>
          <w:lang w:val="vi-VN"/>
        </w:rPr>
        <w:t>Câu 2:</w:t>
      </w:r>
      <w:r w:rsidRPr="001077EB">
        <w:t xml:space="preserve"> </w:t>
      </w:r>
      <w:r w:rsidRPr="001077EB">
        <w:rPr>
          <w:szCs w:val="26"/>
        </w:rPr>
        <w:t>So sánh Telnet và SSH.</w:t>
      </w:r>
    </w:p>
    <w:p w14:paraId="1544D551" w14:textId="77777777" w:rsidR="001077EB" w:rsidRPr="001077EB" w:rsidRDefault="001077EB" w:rsidP="001077EB">
      <w:pPr>
        <w:rPr>
          <w:szCs w:val="26"/>
        </w:rPr>
      </w:pPr>
      <w:r w:rsidRPr="001077EB">
        <w:rPr>
          <w:szCs w:val="26"/>
        </w:rPr>
        <w:t>Telnet và SSH đều được sử dụng để đăng nhập và điều khiển máy tính từ xa, tuy nhiên điểm khác nhau lớn nhất giữa hai giao thức này là khả năng bảo mật dữ liệu.</w:t>
      </w:r>
    </w:p>
    <w:p w14:paraId="0CB836DB" w14:textId="77777777" w:rsidR="001077EB" w:rsidRPr="001077EB" w:rsidRDefault="001077EB" w:rsidP="001077EB">
      <w:pPr>
        <w:rPr>
          <w:szCs w:val="26"/>
        </w:rPr>
      </w:pPr>
      <w:r w:rsidRPr="001077EB">
        <w:rPr>
          <w:szCs w:val="26"/>
        </w:rPr>
        <w:t xml:space="preserve">Telnet thường sử dụng TCP port 23 và dữ liệu truyền giữa Client với Server không được mã hóa. Vì vậy nếu có người bắt được lưu lượng mạng bằng Wireshark thì họ có thể đọc được những thông tin đang truyền. Trong bài thực hành của em, khi sử dụng chức năng Follow TCP Stream, Wireshark có thể quan sát được thông tin đăng nhập và dữ liệu trong phiên Telnet. </w:t>
      </w:r>
    </w:p>
    <w:p w14:paraId="121D2C67" w14:textId="77777777" w:rsidR="001077EB" w:rsidRPr="001077EB" w:rsidRDefault="001077EB" w:rsidP="001077EB">
      <w:pPr>
        <w:rPr>
          <w:szCs w:val="26"/>
        </w:rPr>
      </w:pPr>
      <w:r w:rsidRPr="001077EB">
        <w:rPr>
          <w:szCs w:val="26"/>
        </w:rPr>
        <w:t xml:space="preserve">Ngược lại, SSH thường sử dụng TCP port 22 và nội dung trao đổi giữa Client với Server được mã hóa. Khi em bắt gói SSH bằng Wireshark, em vẫn thấy các gói tin, địa chỉ IP, port, thời gian và kích thước gói, nhưng không thể đọc được username, password hay các câu lệnh ở dạng rõ như Telnet. </w:t>
      </w:r>
    </w:p>
    <w:p w14:paraId="043D31C8" w14:textId="77777777" w:rsidR="001077EB" w:rsidRDefault="001077EB" w:rsidP="001077EB">
      <w:pPr>
        <w:rPr>
          <w:szCs w:val="26"/>
          <w:lang w:val="vi-VN"/>
        </w:rPr>
      </w:pPr>
      <w:r w:rsidRPr="001077EB">
        <w:rPr>
          <w:szCs w:val="26"/>
        </w:rPr>
        <w:t>Vì vậy có thể nói Telnet đơn giản nhưng bảo mật kém, còn SSH an toàn hơn và phù hợp để quản trị máy chủ từ xa trong thực tế.</w:t>
      </w:r>
    </w:p>
    <w:p w14:paraId="4761C319" w14:textId="77777777" w:rsidR="00142336" w:rsidRDefault="00142336">
      <w:pPr>
        <w:rPr>
          <w:szCs w:val="26"/>
        </w:rPr>
      </w:pPr>
      <w:r>
        <w:rPr>
          <w:szCs w:val="26"/>
        </w:rPr>
        <w:br w:type="page"/>
      </w:r>
    </w:p>
    <w:p w14:paraId="3F65BD6C" w14:textId="425EBC11" w:rsidR="00142336" w:rsidRDefault="00142336" w:rsidP="001077EB">
      <w:pPr>
        <w:rPr>
          <w:szCs w:val="26"/>
          <w:lang w:val="vi-VN"/>
        </w:rPr>
      </w:pPr>
      <w:r w:rsidRPr="00142336">
        <w:rPr>
          <w:szCs w:val="26"/>
        </w:rPr>
        <w:lastRenderedPageBreak/>
        <w:t>Câu 3: Khi sử dụng SSH, còn có cách nào để đăng nhập ngoài username và mật khẩu truyền thống? Thực hiện demo minh họa kèm theo.</w:t>
      </w:r>
    </w:p>
    <w:p w14:paraId="057F898B" w14:textId="77777777" w:rsidR="00142336" w:rsidRPr="00142336" w:rsidRDefault="00142336" w:rsidP="00142336">
      <w:pPr>
        <w:rPr>
          <w:szCs w:val="26"/>
        </w:rPr>
      </w:pPr>
      <w:r w:rsidRPr="00142336">
        <w:rPr>
          <w:szCs w:val="26"/>
        </w:rPr>
        <w:t>Ngoài cách sử dụng username và password, SSH còn hỗ trợ đăng nhập bằng public-key authentication, tức là xác thực bằng cặp khóa công khai và khóa bí mật.</w:t>
      </w:r>
    </w:p>
    <w:p w14:paraId="08CC567E" w14:textId="77777777" w:rsidR="00142336" w:rsidRPr="00142336" w:rsidRDefault="00142336" w:rsidP="00142336">
      <w:pPr>
        <w:rPr>
          <w:szCs w:val="26"/>
        </w:rPr>
      </w:pPr>
      <w:r w:rsidRPr="00142336">
        <w:rPr>
          <w:szCs w:val="26"/>
        </w:rPr>
        <w:t>Client sẽ giữ private key, còn Server lưu public key tương ứng. Khi kết nối, Client sử dụng private key để chứng minh danh tính của mình mà không cần gửi private key qua mạng.</w:t>
      </w:r>
    </w:p>
    <w:p w14:paraId="221ECDB5" w14:textId="77777777" w:rsidR="00142336" w:rsidRDefault="00142336" w:rsidP="00142336">
      <w:pPr>
        <w:rPr>
          <w:szCs w:val="26"/>
          <w:lang w:val="vi-VN"/>
        </w:rPr>
      </w:pPr>
      <w:r w:rsidRPr="00142336">
        <w:rPr>
          <w:szCs w:val="26"/>
        </w:rPr>
        <w:t>Cách này có ưu điểm là hạn chế việc phải sử dụng password khi đăng nhập và an toàn hơn trước các hình thức dò mật khẩu.</w:t>
      </w:r>
    </w:p>
    <w:p w14:paraId="063F44F0" w14:textId="77777777" w:rsidR="00142336" w:rsidRDefault="00142336" w:rsidP="00142336">
      <w:pPr>
        <w:rPr>
          <w:szCs w:val="26"/>
          <w:lang w:val="vi-VN"/>
        </w:rPr>
      </w:pPr>
    </w:p>
    <w:p w14:paraId="0E29EED9" w14:textId="18FB2579" w:rsidR="00142336" w:rsidRDefault="00142336" w:rsidP="00142336">
      <w:pPr>
        <w:rPr>
          <w:szCs w:val="26"/>
          <w:lang w:val="vi-VN"/>
        </w:rPr>
      </w:pPr>
      <w:r>
        <w:rPr>
          <w:szCs w:val="26"/>
          <w:lang w:val="vi-VN"/>
        </w:rPr>
        <w:t>Câu 4:</w:t>
      </w:r>
    </w:p>
    <w:p w14:paraId="1F48FF0B" w14:textId="77777777" w:rsidR="00142336" w:rsidRPr="00142336" w:rsidRDefault="00142336" w:rsidP="00142336">
      <w:pPr>
        <w:rPr>
          <w:szCs w:val="26"/>
        </w:rPr>
      </w:pPr>
      <w:r w:rsidRPr="00142336">
        <w:rPr>
          <w:szCs w:val="26"/>
        </w:rPr>
        <w:t>Về Confidentiality – tính bí mật, Telnet không mã hóa dữ liệu nên nếu lưu lượng bị bắt thì nội dung có thể bị đọc. SSH có mã hóa nên bảo vệ nội dung trao đổi tốt hơn.</w:t>
      </w:r>
    </w:p>
    <w:p w14:paraId="4E6D0B62" w14:textId="77777777" w:rsidR="00142336" w:rsidRPr="00142336" w:rsidRDefault="00142336" w:rsidP="00142336">
      <w:pPr>
        <w:rPr>
          <w:szCs w:val="26"/>
        </w:rPr>
      </w:pPr>
      <w:r w:rsidRPr="00142336">
        <w:rPr>
          <w:szCs w:val="26"/>
        </w:rPr>
        <w:t>Về Integrity – tính toàn vẹn, SSH có các cơ chế mật mã giúp phát hiện dữ liệu bị thay đổi trong quá trình truyền. Telnet không có khả năng bảo vệ dữ liệu ở mức tương đương.</w:t>
      </w:r>
    </w:p>
    <w:p w14:paraId="485A9CE5" w14:textId="77777777" w:rsidR="00142336" w:rsidRPr="00142336" w:rsidRDefault="00142336" w:rsidP="00142336">
      <w:pPr>
        <w:rPr>
          <w:szCs w:val="26"/>
        </w:rPr>
      </w:pPr>
      <w:r w:rsidRPr="00142336">
        <w:rPr>
          <w:szCs w:val="26"/>
        </w:rPr>
        <w:t>Về Authentication – xác thực, Telnet có thể sử dụng username/password nhưng thông tin này đi qua một kênh không được mã hóa nên có nguy cơ bị lộ. SSH không chỉ hỗ trợ username/password mà còn hỗ trợ public-key authentication và sử dụng host key để Client xác minh Server.</w:t>
      </w:r>
    </w:p>
    <w:p w14:paraId="5741E56A" w14:textId="77777777" w:rsidR="00142336" w:rsidRDefault="00142336" w:rsidP="00142336">
      <w:pPr>
        <w:rPr>
          <w:szCs w:val="26"/>
          <w:lang w:val="vi-VN"/>
        </w:rPr>
      </w:pPr>
      <w:r w:rsidRPr="00142336">
        <w:rPr>
          <w:szCs w:val="26"/>
        </w:rPr>
        <w:t>Vì vậy xét về cả ba yếu tố trên thì SSH an toàn hơn Telnet.</w:t>
      </w:r>
    </w:p>
    <w:p w14:paraId="7C2B17C6" w14:textId="77777777" w:rsidR="00142336" w:rsidRDefault="00142336" w:rsidP="00142336">
      <w:pPr>
        <w:rPr>
          <w:szCs w:val="26"/>
          <w:lang w:val="vi-VN"/>
        </w:rPr>
      </w:pPr>
    </w:p>
    <w:p w14:paraId="4488E4EE" w14:textId="26564BDE" w:rsidR="00142336" w:rsidRDefault="00142336" w:rsidP="00142336">
      <w:pPr>
        <w:rPr>
          <w:szCs w:val="26"/>
          <w:lang w:val="vi-VN"/>
        </w:rPr>
      </w:pPr>
      <w:r w:rsidRPr="00142336">
        <w:rPr>
          <w:szCs w:val="26"/>
        </w:rPr>
        <w:t>Câu 5: Dựa trên kết quả bắt gói bằng Wireshark, hãy chỉ ra những thông tin nào của phiên Telnet có thể bị quan sát hoặc khôi phục. So sánh với SSH.</w:t>
      </w:r>
    </w:p>
    <w:p w14:paraId="67C74215" w14:textId="77777777" w:rsidR="00142336" w:rsidRPr="00142336" w:rsidRDefault="00142336" w:rsidP="00142336">
      <w:pPr>
        <w:rPr>
          <w:szCs w:val="26"/>
        </w:rPr>
      </w:pPr>
      <w:r w:rsidRPr="00142336">
        <w:rPr>
          <w:szCs w:val="26"/>
        </w:rPr>
        <w:t>Trong bài thực hành của em, sau khi đăng nhập Telnet và dùng chức năng Follow TCP Stream, em có thể nhìn thấy username uitlab, mật khẩu thử nghiệm và một số dữ liệu trao đổi trong phiên Telnet.</w:t>
      </w:r>
    </w:p>
    <w:p w14:paraId="623EFDE3" w14:textId="77777777" w:rsidR="00142336" w:rsidRPr="00142336" w:rsidRDefault="00142336" w:rsidP="00142336">
      <w:pPr>
        <w:rPr>
          <w:szCs w:val="26"/>
        </w:rPr>
      </w:pPr>
      <w:r w:rsidRPr="00142336">
        <w:rPr>
          <w:szCs w:val="26"/>
        </w:rPr>
        <w:t>Ngoài ra, các câu lệnh mà em thực hiện như pwd, ls, mkdir testlab cũng có thể được quan sát khi phân tích phiên Telnet.</w:t>
      </w:r>
    </w:p>
    <w:p w14:paraId="259EDAA3" w14:textId="77777777" w:rsidR="00142336" w:rsidRPr="00142336" w:rsidRDefault="00142336" w:rsidP="00142336">
      <w:pPr>
        <w:rPr>
          <w:szCs w:val="26"/>
        </w:rPr>
      </w:pPr>
      <w:r w:rsidRPr="00142336">
        <w:rPr>
          <w:szCs w:val="26"/>
        </w:rPr>
        <w:t xml:space="preserve">Điều này cho thấy nếu một người có thể bắt được đúng lưu lượng Telnet thì họ có khả năng đọc được nhiều thông tin quan trọng của phiên làm việc. Đây cũng là mục tiêu mà bài Lab yêu cầu quan sát. </w:t>
      </w:r>
    </w:p>
    <w:p w14:paraId="5A366BA4" w14:textId="77777777" w:rsidR="00142336" w:rsidRDefault="00142336" w:rsidP="00142336">
      <w:pPr>
        <w:rPr>
          <w:szCs w:val="26"/>
          <w:lang w:val="vi-VN"/>
        </w:rPr>
      </w:pPr>
      <w:r w:rsidRPr="00142336">
        <w:rPr>
          <w:szCs w:val="26"/>
        </w:rPr>
        <w:lastRenderedPageBreak/>
        <w:t xml:space="preserve">Đối với SSH thì khác. Khi bắt gói, Wireshark vẫn thấy các gói SSHv2, địa chỉ IP, TCP port 22 và quá trình handshake. Tuy nhiên, sau khi kết nối được mã hóa thì dữ liệu được hiển thị dưới dạng Encrypted packet, nên không đọc được username, password và nội dung lệnh ở dạng rõ như Telnet. </w:t>
      </w:r>
    </w:p>
    <w:p w14:paraId="48EE6DD7" w14:textId="77777777" w:rsidR="00142336" w:rsidRDefault="00142336" w:rsidP="00142336">
      <w:pPr>
        <w:rPr>
          <w:szCs w:val="26"/>
          <w:lang w:val="vi-VN"/>
        </w:rPr>
      </w:pPr>
    </w:p>
    <w:p w14:paraId="63D42A4F" w14:textId="34134013" w:rsidR="00142336" w:rsidRDefault="00142336" w:rsidP="00142336">
      <w:pPr>
        <w:rPr>
          <w:szCs w:val="26"/>
          <w:lang w:val="vi-VN"/>
        </w:rPr>
      </w:pPr>
      <w:r>
        <w:rPr>
          <w:szCs w:val="26"/>
          <w:lang w:val="vi-VN"/>
        </w:rPr>
        <w:t>Câu 6:</w:t>
      </w:r>
      <w:r w:rsidRPr="00142336">
        <w:t xml:space="preserve"> </w:t>
      </w:r>
      <w:r w:rsidRPr="00142336">
        <w:rPr>
          <w:szCs w:val="26"/>
        </w:rPr>
        <w:t>Tại sao sử dụng mật khẩu dài và phức tạp không khắc phục được điểm yếu bảo mật của Telnet?</w:t>
      </w:r>
    </w:p>
    <w:p w14:paraId="752DE9EC" w14:textId="77777777" w:rsidR="00142336" w:rsidRPr="00142336" w:rsidRDefault="00142336" w:rsidP="00142336">
      <w:pPr>
        <w:rPr>
          <w:szCs w:val="26"/>
        </w:rPr>
      </w:pPr>
      <w:r w:rsidRPr="00142336">
        <w:rPr>
          <w:szCs w:val="26"/>
        </w:rPr>
        <w:t>Mật khẩu dài và phức tạp có tác dụng làm cho việc đoán hoặc brute-force mật khẩu khó hơn, nhưng nó không thay đổi cách Telnet truyền dữ liệu.</w:t>
      </w:r>
    </w:p>
    <w:p w14:paraId="7D73F812" w14:textId="77777777" w:rsidR="00142336" w:rsidRPr="00142336" w:rsidRDefault="00142336" w:rsidP="00142336">
      <w:pPr>
        <w:rPr>
          <w:szCs w:val="26"/>
        </w:rPr>
      </w:pPr>
      <w:r w:rsidRPr="00142336">
        <w:rPr>
          <w:szCs w:val="26"/>
        </w:rPr>
        <w:t>Điểm yếu chính của Telnet là kênh truyền không được mã hóa. Vì vậy dù mật khẩu có dài và phức tạp đến đâu, nếu người khác bắt được đúng phiên Telnet thì nội dung trao đổi vẫn có khả năng bị đọc.</w:t>
      </w:r>
    </w:p>
    <w:p w14:paraId="6500B5C2" w14:textId="77777777" w:rsidR="00142336" w:rsidRDefault="00142336" w:rsidP="00142336">
      <w:pPr>
        <w:rPr>
          <w:szCs w:val="26"/>
          <w:lang w:val="vi-VN"/>
        </w:rPr>
      </w:pPr>
      <w:r w:rsidRPr="00142336">
        <w:rPr>
          <w:szCs w:val="26"/>
        </w:rPr>
        <w:t>Nói cách khác, độ mạnh của mật khẩu và độ an toàn của kênh truyền là hai vấn đề khác nhau. Tài liệu cũng nhấn mạnh mật khẩu phức tạp không bổ sung mã hóa cho Telnet.</w:t>
      </w:r>
    </w:p>
    <w:p w14:paraId="1DAED44F" w14:textId="77777777" w:rsidR="00142336" w:rsidRDefault="00142336" w:rsidP="00142336">
      <w:pPr>
        <w:rPr>
          <w:szCs w:val="26"/>
          <w:lang w:val="vi-VN"/>
        </w:rPr>
      </w:pPr>
    </w:p>
    <w:p w14:paraId="77DCE183" w14:textId="77777777" w:rsidR="00142336" w:rsidRPr="00142336" w:rsidRDefault="00142336" w:rsidP="00142336">
      <w:pPr>
        <w:rPr>
          <w:szCs w:val="26"/>
        </w:rPr>
      </w:pPr>
      <w:r w:rsidRPr="00142336">
        <w:rPr>
          <w:szCs w:val="26"/>
        </w:rPr>
        <w:t>Câu 7: Khi sử dụng SSH, Wireshark vẫn quan sát được những thông tin nào mặc dù nội dung phiên đã được mã hóa? Những metadata này có thể tạo ra rủi ro gì?</w:t>
      </w:r>
    </w:p>
    <w:p w14:paraId="6FC451C1" w14:textId="0BCE2B1A" w:rsidR="00142336" w:rsidRDefault="00142336" w:rsidP="00142336">
      <w:pPr>
        <w:rPr>
          <w:szCs w:val="26"/>
          <w:lang w:val="vi-VN"/>
        </w:rPr>
      </w:pPr>
      <w:r w:rsidRPr="00142336">
        <w:rPr>
          <w:szCs w:val="26"/>
        </w:rPr>
        <w:t>Những metadata này không cho người bắt gói biết trực tiếp nội dung bên trong, nhưng nếu theo dõi trong thời gian dài thì họ vẫn có thể biết máy nào thường xuyên kết nối với máy nào, thời điểm hoạt động hoặc máy chủ nào có nhiều lưu lượng. Những thông tin đó có thể được dùng để phân tích hành vi của hệ thống.</w:t>
      </w:r>
    </w:p>
    <w:p w14:paraId="783FB31F" w14:textId="1D0CB687" w:rsidR="00142336" w:rsidRDefault="00142336" w:rsidP="00142336">
      <w:pPr>
        <w:rPr>
          <w:szCs w:val="26"/>
          <w:lang w:val="vi-VN"/>
        </w:rPr>
      </w:pPr>
      <w:r w:rsidRPr="00142336">
        <w:rPr>
          <w:szCs w:val="26"/>
        </w:rPr>
        <w:t>Câu 8: Trong lần đầu kết nối SSH, PuTTY yêu cầu xác nhận host-key fingerprint. Host key có vai trò gì? Điều gì xảy ra nếu chấp nhận mà không kiểm tra?</w:t>
      </w:r>
    </w:p>
    <w:p w14:paraId="2FFC3F10" w14:textId="77777777" w:rsidR="00142336" w:rsidRPr="00142336" w:rsidRDefault="00142336" w:rsidP="00142336">
      <w:pPr>
        <w:rPr>
          <w:szCs w:val="26"/>
        </w:rPr>
      </w:pPr>
      <w:r w:rsidRPr="00142336">
        <w:rPr>
          <w:szCs w:val="26"/>
        </w:rPr>
        <w:t>Host key được dùng để giúp Client xác minh danh tính của SSH Server mà mình đang kết nối tới.</w:t>
      </w:r>
    </w:p>
    <w:p w14:paraId="7B0C0CB2" w14:textId="77777777" w:rsidR="00142336" w:rsidRPr="00142336" w:rsidRDefault="00142336" w:rsidP="00142336">
      <w:pPr>
        <w:rPr>
          <w:szCs w:val="26"/>
        </w:rPr>
      </w:pPr>
      <w:r w:rsidRPr="00142336">
        <w:rPr>
          <w:szCs w:val="26"/>
        </w:rPr>
        <w:t xml:space="preserve">Trong lần đầu kết nối SSH ở bài Lab, PuTTY đã hiển thị cảnh báo và fingerprint của Server trước khi cho phép em bấm Accept. Tài liệu cũng yêu cầu kiểm tra fingerprint trước khi chấp nhận. </w:t>
      </w:r>
    </w:p>
    <w:p w14:paraId="184FF83C" w14:textId="77777777" w:rsidR="00142336" w:rsidRPr="00142336" w:rsidRDefault="00142336" w:rsidP="00142336">
      <w:pPr>
        <w:rPr>
          <w:szCs w:val="26"/>
        </w:rPr>
      </w:pPr>
      <w:r w:rsidRPr="00142336">
        <w:rPr>
          <w:szCs w:val="26"/>
        </w:rPr>
        <w:t>Nếu người dùng cứ bấm Accept mà không kiểm tra, họ có thể vô tình kết nối tới một máy chủ giả mạo. Trong trường hợp xấu, điều này có thể tạo điều kiện cho tấn công Man-in-the-Middle.</w:t>
      </w:r>
    </w:p>
    <w:p w14:paraId="4EF2DB1B" w14:textId="77777777" w:rsidR="00142336" w:rsidRDefault="00142336" w:rsidP="00142336">
      <w:pPr>
        <w:rPr>
          <w:szCs w:val="26"/>
          <w:lang w:val="vi-VN"/>
        </w:rPr>
      </w:pPr>
      <w:r w:rsidRPr="00142336">
        <w:rPr>
          <w:szCs w:val="26"/>
        </w:rPr>
        <w:lastRenderedPageBreak/>
        <w:t>Vì vậy trong hệ thống thực tế, fingerprint nên được kiểm tra thông qua nguồn đáng tin cậy trước khi chấp nhận.</w:t>
      </w:r>
    </w:p>
    <w:p w14:paraId="68EA420A" w14:textId="7DA72F31" w:rsidR="00142336" w:rsidRPr="00142336" w:rsidRDefault="00142336" w:rsidP="00142336">
      <w:pPr>
        <w:rPr>
          <w:szCs w:val="26"/>
          <w:lang w:val="vi-VN"/>
        </w:rPr>
      </w:pPr>
      <w:r w:rsidRPr="00142336">
        <w:rPr>
          <w:szCs w:val="26"/>
        </w:rPr>
        <w:t>Câu 9: Tại sao máy Attacker nằm cùng mạng với Client và Server chưa chắc bắt được toàn bộ lưu lượng unicast giữa hai máy?</w:t>
      </w:r>
      <w:r w:rsidRPr="00142336">
        <w:rPr>
          <w:szCs w:val="26"/>
        </w:rPr>
        <w:br/>
        <w:t>Trong mạng sử dụng switch hoặc virtual switch hiện đại, gói tin unicast thường chỉ được chuyển tới đúng thiết bị nhận. Vì vậy một máy Attacker thứ ba dù nằm cùng mạng cũng không có nghĩa là nó sẽ tự động nhận được toàn bộ dữ liệu trao đổi giữa Client và Server.</w:t>
      </w:r>
    </w:p>
    <w:p w14:paraId="7DF47077" w14:textId="77777777" w:rsidR="00142336" w:rsidRPr="00142336" w:rsidRDefault="00142336" w:rsidP="00142336">
      <w:pPr>
        <w:rPr>
          <w:szCs w:val="26"/>
        </w:rPr>
      </w:pPr>
      <w:r w:rsidRPr="00142336">
        <w:rPr>
          <w:szCs w:val="26"/>
        </w:rPr>
        <w:t xml:space="preserve">Tài liệu cũng lưu ý vấn đề này và khuyến nghị nếu máy Attacker không thấy lưu lượng thì có thể chạy Wireshark trực tiếp trên Client hoặc Server. Ngoài ra, trong thực tế có thể cần sử dụng port mirroring hoặc TAP để quan sát lưu lượng. </w:t>
      </w:r>
    </w:p>
    <w:p w14:paraId="258B8895" w14:textId="77777777" w:rsidR="00142336" w:rsidRDefault="00142336" w:rsidP="00142336">
      <w:pPr>
        <w:rPr>
          <w:szCs w:val="26"/>
          <w:lang w:val="vi-VN"/>
        </w:rPr>
      </w:pPr>
      <w:r w:rsidRPr="00142336">
        <w:rPr>
          <w:szCs w:val="26"/>
        </w:rPr>
        <w:t>Trong bài của em, em chạy Wireshark trực tiếp trên Windows Client và bắt gói qua VMware Network Adapter VMnet8, nhờ vậy có thể quan sát được lưu lượng Telnet và SSH.</w:t>
      </w:r>
    </w:p>
    <w:p w14:paraId="1A671A7E" w14:textId="11F5273B" w:rsidR="00142336" w:rsidRDefault="00142336" w:rsidP="00142336">
      <w:pPr>
        <w:rPr>
          <w:szCs w:val="26"/>
          <w:lang w:val="vi-VN"/>
        </w:rPr>
      </w:pPr>
      <w:r w:rsidRPr="00142336">
        <w:rPr>
          <w:szCs w:val="26"/>
        </w:rPr>
        <w:t>Câu 10: Ngoài username/password, SSH còn hỗ trợ phương thức xác thực nào an toàn hơn? Trình bày nguyên lý public-key authentication và ưu điểm.</w:t>
      </w:r>
    </w:p>
    <w:p w14:paraId="1D4AFAEC" w14:textId="77777777" w:rsidR="00142336" w:rsidRPr="00142336" w:rsidRDefault="00142336" w:rsidP="00142336">
      <w:pPr>
        <w:rPr>
          <w:szCs w:val="26"/>
        </w:rPr>
      </w:pPr>
      <w:r w:rsidRPr="00142336">
        <w:rPr>
          <w:szCs w:val="26"/>
        </w:rPr>
        <w:t>SSH hỗ trợ public-key authentication, tức là xác thực bằng cặp khóa gồm public key và private key.</w:t>
      </w:r>
    </w:p>
    <w:p w14:paraId="60890021" w14:textId="77777777" w:rsidR="00142336" w:rsidRPr="00142336" w:rsidRDefault="00142336" w:rsidP="00142336">
      <w:pPr>
        <w:rPr>
          <w:szCs w:val="26"/>
        </w:rPr>
      </w:pPr>
      <w:r w:rsidRPr="00142336">
        <w:rPr>
          <w:szCs w:val="26"/>
        </w:rPr>
        <w:t>Public key được đưa lên Server, còn private key chỉ được giữ trên máy Client. Khi đăng nhập, Client sẽ dùng private key để chứng minh mình là người sở hữu cặp khóa tương ứng. Private key không cần được gửi lên Server trong quá trình đăng nhập.</w:t>
      </w:r>
    </w:p>
    <w:p w14:paraId="02D6EE60" w14:textId="77777777" w:rsidR="00142336" w:rsidRPr="00142336" w:rsidRDefault="00142336" w:rsidP="00142336">
      <w:pPr>
        <w:rPr>
          <w:szCs w:val="26"/>
        </w:rPr>
      </w:pPr>
      <w:r w:rsidRPr="00142336">
        <w:rPr>
          <w:szCs w:val="26"/>
        </w:rPr>
        <w:t>Ưu điểm của phương pháp này là giảm phụ thuộc vào password, hạn chế nguy cơ dò mật khẩu và thuận tiện khi quản trị nhiều Server hoặc thực hiện các tác vụ tự động.</w:t>
      </w:r>
    </w:p>
    <w:p w14:paraId="0A837A12" w14:textId="77777777" w:rsidR="00142336" w:rsidRDefault="00142336" w:rsidP="00142336">
      <w:pPr>
        <w:rPr>
          <w:szCs w:val="26"/>
          <w:lang w:val="vi-VN"/>
        </w:rPr>
      </w:pPr>
      <w:r w:rsidRPr="00142336">
        <w:rPr>
          <w:szCs w:val="26"/>
        </w:rPr>
        <w:t>Private key cũng có thể được bảo vệ thêm bằng passphrase để tăng độ an toàn.</w:t>
      </w:r>
    </w:p>
    <w:p w14:paraId="7721A8BE" w14:textId="6757BCC7" w:rsidR="00142336" w:rsidRDefault="00142336" w:rsidP="00142336">
      <w:pPr>
        <w:rPr>
          <w:szCs w:val="26"/>
          <w:lang w:val="vi-VN"/>
        </w:rPr>
      </w:pPr>
      <w:r>
        <w:rPr>
          <w:szCs w:val="26"/>
          <w:lang w:val="vi-VN"/>
        </w:rPr>
        <w:t>Câu 11:</w:t>
      </w:r>
      <w:r w:rsidRPr="00142336">
        <w:t xml:space="preserve"> </w:t>
      </w:r>
      <w:r w:rsidRPr="00142336">
        <w:rPr>
          <w:szCs w:val="26"/>
        </w:rPr>
        <w:t>Nếu triển khai dịch vụ quản trị từ xa trong hệ thống thực tế, hãy đề xuất ít nhất ba biện pháp hardening cho SSH.</w:t>
      </w:r>
    </w:p>
    <w:p w14:paraId="609E1A94" w14:textId="77777777" w:rsidR="00142336" w:rsidRPr="00142336" w:rsidRDefault="00142336" w:rsidP="00142336">
      <w:pPr>
        <w:rPr>
          <w:szCs w:val="26"/>
        </w:rPr>
      </w:pPr>
      <w:r w:rsidRPr="00142336">
        <w:rPr>
          <w:szCs w:val="26"/>
        </w:rPr>
        <w:t>Nếu triển khai SSH trong hệ thống thực tế, em có thể áp dụng một số biện pháp sau:</w:t>
      </w:r>
    </w:p>
    <w:p w14:paraId="2C6E82D3" w14:textId="77777777" w:rsidR="00142336" w:rsidRPr="00142336" w:rsidRDefault="00142336" w:rsidP="00142336">
      <w:pPr>
        <w:rPr>
          <w:szCs w:val="26"/>
        </w:rPr>
      </w:pPr>
      <w:r w:rsidRPr="00142336">
        <w:rPr>
          <w:szCs w:val="26"/>
        </w:rPr>
        <w:t>Thứ nhất, sử dụng public-key authentication thay cho password. Cách này giúp giảm nguy cơ tài khoản bị dò mật khẩu hoặc brute-force.</w:t>
      </w:r>
    </w:p>
    <w:p w14:paraId="269D9113" w14:textId="77777777" w:rsidR="00142336" w:rsidRPr="00142336" w:rsidRDefault="00142336" w:rsidP="00142336">
      <w:pPr>
        <w:rPr>
          <w:szCs w:val="26"/>
        </w:rPr>
      </w:pPr>
      <w:r w:rsidRPr="00142336">
        <w:rPr>
          <w:szCs w:val="26"/>
        </w:rPr>
        <w:t>Thứ hai, không cho phép đăng nhập trực tiếp bằng tài khoản root. Người dùng nên đăng nhập bằng tài khoản thường rồi chỉ nâng quyền khi cần thiết. Như vậy nếu một tài khoản bị xâm nhập thì kẻ tấn công cũng không có quyền cao nhất ngay lập tức.</w:t>
      </w:r>
    </w:p>
    <w:p w14:paraId="05D35721" w14:textId="77777777" w:rsidR="00142336" w:rsidRPr="00142336" w:rsidRDefault="00142336" w:rsidP="00142336">
      <w:pPr>
        <w:rPr>
          <w:szCs w:val="26"/>
        </w:rPr>
      </w:pPr>
      <w:r w:rsidRPr="00142336">
        <w:rPr>
          <w:szCs w:val="26"/>
        </w:rPr>
        <w:lastRenderedPageBreak/>
        <w:t>Thứ ba, giới hạn địa chỉ IP được phép kết nối SSH bằng firewall. Chỉ những máy hoặc mạng quản trị cần thiết mới được phép truy cập TCP port 22, từ đó giảm số lượng đối tượng có thể thử tấn công Server.</w:t>
      </w:r>
    </w:p>
    <w:p w14:paraId="17C23C92" w14:textId="77777777" w:rsidR="00142336" w:rsidRPr="00142336" w:rsidRDefault="00142336" w:rsidP="00142336">
      <w:pPr>
        <w:rPr>
          <w:szCs w:val="26"/>
        </w:rPr>
      </w:pPr>
      <w:r w:rsidRPr="00142336">
        <w:rPr>
          <w:szCs w:val="26"/>
        </w:rPr>
        <w:t>Ngoài ra có thể thường xuyên cập nhật OpenSSH, giới hạn những user được phép SSH và kiểm tra log đăng nhập để phát hiện các hành vi bất thường.</w:t>
      </w:r>
    </w:p>
    <w:p w14:paraId="119A6DA1" w14:textId="77777777" w:rsidR="00142336" w:rsidRPr="00142336" w:rsidRDefault="00142336" w:rsidP="00142336">
      <w:pPr>
        <w:rPr>
          <w:szCs w:val="26"/>
        </w:rPr>
      </w:pPr>
      <w:r w:rsidRPr="00142336">
        <w:rPr>
          <w:szCs w:val="26"/>
        </w:rPr>
        <w:t>Mục đích chung của các biện pháp trên là giảm bề mặt tấn công, tăng độ an toàn của quá trình xác thực và hạn chế thiệt hại nếu có sự cố xảy ra. Đề yêu cầu ít nhất ba biện pháp hardening và giải thích mục đích của từng biện pháp.</w:t>
      </w:r>
    </w:p>
    <w:p w14:paraId="16195BEE" w14:textId="000F4D86" w:rsidR="00142336" w:rsidRDefault="00142336" w:rsidP="00142336">
      <w:pPr>
        <w:rPr>
          <w:szCs w:val="26"/>
        </w:rPr>
      </w:pPr>
      <w:r>
        <w:rPr>
          <w:szCs w:val="26"/>
        </w:rPr>
        <w:t>Link youtube:</w:t>
      </w:r>
    </w:p>
    <w:p w14:paraId="20E951CA" w14:textId="453EA328" w:rsidR="00142336" w:rsidRPr="00142336" w:rsidRDefault="00142336" w:rsidP="00142336">
      <w:pPr>
        <w:rPr>
          <w:szCs w:val="26"/>
        </w:rPr>
      </w:pPr>
      <w:r w:rsidRPr="00142336">
        <w:rPr>
          <w:szCs w:val="26"/>
        </w:rPr>
        <w:t>https://youtu.be/CobHWtaRRCg</w:t>
      </w:r>
    </w:p>
    <w:p w14:paraId="279FAA82" w14:textId="77777777" w:rsidR="00142336" w:rsidRPr="00142336" w:rsidRDefault="00142336" w:rsidP="00142336">
      <w:pPr>
        <w:rPr>
          <w:szCs w:val="26"/>
          <w:lang w:val="vi-VN"/>
        </w:rPr>
      </w:pPr>
    </w:p>
    <w:p w14:paraId="7E7C32E0" w14:textId="77777777" w:rsidR="00142336" w:rsidRPr="00142336" w:rsidRDefault="00142336" w:rsidP="00142336">
      <w:pPr>
        <w:rPr>
          <w:szCs w:val="26"/>
          <w:lang w:val="vi-VN"/>
        </w:rPr>
      </w:pPr>
    </w:p>
    <w:p w14:paraId="69AF9D1D" w14:textId="77777777" w:rsidR="00142336" w:rsidRPr="00142336" w:rsidRDefault="00142336" w:rsidP="00142336">
      <w:pPr>
        <w:rPr>
          <w:szCs w:val="26"/>
          <w:lang w:val="vi-VN"/>
        </w:rPr>
      </w:pPr>
    </w:p>
    <w:p w14:paraId="3B232DCF" w14:textId="77777777" w:rsidR="00142336" w:rsidRPr="00142336" w:rsidRDefault="00142336" w:rsidP="00142336">
      <w:pPr>
        <w:rPr>
          <w:szCs w:val="26"/>
          <w:lang w:val="vi-VN"/>
        </w:rPr>
      </w:pPr>
    </w:p>
    <w:p w14:paraId="281659EC" w14:textId="77777777" w:rsidR="00142336" w:rsidRPr="00142336" w:rsidRDefault="00142336" w:rsidP="00142336">
      <w:pPr>
        <w:rPr>
          <w:szCs w:val="26"/>
          <w:lang w:val="vi-VN"/>
        </w:rPr>
      </w:pPr>
    </w:p>
    <w:p w14:paraId="77CD89EE" w14:textId="77777777" w:rsidR="00142336" w:rsidRPr="00142336" w:rsidRDefault="00142336" w:rsidP="00142336">
      <w:pPr>
        <w:rPr>
          <w:szCs w:val="26"/>
          <w:lang w:val="vi-VN"/>
        </w:rPr>
      </w:pPr>
    </w:p>
    <w:p w14:paraId="0871BD3C" w14:textId="77777777" w:rsidR="00142336" w:rsidRPr="00142336" w:rsidRDefault="00142336" w:rsidP="00142336">
      <w:pPr>
        <w:rPr>
          <w:szCs w:val="26"/>
          <w:lang w:val="vi-VN"/>
        </w:rPr>
      </w:pPr>
    </w:p>
    <w:p w14:paraId="4D38B2DD" w14:textId="77777777" w:rsidR="00142336" w:rsidRPr="00142336" w:rsidRDefault="00142336" w:rsidP="00142336">
      <w:pPr>
        <w:rPr>
          <w:szCs w:val="26"/>
          <w:lang w:val="vi-VN"/>
        </w:rPr>
      </w:pPr>
    </w:p>
    <w:p w14:paraId="2E723F57" w14:textId="77777777" w:rsidR="00142336" w:rsidRPr="00142336" w:rsidRDefault="00142336" w:rsidP="00142336">
      <w:pPr>
        <w:rPr>
          <w:szCs w:val="26"/>
          <w:lang w:val="vi-VN"/>
        </w:rPr>
      </w:pPr>
    </w:p>
    <w:p w14:paraId="3ED9BE1A" w14:textId="77777777" w:rsidR="00142336" w:rsidRPr="00142336" w:rsidRDefault="00142336" w:rsidP="001077EB">
      <w:pPr>
        <w:rPr>
          <w:szCs w:val="26"/>
          <w:lang w:val="vi-VN"/>
        </w:rPr>
      </w:pPr>
    </w:p>
    <w:p w14:paraId="479B5130" w14:textId="77777777" w:rsidR="001077EB" w:rsidRPr="001077EB" w:rsidRDefault="001077EB" w:rsidP="001077EB">
      <w:pPr>
        <w:rPr>
          <w:szCs w:val="26"/>
          <w:lang w:val="vi-VN"/>
        </w:rPr>
      </w:pPr>
    </w:p>
    <w:p w14:paraId="2B2193B7" w14:textId="66B41DD4" w:rsidR="001077EB" w:rsidRPr="001077EB" w:rsidRDefault="001077EB" w:rsidP="001077EB">
      <w:pPr>
        <w:rPr>
          <w:b/>
          <w:bCs/>
          <w:sz w:val="30"/>
          <w:szCs w:val="30"/>
          <w:lang w:val="vi-VN"/>
        </w:rPr>
      </w:pPr>
    </w:p>
    <w:sectPr w:rsidR="001077EB" w:rsidRPr="001077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4BA"/>
    <w:rsid w:val="00025FE6"/>
    <w:rsid w:val="00050DB6"/>
    <w:rsid w:val="001077EB"/>
    <w:rsid w:val="001379AF"/>
    <w:rsid w:val="00142336"/>
    <w:rsid w:val="00181732"/>
    <w:rsid w:val="0018489E"/>
    <w:rsid w:val="002A0EB3"/>
    <w:rsid w:val="002B0DEF"/>
    <w:rsid w:val="002D7496"/>
    <w:rsid w:val="00341C6F"/>
    <w:rsid w:val="0047202C"/>
    <w:rsid w:val="004B1CF9"/>
    <w:rsid w:val="00530C90"/>
    <w:rsid w:val="00537431"/>
    <w:rsid w:val="005E4C15"/>
    <w:rsid w:val="0066203E"/>
    <w:rsid w:val="006D340A"/>
    <w:rsid w:val="007235EE"/>
    <w:rsid w:val="00784FE4"/>
    <w:rsid w:val="008165FE"/>
    <w:rsid w:val="00914C59"/>
    <w:rsid w:val="00981368"/>
    <w:rsid w:val="00A01E09"/>
    <w:rsid w:val="00B267BD"/>
    <w:rsid w:val="00D70844"/>
    <w:rsid w:val="00DD0944"/>
    <w:rsid w:val="00DE1597"/>
    <w:rsid w:val="00E94A99"/>
    <w:rsid w:val="00EF6361"/>
    <w:rsid w:val="00F14236"/>
    <w:rsid w:val="00F77BC4"/>
    <w:rsid w:val="00FA0C35"/>
    <w:rsid w:val="00FD54BA"/>
    <w:rsid w:val="00FD6F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C7F2"/>
  <w15:chartTrackingRefBased/>
  <w15:docId w15:val="{FE0CDBFC-A94B-4D4A-8C86-1448CD4A1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4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54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54B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4B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D54B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D54B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D54B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D54B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D54B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4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54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54B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4B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D54B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D54B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D54B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D54B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D54B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D54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4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4B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4B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D54BA"/>
    <w:pPr>
      <w:spacing w:before="160"/>
      <w:jc w:val="center"/>
    </w:pPr>
    <w:rPr>
      <w:i/>
      <w:iCs/>
      <w:color w:val="404040" w:themeColor="text1" w:themeTint="BF"/>
    </w:rPr>
  </w:style>
  <w:style w:type="character" w:customStyle="1" w:styleId="QuoteChar">
    <w:name w:val="Quote Char"/>
    <w:basedOn w:val="DefaultParagraphFont"/>
    <w:link w:val="Quote"/>
    <w:uiPriority w:val="29"/>
    <w:rsid w:val="00FD54BA"/>
    <w:rPr>
      <w:i/>
      <w:iCs/>
      <w:color w:val="404040" w:themeColor="text1" w:themeTint="BF"/>
    </w:rPr>
  </w:style>
  <w:style w:type="paragraph" w:styleId="ListParagraph">
    <w:name w:val="List Paragraph"/>
    <w:basedOn w:val="Normal"/>
    <w:uiPriority w:val="34"/>
    <w:qFormat/>
    <w:rsid w:val="00FD54BA"/>
    <w:pPr>
      <w:ind w:left="720"/>
      <w:contextualSpacing/>
    </w:pPr>
  </w:style>
  <w:style w:type="character" w:styleId="IntenseEmphasis">
    <w:name w:val="Intense Emphasis"/>
    <w:basedOn w:val="DefaultParagraphFont"/>
    <w:uiPriority w:val="21"/>
    <w:qFormat/>
    <w:rsid w:val="00FD54BA"/>
    <w:rPr>
      <w:i/>
      <w:iCs/>
      <w:color w:val="0F4761" w:themeColor="accent1" w:themeShade="BF"/>
    </w:rPr>
  </w:style>
  <w:style w:type="paragraph" w:styleId="IntenseQuote">
    <w:name w:val="Intense Quote"/>
    <w:basedOn w:val="Normal"/>
    <w:next w:val="Normal"/>
    <w:link w:val="IntenseQuoteChar"/>
    <w:uiPriority w:val="30"/>
    <w:qFormat/>
    <w:rsid w:val="00FD54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4BA"/>
    <w:rPr>
      <w:i/>
      <w:iCs/>
      <w:color w:val="0F4761" w:themeColor="accent1" w:themeShade="BF"/>
    </w:rPr>
  </w:style>
  <w:style w:type="character" w:styleId="IntenseReference">
    <w:name w:val="Intense Reference"/>
    <w:basedOn w:val="DefaultParagraphFont"/>
    <w:uiPriority w:val="32"/>
    <w:qFormat/>
    <w:rsid w:val="00FD54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10</Pages>
  <Words>1370</Words>
  <Characters>7811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Đại Trần</dc:creator>
  <cp:keywords/>
  <dc:description/>
  <cp:lastModifiedBy>Đại Trần</cp:lastModifiedBy>
  <cp:revision>1</cp:revision>
  <dcterms:created xsi:type="dcterms:W3CDTF">2026-09-15T06:38:00Z</dcterms:created>
  <dcterms:modified xsi:type="dcterms:W3CDTF">2026-09-21T18:18:00Z</dcterms:modified>
</cp:coreProperties>
</file>