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1"/>
        <w:spacing/>
        <w:jc w:val="right"/>
      </w:pPr>
      <w:r>
        <w:t>Eyeconic - Glasses Shop Management System</w:t>
      </w:r>
    </w:p>
    <w:p>
      <w:pPr>
        <w:pStyle w:val="para11"/>
        <w:spacing/>
        <w:jc w:val="right"/>
      </w:pPr>
      <w:r>
        <w:fldChar w:fldCharType="begin"/>
        <w:instrText xml:space="preserve"> TITLE </w:instrText>
        <w:fldChar w:fldCharType="separate"/>
        <w:t>Software Architecture Document</w:t>
        <w:fldChar w:fldCharType="end"/>
      </w:r>
    </w:p>
    <w:p>
      <w:pPr>
        <w:pStyle w:val="para11"/>
        <w:spacing/>
        <w:jc w:val="right"/>
      </w:pPr>
      <w:r/>
    </w:p>
    <w:p>
      <w:pPr>
        <w:pStyle w:val="para11"/>
        <w:spacing/>
        <w:jc w:val="right"/>
        <w:rPr>
          <w:sz w:val="28"/>
        </w:rPr>
      </w:pPr>
      <w:r>
        <w:rPr>
          <w:sz w:val="28"/>
        </w:rPr>
        <w:t>Version 1.0</w:t>
      </w:r>
      <w:r>
        <w:rPr>
          <w:sz w:val="28"/>
        </w:rPr>
      </w:r>
    </w:p>
    <w:p>
      <w:pPr>
        <w:pStyle w:val="para39"/>
      </w:pPr>
      <w:r/>
    </w:p>
    <w:p>
      <w:pPr>
        <w:spacing w:line="240" w:lineRule="auto"/>
        <w:widowControl/>
        <w:rPr>
          <w:sz w:val="24"/>
          <w:szCs w:val="24"/>
        </w:rPr>
      </w:pPr>
      <w:r>
        <w:rPr>
          <w:sz w:val="24"/>
          <w:szCs w:val="24"/>
        </w:rPr>
      </w:r>
    </w:p>
    <w:p>
      <w:pPr>
        <w:pStyle w:val="para11"/>
        <w:rPr>
          <w:sz w:val="28"/>
        </w:rPr>
      </w:pPr>
      <w:r>
        <w:rPr>
          <w:sz w:val="28"/>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5840" w:w="12240"/>
          <w:pgMar w:left="1440" w:top="1440" w:right="1440" w:bottom="1440" w:footer="709"/>
          <w:paperSrc w:first="0" w:other="0"/>
          <w:pgNumType w:fmt="decimal"/>
          <w:vAlign w:val="center"/>
          <w:tmGutter w:val="3"/>
          <w:mirrorMargins w:val="0"/>
          <w:tmSection w:h="-1">
            <w:tmHeader w:id="0" w:h="0" edge="720"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1"/>
      </w:pPr>
      <w:r>
        <w:t>Revision History</w:t>
      </w:r>
    </w:p>
    <w:tbl>
      <w:tblPr>
        <w:tblStyle w:val="TableNormal"/>
        <w:name w:val="Table3"/>
        <w:tabOrder w:val="0"/>
        <w:jc w:val="left"/>
        <w:tblInd w:w="0" w:type="dxa"/>
        <w:tblW w:w="9360" w:type="dxa"/>
        <w:tblLook w:val="0000" w:firstRow="0" w:lastRow="0" w:firstColumn="0" w:lastColumn="0" w:noHBand="0" w:noVBand="0"/>
      </w:tblPr>
      <w:tblGrid>
        <w:gridCol w:w="2269"/>
        <w:gridCol w:w="1135"/>
        <w:gridCol w:w="3687"/>
        <w:gridCol w:w="2269"/>
      </w:tblGrid>
      <w:tr>
        <w:trPr>
          <w:tblHeader w:val="0"/>
          <w:cantSplit w:val="0"/>
          <w:trHeight w:val="0" w:hRule="auto"/>
        </w:trPr>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spacing/>
              <w:jc w:val="center"/>
              <w:rPr>
                <w:b/>
              </w:rPr>
            </w:pPr>
            <w:r>
              <w:rPr>
                <w:b/>
              </w:rPr>
              <w:t>Date</w:t>
            </w:r>
          </w:p>
        </w:tc>
        <w:tc>
          <w:tcPr>
            <w:tcW w:w="1135"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spacing/>
              <w:jc w:val="center"/>
              <w:rPr>
                <w:b/>
              </w:rPr>
            </w:pPr>
            <w:r>
              <w:rPr>
                <w:b/>
              </w:rPr>
              <w:t>Version</w:t>
            </w:r>
          </w:p>
        </w:tc>
        <w:tc>
          <w:tcPr>
            <w:tcW w:w="3687"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spacing/>
              <w:jc w:val="center"/>
              <w:rPr>
                <w:b/>
              </w:rPr>
            </w:pPr>
            <w:r>
              <w:rPr>
                <w:b/>
              </w:rPr>
              <w:t>Description</w:t>
            </w:r>
          </w:p>
        </w:tc>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spacing/>
              <w:jc w:val="center"/>
              <w:rPr>
                <w:b/>
              </w:rPr>
            </w:pPr>
            <w:r>
              <w:rPr>
                <w:b/>
              </w:rPr>
              <w:t>Author</w:t>
            </w:r>
          </w:p>
        </w:tc>
      </w:tr>
      <w:tr>
        <w:trPr>
          <w:tblHeader w:val="0"/>
          <w:cantSplit w:val="0"/>
          <w:trHeight w:val="0" w:hRule="auto"/>
        </w:trPr>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r>
              <w:t>14/Dec/19</w:t>
            </w:r>
          </w:p>
        </w:tc>
        <w:tc>
          <w:tcPr>
            <w:tcW w:w="1135"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t>1.0</w:t>
            </w:r>
          </w:p>
        </w:tc>
        <w:tc>
          <w:tcPr>
            <w:tcW w:w="3687"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t>init</w:t>
            </w:r>
          </w:p>
        </w:tc>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t>tungpd</w:t>
            </w:r>
          </w:p>
        </w:tc>
      </w:tr>
      <w:tr>
        <w:trPr>
          <w:tblHeader w:val="0"/>
          <w:cantSplit w:val="0"/>
          <w:trHeight w:val="0" w:hRule="auto"/>
        </w:trPr>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1135"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3687"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r>
      <w:tr>
        <w:trPr>
          <w:tblHeader w:val="0"/>
          <w:cantSplit w:val="0"/>
          <w:trHeight w:val="0" w:hRule="auto"/>
        </w:trPr>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1135"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3687"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r>
      <w:tr>
        <w:trPr>
          <w:tblHeader w:val="0"/>
          <w:cantSplit w:val="0"/>
          <w:trHeight w:val="0" w:hRule="auto"/>
        </w:trPr>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1135"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3687"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c>
          <w:tcPr>
            <w:tcW w:w="226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pStyle w:val="para21"/>
            </w:pPr>
            <w:r/>
          </w:p>
        </w:tc>
      </w:tr>
    </w:tbl>
    <w:p>
      <w:r>
        <w:br w:type="page"/>
      </w:r>
    </w:p>
    <w:p>
      <w:pPr>
        <w:pStyle w:val="para11"/>
      </w:pPr>
      <w:r>
        <w:t>Table of Contents</w:t>
      </w:r>
    </w:p>
    <w:p>
      <w:pPr>
        <w:pStyle w:val="para14"/>
      </w:pPr>
      <w:r>
        <w:fldChar w:fldCharType="begin"/>
      </w:r>
      <w:r>
        <w:instrText xml:space="preserve"> TOC \o </w:instrText>
      </w:r>
      <w:r>
        <w:fldChar w:fldCharType="separate"/>
      </w:r>
      <w:r>
        <w:t>1. Introduction</w:t>
        <w:tab/>
        <w:t>4</w:t>
      </w:r>
    </w:p>
    <w:p>
      <w:pPr>
        <w:pStyle w:val="para15"/>
      </w:pPr>
      <w:r>
        <w:t>1.1 Purpose</w:t>
        <w:tab/>
        <w:t>4</w:t>
      </w:r>
    </w:p>
    <w:p>
      <w:pPr>
        <w:pStyle w:val="para15"/>
      </w:pPr>
      <w:r>
        <w:t>1.2 Scope</w:t>
        <w:tab/>
        <w:t>4</w:t>
      </w:r>
    </w:p>
    <w:p>
      <w:pPr>
        <w:pStyle w:val="para15"/>
      </w:pPr>
      <w:r>
        <w:t>1.3 Definitions, Acronyms, and Abbreviations</w:t>
        <w:tab/>
        <w:t>4</w:t>
      </w:r>
    </w:p>
    <w:p>
      <w:pPr>
        <w:pStyle w:val="para15"/>
      </w:pPr>
      <w:r>
        <w:t>1.4 References</w:t>
        <w:tab/>
        <w:t>4</w:t>
      </w:r>
    </w:p>
    <w:p>
      <w:pPr>
        <w:pStyle w:val="para15"/>
      </w:pPr>
      <w:r>
        <w:t>1.5 Overview</w:t>
        <w:tab/>
        <w:t>4</w:t>
      </w:r>
    </w:p>
    <w:p>
      <w:pPr>
        <w:pStyle w:val="para14"/>
      </w:pPr>
      <w:r>
        <w:t>2. Architectural Representation</w:t>
        <w:tab/>
        <w:t>4</w:t>
      </w:r>
    </w:p>
    <w:p>
      <w:pPr>
        <w:pStyle w:val="para14"/>
      </w:pPr>
      <w:r>
        <w:t>3. Architectural Goals and Constraints</w:t>
        <w:tab/>
        <w:t>5</w:t>
      </w:r>
    </w:p>
    <w:p>
      <w:pPr>
        <w:pStyle w:val="para14"/>
      </w:pPr>
      <w:r>
        <w:t>4. Use-Case View</w:t>
        <w:tab/>
        <w:t>5</w:t>
      </w:r>
    </w:p>
    <w:p>
      <w:pPr>
        <w:pStyle w:val="para15"/>
      </w:pPr>
      <w:r>
        <w:t>4.1 Use-Case Realizations</w:t>
        <w:tab/>
        <w:t>6</w:t>
      </w:r>
    </w:p>
    <w:p>
      <w:pPr>
        <w:pStyle w:val="para14"/>
      </w:pPr>
      <w:r>
        <w:t>5. Logical View</w:t>
        <w:tab/>
        <w:t>18</w:t>
      </w:r>
    </w:p>
    <w:p>
      <w:pPr>
        <w:pStyle w:val="para15"/>
      </w:pPr>
      <w:r>
        <w:t>5.1 Overview</w:t>
        <w:tab/>
        <w:t>18</w:t>
      </w:r>
    </w:p>
    <w:p>
      <w:pPr>
        <w:pStyle w:val="para15"/>
      </w:pPr>
      <w:r>
        <w:t>5.2 Architecturally Significant Design Packages</w:t>
        <w:tab/>
        <w:t>19</w:t>
      </w:r>
    </w:p>
    <w:p>
      <w:pPr>
        <w:pStyle w:val="para14"/>
      </w:pPr>
      <w:r>
        <w:t>6. Process View</w:t>
        <w:tab/>
        <w:t>19</w:t>
      </w:r>
    </w:p>
    <w:p>
      <w:pPr>
        <w:pStyle w:val="para14"/>
      </w:pPr>
      <w:r>
        <w:t>7. Deployment View</w:t>
        <w:tab/>
        <w:t>20</w:t>
      </w:r>
    </w:p>
    <w:p>
      <w:pPr>
        <w:pStyle w:val="para14"/>
      </w:pPr>
      <w:r>
        <w:t>8. Implementation View</w:t>
        <w:tab/>
        <w:t>20</w:t>
      </w:r>
    </w:p>
    <w:p>
      <w:pPr>
        <w:pStyle w:val="para14"/>
      </w:pPr>
      <w:r>
        <w:t>9. Data View (optional)</w:t>
        <w:tab/>
        <w:t>21</w:t>
      </w:r>
    </w:p>
    <w:p>
      <w:pPr>
        <w:pStyle w:val="para14"/>
      </w:pPr>
      <w:r>
        <w:t>10. Size and Performance</w:t>
        <w:tab/>
        <w:t>21</w:t>
      </w:r>
    </w:p>
    <w:p>
      <w:pPr>
        <w:pStyle w:val="para14"/>
      </w:pPr>
      <w:r>
        <w:t>11. Quality</w:t>
        <w:tab/>
        <w:t>21</w:t>
      </w:r>
      <w:r>
        <w:br w:type="page"/>
      </w:r>
    </w:p>
    <w:p>
      <w:pPr>
        <w:pStyle w:val="para11"/>
      </w:pPr>
      <w:r>
        <w:fldChar w:fldCharType="end"/>
      </w:r>
      <w:r>
        <w:fldChar w:fldCharType="begin"/>
        <w:instrText xml:space="preserve"> TITLE </w:instrText>
        <w:fldChar w:fldCharType="separate"/>
        <w:t>Software Architecture Document</w:t>
        <w:fldChar w:fldCharType="end"/>
      </w:r>
      <w:r>
        <w:t xml:space="preserve"> </w:t>
      </w:r>
    </w:p>
    <w:p>
      <w:pPr>
        <w:pStyle w:val="para1"/>
        <w:numPr>
          <w:ilvl w:val="0"/>
          <w:numId w:val="1"/>
        </w:numPr>
        <w:ind w:left="720" w:hanging="720"/>
        <w:spacing/>
        <w:jc w:val="both"/>
      </w:pPr>
      <w:bookmarkStart w:id="0" w:name="_Toc456598586"/>
      <w:bookmarkEnd w:id="0"/>
      <w:r/>
      <w:bookmarkStart w:id="1" w:name="_Toc492766840"/>
      <w:bookmarkEnd w:id="1"/>
      <w:r>
        <w:t>Introduction</w:t>
      </w:r>
    </w:p>
    <w:p>
      <w:pPr>
        <w:pStyle w:val="para2"/>
        <w:numPr>
          <w:ilvl w:val="1"/>
          <w:numId w:val="1"/>
        </w:numPr>
        <w:ind w:left="720" w:hanging="720"/>
        <w:spacing/>
        <w:jc w:val="both"/>
      </w:pPr>
      <w:bookmarkStart w:id="2" w:name="_Toc456598587"/>
      <w:bookmarkEnd w:id="2"/>
      <w:r/>
      <w:bookmarkStart w:id="3" w:name="_Toc492766841"/>
      <w:bookmarkEnd w:id="3"/>
      <w:r>
        <w:t>Purpose</w:t>
      </w:r>
    </w:p>
    <w:p>
      <w:pPr>
        <w:ind w:left="720"/>
        <w:spacing/>
        <w:jc w:val="both"/>
      </w:pPr>
      <w:bookmarkStart w:id="4" w:name="_Toc456598588"/>
      <w:bookmarkEnd w:id="4"/>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pPr>
        <w:ind w:left="720"/>
        <w:spacing/>
        <w:jc w:val="both"/>
      </w:pPr>
      <w:r/>
    </w:p>
    <w:p>
      <w:pPr>
        <w:pStyle w:val="para2"/>
        <w:numPr>
          <w:ilvl w:val="1"/>
          <w:numId w:val="1"/>
        </w:numPr>
        <w:ind w:left="720" w:hanging="720"/>
        <w:spacing/>
        <w:jc w:val="both"/>
      </w:pPr>
      <w:r>
        <w:t>Scope</w:t>
      </w:r>
    </w:p>
    <w:p>
      <w:pPr>
        <w:ind w:left="720"/>
        <w:spacing/>
        <w:jc w:val="both"/>
      </w:pPr>
      <w:r>
        <w:t xml:space="preserve">The document applies to </w:t>
      </w:r>
      <w:bookmarkStart w:id="5" w:name="_Toc456598589"/>
      <w:bookmarkEnd w:id="5"/>
      <w:r>
        <w:t>Eyeconic - Glasses Shop Management System, for development phase and user-guide documentating phase.</w:t>
      </w:r>
    </w:p>
    <w:p>
      <w:pPr>
        <w:ind w:left="720"/>
        <w:spacing/>
        <w:jc w:val="both"/>
      </w:pPr>
      <w:r/>
    </w:p>
    <w:p>
      <w:pPr>
        <w:pStyle w:val="para2"/>
        <w:numPr>
          <w:ilvl w:val="1"/>
          <w:numId w:val="1"/>
        </w:numPr>
        <w:ind w:left="720" w:hanging="720"/>
        <w:spacing/>
        <w:jc w:val="both"/>
      </w:pPr>
      <w:bookmarkStart w:id="6" w:name="_Toc492766843"/>
      <w:bookmarkEnd w:id="6"/>
      <w:r>
        <w:t>Definitions, Acronyms, and Abbreviations</w:t>
      </w:r>
    </w:p>
    <w:p>
      <w:pPr>
        <w:numPr>
          <w:ilvl w:val="0"/>
          <w:numId w:val="21"/>
        </w:numPr>
        <w:ind w:left="1080" w:hanging="360"/>
        <w:spacing/>
        <w:jc w:val="both"/>
      </w:pPr>
      <w:r>
        <w:t>User - anyone accesses the system</w:t>
      </w:r>
    </w:p>
    <w:p>
      <w:pPr>
        <w:numPr>
          <w:ilvl w:val="0"/>
          <w:numId w:val="21"/>
        </w:numPr>
        <w:ind w:left="1080" w:hanging="360"/>
        <w:spacing/>
        <w:jc w:val="both"/>
      </w:pPr>
      <w:r>
        <w:t>Administrator/admin - the user with manager priviledge, authenticated for setting up products and orders</w:t>
      </w:r>
    </w:p>
    <w:p>
      <w:pPr>
        <w:ind w:left="720"/>
        <w:spacing/>
        <w:jc w:val="both"/>
      </w:pPr>
      <w:r/>
    </w:p>
    <w:p>
      <w:pPr>
        <w:pStyle w:val="para2"/>
        <w:numPr>
          <w:ilvl w:val="1"/>
          <w:numId w:val="1"/>
        </w:numPr>
        <w:ind w:left="720" w:hanging="720"/>
        <w:spacing/>
        <w:jc w:val="both"/>
      </w:pPr>
      <w:bookmarkStart w:id="7" w:name="_Toc456598590"/>
      <w:bookmarkEnd w:id="7"/>
      <w:r/>
      <w:bookmarkStart w:id="8" w:name="_Toc492766844"/>
      <w:bookmarkEnd w:id="8"/>
      <w:r>
        <w:t>References</w:t>
      </w:r>
    </w:p>
    <w:p>
      <w:pPr>
        <w:ind w:left="720"/>
        <w:spacing/>
        <w:jc w:val="both"/>
      </w:pPr>
      <w:r>
        <w:t>None</w:t>
      </w:r>
    </w:p>
    <w:p>
      <w:pPr>
        <w:ind w:left="720"/>
        <w:spacing/>
        <w:jc w:val="both"/>
      </w:pPr>
      <w:r/>
    </w:p>
    <w:p>
      <w:pPr>
        <w:pStyle w:val="para2"/>
        <w:numPr>
          <w:ilvl w:val="1"/>
          <w:numId w:val="1"/>
        </w:numPr>
        <w:ind w:left="720" w:hanging="720"/>
        <w:spacing/>
        <w:jc w:val="both"/>
      </w:pPr>
      <w:r>
        <w:t>Overview</w:t>
      </w:r>
    </w:p>
    <w:p>
      <w:pPr>
        <w:ind w:left="720"/>
        <w:spacing/>
        <w:jc w:val="both"/>
      </w:pPr>
      <w:r>
        <w:t>In the following section, architectural design of the system shall be provided in details. Firstly, the document defines the primary software architecture. There are further discussions about the goals and constraints will be imposed upon the quality of the final product afterwards. In the precedence sections, the key views of the system are demonstrated to depict different aspects of the system. Lastly, criteria concerning with size, performance and quality of the system will be proposed.</w:t>
      </w:r>
    </w:p>
    <w:p>
      <w:pPr>
        <w:ind w:left="720"/>
        <w:spacing/>
        <w:jc w:val="both"/>
      </w:pPr>
      <w:r/>
    </w:p>
    <w:p>
      <w:pPr>
        <w:pStyle w:val="para1"/>
        <w:numPr>
          <w:ilvl w:val="0"/>
          <w:numId w:val="1"/>
        </w:numPr>
        <w:ind w:left="720" w:hanging="720"/>
        <w:spacing/>
        <w:jc w:val="both"/>
      </w:pPr>
      <w:bookmarkStart w:id="9" w:name="_Toc492766846"/>
      <w:bookmarkEnd w:id="9"/>
      <w:r>
        <w:t xml:space="preserve">Architectural Representation </w:t>
      </w:r>
    </w:p>
    <w:p>
      <w:pPr>
        <w:ind w:left="720"/>
        <w:spacing/>
        <w:jc w:val="both"/>
      </w:pPr>
      <w:r>
        <w:t>This documents presents the architectural as a series of mandatory views: Use-Case View, Logical View,</w:t>
      </w:r>
    </w:p>
    <w:p>
      <w:pPr>
        <w:ind w:left="720"/>
        <w:spacing/>
        <w:jc w:val="both"/>
      </w:pPr>
      <w:r>
        <w:t>Deployment View and Data View. These views are presented as StarUML and use the Unified Modeling Language (UML).</w:t>
      </w:r>
    </w:p>
    <w:p>
      <w:pPr>
        <w:ind w:left="720"/>
        <w:spacing/>
        <w:jc w:val="both"/>
      </w:pPr>
      <w:r/>
    </w:p>
    <w:p>
      <w:pPr>
        <w:ind w:left="720"/>
        <w:spacing/>
        <w:jc w:val="both"/>
        <w:rPr>
          <w:b/>
          <w:bCs/>
        </w:rPr>
      </w:pPr>
      <w:r>
        <w:rPr>
          <w:b/>
          <w:bCs/>
        </w:rPr>
        <w:t>Use-Case View</w:t>
      </w:r>
    </w:p>
    <w:p>
      <w:pPr>
        <w:numPr>
          <w:ilvl w:val="0"/>
          <w:numId w:val="21"/>
        </w:numPr>
        <w:ind w:left="1080" w:hanging="360"/>
        <w:spacing/>
        <w:jc w:val="both"/>
      </w:pPr>
      <w:r>
        <w:t>Audience: all the stakeholders of the system, including the end-users</w:t>
      </w:r>
    </w:p>
    <w:p>
      <w:pPr>
        <w:numPr>
          <w:ilvl w:val="0"/>
          <w:numId w:val="21"/>
        </w:numPr>
        <w:ind w:left="1080" w:hanging="360"/>
        <w:spacing/>
        <w:jc w:val="both"/>
      </w:pPr>
      <w:r>
        <w:t>Area: describes the set of scenarios and/or use cases that represent significant, central functionality to the system</w:t>
      </w:r>
    </w:p>
    <w:p>
      <w:pPr>
        <w:numPr>
          <w:ilvl w:val="0"/>
          <w:numId w:val="21"/>
        </w:numPr>
        <w:ind w:left="1080" w:hanging="360"/>
        <w:spacing/>
        <w:jc w:val="both"/>
      </w:pPr>
      <w:r>
        <w:t>Related artifacts: Use-Case Model, Analysis Model, Use-Case-Realization documents</w:t>
      </w:r>
    </w:p>
    <w:p>
      <w:pPr>
        <w:ind w:left="720"/>
        <w:spacing/>
        <w:jc w:val="both"/>
      </w:pPr>
      <w:r/>
    </w:p>
    <w:p>
      <w:pPr>
        <w:ind w:left="720"/>
        <w:spacing/>
        <w:jc w:val="both"/>
        <w:rPr>
          <w:b/>
          <w:bCs/>
        </w:rPr>
      </w:pPr>
      <w:r>
        <w:rPr>
          <w:b/>
          <w:bCs/>
        </w:rPr>
        <w:t>Logical View</w:t>
      </w:r>
    </w:p>
    <w:p>
      <w:pPr>
        <w:numPr>
          <w:ilvl w:val="0"/>
          <w:numId w:val="21"/>
        </w:numPr>
        <w:ind w:left="1080" w:hanging="360"/>
        <w:spacing/>
        <w:jc w:val="both"/>
      </w:pPr>
      <w:r>
        <w:t>Audience: designers, programmers</w:t>
      </w:r>
    </w:p>
    <w:p>
      <w:pPr>
        <w:numPr>
          <w:ilvl w:val="0"/>
          <w:numId w:val="21"/>
        </w:numPr>
        <w:ind w:left="1080" w:hanging="360"/>
        <w:spacing/>
        <w:jc w:val="both"/>
      </w:pPr>
      <w:r>
        <w:t>Area: functional requirements: describes the design’s object model</w:t>
      </w:r>
    </w:p>
    <w:p>
      <w:pPr>
        <w:numPr>
          <w:ilvl w:val="0"/>
          <w:numId w:val="21"/>
        </w:numPr>
        <w:ind w:left="1080" w:hanging="360"/>
        <w:spacing/>
        <w:jc w:val="both"/>
      </w:pPr>
      <w:r>
        <w:t>Related artifacts: Design Model</w:t>
      </w:r>
    </w:p>
    <w:p>
      <w:pPr>
        <w:ind w:left="720"/>
        <w:spacing/>
        <w:jc w:val="both"/>
      </w:pPr>
      <w:r/>
    </w:p>
    <w:p>
      <w:pPr>
        <w:ind w:left="720"/>
        <w:spacing/>
        <w:jc w:val="both"/>
        <w:rPr>
          <w:b/>
          <w:bCs/>
        </w:rPr>
      </w:pPr>
      <w:r>
        <w:rPr>
          <w:b/>
          <w:bCs/>
        </w:rPr>
        <w:t>Deployment View</w:t>
      </w:r>
    </w:p>
    <w:p>
      <w:pPr>
        <w:numPr>
          <w:ilvl w:val="0"/>
          <w:numId w:val="21"/>
        </w:numPr>
        <w:ind w:left="1080" w:hanging="360"/>
        <w:spacing/>
        <w:jc w:val="both"/>
      </w:pPr>
      <w:r>
        <w:t>Audience: deployment managers, system administrators</w:t>
      </w:r>
    </w:p>
    <w:p>
      <w:pPr>
        <w:numPr>
          <w:ilvl w:val="0"/>
          <w:numId w:val="21"/>
        </w:numPr>
        <w:ind w:left="1080" w:hanging="360"/>
        <w:spacing/>
        <w:jc w:val="both"/>
      </w:pPr>
      <w:r>
        <w:t>Area: topology: describes the mapping of the software onto the hardware and shows the systems’ distributed aspects</w:t>
      </w:r>
    </w:p>
    <w:p>
      <w:pPr>
        <w:numPr>
          <w:ilvl w:val="0"/>
          <w:numId w:val="21"/>
        </w:numPr>
        <w:ind w:left="1080" w:hanging="360"/>
        <w:spacing/>
        <w:jc w:val="both"/>
      </w:pPr>
      <w:r>
        <w:t>Related artifacts: Deployment Model</w:t>
      </w:r>
    </w:p>
    <w:p>
      <w:pPr>
        <w:ind w:left="720"/>
        <w:spacing/>
        <w:jc w:val="both"/>
        <w:rPr>
          <w:b/>
          <w:bCs/>
        </w:rPr>
      </w:pPr>
      <w:r>
        <w:rPr>
          <w:b/>
          <w:bCs/>
        </w:rPr>
      </w:r>
    </w:p>
    <w:p>
      <w:pPr>
        <w:ind w:left="720"/>
        <w:spacing/>
        <w:jc w:val="both"/>
        <w:rPr>
          <w:b/>
          <w:bCs/>
        </w:rPr>
      </w:pPr>
      <w:r>
        <w:rPr>
          <w:b/>
          <w:bCs/>
        </w:rPr>
        <w:t>Data View</w:t>
      </w:r>
    </w:p>
    <w:p>
      <w:pPr>
        <w:numPr>
          <w:ilvl w:val="0"/>
          <w:numId w:val="21"/>
        </w:numPr>
        <w:ind w:left="1080" w:hanging="360"/>
        <w:spacing/>
        <w:jc w:val="both"/>
      </w:pPr>
      <w:r>
        <w:t>Audience: data specialists, database administrators.</w:t>
      </w:r>
    </w:p>
    <w:p>
      <w:pPr>
        <w:numPr>
          <w:ilvl w:val="0"/>
          <w:numId w:val="21"/>
        </w:numPr>
        <w:ind w:left="1080" w:hanging="360"/>
        <w:spacing/>
        <w:jc w:val="both"/>
      </w:pPr>
      <w:r>
        <w:t>Area: persistence: describes the architecturally significant persistent elements in the data model.</w:t>
      </w:r>
    </w:p>
    <w:p>
      <w:pPr>
        <w:numPr>
          <w:ilvl w:val="0"/>
          <w:numId w:val="21"/>
        </w:numPr>
        <w:ind w:left="1080" w:hanging="360"/>
        <w:spacing/>
        <w:jc w:val="both"/>
      </w:pPr>
      <w:r>
        <w:t>Related artifacts: Data Model</w:t>
      </w:r>
    </w:p>
    <w:p>
      <w:pPr>
        <w:ind w:left="720"/>
        <w:spacing/>
        <w:jc w:val="both"/>
      </w:pPr>
      <w:r/>
    </w:p>
    <w:p>
      <w:pPr>
        <w:pStyle w:val="para1"/>
        <w:numPr>
          <w:ilvl w:val="0"/>
          <w:numId w:val="1"/>
        </w:numPr>
        <w:ind w:left="720" w:hanging="720"/>
        <w:spacing/>
        <w:jc w:val="both"/>
      </w:pPr>
      <w:bookmarkStart w:id="10" w:name="_Toc492766847"/>
      <w:bookmarkEnd w:id="10"/>
      <w:r>
        <w:t>Architectural Goals and Constraints</w:t>
      </w:r>
    </w:p>
    <w:p>
      <w:pPr>
        <w:ind w:left="720"/>
        <w:spacing/>
        <w:jc w:val="both"/>
      </w:pPr>
      <w:r>
        <w:t>There are several key requirements and system constraints:</w:t>
      </w:r>
    </w:p>
    <w:p>
      <w:pPr>
        <w:numPr>
          <w:ilvl w:val="0"/>
          <w:numId w:val="21"/>
        </w:numPr>
        <w:ind w:left="1080" w:hanging="360"/>
        <w:spacing/>
        <w:jc w:val="both"/>
      </w:pPr>
      <w:r>
        <w:t>Architecture design must fulfill all system requirements specified in 30_Requirement-Definition</w:t>
      </w:r>
    </w:p>
    <w:p>
      <w:pPr>
        <w:numPr>
          <w:ilvl w:val="0"/>
          <w:numId w:val="21"/>
        </w:numPr>
        <w:ind w:left="1080" w:hanging="360"/>
        <w:spacing/>
        <w:jc w:val="both"/>
      </w:pPr>
      <w:r>
        <w:t>The application must be scalable to satisfy the requirement changes</w:t>
      </w:r>
    </w:p>
    <w:p>
      <w:pPr>
        <w:numPr>
          <w:ilvl w:val="0"/>
          <w:numId w:val="21"/>
        </w:numPr>
        <w:ind w:left="1080" w:hanging="360"/>
        <w:spacing/>
        <w:jc w:val="both"/>
      </w:pPr>
      <w:r>
        <w:t>System must be designed to take advantages of MVC model</w:t>
      </w:r>
    </w:p>
    <w:p>
      <w:pPr>
        <w:numPr>
          <w:ilvl w:val="0"/>
          <w:numId w:val="21"/>
        </w:numPr>
        <w:ind w:left="1080" w:hanging="360"/>
        <w:spacing/>
        <w:jc w:val="both"/>
      </w:pPr>
      <w:r>
        <w:t>The prototype comes with this design must be ported to the full system with suitable interface and functions</w:t>
      </w:r>
    </w:p>
    <w:p>
      <w:pPr>
        <w:ind w:left="720"/>
        <w:spacing/>
        <w:jc w:val="both"/>
      </w:pPr>
      <w:r/>
    </w:p>
    <w:p>
      <w:pPr>
        <w:pStyle w:val="para1"/>
        <w:numPr>
          <w:ilvl w:val="0"/>
          <w:numId w:val="1"/>
        </w:numPr>
        <w:ind w:left="720" w:hanging="720"/>
        <w:spacing/>
        <w:jc w:val="both"/>
      </w:pPr>
      <w:bookmarkStart w:id="11" w:name="_Toc492766848"/>
      <w:bookmarkEnd w:id="11"/>
      <w:r>
        <w:t>Use-Case View</w:t>
      </w:r>
    </w:p>
    <w:p>
      <w:pPr>
        <w:ind w:left="720"/>
        <w:spacing/>
        <w:jc w:val="both"/>
      </w:pPr>
      <w:r>
        <w:t>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pPr>
        <w:ind w:left="720"/>
        <w:spacing/>
        <w:jc w:val="both"/>
      </w:pPr>
      <w:r/>
    </w:p>
    <w:p>
      <w:pPr>
        <w:ind w:left="720"/>
        <w:spacing/>
        <w:jc w:val="both"/>
      </w:pPr>
      <w:r>
        <w:t>Since this system was built for a online glasses store, then the most significant use-cases included in this design at the time being are:</w:t>
      </w:r>
    </w:p>
    <w:p>
      <w:pPr>
        <w:ind w:left="720"/>
        <w:spacing/>
        <w:jc w:val="both"/>
      </w:pPr>
      <w:r/>
    </w:p>
    <w:p>
      <w:pPr>
        <w:numPr>
          <w:ilvl w:val="0"/>
          <w:numId w:val="21"/>
        </w:numPr>
        <w:ind w:left="1080" w:hanging="360"/>
        <w:spacing/>
        <w:jc w:val="both"/>
        <w:rPr>
          <w:rFonts w:ascii="SF Mono" w:hAnsi="SF Mono" w:eastAsia="SF Mono" w:cs="SF Mono"/>
        </w:rPr>
      </w:pPr>
      <w:r>
        <w:rPr>
          <w:rFonts w:ascii="SF Mono" w:hAnsi="SF Mono" w:eastAsia="SF Mono" w:cs="SF Mono"/>
        </w:rPr>
        <w:t>M01: User orders mangament</w:t>
      </w:r>
    </w:p>
    <w:p>
      <w:pPr>
        <w:numPr>
          <w:ilvl w:val="0"/>
          <w:numId w:val="21"/>
        </w:numPr>
        <w:ind w:left="1080" w:hanging="360"/>
        <w:spacing/>
        <w:jc w:val="both"/>
        <w:rPr>
          <w:rFonts w:ascii="SF Mono" w:hAnsi="SF Mono" w:eastAsia="SF Mono" w:cs="SF Mono"/>
        </w:rPr>
      </w:pPr>
      <w:r>
        <w:rPr>
          <w:rFonts w:ascii="SF Mono" w:hAnsi="SF Mono" w:eastAsia="SF Mono" w:cs="SF Mono"/>
        </w:rPr>
        <w:t>M02: Admin orders management</w:t>
      </w:r>
    </w:p>
    <w:p>
      <w:pPr>
        <w:numPr>
          <w:ilvl w:val="0"/>
          <w:numId w:val="21"/>
        </w:numPr>
        <w:ind w:left="1080" w:hanging="360"/>
        <w:spacing/>
        <w:jc w:val="both"/>
        <w:rPr>
          <w:rFonts w:ascii="SF Mono" w:hAnsi="SF Mono" w:eastAsia="SF Mono" w:cs="SF Mono"/>
        </w:rPr>
      </w:pPr>
      <w:r>
        <w:rPr>
          <w:rFonts w:ascii="SF Mono" w:hAnsi="SF Mono" w:eastAsia="SF Mono" w:cs="SF Mono"/>
        </w:rPr>
        <w:t>M03: Users (accounts) management</w:t>
      </w:r>
    </w:p>
    <w:p>
      <w:pPr>
        <w:numPr>
          <w:ilvl w:val="0"/>
          <w:numId w:val="21"/>
        </w:numPr>
        <w:ind w:left="1080" w:hanging="360"/>
        <w:spacing/>
        <w:jc w:val="both"/>
        <w:rPr>
          <w:rFonts w:ascii="SF Mono" w:hAnsi="SF Mono" w:eastAsia="SF Mono" w:cs="SF Mono"/>
        </w:rPr>
      </w:pPr>
      <w:r>
        <w:rPr>
          <w:rFonts w:ascii="SF Mono" w:hAnsi="SF Mono" w:eastAsia="SF Mono" w:cs="SF Mono"/>
        </w:rPr>
        <w:t>M10: Glasses management</w:t>
      </w:r>
    </w:p>
    <w:p>
      <w:pPr>
        <w:numPr>
          <w:ilvl w:val="0"/>
          <w:numId w:val="21"/>
        </w:numPr>
        <w:ind w:left="1080" w:hanging="360"/>
        <w:spacing/>
        <w:jc w:val="both"/>
        <w:rPr>
          <w:rFonts w:ascii="SF Mono" w:hAnsi="SF Mono" w:eastAsia="SF Mono" w:cs="SF Mono"/>
        </w:rPr>
      </w:pPr>
      <w:r>
        <w:rPr>
          <w:rFonts w:ascii="SF Mono" w:hAnsi="SF Mono" w:eastAsia="SF Mono" w:cs="SF Mono"/>
        </w:rPr>
        <w:t>M11: Storage boxes management</w:t>
      </w:r>
    </w:p>
    <w:p>
      <w:pPr>
        <w:numPr>
          <w:ilvl w:val="0"/>
          <w:numId w:val="21"/>
        </w:numPr>
        <w:ind w:left="1080" w:hanging="360"/>
        <w:spacing/>
        <w:jc w:val="both"/>
        <w:rPr>
          <w:rFonts w:ascii="SF Mono" w:hAnsi="SF Mono" w:eastAsia="SF Mono" w:cs="SF Mono"/>
        </w:rPr>
      </w:pPr>
      <w:r>
        <w:rPr>
          <w:rFonts w:ascii="SF Mono" w:hAnsi="SF Mono" w:eastAsia="SF Mono" w:cs="SF Mono"/>
        </w:rPr>
        <w:t>M12: Glasses cleaner - cloth management</w:t>
      </w:r>
    </w:p>
    <w:p>
      <w:pPr>
        <w:numPr>
          <w:ilvl w:val="0"/>
          <w:numId w:val="21"/>
        </w:numPr>
        <w:ind w:left="1080" w:hanging="360"/>
        <w:spacing/>
        <w:jc w:val="both"/>
        <w:rPr>
          <w:rFonts w:ascii="SF Mono" w:hAnsi="SF Mono" w:eastAsia="SF Mono" w:cs="SF Mono"/>
        </w:rPr>
      </w:pPr>
      <w:r>
        <w:rPr>
          <w:rFonts w:ascii="SF Mono" w:hAnsi="SF Mono" w:eastAsia="SF Mono" w:cs="SF Mono"/>
        </w:rPr>
        <w:t>M13: Glasses cleaner - spray management</w:t>
      </w:r>
    </w:p>
    <w:p>
      <w:pPr>
        <w:numPr>
          <w:ilvl w:val="0"/>
          <w:numId w:val="21"/>
        </w:numPr>
        <w:ind w:left="1080" w:hanging="360"/>
        <w:spacing/>
        <w:jc w:val="both"/>
        <w:rPr>
          <w:rFonts w:ascii="SF Mono" w:hAnsi="SF Mono" w:eastAsia="SF Mono" w:cs="SF Mono"/>
        </w:rPr>
      </w:pPr>
      <w:r>
        <w:rPr>
          <w:rFonts w:ascii="SF Mono" w:hAnsi="SF Mono" w:eastAsia="SF Mono" w:cs="SF Mono"/>
        </w:rPr>
        <w:t>M14: Contact lens management</w:t>
      </w:r>
    </w:p>
    <w:p>
      <w:pPr>
        <w:numPr>
          <w:ilvl w:val="0"/>
          <w:numId w:val="21"/>
        </w:numPr>
        <w:ind w:left="1080" w:hanging="360"/>
        <w:spacing/>
        <w:jc w:val="both"/>
        <w:rPr>
          <w:rFonts w:ascii="SF Mono" w:hAnsi="SF Mono" w:eastAsia="SF Mono" w:cs="SF Mono"/>
        </w:rPr>
      </w:pPr>
      <w:r>
        <w:rPr>
          <w:rFonts w:ascii="SF Mono" w:hAnsi="SF Mono" w:eastAsia="SF Mono" w:cs="SF Mono"/>
        </w:rPr>
        <w:t>M20: Brands (manufacturers) management</w:t>
      </w:r>
    </w:p>
    <w:p>
      <w:pPr>
        <w:numPr>
          <w:ilvl w:val="0"/>
          <w:numId w:val="21"/>
        </w:numPr>
        <w:ind w:left="1080" w:hanging="360"/>
        <w:spacing/>
        <w:jc w:val="both"/>
        <w:rPr>
          <w:rFonts w:ascii="SF Mono" w:hAnsi="SF Mono" w:eastAsia="SF Mono" w:cs="SF Mono"/>
        </w:rPr>
      </w:pPr>
      <w:r>
        <w:rPr>
          <w:rFonts w:ascii="SF Mono" w:hAnsi="SF Mono" w:eastAsia="SF Mono" w:cs="SF Mono"/>
        </w:rPr>
        <w:t>M30: Categories (menu) management</w:t>
      </w:r>
    </w:p>
    <w:p>
      <w:pPr>
        <w:numPr>
          <w:ilvl w:val="0"/>
          <w:numId w:val="21"/>
        </w:numPr>
        <w:ind w:left="1080" w:hanging="360"/>
        <w:spacing/>
        <w:jc w:val="both"/>
        <w:rPr>
          <w:rFonts w:ascii="SF Mono" w:hAnsi="SF Mono" w:eastAsia="SF Mono" w:cs="SF Mono"/>
        </w:rPr>
      </w:pPr>
      <w:r>
        <w:rPr>
          <w:rFonts w:ascii="SF Mono" w:hAnsi="SF Mono" w:eastAsia="SF Mono" w:cs="SF Mono"/>
        </w:rPr>
        <w:t>F00: Reviews/comments on product (sub-system)</w:t>
      </w:r>
    </w:p>
    <w:p>
      <w:pPr>
        <w:numPr>
          <w:ilvl w:val="0"/>
          <w:numId w:val="21"/>
        </w:numPr>
        <w:ind w:left="1080" w:hanging="360"/>
        <w:spacing/>
        <w:jc w:val="both"/>
        <w:rPr>
          <w:rFonts w:ascii="SF Mono" w:hAnsi="SF Mono" w:eastAsia="SF Mono" w:cs="SF Mono"/>
        </w:rPr>
      </w:pPr>
      <w:r>
        <w:rPr>
          <w:rFonts w:ascii="SF Mono" w:hAnsi="SF Mono" w:eastAsia="SF Mono" w:cs="SF Mono"/>
        </w:rPr>
        <w:t>F01: Revenue statistics</w:t>
      </w:r>
    </w:p>
    <w:p>
      <w:pPr>
        <w:numPr>
          <w:ilvl w:val="0"/>
          <w:numId w:val="21"/>
        </w:numPr>
        <w:ind w:left="1080" w:hanging="360"/>
        <w:spacing/>
        <w:jc w:val="both"/>
        <w:rPr>
          <w:rFonts w:ascii="SF Mono" w:hAnsi="SF Mono" w:eastAsia="SF Mono" w:cs="SF Mono"/>
        </w:rPr>
      </w:pPr>
      <w:r>
        <w:rPr>
          <w:rFonts w:ascii="SF Mono" w:hAnsi="SF Mono" w:eastAsia="SF Mono" w:cs="SF Mono"/>
        </w:rPr>
        <w:t>F02: Messages box (customer care) (sub-system)</w:t>
      </w:r>
    </w:p>
    <w:p>
      <w:pPr>
        <w:numPr>
          <w:ilvl w:val="0"/>
          <w:numId w:val="21"/>
        </w:numPr>
        <w:ind w:left="1080" w:hanging="360"/>
        <w:spacing/>
        <w:jc w:val="both"/>
        <w:rPr>
          <w:rFonts w:ascii="SF Mono" w:hAnsi="SF Mono" w:eastAsia="SF Mono" w:cs="SF Mono"/>
        </w:rPr>
      </w:pPr>
      <w:r>
        <w:rPr>
          <w:rFonts w:ascii="SF Mono" w:hAnsi="SF Mono" w:eastAsia="SF Mono" w:cs="SF Mono"/>
        </w:rPr>
        <w:t>S00: Authentication (sign-in/sign-up/sign-out)</w:t>
      </w:r>
    </w:p>
    <w:p>
      <w:pPr>
        <w:numPr>
          <w:ilvl w:val="0"/>
          <w:numId w:val="21"/>
        </w:numPr>
        <w:ind w:left="1080" w:hanging="360"/>
        <w:spacing/>
        <w:jc w:val="both"/>
        <w:rPr>
          <w:rFonts w:ascii="SF Mono" w:hAnsi="SF Mono" w:eastAsia="SF Mono" w:cs="SF Mono"/>
        </w:rPr>
      </w:pPr>
      <w:r>
        <w:rPr>
          <w:rFonts w:ascii="SF Mono" w:hAnsi="SF Mono" w:eastAsia="SF Mono" w:cs="SF Mono"/>
        </w:rPr>
        <w:t>P00: Website preferences</w:t>
      </w:r>
    </w:p>
    <w:p>
      <w:pPr>
        <w:ind w:left="720"/>
        <w:spacing/>
        <w:jc w:val="both"/>
        <w:rPr>
          <w:rFonts w:ascii="SF Mono" w:hAnsi="SF Mono" w:eastAsia="SF Mono" w:cs="SF Mono"/>
        </w:rPr>
      </w:pPr>
      <w:r/>
      <w:r>
        <w:rPr>
          <w:noProof/>
        </w:rPr>
        <w:drawing>
          <wp:inline distT="0" distB="0" distL="0" distR="0">
            <wp:extent cx="5257800" cy="5299075"/>
            <wp:effectExtent l="0" t="0" r="0" b="0"/>
            <wp:docPr id="1"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2"/>
                    <pic:cNvPicPr>
                      <a:picLocks noChangeAspect="1"/>
                      <a:extLst>
                        <a:ext uri="smNativeData">
                          <sm:smNativeData xmlns:sm="smNativeData" val="SMDATA_14_bxQO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IAAAAHoAAAAAAAAAAAAAAAAAAAAAAAAAAAAAAAAAAAAAAAAAAAAABYIAAAmSAAAAAAAAAAAAAAAAAAACgAAAAIAAAAAQAAAAEAAAA="/>
                        </a:ext>
                      </a:extLst>
                    </pic:cNvPicPr>
                  </pic:nvPicPr>
                  <pic:blipFill>
                    <a:blip r:embed="rId10"/>
                    <a:stretch>
                      <a:fillRect/>
                    </a:stretch>
                  </pic:blipFill>
                  <pic:spPr>
                    <a:xfrm>
                      <a:off x="0" y="0"/>
                      <a:ext cx="5257800" cy="5299075"/>
                    </a:xfrm>
                    <a:prstGeom prst="rect">
                      <a:avLst/>
                    </a:prstGeom>
                    <a:noFill/>
                    <a:ln w="12700">
                      <a:noFill/>
                    </a:ln>
                  </pic:spPr>
                </pic:pic>
              </a:graphicData>
            </a:graphic>
          </wp:inline>
        </w:drawing>
      </w:r>
      <w:r/>
      <w:r>
        <w:rPr>
          <w:rFonts w:ascii="SF Mono" w:hAnsi="SF Mono" w:eastAsia="SF Mono" w:cs="SF Mono"/>
        </w:rPr>
      </w:r>
    </w:p>
    <w:p>
      <w:pPr>
        <w:ind w:left="720"/>
        <w:spacing/>
        <w:jc w:val="both"/>
        <w:rPr>
          <w:rFonts w:ascii="SF Mono" w:hAnsi="SF Mono" w:eastAsia="SF Mono" w:cs="SF Mono"/>
        </w:rPr>
      </w:pPr>
      <w:r>
        <w:rPr>
          <w:rFonts w:ascii="SF Mono" w:hAnsi="SF Mono" w:eastAsia="SF Mono" w:cs="SF Mono"/>
        </w:rPr>
      </w:r>
    </w:p>
    <w:p>
      <w:pPr>
        <w:ind w:left="720"/>
        <w:spacing/>
        <w:jc w:val="both"/>
      </w:pPr>
      <w:r>
        <w:t xml:space="preserve">Please refer to </w:t>
      </w:r>
      <w:r>
        <w:rPr>
          <w:rFonts w:ascii="SF Mono" w:hAnsi="SF Mono" w:eastAsia="SF Mono" w:cs="SF Mono"/>
          <w:b/>
          <w:bCs/>
        </w:rPr>
        <w:t>~/20_Analysis-Design/Use-Case-Diagram.vpp</w:t>
      </w:r>
      <w:r>
        <w:t xml:space="preserve"> to take an overview of use-case diagram, the file can be opened with Visual Paradigm.</w:t>
      </w:r>
    </w:p>
    <w:p>
      <w:pPr>
        <w:ind w:left="720"/>
        <w:spacing/>
        <w:jc w:val="both"/>
      </w:pPr>
      <w:r/>
    </w:p>
    <w:p>
      <w:pPr>
        <w:pStyle w:val="para2"/>
        <w:numPr>
          <w:ilvl w:val="1"/>
          <w:numId w:val="1"/>
        </w:numPr>
        <w:ind w:left="720" w:hanging="720"/>
        <w:spacing/>
        <w:jc w:val="both"/>
      </w:pPr>
      <w:bookmarkStart w:id="12" w:name="_Toc492766849"/>
      <w:bookmarkEnd w:id="12"/>
      <w:r>
        <w:t>Use-Case Realizations</w:t>
      </w:r>
    </w:p>
    <w:p>
      <w:pPr>
        <w:ind w:left="720"/>
        <w:spacing/>
        <w:jc w:val="both"/>
        <w:rPr>
          <w:b/>
          <w:bCs/>
        </w:rPr>
      </w:pPr>
      <w:r>
        <w:rPr>
          <w:b/>
          <w:bCs/>
        </w:rPr>
        <w:t>the symbol (*) means requires admin priviledge</w:t>
      </w:r>
    </w:p>
    <w:p>
      <w:pPr>
        <w:ind w:left="720"/>
        <w:spacing/>
        <w:jc w:val="both"/>
      </w:pPr>
      <w:r/>
    </w:p>
    <w:p>
      <w:pPr>
        <w:numPr>
          <w:ilvl w:val="0"/>
          <w:numId w:val="21"/>
        </w:numPr>
        <w:ind w:left="1080" w:hanging="360"/>
        <w:spacing/>
        <w:jc w:val="both"/>
      </w:pPr>
      <w:r>
        <w:t>M01 - User orders management</w:t>
      </w:r>
    </w:p>
    <w:p>
      <w:pPr>
        <w:ind w:left="720"/>
        <w:spacing/>
        <w:jc w:val="both"/>
      </w:pPr>
      <w:r>
        <w:rPr>
          <w:noProof/>
        </w:rPr>
        <w:drawing>
          <wp:inline distT="0" distB="0" distL="0" distR="0">
            <wp:extent cx="5123180" cy="3613785"/>
            <wp:effectExtent l="0" t="0" r="0" b="0"/>
            <wp:docPr id="2" name="Picture21"/>
            <wp:cNvGraphicFramePr/>
            <a:graphic xmlns:a="http://schemas.openxmlformats.org/drawingml/2006/main">
              <a:graphicData uri="http://schemas.openxmlformats.org/drawingml/2006/picture">
                <pic:pic xmlns:pic="http://schemas.openxmlformats.org/drawingml/2006/picture">
                  <pic:nvPicPr>
                    <pic:cNvPr id="2" name="Picture21"/>
                    <pic:cNvPicPr>
                      <a:extLst>
                        <a:ext uri="smNativeData">
                          <sm:smNativeData xmlns:sm="smNativeData" val="SMDATA_14_bxQO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oAAAAHoAAAAAAAAAAAAAAAAAAAAAAAAAAAAAAAAAAAAAAAAAAAAACEHwAAOxYAAAAAAAAAAAAAAAAAACgAAAAIAAAAAQAAAAEAAAA="/>
                        </a:ext>
                      </a:extLst>
                    </pic:cNvPicPr>
                  </pic:nvPicPr>
                  <pic:blipFill>
                    <a:blip r:embed="rId11"/>
                    <a:stretch>
                      <a:fillRect/>
                    </a:stretch>
                  </pic:blipFill>
                  <pic:spPr>
                    <a:xfrm>
                      <a:off x="0" y="0"/>
                      <a:ext cx="5123180" cy="3613785"/>
                    </a:xfrm>
                    <a:prstGeom prst="rect">
                      <a:avLst/>
                    </a:prstGeom>
                    <a:noFill/>
                    <a:ln w="12700">
                      <a:noFill/>
                    </a:ln>
                  </pic:spPr>
                </pic:pic>
              </a:graphicData>
            </a:graphic>
          </wp:inline>
        </w:drawing>
      </w:r>
      <w:r/>
    </w:p>
    <w:p>
      <w:pPr>
        <w:ind w:left="720"/>
        <w:spacing/>
        <w:jc w:val="both"/>
      </w:pPr>
      <w:r>
        <w:t>Create: user choose product and add to cart, then fill in payment/shipment information to create an order</w:t>
      </w:r>
    </w:p>
    <w:p>
      <w:pPr>
        <w:ind w:left="720"/>
        <w:spacing/>
        <w:jc w:val="both"/>
      </w:pPr>
      <w:r>
        <w:t>Cancel: user checkout order detail and click a button to cancel the order</w:t>
      </w:r>
    </w:p>
    <w:p>
      <w:pPr>
        <w:ind w:left="720"/>
        <w:spacing/>
        <w:jc w:val="both"/>
      </w:pPr>
      <w:r>
        <w:t>View orders: view all created orders</w:t>
      </w:r>
    </w:p>
    <w:p>
      <w:pPr>
        <w:ind w:left="720"/>
        <w:spacing/>
        <w:jc w:val="both"/>
      </w:pPr>
      <w:r>
        <w:t>View order details: see orders’ information, including shipment detail, items list, quantity, price, etc..</w:t>
      </w:r>
    </w:p>
    <w:p>
      <w:pPr>
        <w:ind w:left="720"/>
        <w:spacing/>
        <w:jc w:val="both"/>
      </w:pPr>
      <w:r/>
    </w:p>
    <w:p>
      <w:pPr>
        <w:numPr>
          <w:ilvl w:val="0"/>
          <w:numId w:val="21"/>
        </w:numPr>
        <w:ind w:left="1080" w:hanging="360"/>
        <w:spacing/>
        <w:jc w:val="both"/>
      </w:pPr>
      <w:r>
        <w:t>M02 - Admin orders management (*)</w:t>
      </w:r>
    </w:p>
    <w:p>
      <w:pPr>
        <w:ind w:left="720"/>
        <w:spacing/>
        <w:jc w:val="both"/>
      </w:pPr>
      <w:r>
        <w:rPr>
          <w:noProof/>
        </w:rPr>
        <w:drawing>
          <wp:inline distT="0" distB="0" distL="0" distR="0">
            <wp:extent cx="4942840" cy="4129405"/>
            <wp:effectExtent l="0" t="0" r="0" b="0"/>
            <wp:docPr id="3"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2"/>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EAAAAHoAAAAAAAAAAAAAAAAAAAAAAAAAAAAAAAAAAAAAAAAAAAAABoHgAAZxkAAAAAAAAAAAAAAAAAACgAAAAIAAAAAQAAAAEAAAA="/>
                        </a:ext>
                      </a:extLst>
                    </pic:cNvPicPr>
                  </pic:nvPicPr>
                  <pic:blipFill>
                    <a:blip r:embed="rId12"/>
                    <a:stretch>
                      <a:fillRect/>
                    </a:stretch>
                  </pic:blipFill>
                  <pic:spPr>
                    <a:xfrm>
                      <a:off x="0" y="0"/>
                      <a:ext cx="4942840" cy="4129405"/>
                    </a:xfrm>
                    <a:prstGeom prst="rect">
                      <a:avLst/>
                    </a:prstGeom>
                    <a:noFill/>
                    <a:ln w="12700">
                      <a:noFill/>
                    </a:ln>
                  </pic:spPr>
                </pic:pic>
              </a:graphicData>
            </a:graphic>
          </wp:inline>
        </w:drawing>
      </w:r>
      <w:r/>
    </w:p>
    <w:p>
      <w:pPr>
        <w:ind w:left="720"/>
        <w:spacing/>
        <w:jc w:val="both"/>
      </w:pPr>
      <w:r>
        <w:t>Create: admin can create new order</w:t>
      </w:r>
    </w:p>
    <w:p>
      <w:pPr>
        <w:ind w:left="720"/>
        <w:spacing/>
        <w:jc w:val="both"/>
      </w:pPr>
      <w:r>
        <w:t>Update status: update status based on real shipment state (pending, shipping, completed, failed, rescinded)</w:t>
      </w:r>
    </w:p>
    <w:p>
      <w:pPr>
        <w:numPr>
          <w:ilvl w:val="-1"/>
          <w:numId w:val="1"/>
        </w:numPr>
        <w:ind w:left="720"/>
        <w:spacing/>
        <w:jc w:val="both"/>
      </w:pPr>
      <w:r>
        <w:t>View orders: view all created orders</w:t>
      </w:r>
    </w:p>
    <w:p>
      <w:pPr>
        <w:ind w:left="720"/>
        <w:spacing/>
        <w:jc w:val="both"/>
      </w:pPr>
      <w:r>
        <w:t>View order details: see orders’ information, including shipment detail, items list, quantity, price, etc..</w:t>
      </w:r>
    </w:p>
    <w:p>
      <w:pPr>
        <w:ind w:left="720"/>
        <w:spacing/>
        <w:jc w:val="both"/>
      </w:pPr>
      <w:r/>
    </w:p>
    <w:p>
      <w:pPr>
        <w:numPr>
          <w:ilvl w:val="0"/>
          <w:numId w:val="21"/>
        </w:numPr>
        <w:ind w:left="1080" w:hanging="360"/>
        <w:spacing/>
        <w:jc w:val="both"/>
      </w:pPr>
      <w:r>
        <w:t>M03 - Accounts management (*)</w:t>
      </w:r>
    </w:p>
    <w:p>
      <w:pPr>
        <w:ind w:left="720"/>
        <w:spacing/>
        <w:jc w:val="both"/>
      </w:pPr>
      <w:r>
        <w:rPr>
          <w:noProof/>
        </w:rPr>
        <w:drawing>
          <wp:inline distT="0" distB="0" distL="0" distR="0">
            <wp:extent cx="4097020" cy="4028440"/>
            <wp:effectExtent l="0" t="0" r="0" b="0"/>
            <wp:docPr id="4"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2"/>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gAAAAHoAAAAAAAAAAAAAAAAAAAAAAAAAAAAAAAAAAAAAAAAAAAAAA0GQAAyBgAAAAAAAAAAAAAAAAAACgAAAAIAAAAAQAAAAEAAAA="/>
                        </a:ext>
                      </a:extLst>
                    </pic:cNvPicPr>
                  </pic:nvPicPr>
                  <pic:blipFill>
                    <a:blip r:embed="rId13"/>
                    <a:stretch>
                      <a:fillRect/>
                    </a:stretch>
                  </pic:blipFill>
                  <pic:spPr>
                    <a:xfrm>
                      <a:off x="0" y="0"/>
                      <a:ext cx="4097020" cy="4028440"/>
                    </a:xfrm>
                    <a:prstGeom prst="rect">
                      <a:avLst/>
                    </a:prstGeom>
                    <a:noFill/>
                    <a:ln w="12700">
                      <a:noFill/>
                    </a:ln>
                  </pic:spPr>
                </pic:pic>
              </a:graphicData>
            </a:graphic>
          </wp:inline>
        </w:drawing>
      </w:r>
      <w:r/>
    </w:p>
    <w:p>
      <w:pPr>
        <w:ind w:left="720"/>
        <w:spacing/>
        <w:jc w:val="both"/>
      </w:pPr>
      <w:r>
        <w:t>View all: show all accounts</w:t>
      </w:r>
    </w:p>
    <w:p>
      <w:pPr>
        <w:ind w:left="720"/>
        <w:spacing/>
        <w:jc w:val="both"/>
      </w:pPr>
      <w:r>
        <w:t>Create: create new account</w:t>
      </w:r>
    </w:p>
    <w:p>
      <w:pPr>
        <w:ind w:left="720"/>
        <w:spacing/>
        <w:jc w:val="both"/>
      </w:pPr>
      <w:r>
        <w:t>Edit: edit any users’ information, except username, email and password</w:t>
      </w:r>
    </w:p>
    <w:p>
      <w:pPr>
        <w:ind w:left="720"/>
        <w:spacing/>
        <w:jc w:val="both"/>
      </w:pPr>
      <w:r>
        <w:t>Delete: remove user from system</w:t>
      </w:r>
    </w:p>
    <w:p>
      <w:pPr>
        <w:ind w:left="720"/>
        <w:spacing/>
        <w:jc w:val="both"/>
      </w:pPr>
      <w:r/>
    </w:p>
    <w:p>
      <w:pPr>
        <w:numPr>
          <w:ilvl w:val="0"/>
          <w:numId w:val="21"/>
        </w:numPr>
        <w:ind w:left="1080" w:hanging="360"/>
        <w:spacing/>
        <w:jc w:val="both"/>
      </w:pPr>
      <w:r>
        <w:t>M10 - Glasses management</w:t>
      </w:r>
    </w:p>
    <w:p>
      <w:pPr>
        <w:ind w:left="720"/>
        <w:spacing/>
        <w:jc w:val="both"/>
      </w:pPr>
      <w:r>
        <w:rPr>
          <w:noProof/>
        </w:rPr>
        <w:drawing>
          <wp:inline distT="0" distB="0" distL="0" distR="0">
            <wp:extent cx="4352290" cy="3798570"/>
            <wp:effectExtent l="0" t="0" r="0" b="0"/>
            <wp:docPr id="5" name="Picture22"/>
            <wp:cNvGraphicFramePr/>
            <a:graphic xmlns:a="http://schemas.openxmlformats.org/drawingml/2006/main">
              <a:graphicData uri="http://schemas.openxmlformats.org/drawingml/2006/picture">
                <pic:pic xmlns:pic="http://schemas.openxmlformats.org/drawingml/2006/picture">
                  <pic:nvPicPr>
                    <pic:cNvPr id="5" name="Picture22"/>
                    <pic:cNvPicPr>
                      <a:extLst>
                        <a:ext uri="smNativeData">
                          <sm:smNativeData xmlns:sm="smNativeData" val="SMDATA_14_bxQO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8AAAAHoAAAAAAAAAAAAAAAAAAAAAAAAAAAAAAAAAAAAAAAAAAAAADGGgAAXhcAAAAAAAAAAAAAAAAAACgAAAAIAAAAAQAAAAEAAAA="/>
                        </a:ext>
                      </a:extLst>
                    </pic:cNvPicPr>
                  </pic:nvPicPr>
                  <pic:blipFill>
                    <a:blip r:embed="rId14"/>
                    <a:stretch>
                      <a:fillRect/>
                    </a:stretch>
                  </pic:blipFill>
                  <pic:spPr>
                    <a:xfrm>
                      <a:off x="0" y="0"/>
                      <a:ext cx="4352290" cy="3798570"/>
                    </a:xfrm>
                    <a:prstGeom prst="rect">
                      <a:avLst/>
                    </a:prstGeom>
                    <a:noFill/>
                    <a:ln w="12700">
                      <a:noFill/>
                    </a:ln>
                  </pic:spPr>
                </pic:pic>
              </a:graphicData>
            </a:graphic>
          </wp:inline>
        </w:drawing>
      </w:r>
      <w:r/>
    </w:p>
    <w:p>
      <w:pPr>
        <w:ind w:left="720"/>
        <w:spacing/>
        <w:jc w:val="both"/>
      </w:pPr>
      <w:r>
        <w:t>View all: show all glasses</w:t>
      </w:r>
    </w:p>
    <w:p>
      <w:pPr>
        <w:ind w:left="720"/>
        <w:spacing/>
        <w:jc w:val="both"/>
      </w:pPr>
      <w:r>
        <w:t>View detail: show product detail</w:t>
      </w:r>
    </w:p>
    <w:p>
      <w:pPr>
        <w:ind w:left="720"/>
        <w:spacing/>
        <w:jc w:val="both"/>
      </w:pPr>
      <w:r>
        <w:t>Create: create new glass (*)</w:t>
      </w:r>
    </w:p>
    <w:p>
      <w:pPr>
        <w:ind w:left="720"/>
        <w:spacing/>
        <w:jc w:val="both"/>
      </w:pPr>
      <w:r>
        <w:t>Edit: edit glass information (*)</w:t>
      </w:r>
    </w:p>
    <w:p>
      <w:pPr>
        <w:ind w:left="720"/>
        <w:spacing/>
        <w:jc w:val="both"/>
      </w:pPr>
      <w:r>
        <w:t>Delete: remove glass from system (*)</w:t>
      </w:r>
    </w:p>
    <w:p>
      <w:pPr>
        <w:ind w:left="720"/>
        <w:spacing/>
        <w:jc w:val="both"/>
      </w:pPr>
      <w:r/>
    </w:p>
    <w:p>
      <w:pPr>
        <w:numPr>
          <w:ilvl w:val="0"/>
          <w:numId w:val="21"/>
        </w:numPr>
        <w:ind w:left="1080" w:hanging="360"/>
        <w:spacing/>
        <w:jc w:val="both"/>
      </w:pPr>
      <w:r>
        <w:t>M11 - Storage boxes management</w:t>
      </w:r>
    </w:p>
    <w:p>
      <w:pPr>
        <w:ind w:left="720"/>
        <w:spacing/>
        <w:jc w:val="both"/>
      </w:pPr>
      <w:r>
        <w:rPr>
          <w:noProof/>
        </w:rPr>
        <w:drawing>
          <wp:inline distT="0" distB="0" distL="0" distR="0">
            <wp:extent cx="4650105" cy="3102610"/>
            <wp:effectExtent l="0" t="0" r="0" b="0"/>
            <wp:docPr id="6"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AAAAHoAAAAAAAAAAAAAAAAAAAAAAAAAAAAAAAAAAAAAAAAAAAAACbHAAAFhMAAAAAAAAAAAAAAAAAACgAAAAIAAAAAQAAAAEAAAA="/>
                        </a:ext>
                      </a:extLst>
                    </pic:cNvPicPr>
                  </pic:nvPicPr>
                  <pic:blipFill>
                    <a:blip r:embed="rId15"/>
                    <a:stretch>
                      <a:fillRect/>
                    </a:stretch>
                  </pic:blipFill>
                  <pic:spPr>
                    <a:xfrm>
                      <a:off x="0" y="0"/>
                      <a:ext cx="4650105" cy="3102610"/>
                    </a:xfrm>
                    <a:prstGeom prst="rect">
                      <a:avLst/>
                    </a:prstGeom>
                    <a:noFill/>
                    <a:ln w="12700">
                      <a:noFill/>
                    </a:ln>
                  </pic:spPr>
                </pic:pic>
              </a:graphicData>
            </a:graphic>
          </wp:inline>
        </w:drawing>
      </w:r>
      <w:r/>
    </w:p>
    <w:p>
      <w:pPr>
        <w:ind w:left="720"/>
        <w:spacing/>
        <w:jc w:val="both"/>
      </w:pPr>
      <w:r>
        <w:t>View all: show all storage boxes</w:t>
      </w:r>
    </w:p>
    <w:p>
      <w:pPr>
        <w:ind w:left="720"/>
        <w:spacing/>
        <w:jc w:val="both"/>
      </w:pPr>
      <w:r>
        <w:t>View detail: show product detail</w:t>
      </w:r>
    </w:p>
    <w:p>
      <w:pPr>
        <w:ind w:left="720"/>
        <w:spacing/>
        <w:jc w:val="both"/>
      </w:pPr>
      <w:r>
        <w:t>Create: create new storage box (*)</w:t>
      </w:r>
    </w:p>
    <w:p>
      <w:pPr>
        <w:ind w:left="720"/>
        <w:spacing/>
        <w:jc w:val="both"/>
      </w:pPr>
      <w:r>
        <w:t>Edit: edit storage box information (*)</w:t>
      </w:r>
    </w:p>
    <w:p>
      <w:pPr>
        <w:ind w:left="720"/>
        <w:spacing/>
        <w:jc w:val="both"/>
      </w:pPr>
      <w:r>
        <w:t>Delete: remove storage box from system (*)</w:t>
      </w:r>
    </w:p>
    <w:p>
      <w:pPr>
        <w:ind w:left="720"/>
        <w:spacing/>
        <w:jc w:val="both"/>
      </w:pPr>
      <w:r/>
    </w:p>
    <w:p>
      <w:pPr>
        <w:numPr>
          <w:ilvl w:val="0"/>
          <w:numId w:val="21"/>
        </w:numPr>
        <w:ind w:left="1080" w:hanging="360"/>
        <w:spacing/>
        <w:jc w:val="both"/>
      </w:pPr>
      <w:r>
        <w:t>M12 - Cloth glasses cleaner management</w:t>
      </w:r>
    </w:p>
    <w:p>
      <w:pPr>
        <w:ind w:left="720"/>
        <w:spacing/>
        <w:jc w:val="both"/>
      </w:pPr>
      <w:r>
        <w:rPr>
          <w:noProof/>
        </w:rPr>
        <w:drawing>
          <wp:inline distT="0" distB="0" distL="0" distR="0">
            <wp:extent cx="4912360" cy="4574540"/>
            <wp:effectExtent l="0" t="0" r="0" b="0"/>
            <wp:docPr id="7"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2"/>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8AAAAHoAAAAAAAAAAAAAAAAAAAAAAAAAAAAAAAAAAAAAAAAAAAAAA4HgAAJBwAAAAAAAAAAAAAAAAAACgAAAAIAAAAAQAAAAEAAAA="/>
                        </a:ext>
                      </a:extLst>
                    </pic:cNvPicPr>
                  </pic:nvPicPr>
                  <pic:blipFill>
                    <a:blip r:embed="rId16"/>
                    <a:stretch>
                      <a:fillRect/>
                    </a:stretch>
                  </pic:blipFill>
                  <pic:spPr>
                    <a:xfrm>
                      <a:off x="0" y="0"/>
                      <a:ext cx="4912360" cy="4574540"/>
                    </a:xfrm>
                    <a:prstGeom prst="rect">
                      <a:avLst/>
                    </a:prstGeom>
                    <a:noFill/>
                    <a:ln w="12700">
                      <a:noFill/>
                    </a:ln>
                  </pic:spPr>
                </pic:pic>
              </a:graphicData>
            </a:graphic>
          </wp:inline>
        </w:drawing>
      </w:r>
      <w:r/>
    </w:p>
    <w:p>
      <w:pPr>
        <w:ind w:left="720"/>
        <w:spacing/>
        <w:jc w:val="both"/>
      </w:pPr>
      <w:r>
        <w:t>View all: show all cloth cleaners</w:t>
      </w:r>
    </w:p>
    <w:p>
      <w:pPr>
        <w:ind w:left="720"/>
        <w:spacing/>
        <w:jc w:val="both"/>
      </w:pPr>
      <w:r>
        <w:t>View detail: show product detail</w:t>
      </w:r>
    </w:p>
    <w:p>
      <w:pPr>
        <w:ind w:left="720"/>
        <w:spacing/>
        <w:jc w:val="both"/>
      </w:pPr>
      <w:r>
        <w:t>Create: create new cloth cleaner (*)</w:t>
      </w:r>
    </w:p>
    <w:p>
      <w:pPr>
        <w:ind w:left="720"/>
        <w:spacing/>
        <w:jc w:val="both"/>
      </w:pPr>
      <w:r>
        <w:t>Edit: edit cloth cleaner information (*)</w:t>
      </w:r>
    </w:p>
    <w:p>
      <w:pPr>
        <w:ind w:left="720"/>
        <w:spacing/>
        <w:jc w:val="both"/>
      </w:pPr>
      <w:r>
        <w:t>Delete: remove cloth cleaner from system (*)</w:t>
      </w:r>
    </w:p>
    <w:p>
      <w:pPr>
        <w:ind w:left="720"/>
        <w:spacing/>
        <w:jc w:val="both"/>
      </w:pPr>
      <w:r/>
    </w:p>
    <w:p>
      <w:pPr>
        <w:numPr>
          <w:ilvl w:val="0"/>
          <w:numId w:val="21"/>
        </w:numPr>
        <w:ind w:left="1080" w:hanging="360"/>
        <w:spacing/>
        <w:jc w:val="both"/>
      </w:pPr>
      <w:r>
        <w:t>M13 - Spray glasses cleaner management</w:t>
      </w:r>
    </w:p>
    <w:p>
      <w:pPr>
        <w:ind w:left="720"/>
        <w:spacing/>
        <w:jc w:val="both"/>
      </w:pPr>
      <w:r>
        <w:rPr>
          <w:noProof/>
        </w:rPr>
        <w:drawing>
          <wp:inline distT="0" distB="0" distL="0" distR="0">
            <wp:extent cx="3523615" cy="4050030"/>
            <wp:effectExtent l="0" t="0" r="0" b="0"/>
            <wp:docPr id="8"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cAAAAHoAAAAAAAAAAAAAAAAAAAAAAAAAAAAAAAAAAAAAAAAAAAAACtFQAA6hgAAAAAAAAAAAAAAAAAACgAAAAIAAAAAQAAAAEAAAA="/>
                        </a:ext>
                      </a:extLst>
                    </pic:cNvPicPr>
                  </pic:nvPicPr>
                  <pic:blipFill>
                    <a:blip r:embed="rId17"/>
                    <a:stretch>
                      <a:fillRect/>
                    </a:stretch>
                  </pic:blipFill>
                  <pic:spPr>
                    <a:xfrm>
                      <a:off x="0" y="0"/>
                      <a:ext cx="3523615" cy="4050030"/>
                    </a:xfrm>
                    <a:prstGeom prst="rect">
                      <a:avLst/>
                    </a:prstGeom>
                    <a:noFill/>
                    <a:ln w="12700">
                      <a:noFill/>
                    </a:ln>
                  </pic:spPr>
                </pic:pic>
              </a:graphicData>
            </a:graphic>
          </wp:inline>
        </w:drawing>
      </w:r>
      <w:r/>
    </w:p>
    <w:p>
      <w:pPr>
        <w:ind w:left="720"/>
        <w:spacing/>
        <w:jc w:val="both"/>
      </w:pPr>
      <w:r>
        <w:t>View all: show all spray cleaners</w:t>
      </w:r>
    </w:p>
    <w:p>
      <w:pPr>
        <w:ind w:left="720"/>
        <w:spacing/>
        <w:jc w:val="both"/>
      </w:pPr>
      <w:r>
        <w:t>View detail: show product detail</w:t>
      </w:r>
    </w:p>
    <w:p>
      <w:pPr>
        <w:ind w:left="720"/>
        <w:spacing/>
        <w:jc w:val="both"/>
      </w:pPr>
      <w:r>
        <w:t>Create: create new spray cleaner (*)</w:t>
      </w:r>
    </w:p>
    <w:p>
      <w:pPr>
        <w:ind w:left="720"/>
        <w:spacing/>
        <w:jc w:val="both"/>
      </w:pPr>
      <w:r>
        <w:t>Edit: edit spray cleaner information (*)</w:t>
      </w:r>
    </w:p>
    <w:p>
      <w:pPr>
        <w:ind w:left="720"/>
        <w:spacing/>
        <w:jc w:val="both"/>
      </w:pPr>
      <w:r>
        <w:t>Delete: remove spray cleaner from system (*)</w:t>
      </w:r>
    </w:p>
    <w:p>
      <w:pPr>
        <w:ind w:left="720"/>
        <w:spacing/>
        <w:jc w:val="both"/>
      </w:pPr>
      <w:r/>
    </w:p>
    <w:p>
      <w:pPr>
        <w:numPr>
          <w:ilvl w:val="0"/>
          <w:numId w:val="21"/>
        </w:numPr>
        <w:ind w:left="1080" w:hanging="360"/>
        <w:spacing/>
        <w:jc w:val="both"/>
      </w:pPr>
      <w:r>
        <w:t>M14 - Contact lens management</w:t>
      </w:r>
    </w:p>
    <w:p>
      <w:pPr>
        <w:ind w:left="720"/>
        <w:spacing/>
        <w:jc w:val="both"/>
      </w:pPr>
      <w:r>
        <w:rPr>
          <w:noProof/>
        </w:rPr>
        <w:drawing>
          <wp:inline distT="0" distB="0" distL="0" distR="0">
            <wp:extent cx="4951095" cy="4116070"/>
            <wp:effectExtent l="0" t="0" r="0" b="0"/>
            <wp:docPr id="9"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8AAAAHoAAAAAAAAAAAAAAAAAAAAAAAAAAAAAAAAAAAAAAAAAAAAAB1HgAAUhkAAAAAAAAAAAAAAAAAACgAAAAIAAAAAQAAAAEAAAA="/>
                        </a:ext>
                      </a:extLst>
                    </pic:cNvPicPr>
                  </pic:nvPicPr>
                  <pic:blipFill>
                    <a:blip r:embed="rId18"/>
                    <a:stretch>
                      <a:fillRect/>
                    </a:stretch>
                  </pic:blipFill>
                  <pic:spPr>
                    <a:xfrm>
                      <a:off x="0" y="0"/>
                      <a:ext cx="4951095" cy="4116070"/>
                    </a:xfrm>
                    <a:prstGeom prst="rect">
                      <a:avLst/>
                    </a:prstGeom>
                    <a:noFill/>
                    <a:ln w="12700">
                      <a:noFill/>
                    </a:ln>
                  </pic:spPr>
                </pic:pic>
              </a:graphicData>
            </a:graphic>
          </wp:inline>
        </w:drawing>
      </w:r>
      <w:r/>
    </w:p>
    <w:p>
      <w:pPr>
        <w:ind w:left="720"/>
        <w:spacing/>
        <w:jc w:val="both"/>
      </w:pPr>
      <w:r>
        <w:t>View all: show all contact lens</w:t>
      </w:r>
    </w:p>
    <w:p>
      <w:pPr>
        <w:ind w:left="720"/>
        <w:spacing/>
        <w:jc w:val="both"/>
      </w:pPr>
      <w:r>
        <w:t>View detail: show product detail</w:t>
      </w:r>
    </w:p>
    <w:p>
      <w:pPr>
        <w:ind w:left="720"/>
        <w:spacing/>
        <w:jc w:val="both"/>
      </w:pPr>
      <w:r>
        <w:t>Create: create new contact lens (*)</w:t>
      </w:r>
    </w:p>
    <w:p>
      <w:pPr>
        <w:ind w:left="720"/>
        <w:spacing/>
        <w:jc w:val="both"/>
      </w:pPr>
      <w:r>
        <w:t>Edit: edit contact lens information (*)</w:t>
      </w:r>
    </w:p>
    <w:p>
      <w:pPr>
        <w:ind w:left="720"/>
        <w:spacing/>
        <w:jc w:val="both"/>
      </w:pPr>
      <w:r>
        <w:t>Delete: remove contact lens from system (*)</w:t>
      </w:r>
    </w:p>
    <w:p>
      <w:pPr>
        <w:ind w:left="720"/>
        <w:spacing/>
        <w:jc w:val="both"/>
      </w:pPr>
      <w:r/>
    </w:p>
    <w:p>
      <w:pPr>
        <w:numPr>
          <w:ilvl w:val="0"/>
          <w:numId w:val="21"/>
        </w:numPr>
        <w:ind w:left="1080" w:hanging="360"/>
        <w:spacing/>
        <w:jc w:val="both"/>
      </w:pPr>
      <w:r>
        <w:t>M20 - Brands management</w:t>
      </w:r>
    </w:p>
    <w:p>
      <w:pPr>
        <w:ind w:left="720"/>
        <w:spacing/>
        <w:jc w:val="both"/>
      </w:pPr>
      <w:r>
        <w:rPr>
          <w:noProof/>
        </w:rPr>
        <w:drawing>
          <wp:inline distT="0" distB="0" distL="0" distR="0">
            <wp:extent cx="4803775" cy="3839845"/>
            <wp:effectExtent l="0" t="0" r="0" b="0"/>
            <wp:docPr id="10"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cAAAAHoAAAAAAAAAAAAAAAAAAAAAAAAAAAAAAAAAAAAAAAAAAAAACNHQAAnxcAAAAAAAAAAAAAAAAAACgAAAAIAAAAAQAAAAEAAAA="/>
                        </a:ext>
                      </a:extLst>
                    </pic:cNvPicPr>
                  </pic:nvPicPr>
                  <pic:blipFill>
                    <a:blip r:embed="rId19"/>
                    <a:stretch>
                      <a:fillRect/>
                    </a:stretch>
                  </pic:blipFill>
                  <pic:spPr>
                    <a:xfrm>
                      <a:off x="0" y="0"/>
                      <a:ext cx="4803775" cy="3839845"/>
                    </a:xfrm>
                    <a:prstGeom prst="rect">
                      <a:avLst/>
                    </a:prstGeom>
                    <a:noFill/>
                    <a:ln w="12700">
                      <a:noFill/>
                    </a:ln>
                  </pic:spPr>
                </pic:pic>
              </a:graphicData>
            </a:graphic>
          </wp:inline>
        </w:drawing>
      </w:r>
      <w:r/>
    </w:p>
    <w:p>
      <w:pPr>
        <w:ind w:left="720"/>
        <w:spacing/>
        <w:jc w:val="both"/>
      </w:pPr>
      <w:r>
        <w:t>View all: show all brands</w:t>
      </w:r>
    </w:p>
    <w:p>
      <w:pPr>
        <w:ind w:left="720"/>
        <w:spacing/>
        <w:jc w:val="both"/>
      </w:pPr>
      <w:r>
        <w:t>View detail: show product detail</w:t>
      </w:r>
    </w:p>
    <w:p>
      <w:pPr>
        <w:ind w:left="720"/>
        <w:spacing/>
        <w:jc w:val="both"/>
      </w:pPr>
      <w:r>
        <w:t>Create: create new brand (*)</w:t>
      </w:r>
    </w:p>
    <w:p>
      <w:pPr>
        <w:ind w:left="720"/>
        <w:spacing/>
        <w:jc w:val="both"/>
      </w:pPr>
      <w:r>
        <w:t>Edit: edit brand information (*)</w:t>
      </w:r>
    </w:p>
    <w:p>
      <w:pPr>
        <w:ind w:left="720"/>
        <w:spacing/>
        <w:jc w:val="both"/>
      </w:pPr>
      <w:r>
        <w:t>Delete: remove brand from system (*)</w:t>
      </w:r>
    </w:p>
    <w:p>
      <w:pPr>
        <w:ind w:left="720"/>
        <w:spacing/>
        <w:jc w:val="both"/>
      </w:pPr>
      <w:r/>
    </w:p>
    <w:p>
      <w:pPr>
        <w:numPr>
          <w:ilvl w:val="0"/>
          <w:numId w:val="21"/>
        </w:numPr>
        <w:ind w:left="1080" w:hanging="360"/>
        <w:spacing/>
        <w:jc w:val="both"/>
      </w:pPr>
      <w:r>
        <w:t>M30 - Categories management</w:t>
      </w:r>
    </w:p>
    <w:p>
      <w:pPr>
        <w:ind w:left="720"/>
        <w:spacing/>
        <w:jc w:val="both"/>
      </w:pPr>
      <w:r>
        <w:rPr>
          <w:noProof/>
        </w:rPr>
        <w:drawing>
          <wp:inline distT="0" distB="0" distL="0" distR="0">
            <wp:extent cx="4904105" cy="4327525"/>
            <wp:effectExtent l="0" t="0" r="0" b="0"/>
            <wp:docPr id="11"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2"/>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8AAAAHoAAAAAAAAAAAAAAAAAAAAAAAAAAAAAAAAAAAAAAAAAAAAAArHgAAnxoAAAAAAAAAAAAAAAAAACgAAAAIAAAAAQAAAAEAAAA="/>
                        </a:ext>
                      </a:extLst>
                    </pic:cNvPicPr>
                  </pic:nvPicPr>
                  <pic:blipFill>
                    <a:blip r:embed="rId20"/>
                    <a:stretch>
                      <a:fillRect/>
                    </a:stretch>
                  </pic:blipFill>
                  <pic:spPr>
                    <a:xfrm>
                      <a:off x="0" y="0"/>
                      <a:ext cx="4904105" cy="4327525"/>
                    </a:xfrm>
                    <a:prstGeom prst="rect">
                      <a:avLst/>
                    </a:prstGeom>
                    <a:noFill/>
                    <a:ln w="12700">
                      <a:noFill/>
                    </a:ln>
                  </pic:spPr>
                </pic:pic>
              </a:graphicData>
            </a:graphic>
          </wp:inline>
        </w:drawing>
      </w:r>
      <w:r/>
    </w:p>
    <w:p>
      <w:pPr>
        <w:ind w:left="720"/>
        <w:spacing/>
        <w:jc w:val="both"/>
      </w:pPr>
      <w:r>
        <w:t>View all: show all categories</w:t>
      </w:r>
    </w:p>
    <w:p>
      <w:pPr>
        <w:ind w:left="720"/>
        <w:spacing/>
        <w:jc w:val="both"/>
      </w:pPr>
      <w:r>
        <w:t>View detail: show product detail</w:t>
      </w:r>
    </w:p>
    <w:p>
      <w:pPr>
        <w:ind w:left="720"/>
        <w:spacing/>
        <w:jc w:val="both"/>
      </w:pPr>
      <w:r>
        <w:t>Create: create new category (*)</w:t>
      </w:r>
    </w:p>
    <w:p>
      <w:pPr>
        <w:ind w:left="720"/>
        <w:spacing/>
        <w:jc w:val="both"/>
      </w:pPr>
      <w:r>
        <w:t>Edit: edit category information (*)</w:t>
      </w:r>
    </w:p>
    <w:p>
      <w:pPr>
        <w:ind w:left="720"/>
        <w:spacing/>
        <w:jc w:val="both"/>
      </w:pPr>
      <w:r>
        <w:t>Delete: remove category from system (*)</w:t>
      </w:r>
    </w:p>
    <w:p>
      <w:pPr>
        <w:ind w:left="720"/>
        <w:spacing/>
        <w:jc w:val="both"/>
      </w:pPr>
      <w:r/>
    </w:p>
    <w:p>
      <w:pPr>
        <w:numPr>
          <w:ilvl w:val="0"/>
          <w:numId w:val="21"/>
        </w:numPr>
        <w:ind w:left="1080" w:hanging="360"/>
        <w:spacing/>
        <w:jc w:val="both"/>
      </w:pPr>
      <w:r>
        <w:t>F00 - Comments on product (user only)</w:t>
      </w:r>
    </w:p>
    <w:p>
      <w:pPr>
        <w:ind w:left="720"/>
        <w:spacing/>
        <w:jc w:val="both"/>
      </w:pPr>
      <w:r>
        <w:rPr>
          <w:noProof/>
        </w:rPr>
        <w:drawing>
          <wp:inline distT="0" distB="0" distL="0" distR="0">
            <wp:extent cx="5067935" cy="4077335"/>
            <wp:effectExtent l="0" t="0" r="0" b="0"/>
            <wp:docPr id="12"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cAAAAHoAAAAAAAAAAAAAAAAAAAAAAAAAAAAAAAAAAAAAAAAAAAAAAtHwAAFRkAAAAAAAAAAAAAAAAAACgAAAAIAAAAAQAAAAEAAAA="/>
                        </a:ext>
                      </a:extLst>
                    </pic:cNvPicPr>
                  </pic:nvPicPr>
                  <pic:blipFill>
                    <a:blip r:embed="rId21"/>
                    <a:stretch>
                      <a:fillRect/>
                    </a:stretch>
                  </pic:blipFill>
                  <pic:spPr>
                    <a:xfrm>
                      <a:off x="0" y="0"/>
                      <a:ext cx="5067935" cy="4077335"/>
                    </a:xfrm>
                    <a:prstGeom prst="rect">
                      <a:avLst/>
                    </a:prstGeom>
                    <a:noFill/>
                    <a:ln w="12700">
                      <a:noFill/>
                    </a:ln>
                  </pic:spPr>
                </pic:pic>
              </a:graphicData>
            </a:graphic>
          </wp:inline>
        </w:drawing>
      </w:r>
      <w:r/>
    </w:p>
    <w:p>
      <w:pPr>
        <w:ind w:left="720"/>
        <w:spacing/>
        <w:jc w:val="both"/>
      </w:pPr>
      <w:r>
        <w:t>View all: show all comments of a specific product</w:t>
      </w:r>
    </w:p>
    <w:p>
      <w:pPr>
        <w:ind w:left="720"/>
        <w:spacing/>
        <w:jc w:val="both"/>
      </w:pPr>
      <w:r>
        <w:t>Create: user create comment</w:t>
      </w:r>
    </w:p>
    <w:p>
      <w:pPr>
        <w:ind w:left="720"/>
        <w:spacing/>
        <w:jc w:val="both"/>
      </w:pPr>
      <w:r/>
    </w:p>
    <w:p>
      <w:pPr>
        <w:numPr>
          <w:ilvl w:val="0"/>
          <w:numId w:val="21"/>
        </w:numPr>
        <w:ind w:left="1080" w:hanging="360"/>
        <w:spacing/>
        <w:jc w:val="both"/>
      </w:pPr>
      <w:r>
        <w:t>F01 - Revenue statistics (*): admins can track their stores’ revenue, by years, by months.</w:t>
      </w:r>
    </w:p>
    <w:p>
      <w:pPr>
        <w:ind w:left="720"/>
        <w:spacing/>
        <w:jc w:val="both"/>
      </w:pPr>
      <w:r>
        <w:rPr>
          <w:noProof/>
        </w:rPr>
        <w:drawing>
          <wp:inline distT="0" distB="0" distL="0" distR="0">
            <wp:extent cx="3392170" cy="687705"/>
            <wp:effectExtent l="0" t="0" r="0" b="0"/>
            <wp:docPr id="13"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2"/>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wAAAAHoAAAAAAAAAAAAAAAAAAAAAAAAAAAAAAAAAAAAAAAAAAAAADeFAAAOwQAAAAAAAAAAAAAAAAAACgAAAAIAAAAAQAAAAEAAAA="/>
                        </a:ext>
                      </a:extLst>
                    </pic:cNvPicPr>
                  </pic:nvPicPr>
                  <pic:blipFill>
                    <a:blip r:embed="rId22"/>
                    <a:stretch>
                      <a:fillRect/>
                    </a:stretch>
                  </pic:blipFill>
                  <pic:spPr>
                    <a:xfrm>
                      <a:off x="0" y="0"/>
                      <a:ext cx="3392170" cy="687705"/>
                    </a:xfrm>
                    <a:prstGeom prst="rect">
                      <a:avLst/>
                    </a:prstGeom>
                    <a:noFill/>
                    <a:ln w="12700">
                      <a:noFill/>
                    </a:ln>
                  </pic:spPr>
                </pic:pic>
              </a:graphicData>
            </a:graphic>
          </wp:inline>
        </w:drawing>
      </w:r>
      <w:r/>
    </w:p>
    <w:p>
      <w:pPr>
        <w:numPr>
          <w:ilvl w:val="0"/>
          <w:numId w:val="21"/>
        </w:numPr>
        <w:ind w:left="1080" w:hanging="360"/>
        <w:spacing/>
        <w:jc w:val="both"/>
      </w:pPr>
      <w:r>
        <w:t>F02 - Messages box</w:t>
      </w:r>
    </w:p>
    <w:p>
      <w:pPr>
        <w:ind w:left="720"/>
        <w:spacing/>
        <w:jc w:val="both"/>
      </w:pPr>
      <w:r>
        <w:rPr>
          <w:noProof/>
        </w:rPr>
        <w:drawing>
          <wp:inline distT="0" distB="0" distL="0" distR="0">
            <wp:extent cx="3046095" cy="3378200"/>
            <wp:effectExtent l="0" t="0" r="0" b="0"/>
            <wp:docPr id="14"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4AAAAHoAAAAAAAAAAAAAAAAAAAAAAAAAAAAAAAAAAAAAAAAAAAAAC9EgAAyBQAAAAAAAAAAAAAAAAAACgAAAAIAAAAAQAAAAEAAAA="/>
                        </a:ext>
                      </a:extLst>
                    </pic:cNvPicPr>
                  </pic:nvPicPr>
                  <pic:blipFill>
                    <a:blip r:embed="rId23"/>
                    <a:stretch>
                      <a:fillRect/>
                    </a:stretch>
                  </pic:blipFill>
                  <pic:spPr>
                    <a:xfrm>
                      <a:off x="0" y="0"/>
                      <a:ext cx="3046095" cy="3378200"/>
                    </a:xfrm>
                    <a:prstGeom prst="rect">
                      <a:avLst/>
                    </a:prstGeom>
                    <a:noFill/>
                    <a:ln w="12700">
                      <a:noFill/>
                    </a:ln>
                  </pic:spPr>
                </pic:pic>
              </a:graphicData>
            </a:graphic>
          </wp:inline>
        </w:drawing>
      </w:r>
      <w:r/>
    </w:p>
    <w:p>
      <w:pPr>
        <w:ind w:left="720"/>
        <w:spacing/>
        <w:jc w:val="both"/>
      </w:pPr>
      <w:r>
        <w:t>For user: user can send and read messages of the conversation between him and administrator</w:t>
      </w:r>
    </w:p>
    <w:p>
      <w:pPr>
        <w:ind w:left="720"/>
        <w:spacing/>
        <w:jc w:val="both"/>
      </w:pPr>
      <w:r>
        <w:t>For admin: he can send and read messages from all users sent to him</w:t>
      </w:r>
    </w:p>
    <w:p>
      <w:pPr>
        <w:ind w:left="720"/>
        <w:spacing/>
        <w:jc w:val="both"/>
      </w:pPr>
      <w:r/>
    </w:p>
    <w:p>
      <w:pPr>
        <w:numPr>
          <w:ilvl w:val="0"/>
          <w:numId w:val="21"/>
        </w:numPr>
        <w:ind w:left="1080" w:hanging="360"/>
        <w:spacing/>
        <w:jc w:val="both"/>
      </w:pPr>
      <w:r>
        <w:t>S00 - Authentication</w:t>
      </w:r>
    </w:p>
    <w:p>
      <w:pPr>
        <w:ind w:left="720"/>
        <w:spacing/>
        <w:jc w:val="both"/>
      </w:pPr>
      <w:r>
        <w:rPr>
          <w:noProof/>
        </w:rPr>
        <w:drawing>
          <wp:inline distT="0" distB="0" distL="0" distR="0">
            <wp:extent cx="4978400" cy="3180715"/>
            <wp:effectExtent l="0" t="0" r="0" b="0"/>
            <wp:docPr id="15"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2"/>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MAAAAHoAAAAAAAAAAAAAAAAAAAAAAAAAAAAAAAAAAAAAAAAAAAAACgHgAAkRMAAAAAAAAAAAAAAAAAACgAAAAIAAAAAQAAAAEAAAA="/>
                        </a:ext>
                      </a:extLst>
                    </pic:cNvPicPr>
                  </pic:nvPicPr>
                  <pic:blipFill>
                    <a:blip r:embed="rId24"/>
                    <a:stretch>
                      <a:fillRect/>
                    </a:stretch>
                  </pic:blipFill>
                  <pic:spPr>
                    <a:xfrm>
                      <a:off x="0" y="0"/>
                      <a:ext cx="4978400" cy="3180715"/>
                    </a:xfrm>
                    <a:prstGeom prst="rect">
                      <a:avLst/>
                    </a:prstGeom>
                    <a:noFill/>
                    <a:ln w="12700">
                      <a:noFill/>
                    </a:ln>
                  </pic:spPr>
                </pic:pic>
              </a:graphicData>
            </a:graphic>
          </wp:inline>
        </w:drawing>
      </w:r>
      <w:r/>
    </w:p>
    <w:p>
      <w:pPr>
        <w:ind w:left="720"/>
        <w:spacing/>
        <w:jc w:val="both"/>
      </w:pPr>
      <w:r>
        <w:t>Sign-in: login and take access to system</w:t>
      </w:r>
    </w:p>
    <w:p>
      <w:pPr>
        <w:ind w:left="720"/>
        <w:spacing/>
        <w:jc w:val="both"/>
      </w:pPr>
      <w:r>
        <w:t>Sign-up (user only): register a new account</w:t>
      </w:r>
    </w:p>
    <w:p>
      <w:pPr>
        <w:ind w:left="720"/>
        <w:spacing/>
        <w:jc w:val="both"/>
      </w:pPr>
      <w:r>
        <w:t>Sign-out: destroy session</w:t>
      </w:r>
    </w:p>
    <w:p>
      <w:pPr>
        <w:ind w:left="720"/>
        <w:spacing/>
        <w:jc w:val="both"/>
      </w:pPr>
      <w:r/>
    </w:p>
    <w:p>
      <w:pPr>
        <w:numPr>
          <w:ilvl w:val="0"/>
          <w:numId w:val="21"/>
        </w:numPr>
        <w:ind w:left="1080" w:hanging="360"/>
        <w:spacing/>
        <w:jc w:val="both"/>
      </w:pPr>
      <w:r>
        <w:t>P00 - Website preferences: updates some settings</w:t>
      </w:r>
    </w:p>
    <w:p>
      <w:pPr>
        <w:ind w:left="720"/>
        <w:spacing/>
        <w:jc w:val="both"/>
      </w:pPr>
      <w:r>
        <w:rPr>
          <w:noProof/>
        </w:rPr>
        <w:drawing>
          <wp:inline distT="0" distB="0" distL="0" distR="0">
            <wp:extent cx="2884170" cy="1391285"/>
            <wp:effectExtent l="0" t="0" r="0" b="0"/>
            <wp:docPr id="16"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kAAAAHoAAAAAAAAAAAAAAAAAAAAAAAAAAAAAAAAAAAAAAAAAAAAAC+EQAAjwgAAAAAAAAAAAAAAAAAACgAAAAIAAAAAQAAAAEAAAA="/>
                        </a:ext>
                      </a:extLst>
                    </pic:cNvPicPr>
                  </pic:nvPicPr>
                  <pic:blipFill>
                    <a:blip r:embed="rId25"/>
                    <a:stretch>
                      <a:fillRect/>
                    </a:stretch>
                  </pic:blipFill>
                  <pic:spPr>
                    <a:xfrm>
                      <a:off x="0" y="0"/>
                      <a:ext cx="2884170" cy="1391285"/>
                    </a:xfrm>
                    <a:prstGeom prst="rect">
                      <a:avLst/>
                    </a:prstGeom>
                    <a:noFill/>
                    <a:ln w="12700">
                      <a:noFill/>
                    </a:ln>
                  </pic:spPr>
                </pic:pic>
              </a:graphicData>
            </a:graphic>
          </wp:inline>
        </w:drawing>
      </w:r>
      <w:r/>
    </w:p>
    <w:p>
      <w:pPr>
        <w:ind w:left="720"/>
        <w:spacing/>
        <w:jc w:val="both"/>
      </w:pPr>
      <w:r/>
    </w:p>
    <w:p>
      <w:pPr>
        <w:pStyle w:val="para1"/>
        <w:numPr>
          <w:ilvl w:val="0"/>
          <w:numId w:val="1"/>
        </w:numPr>
        <w:ind w:left="720" w:hanging="720"/>
        <w:spacing/>
        <w:jc w:val="both"/>
      </w:pPr>
      <w:r>
        <w:t>Logical View</w:t>
      </w:r>
    </w:p>
    <w:p>
      <w:pPr>
        <w:pStyle w:val="para2"/>
        <w:numPr>
          <w:ilvl w:val="1"/>
          <w:numId w:val="1"/>
        </w:numPr>
        <w:ind w:left="720" w:hanging="720"/>
        <w:spacing/>
        <w:jc w:val="both"/>
      </w:pPr>
      <w:bookmarkStart w:id="13" w:name="_Toc492766851"/>
      <w:bookmarkEnd w:id="13"/>
      <w:r>
        <w:t>Overview</w:t>
      </w:r>
    </w:p>
    <w:p>
      <w:pPr>
        <w:ind w:left="720"/>
        <w:spacing/>
        <w:jc w:val="both"/>
      </w:pPr>
      <w:r>
        <w:t>A description of the logical view of the architecture. Describes the overall decomposition of the design</w:t>
      </w:r>
    </w:p>
    <w:p>
      <w:pPr>
        <w:ind w:left="720"/>
        <w:spacing/>
        <w:jc w:val="both"/>
      </w:pPr>
      <w:r>
        <w:t>model in terms of package hierarchy and layers.</w:t>
      </w:r>
    </w:p>
    <w:p>
      <w:pPr>
        <w:ind w:left="720"/>
        <w:spacing/>
        <w:jc w:val="both"/>
      </w:pPr>
      <w:r/>
    </w:p>
    <w:p>
      <w:pPr>
        <w:ind w:left="720"/>
        <w:spacing/>
        <w:jc w:val="both"/>
      </w:pPr>
      <w:r>
        <w:t>While taking advantages of MVC design pattern, the architecture of Eyeconic is comprised of 3 significant layers:</w:t>
      </w:r>
    </w:p>
    <w:p>
      <w:pPr>
        <w:numPr>
          <w:ilvl w:val="0"/>
          <w:numId w:val="21"/>
        </w:numPr>
        <w:ind w:left="1080" w:hanging="360"/>
        <w:spacing/>
        <w:jc w:val="both"/>
      </w:pPr>
      <w:r>
        <w:rPr>
          <w:b/>
          <w:bCs/>
        </w:rPr>
        <w:t>Model</w:t>
      </w:r>
      <w:r>
        <w:t>: classes directly manages data</w:t>
      </w:r>
    </w:p>
    <w:p>
      <w:pPr>
        <w:numPr>
          <w:ilvl w:val="0"/>
          <w:numId w:val="21"/>
        </w:numPr>
        <w:ind w:left="1080" w:hanging="360"/>
        <w:spacing/>
        <w:jc w:val="both"/>
      </w:pPr>
      <w:r>
        <w:rPr>
          <w:b/>
          <w:bCs/>
        </w:rPr>
        <w:t>View</w:t>
      </w:r>
      <w:r>
        <w:t>: the layer with attractive markup engaging users to interact with system</w:t>
      </w:r>
    </w:p>
    <w:p>
      <w:pPr>
        <w:numPr>
          <w:ilvl w:val="0"/>
          <w:numId w:val="21"/>
        </w:numPr>
        <w:ind w:left="1080" w:hanging="360"/>
        <w:spacing/>
        <w:jc w:val="both"/>
      </w:pPr>
      <w:r>
        <w:rPr>
          <w:b/>
          <w:bCs/>
        </w:rPr>
        <w:t>Controller</w:t>
      </w:r>
      <w:r>
        <w:t>: processes all logic and requests, manipulates data through Model layer and prepares it for the View</w:t>
      </w:r>
    </w:p>
    <w:p>
      <w:pPr>
        <w:ind w:left="720"/>
        <w:spacing/>
        <w:jc w:val="both"/>
      </w:pPr>
      <w:r/>
    </w:p>
    <w:p>
      <w:pPr>
        <w:spacing w:line="240" w:lineRule="auto"/>
        <w:rPr>
          <w:rFonts w:ascii="Basic Roman" w:hAnsi="Basic Roman" w:eastAsia="Basic Roman" w:cs="Basic Roman"/>
          <w:kern w:val="1"/>
        </w:rPr>
      </w:pPr>
      <w:r/>
      <w:r>
        <w:rPr>
          <w:noProof/>
        </w:rPr>
        <w:drawing>
          <wp:inline distT="0" distB="0" distL="0" distR="0">
            <wp:extent cx="5929630" cy="4337050"/>
            <wp:effectExtent l="0" t="0" r="0" b="0"/>
            <wp:docPr id="17" name="Picture22"/>
            <wp:cNvGraphicFramePr/>
            <a:graphic xmlns:a="http://schemas.openxmlformats.org/drawingml/2006/main">
              <a:graphicData uri="http://schemas.openxmlformats.org/drawingml/2006/picture">
                <pic:pic xmlns:pic="http://schemas.openxmlformats.org/drawingml/2006/picture">
                  <pic:nvPicPr>
                    <pic:cNvPr id="17" name="Picture22"/>
                    <pic:cNvPicPr>
                      <a:extLst>
                        <a:ext uri="smNativeData">
                          <sm:smNativeData xmlns:sm="smNativeData" val="SMDATA_14_bxQO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NUAAAAHoAAAAAAAAAAAAAAAAAAAAAAAAAAAAAAAAAAAAAAAAAAAAAB6JAAArhoAAAAAAAAAAAAAAAAAACgAAAAIAAAAAQAAAAEAAAA="/>
                        </a:ext>
                      </a:extLst>
                    </pic:cNvPicPr>
                  </pic:nvPicPr>
                  <pic:blipFill>
                    <a:blip r:embed="rId26"/>
                    <a:stretch>
                      <a:fillRect/>
                    </a:stretch>
                  </pic:blipFill>
                  <pic:spPr>
                    <a:xfrm>
                      <a:off x="0" y="0"/>
                      <a:ext cx="5929630" cy="4337050"/>
                    </a:xfrm>
                    <a:prstGeom prst="rect">
                      <a:avLst/>
                    </a:prstGeom>
                    <a:noFill/>
                    <a:ln w="12700">
                      <a:noFill/>
                    </a:ln>
                  </pic:spPr>
                </pic:pic>
              </a:graphicData>
            </a:graphic>
          </wp:inline>
        </w:drawing>
      </w:r>
      <w:r/>
      <w:r>
        <w:rPr>
          <w:rFonts w:ascii="Basic Roman" w:hAnsi="Basic Roman" w:eastAsia="Basic Roman" w:cs="Basic Roman"/>
          <w:kern w:val="1"/>
        </w:rPr>
      </w:r>
    </w:p>
    <w:p>
      <w:pPr>
        <w:ind w:left="720"/>
        <w:spacing/>
        <w:jc w:val="both"/>
      </w:pPr>
      <w:r/>
    </w:p>
    <w:p>
      <w:pPr>
        <w:pStyle w:val="para2"/>
        <w:numPr>
          <w:ilvl w:val="1"/>
          <w:numId w:val="1"/>
        </w:numPr>
        <w:ind w:left="720" w:hanging="720"/>
        <w:spacing/>
        <w:jc w:val="both"/>
      </w:pPr>
      <w:bookmarkStart w:id="14" w:name="_Toc492766852"/>
      <w:bookmarkEnd w:id="14"/>
      <w:r>
        <w:t>Architecturally Significant Design Packages</w:t>
      </w:r>
    </w:p>
    <w:p>
      <w:pPr>
        <w:ind w:left="720"/>
        <w:spacing/>
        <w:jc w:val="both"/>
        <w:rPr>
          <w:b/>
          <w:bCs/>
        </w:rPr>
      </w:pPr>
      <w:r>
        <w:rPr>
          <w:b/>
          <w:bCs/>
        </w:rPr>
        <w:t>Model layer:</w:t>
      </w:r>
    </w:p>
    <w:p>
      <w:pPr>
        <w:ind w:left="720"/>
        <w:spacing/>
        <w:jc w:val="both"/>
      </w:pPr>
      <w:r>
        <w:t xml:space="preserve">since the diagram is too large, please refer to </w:t>
      </w:r>
      <w:r>
        <w:rPr>
          <w:rFonts w:ascii="SF Mono" w:hAnsi="SF Mono" w:eastAsia="SF Mono" w:cs="SF Mono"/>
          <w:b/>
          <w:bCs/>
        </w:rPr>
        <w:t>~/20_Analysis-Design/Model-Layer.vpp</w:t>
      </w:r>
      <w:r/>
    </w:p>
    <w:p>
      <w:pPr>
        <w:ind w:left="720"/>
        <w:spacing/>
        <w:jc w:val="both"/>
      </w:pPr>
      <w:r/>
    </w:p>
    <w:p>
      <w:pPr>
        <w:ind w:left="720"/>
        <w:spacing/>
        <w:jc w:val="both"/>
        <w:rPr>
          <w:b/>
          <w:bCs/>
        </w:rPr>
      </w:pPr>
      <w:r>
        <w:rPr>
          <w:b/>
          <w:bCs/>
        </w:rPr>
        <w:t>View layer:</w:t>
      </w:r>
    </w:p>
    <w:p>
      <w:pPr>
        <w:ind w:left="720"/>
        <w:spacing/>
        <w:jc w:val="both"/>
        <w:rPr>
          <w:rFonts w:ascii="SF Mono" w:hAnsi="SF Mono" w:eastAsia="SF Mono" w:cs="SF Mono"/>
          <w:b/>
          <w:bCs/>
        </w:rPr>
      </w:pPr>
      <w:r>
        <w:t xml:space="preserve">since the diagram is too large, please refer to </w:t>
      </w:r>
      <w:r>
        <w:rPr>
          <w:rFonts w:ascii="SF Mono" w:hAnsi="SF Mono" w:eastAsia="SF Mono" w:cs="SF Mono"/>
          <w:b/>
          <w:bCs/>
        </w:rPr>
        <w:t>~/20_Analysis-Design/View-Layer.vpp</w:t>
      </w:r>
      <w:r>
        <w:rPr>
          <w:rFonts w:ascii="SF Mono" w:hAnsi="SF Mono" w:eastAsia="SF Mono" w:cs="SF Mono"/>
          <w:b/>
          <w:bCs/>
        </w:rPr>
      </w:r>
    </w:p>
    <w:p>
      <w:pPr>
        <w:ind w:left="720"/>
        <w:spacing/>
        <w:jc w:val="both"/>
        <w:rPr>
          <w:rFonts w:ascii="SF Mono" w:hAnsi="SF Mono" w:eastAsia="SF Mono" w:cs="SF Mono"/>
          <w:b/>
          <w:bCs/>
        </w:rPr>
      </w:pPr>
      <w:r>
        <w:rPr>
          <w:rFonts w:ascii="SF Mono" w:hAnsi="SF Mono" w:eastAsia="SF Mono" w:cs="SF Mono"/>
          <w:b/>
          <w:bCs/>
        </w:rPr>
      </w:r>
    </w:p>
    <w:p>
      <w:pPr>
        <w:ind w:left="720"/>
        <w:spacing/>
        <w:jc w:val="both"/>
        <w:rPr>
          <w:b/>
          <w:bCs/>
        </w:rPr>
      </w:pPr>
      <w:r>
        <w:rPr>
          <w:b/>
          <w:bCs/>
        </w:rPr>
        <w:t>Controller layer:</w:t>
      </w:r>
    </w:p>
    <w:p>
      <w:pPr>
        <w:ind w:left="720"/>
        <w:spacing/>
        <w:jc w:val="both"/>
        <w:rPr>
          <w:rFonts w:ascii="SF Mono" w:hAnsi="SF Mono" w:eastAsia="SF Mono" w:cs="SF Mono"/>
          <w:b/>
          <w:bCs/>
        </w:rPr>
      </w:pPr>
      <w:r>
        <w:t xml:space="preserve">since the diagram is too large, please refer to </w:t>
      </w:r>
      <w:r>
        <w:rPr>
          <w:rFonts w:ascii="SF Mono" w:hAnsi="SF Mono" w:eastAsia="SF Mono" w:cs="SF Mono"/>
          <w:b/>
          <w:bCs/>
        </w:rPr>
        <w:t>~/20_Analysis-Design/Controller-L</w:t>
        <w:tab/>
        <w:t>ayer.vpp</w:t>
      </w:r>
      <w:r>
        <w:rPr>
          <w:rFonts w:ascii="SF Mono" w:hAnsi="SF Mono" w:eastAsia="SF Mono" w:cs="SF Mono"/>
          <w:b/>
          <w:bCs/>
        </w:rPr>
      </w:r>
    </w:p>
    <w:p>
      <w:pPr>
        <w:ind w:left="720"/>
        <w:rPr>
          <w:b/>
          <w:bCs/>
        </w:rPr>
      </w:pPr>
      <w:r>
        <w:rPr>
          <w:b/>
          <w:bCs/>
        </w:rPr>
      </w:r>
    </w:p>
    <w:p>
      <w:pPr>
        <w:pStyle w:val="para1"/>
        <w:numPr>
          <w:ilvl w:val="0"/>
          <w:numId w:val="1"/>
        </w:numPr>
        <w:ind w:left="720" w:hanging="720"/>
        <w:spacing/>
        <w:jc w:val="both"/>
      </w:pPr>
      <w:bookmarkStart w:id="15" w:name="_Toc492766853"/>
      <w:bookmarkEnd w:id="15"/>
      <w:r>
        <w:t xml:space="preserve">Process View </w:t>
      </w:r>
    </w:p>
    <w:p>
      <w:pPr>
        <w:ind w:left="720"/>
        <w:spacing w:line="240" w:lineRule="auto"/>
        <w:rPr>
          <w:rFonts w:ascii="Basic Roman" w:hAnsi="Basic Roman" w:eastAsia="Basic Roman" w:cs="Basic Roman"/>
          <w:kern w:val="1"/>
        </w:rPr>
      </w:pPr>
      <w:r/>
      <w:r>
        <w:rPr>
          <w:noProof/>
        </w:rPr>
        <w:drawing>
          <wp:inline distT="0" distB="0" distL="0" distR="0">
            <wp:extent cx="4989830" cy="1494155"/>
            <wp:effectExtent l="0" t="0" r="0" b="0"/>
            <wp:docPr id="18" name="Picture21"/>
            <wp:cNvGraphicFramePr/>
            <a:graphic xmlns:a="http://schemas.openxmlformats.org/drawingml/2006/main">
              <a:graphicData uri="http://schemas.openxmlformats.org/drawingml/2006/picture">
                <pic:pic xmlns:pic="http://schemas.openxmlformats.org/drawingml/2006/picture">
                  <pic:nvPicPr>
                    <pic:cNvPr id="18" name="Picture21"/>
                    <pic:cNvPicPr>
                      <a:extLst>
                        <a:ext uri="smNativeData">
                          <sm:smNativeData xmlns:sm="smNativeData" val="SMDATA_14_bxQO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IAAAAHoAAAAAAAAAAAAAAAAAAAAAAAAAAAAAAAAAAAAAAAAAAAAACyHgAAMQkAAAAAAAAAAAAAAAAAACgAAAAIAAAAAQAAAAEAAAA="/>
                        </a:ext>
                      </a:extLst>
                    </pic:cNvPicPr>
                  </pic:nvPicPr>
                  <pic:blipFill>
                    <a:blip r:embed="rId27"/>
                    <a:stretch>
                      <a:fillRect/>
                    </a:stretch>
                  </pic:blipFill>
                  <pic:spPr>
                    <a:xfrm>
                      <a:off x="0" y="0"/>
                      <a:ext cx="4989830" cy="1494155"/>
                    </a:xfrm>
                    <a:prstGeom prst="rect">
                      <a:avLst/>
                    </a:prstGeom>
                    <a:noFill/>
                    <a:ln w="12700">
                      <a:noFill/>
                    </a:ln>
                  </pic:spPr>
                </pic:pic>
              </a:graphicData>
            </a:graphic>
          </wp:inline>
        </w:drawing>
      </w:r>
      <w:r/>
      <w:r>
        <w:rPr>
          <w:rFonts w:ascii="Basic Roman" w:hAnsi="Basic Roman" w:eastAsia="Basic Roman" w:cs="Basic Roman"/>
          <w:kern w:val="1"/>
        </w:rPr>
      </w:r>
    </w:p>
    <w:p>
      <w:pPr>
        <w:numPr>
          <w:ilvl w:val="0"/>
          <w:numId w:val="23"/>
        </w:numPr>
        <w:ind w:left="720" w:hanging="360"/>
        <w:spacing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rPr>
      </w:pPr>
      <w:r>
        <w:rPr>
          <w:kern w:val="1"/>
        </w:rPr>
        <w:t>The index.php serves as the front controller, initializing the base resources needed to run CodeIgniter.</w:t>
      </w:r>
    </w:p>
    <w:p>
      <w:pPr>
        <w:numPr>
          <w:ilvl w:val="0"/>
          <w:numId w:val="23"/>
        </w:numPr>
        <w:ind w:left="720" w:hanging="360"/>
        <w:spacing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rPr>
      </w:pPr>
      <w:r>
        <w:rPr>
          <w:kern w:val="1"/>
        </w:rPr>
        <w:t>The Router examines the HTTP request to determine what should be done with it.</w:t>
      </w:r>
    </w:p>
    <w:p>
      <w:pPr>
        <w:numPr>
          <w:ilvl w:val="0"/>
          <w:numId w:val="23"/>
        </w:numPr>
        <w:ind w:left="720" w:hanging="360"/>
        <w:spacing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rPr>
      </w:pPr>
      <w:r>
        <w:rPr>
          <w:kern w:val="1"/>
        </w:rPr>
        <w:t>If a cache file exists, it is sent directly to the browser, bypassing the normal system execution.</w:t>
      </w:r>
    </w:p>
    <w:p>
      <w:pPr>
        <w:numPr>
          <w:ilvl w:val="0"/>
          <w:numId w:val="23"/>
        </w:numPr>
        <w:ind w:left="720" w:hanging="360"/>
        <w:spacing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rPr>
      </w:pPr>
      <w:r>
        <w:rPr>
          <w:kern w:val="1"/>
        </w:rPr>
        <w:t>Security. Before the application controller is loaded, the HTTP request and any user submitted data is filtered for security.</w:t>
      </w:r>
    </w:p>
    <w:p>
      <w:pPr>
        <w:numPr>
          <w:ilvl w:val="0"/>
          <w:numId w:val="23"/>
        </w:numPr>
        <w:ind w:left="720" w:hanging="360"/>
        <w:spacing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rPr>
      </w:pPr>
      <w:r>
        <w:rPr>
          <w:kern w:val="1"/>
        </w:rPr>
        <w:t>The Controller loads the model, core libraries, helpers, and any other resources needed to process the specific request.</w:t>
      </w:r>
    </w:p>
    <w:p>
      <w:pPr>
        <w:numPr>
          <w:ilvl w:val="0"/>
          <w:numId w:val="23"/>
        </w:numPr>
        <w:ind w:left="720" w:hanging="360"/>
        <w:spacing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rPr>
      </w:pPr>
      <w:r>
        <w:rPr>
          <w:kern w:val="1"/>
        </w:rPr>
        <w:t>The finalized View is rendered then sent to the web browser to be seen. If caching is enabled, the view is cached first so that on subsequent requests it can be served.</w:t>
      </w:r>
    </w:p>
    <w:p>
      <w:pPr>
        <w:ind w:left="283"/>
        <w:spacing w:line="240" w:lineRule="auto"/>
        <w:jc w:val="both"/>
        <w:rPr>
          <w:kern w:val="1"/>
        </w:rPr>
      </w:pPr>
      <w:r>
        <w:rPr>
          <w:kern w:val="1"/>
        </w:rPr>
      </w:r>
    </w:p>
    <w:p>
      <w:pPr>
        <w:ind w:left="720"/>
        <w:spacing/>
        <w:jc w:val="both"/>
      </w:pPr>
      <w:r/>
    </w:p>
    <w:p>
      <w:pPr>
        <w:pStyle w:val="para1"/>
        <w:numPr>
          <w:ilvl w:val="0"/>
          <w:numId w:val="1"/>
        </w:numPr>
        <w:ind w:left="720" w:hanging="720"/>
        <w:spacing/>
        <w:jc w:val="both"/>
      </w:pPr>
      <w:r>
        <w:t>Deployment View</w:t>
      </w:r>
    </w:p>
    <w:p>
      <w:pPr>
        <w:spacing w:line="240" w:lineRule="auto"/>
        <w:jc w:val="both"/>
      </w:pPr>
      <w:r>
        <w:rPr>
          <w:noProof/>
        </w:rPr>
        <w:drawing>
          <wp:inline distT="0" distB="0" distL="0" distR="0">
            <wp:extent cx="5937885" cy="3860800"/>
            <wp:effectExtent l="0" t="0" r="0" b="0"/>
            <wp:docPr id="19"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2"/>
                    <pic:cNvPicPr>
                      <a:picLocks noChangeAspect="1"/>
                      <a:extLst>
                        <a:ext uri="smNativeData">
                          <sm:smNativeData xmlns:sm="smNativeData" val="SMDATA_14_bxQO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wAAAAHoAAAAAAAAAAAAAAAAAAAAAAAAAAAAAAAAAAAAAAAAAAAAACHJAAAwBcAAAAAAAAAAAAAAAAAACgAAAAIAAAAAQAAAAEAAAA="/>
                        </a:ext>
                      </a:extLst>
                    </pic:cNvPicPr>
                  </pic:nvPicPr>
                  <pic:blipFill>
                    <a:blip r:embed="rId28"/>
                    <a:stretch>
                      <a:fillRect/>
                    </a:stretch>
                  </pic:blipFill>
                  <pic:spPr>
                    <a:xfrm>
                      <a:off x="0" y="0"/>
                      <a:ext cx="5937885" cy="3860800"/>
                    </a:xfrm>
                    <a:prstGeom prst="rect">
                      <a:avLst/>
                    </a:prstGeom>
                    <a:noFill/>
                    <a:ln w="12700">
                      <a:noFill/>
                    </a:ln>
                  </pic:spPr>
                </pic:pic>
              </a:graphicData>
            </a:graphic>
          </wp:inline>
        </w:drawing>
      </w:r>
      <w:r/>
    </w:p>
    <w:p>
      <w:pPr>
        <w:spacing w:line="240" w:lineRule="auto"/>
        <w:jc w:val="both"/>
        <w:rPr>
          <w:rFonts w:ascii="Basic Roman" w:hAnsi="Basic Roman" w:eastAsia="Basic Roman" w:cs="Basic Roman"/>
          <w:kern w:val="1"/>
        </w:rPr>
      </w:pPr>
      <w:r>
        <w:rPr>
          <w:rFonts w:ascii="Basic Roman" w:hAnsi="Basic Roman" w:eastAsia="Basic Roman" w:cs="Basic Roman"/>
          <w:kern w:val="1"/>
        </w:rPr>
      </w:r>
    </w:p>
    <w:p>
      <w:pPr>
        <w:pStyle w:val="para1"/>
        <w:numPr>
          <w:ilvl w:val="0"/>
          <w:numId w:val="1"/>
        </w:numPr>
        <w:ind w:left="720" w:hanging="720"/>
        <w:spacing/>
        <w:jc w:val="both"/>
      </w:pPr>
      <w:r>
        <w:t>Implementation View</w:t>
      </w:r>
    </w:p>
    <w:p>
      <w:pPr>
        <w:ind w:left="720"/>
        <w:spacing/>
        <w:jc w:val="both"/>
      </w:pPr>
      <w:r>
        <w:t>The implementation of the system is strictly driven from the design; therefore, the implementation view</w:t>
      </w:r>
    </w:p>
    <w:p>
      <w:pPr>
        <w:ind w:left="720"/>
        <w:spacing/>
        <w:jc w:val="both"/>
      </w:pPr>
      <w:r>
        <w:t>will not be considered in this document.</w:t>
      </w:r>
    </w:p>
    <w:p>
      <w:pPr>
        <w:spacing/>
        <w:jc w:val="both"/>
      </w:pPr>
      <w:r/>
    </w:p>
    <w:p>
      <w:pPr>
        <w:pStyle w:val="para1"/>
        <w:numPr>
          <w:ilvl w:val="0"/>
          <w:numId w:val="1"/>
        </w:numPr>
        <w:ind w:left="720" w:hanging="720"/>
        <w:spacing/>
        <w:jc w:val="both"/>
      </w:pPr>
      <w:bookmarkStart w:id="16" w:name="_Toc492766858"/>
      <w:bookmarkEnd w:id="16"/>
      <w:r>
        <w:t>Data View (optional)</w:t>
      </w:r>
    </w:p>
    <w:p>
      <w:pPr>
        <w:pStyle w:val="para39"/>
        <w:spacing/>
        <w:jc w:val="both"/>
      </w:pPr>
      <w:r>
        <w:rPr>
          <w:noProof/>
        </w:rPr>
        <w:drawing>
          <wp:inline distT="114300" distB="114300" distL="114300" distR="114300">
            <wp:extent cx="4951730" cy="2903855"/>
            <wp:effectExtent l="0" t="0" r="0" b="0"/>
            <wp:docPr id="20"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1"/>
                    <pic:cNvPicPr>
                      <a:picLocks noChangeAspect="1"/>
                      <a:extLst>
                        <a:ext uri="smNativeData">
                          <sm:smNativeData xmlns:sm="smNativeData" val="SMDATA_14_b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PMAAAAHoAAAAAAAAAAAAAAAAAAAAAAAAAAAAAAAAAAAAAAAAAAAAAB2HgAA3REAAAAAAAAAAAAAAAAAACgAAAAIAAAAAQAAAAEAAAA="/>
                        </a:ext>
                      </a:extLst>
                    </pic:cNvPicPr>
                  </pic:nvPicPr>
                  <pic:blipFill>
                    <a:blip r:embed="rId29"/>
                    <a:stretch>
                      <a:fillRect/>
                    </a:stretch>
                  </pic:blipFill>
                  <pic:spPr>
                    <a:xfrm>
                      <a:off x="0" y="0"/>
                      <a:ext cx="4951730" cy="2903855"/>
                    </a:xfrm>
                    <a:prstGeom prst="rect">
                      <a:avLst/>
                    </a:prstGeom>
                    <a:noFill/>
                    <a:ln w="12700">
                      <a:noFill/>
                    </a:ln>
                  </pic:spPr>
                </pic:pic>
              </a:graphicData>
            </a:graphic>
          </wp:inline>
        </w:drawing>
      </w:r>
      <w:r/>
    </w:p>
    <w:p>
      <w:pPr>
        <w:pStyle w:val="para22"/>
      </w:pPr>
      <w:r/>
    </w:p>
    <w:p>
      <w:pPr>
        <w:pStyle w:val="para1"/>
        <w:numPr>
          <w:ilvl w:val="0"/>
          <w:numId w:val="1"/>
        </w:numPr>
        <w:ind w:left="720" w:hanging="720"/>
        <w:spacing/>
        <w:jc w:val="both"/>
      </w:pPr>
      <w:bookmarkStart w:id="17" w:name="_Toc492766859"/>
      <w:bookmarkEnd w:id="17"/>
      <w:r>
        <w:t>Size and Performance</w:t>
      </w:r>
    </w:p>
    <w:p>
      <w:pPr>
        <w:ind w:left="720"/>
        <w:spacing/>
        <w:jc w:val="both"/>
      </w:pPr>
      <w:r>
        <w:t>The major dimensioning characteristics of the software that impact the architecture and performance</w:t>
      </w:r>
    </w:p>
    <w:p>
      <w:pPr>
        <w:ind w:left="720"/>
        <w:spacing/>
        <w:jc w:val="both"/>
      </w:pPr>
      <w:r>
        <w:t>constraints:</w:t>
      </w:r>
    </w:p>
    <w:p>
      <w:pPr>
        <w:numPr>
          <w:ilvl w:val="0"/>
          <w:numId w:val="21"/>
        </w:numPr>
        <w:ind w:left="1080" w:hanging="360"/>
        <w:spacing/>
        <w:jc w:val="both"/>
      </w:pPr>
      <w:r>
        <w:t>The system shall support up to 1000 concurrent users against the primary database at any given</w:t>
      </w:r>
    </w:p>
    <w:p>
      <w:pPr>
        <w:numPr>
          <w:ilvl w:val="0"/>
          <w:numId w:val="21"/>
        </w:numPr>
        <w:ind w:left="1080" w:hanging="360"/>
        <w:spacing/>
        <w:jc w:val="both"/>
      </w:pPr>
      <w:r>
        <w:t>time, and up to 500 concurrent users against the local servers at any one time</w:t>
      </w:r>
    </w:p>
    <w:p>
      <w:pPr>
        <w:numPr>
          <w:ilvl w:val="0"/>
          <w:numId w:val="21"/>
        </w:numPr>
        <w:ind w:left="1080" w:hanging="360"/>
        <w:spacing/>
        <w:jc w:val="both"/>
      </w:pPr>
      <w:r>
        <w:t>The system must perform all functions with minimal time delays</w:t>
      </w:r>
    </w:p>
    <w:p>
      <w:pPr>
        <w:numPr>
          <w:ilvl w:val="0"/>
          <w:numId w:val="21"/>
        </w:numPr>
        <w:ind w:left="1080" w:hanging="360"/>
        <w:spacing/>
        <w:jc w:val="both"/>
      </w:pPr>
      <w:r>
        <w:t>The system must also accurately save all information transactions</w:t>
      </w:r>
    </w:p>
    <w:p>
      <w:pPr>
        <w:spacing/>
        <w:jc w:val="both"/>
      </w:pPr>
      <w:r/>
    </w:p>
    <w:p>
      <w:pPr>
        <w:pStyle w:val="para1"/>
        <w:numPr>
          <w:ilvl w:val="0"/>
          <w:numId w:val="1"/>
        </w:numPr>
        <w:ind w:left="720" w:hanging="720"/>
        <w:spacing/>
        <w:jc w:val="both"/>
      </w:pPr>
      <w:bookmarkStart w:id="18" w:name="_Toc492766860"/>
      <w:bookmarkEnd w:id="18"/>
      <w:r>
        <w:t>Quality</w:t>
      </w:r>
    </w:p>
    <w:p>
      <w:pPr>
        <w:ind w:left="720"/>
      </w:pPr>
      <w:r>
        <w:t>The system architecture supports the quality requirements:</w:t>
      </w:r>
    </w:p>
    <w:p>
      <w:pPr>
        <w:numPr>
          <w:ilvl w:val="0"/>
          <w:numId w:val="21"/>
        </w:numPr>
        <w:ind w:left="1080" w:hanging="360"/>
      </w:pPr>
      <w:r>
        <w:t>In order to maintain the highest degree of system integrity, the system is capable of ensuring that all information transitions are saved</w:t>
      </w:r>
    </w:p>
    <w:p>
      <w:pPr>
        <w:numPr>
          <w:ilvl w:val="0"/>
          <w:numId w:val="21"/>
        </w:numPr>
        <w:ind w:left="1080" w:hanging="360"/>
      </w:pPr>
      <w:r>
        <w:t>Databases will be backed up on a daily basis in concern with safety implications</w:t>
      </w:r>
    </w:p>
    <w:p>
      <w:pPr>
        <w:numPr>
          <w:ilvl w:val="0"/>
          <w:numId w:val="21"/>
        </w:numPr>
        <w:ind w:left="1080" w:hanging="360"/>
      </w:pPr>
      <w:r>
        <w:t>The system website is capable of display correctly on different devices web browser of any screen size (i.e. responsive design)</w:t>
      </w:r>
    </w:p>
    <w:p>
      <w:pPr>
        <w:numPr>
          <w:ilvl w:val="0"/>
          <w:numId w:val="21"/>
        </w:numPr>
        <w:ind w:left="1080" w:hanging="360"/>
      </w:pPr>
      <w:r>
        <w:t>All system website functions are available through popular web browsers; for instance, Google Chrome, Mozilla Firefox, Opera, Safari, Microsoft Edge, Internet Explorer</w:t>
      </w:r>
    </w:p>
    <w:sectPr>
      <w:footnotePr>
        <w:pos w:val="pageBottom"/>
        <w:numFmt w:val="decimal"/>
        <w:numStart w:val="1"/>
        <w:numRestart w:val="continuous"/>
      </w:footnotePr>
      <w:endnotePr>
        <w:pos w:val="docEnd"/>
        <w:numFmt w:val="decimal"/>
        <w:numStart w:val="1"/>
        <w:numRestart w:val="continuous"/>
      </w:endnotePr>
      <w:headerReference w:type="default" r:id="rId30"/>
      <w:footerReference w:type="default" r:id="rId31"/>
      <w:type w:val="nextPage"/>
      <w:pgSz w:h="15840" w:w="12240"/>
      <w:pgMar w:left="1440" w:top="1440" w:right="1440" w:bottom="1440"/>
      <w:paperSrc w:first="0" w:other="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decorative"/>
    <w:pitch w:val="default"/>
  </w:font>
  <w:font w:name="Times New Roman">
    <w:charset w:val="00"/>
    <w:family w:val="roman"/>
    <w:pitch w:val="default"/>
  </w:font>
  <w:font w:name="Arial">
    <w:charset w:val="00"/>
    <w:family w:val="swiss"/>
    <w:pitch w:val="default"/>
  </w:font>
  <w:font w:name="Tahoma">
    <w:charset w:val="00"/>
    <w:family w:val="swiss"/>
    <w:pitch w:val="default"/>
  </w:font>
  <w:font w:name="Helvetica">
    <w:charset w:val="00"/>
    <w:family w:val="auto"/>
    <w:pitch w:val="default"/>
  </w:font>
  <w:font w:name="Book Antiqua">
    <w:charset w:val="00"/>
    <w:family w:val="roman"/>
    <w:pitch w:val="default"/>
  </w:font>
  <w:font w:name="Calibri Light">
    <w:charset w:val="00"/>
    <w:family w:val="swiss"/>
    <w:pitch w:val="default"/>
  </w:font>
  <w:font w:name="Calibri">
    <w:charset w:val="00"/>
    <w:family w:val="swiss"/>
    <w:pitch w:val="default"/>
  </w:font>
  <w:font w:name="Wingdings">
    <w:charset w:val="00"/>
    <w:family w:val="auto"/>
    <w:pitch w:val="default"/>
  </w:font>
  <w:font w:name="SF Mono">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9360" w:type="dxa"/>
      <w:tblLook w:val="0000" w:firstRow="0" w:lastRow="0" w:firstColumn="0" w:lastColumn="0" w:noHBand="0" w:noVBand="0"/>
    </w:tblPr>
    <w:tblGrid>
      <w:gridCol w:w="3120"/>
      <w:gridCol w:w="3120"/>
      <w:gridCol w:w="3120"/>
    </w:tblGrid>
    <w:tr>
      <w:trPr>
        <w:tblHeader w:val="0"/>
        <w:cantSplit w:val="0"/>
        <w:trHeight w:val="0" w:hRule="auto"/>
      </w:trPr>
      <w:tc>
        <w:tcPr>
          <w:tcW w:w="3120" w:type="dxa"/>
          <w:tcMar>
            <w:top w:w="0" w:type="dxa"/>
            <w:bottom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77981039" protected="0"/>
        </w:tcPr>
        <w:p>
          <w:pPr>
            <w:ind w:right="360"/>
          </w:pPr>
          <w:r>
            <w:t>Confidential</w:t>
          </w:r>
        </w:p>
      </w:tc>
      <w:tc>
        <w:tcPr>
          <w:tcW w:w="3120" w:type="dxa"/>
          <w:tcMar>
            <w:top w:w="0" w:type="dxa"/>
            <w:bottom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77981039" protected="0"/>
        </w:tcPr>
        <w:p>
          <w:pPr>
            <w:spacing/>
            <w:jc w:val="center"/>
          </w:pPr>
          <w:r>
            <w:rPr>
              <w:rFonts w:ascii="Symbol" w:hAnsi="Symbol"/>
            </w:rPr>
            <w:t></w:t>
          </w:r>
          <w:r>
            <w:t>Group 22, 2019</w:t>
          </w:r>
        </w:p>
      </w:tc>
      <w:tc>
        <w:tcPr>
          <w:tcW w:w="3120" w:type="dxa"/>
          <w:tcMar>
            <w:top w:w="0" w:type="dxa"/>
            <w:bottom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77981039" protected="0"/>
        </w:tcPr>
        <w:p>
          <w:pPr>
            <w:spacing/>
            <w:jc w:val="right"/>
          </w:pPr>
          <w:r>
            <w:t xml:space="preserve">Page </w:t>
          </w:r>
          <w:r>
            <w:rPr>
              <w:rStyle w:val="char1"/>
            </w:rPr>
          </w:r>
          <w:r>
            <w:rPr>
              <w:rStyle w:val="char1"/>
            </w:rPr>
            <w:fldChar w:fldCharType="begin"/>
            <w:instrText xml:space="preserve"> PAGE </w:instrText>
            <w:fldChar w:fldCharType="separate"/>
            <w:t>21</w:t>
            <w:fldChar w:fldCharType="end"/>
          </w:r>
          <w:r>
            <w:rPr>
              <w:rStyle w:val="char1"/>
            </w:rPr>
            <w:t xml:space="preserve"> of </w:t>
          </w:r>
          <w:r>
            <w:rPr>
              <w:rStyle w:val="char1"/>
            </w:rPr>
          </w:r>
          <w:r>
            <w:rPr>
              <w:rStyle w:val="char1"/>
            </w:rPr>
            <w:fldChar w:fldCharType="begin"/>
            <w:instrText xml:space="preserve"> NUMPAGES </w:instrText>
            <w:fldChar w:fldCharType="separate"/>
            <w:t>21</w:t>
            <w:fldChar w:fldCharType="end"/>
          </w:r>
          <w:r/>
        </w:p>
      </w:tc>
    </w:tr>
  </w:tbl>
  <w:p>
    <w:pPr>
      <w:pStyle w:val="para18"/>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r>
      <w:rPr>
        <w:sz w:val="24"/>
      </w:rPr>
    </w:r>
  </w:p>
  <w:p>
    <w:pPr>
      <w:pBdr>
        <w:top w:val="single" w:sz="6" w:space="1" w:color="000000" tmln="15, 20, 20, 0, 20"/>
        <w:left w:val="nil" w:sz="0" w:space="3" w:color="000000" tmln="20, 20, 20, 0, 60"/>
        <w:bottom w:val="nil" w:sz="0" w:space="3" w:color="000000" tmln="20, 20, 20, 0, 60"/>
        <w:right w:val="nil" w:sz="0" w:space="3" w:color="000000" tmln="20, 20, 20, 0, 60"/>
        <w:between w:val="nil" w:sz="0" w:space="0" w:color="000000" tmln="20, 20, 20, 0, 0"/>
      </w:pBdr>
      <w:shd w:val="none"/>
      <w:rPr>
        <w:sz w:val="24"/>
      </w:rPr>
    </w:pPr>
    <w:r>
      <w:rPr>
        <w:sz w:val="24"/>
      </w:rPr>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rFonts w:ascii="Arial" w:hAnsi="Arial"/>
        <w:b/>
        <w:sz w:val="36"/>
      </w:rPr>
    </w:pPr>
    <w:r>
      <w:rPr>
        <w:rFonts w:ascii="Arial" w:hAnsi="Arial"/>
        <w:b/>
        <w:sz w:val="36"/>
      </w:rPr>
      <w:t>Group 22 - 4C17/6C17</w:t>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sz w:val="24"/>
      </w:rPr>
    </w:pPr>
    <w:r>
      <w:rPr>
        <w:sz w:val="24"/>
      </w:rPr>
    </w:r>
  </w:p>
  <w:p>
    <w:pPr>
      <w:pStyle w:val="para17"/>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2"/>
      <w:tabOrder w:val="0"/>
      <w:jc w:val="left"/>
      <w:tblInd w:w="0" w:type="dxa"/>
      <w:tblW w:w="9335" w:type="dxa"/>
      <w:tblLook w:val="0000" w:firstRow="0" w:lastRow="0" w:firstColumn="0" w:lastColumn="0" w:noHBand="0" w:noVBand="0"/>
    </w:tblPr>
    <w:tblGrid>
      <w:gridCol w:w="6379"/>
      <w:gridCol w:w="2956"/>
    </w:tblGrid>
    <w:tr>
      <w:trPr>
        <w:tblHeader w:val="0"/>
        <w:cantSplit w:val="0"/>
        <w:trHeight w:val="0" w:hRule="auto"/>
      </w:trPr>
      <w:tc>
        <w:tcPr>
          <w:tcW w:w="637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r>
            <w:t>Eyeconic</w:t>
          </w:r>
        </w:p>
      </w:tc>
      <w:tc>
        <w:tcPr>
          <w:tcW w:w="2956"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ind w:right="68"/>
            <w:spacing w:before="40"/>
            <w:tabs defTabSz="720">
              <w:tab w:val="left" w:pos="1135" w:leader="none"/>
            </w:tabs>
          </w:pPr>
          <w:r>
            <w:t xml:space="preserve">  Version:           1.0</w:t>
          </w:r>
        </w:p>
      </w:tc>
    </w:tr>
    <w:tr>
      <w:trPr>
        <w:tblHeader w:val="0"/>
        <w:cantSplit w:val="0"/>
        <w:trHeight w:val="0" w:hRule="auto"/>
      </w:trPr>
      <w:tc>
        <w:tcPr>
          <w:tcW w:w="6379"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r>
            <w:fldChar w:fldCharType="begin"/>
            <w:instrText xml:space="preserve"> TITLE </w:instrText>
            <w:fldChar w:fldCharType="separate"/>
            <w:t>Software Architecture Document</w:t>
            <w:fldChar w:fldCharType="end"/>
          </w:r>
        </w:p>
      </w:tc>
      <w:tc>
        <w:tcPr>
          <w:tcW w:w="2956" w:type="dxa"/>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r>
            <w:t xml:space="preserve">  Date:  14/Dec/19</w:t>
          </w:r>
        </w:p>
      </w:tc>
    </w:tr>
    <w:tr>
      <w:trPr>
        <w:tblHeader w:val="0"/>
        <w:cantSplit w:val="0"/>
        <w:trHeight w:val="0" w:hRule="auto"/>
      </w:trPr>
      <w:tc>
        <w:tcPr>
          <w:tcW w:w="9335" w:type="dxa"/>
          <w:gridSpan w:val="2"/>
          <w:tcMar>
            <w:top w:w="0" w:type="dxa"/>
            <w:bottom w:w="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039" protected="0"/>
        </w:tcPr>
        <w:p>
          <w:pPr/>
          <w:r/>
        </w:p>
      </w:tc>
    </w:tr>
  </w:tbl>
  <w:p>
    <w:pPr>
      <w:pStyle w:val="para17"/>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2">
    <w:multiLevelType w:val="singleLevel"/>
    <w:name w:val="Numbered list 2"/>
    <w:lvl w:ilvl="0">
      <w:start w:val="0"/>
      <w:numFmt w:val="decimal"/>
      <w:suff w:val="tab"/>
      <w:lvlText w:val="*"/>
      <w:lvlJc w:val="left"/>
      <w:pPr>
        <w:ind w:left="0" w:hanging="0"/>
      </w:pPr>
    </w:lvl>
  </w:abstractNum>
  <w:abstractNum w:abstractNumId="3">
    <w:multiLevelType w:val="singleLevel"/>
    <w:name w:val="Numbered list 3"/>
    <w:lvl w:ilvl="0">
      <w:numFmt w:val="bullet"/>
      <w:suff w:val="tab"/>
      <w:lvlText w:val=""/>
      <w:lvlJc w:val="left"/>
      <w:pPr>
        <w:ind w:left="0" w:hanging="0"/>
      </w:pPr>
      <w:rPr>
        <w:rFonts w:ascii="Symbol" w:hAnsi="Symbol"/>
      </w:rPr>
    </w:lvl>
  </w:abstractNum>
  <w:abstractNum w:abstractNumId="4">
    <w:multiLevelType w:val="singleLevel"/>
    <w:name w:val="Numbered list 4"/>
    <w:lvl w:ilvl="0">
      <w:numFmt w:val="bullet"/>
      <w:suff w:val="tab"/>
      <w:lvlText w:val=""/>
      <w:lvlJc w:val="left"/>
      <w:pPr>
        <w:ind w:left="0" w:hanging="0"/>
      </w:pPr>
      <w:rPr>
        <w:rFonts w:ascii="Symbol" w:hAnsi="Symbol"/>
      </w:rPr>
    </w:lvl>
  </w:abstractNum>
  <w:abstractNum w:abstractNumId="5">
    <w:multiLevelType w:val="singleLevel"/>
    <w:name w:val="Numbered list 5"/>
    <w:lvl w:ilvl="0">
      <w:numFmt w:val="bullet"/>
      <w:suff w:val="tab"/>
      <w:lvlText w:val=""/>
      <w:lvlJc w:val="left"/>
      <w:pPr>
        <w:ind w:left="0" w:hanging="0"/>
      </w:pPr>
      <w:rPr>
        <w:rFonts w:ascii="Symbol" w:hAnsi="Symbol"/>
      </w:rPr>
    </w:lvl>
  </w:abstractNum>
  <w:abstractNum w:abstractNumId="6">
    <w:multiLevelType w:val="singleLevel"/>
    <w:name w:val="Numbered list 6"/>
    <w:lvl w:ilvl="0">
      <w:numFmt w:val="bullet"/>
      <w:suff w:val="tab"/>
      <w:lvlText w:val=""/>
      <w:lvlJc w:val="left"/>
      <w:pPr>
        <w:ind w:left="0" w:hanging="0"/>
      </w:pPr>
      <w:rPr>
        <w:rFonts w:ascii="Symbol" w:hAnsi="Symbol"/>
      </w:rPr>
    </w:lvl>
  </w:abstractNum>
  <w:abstractNum w:abstractNumId="7">
    <w:multiLevelType w:val="singleLevel"/>
    <w:name w:val="Numbered list 7"/>
    <w:lvl w:ilvl="0">
      <w:numFmt w:val="bullet"/>
      <w:suff w:val="tab"/>
      <w:lvlText w:val=""/>
      <w:lvlJc w:val="left"/>
      <w:pPr>
        <w:ind w:left="0" w:hanging="0"/>
      </w:pPr>
      <w:rPr>
        <w:rFonts w:ascii="Symbol" w:hAnsi="Symbol"/>
      </w:rPr>
    </w:lvl>
  </w:abstractNum>
  <w:abstractNum w:abstractNumId="8">
    <w:multiLevelType w:val="singleLevel"/>
    <w:name w:val="Numbered list 8"/>
    <w:lvl w:ilvl="0">
      <w:numFmt w:val="bullet"/>
      <w:suff w:val="tab"/>
      <w:lvlText w:val=""/>
      <w:lvlJc w:val="left"/>
      <w:pPr>
        <w:ind w:left="0" w:hanging="0"/>
      </w:pPr>
      <w:rPr>
        <w:rFonts w:ascii="Symbol" w:hAnsi="Symbol"/>
      </w:rPr>
    </w:lvl>
  </w:abstractNum>
  <w:abstractNum w:abstractNumId="9">
    <w:multiLevelType w:val="singleLevel"/>
    <w:name w:val="Numbered list 9"/>
    <w:lvl w:ilvl="0">
      <w:numFmt w:val="bullet"/>
      <w:suff w:val="tab"/>
      <w:lvlText w:val=""/>
      <w:lvlJc w:val="left"/>
      <w:pPr>
        <w:ind w:left="0" w:hanging="0"/>
      </w:pPr>
      <w:rPr>
        <w:rFonts w:ascii="Symbol" w:hAnsi="Symbol"/>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singleLevel"/>
    <w:name w:val="Numbered list 11"/>
    <w:lvl w:ilvl="0">
      <w:numFmt w:val="bullet"/>
      <w:suff w:val="tab"/>
      <w:lvlText w:val=""/>
      <w:lvlJc w:val="left"/>
      <w:pPr>
        <w:ind w:left="0" w:hanging="0"/>
      </w:pPr>
      <w:rPr>
        <w:rFonts w:ascii="Symbol" w:hAnsi="Symbol"/>
      </w:rPr>
    </w:lvl>
  </w:abstractNum>
  <w:abstractNum w:abstractNumId="12">
    <w:multiLevelType w:val="singleLevel"/>
    <w:name w:val="Numbered list 12"/>
    <w:lvl w:ilvl="0">
      <w:numFmt w:val="bullet"/>
      <w:suff w:val="tab"/>
      <w:lvlText w:val=""/>
      <w:lvlJc w:val="left"/>
      <w:pPr>
        <w:ind w:left="0" w:hanging="0"/>
      </w:pPr>
      <w:rPr>
        <w:rFonts w:ascii="Symbol" w:hAnsi="Symbol"/>
      </w:rPr>
    </w:lvl>
  </w:abstractNum>
  <w:abstractNum w:abstractNumId="13">
    <w:multiLevelType w:val="singleLevel"/>
    <w:name w:val="Numbered list 13"/>
    <w:lvl w:ilvl="0">
      <w:numFmt w:val="bullet"/>
      <w:suff w:val="tab"/>
      <w:lvlText w:val=""/>
      <w:lvlJc w:val="left"/>
      <w:pPr>
        <w:ind w:left="0" w:hanging="0"/>
      </w:pPr>
      <w:rPr>
        <w:rFonts w:ascii="Symbol" w:hAnsi="Symbol"/>
      </w:rPr>
    </w:lvl>
  </w:abstractNum>
  <w:abstractNum w:abstractNumId="14">
    <w:multiLevelType w:val="singleLevel"/>
    <w:name w:val="Numbered list 14"/>
    <w:lvl w:ilvl="0">
      <w:numFmt w:val="bullet"/>
      <w:suff w:val="tab"/>
      <w:lvlText w:val=""/>
      <w:lvlJc w:val="left"/>
      <w:pPr>
        <w:ind w:left="0" w:hanging="0"/>
      </w:pPr>
      <w:rPr>
        <w:rFonts w:ascii="Symbol" w:hAnsi="Symbol"/>
      </w:rPr>
    </w:lvl>
  </w:abstractNum>
  <w:abstractNum w:abstractNumId="15">
    <w:multiLevelType w:val="singleLevel"/>
    <w:name w:val="Numbered list 15"/>
    <w:lvl w:ilvl="0">
      <w:numFmt w:val="bullet"/>
      <w:suff w:val="tab"/>
      <w:lvlText w:val=""/>
      <w:lvlJc w:val="left"/>
      <w:pPr>
        <w:ind w:left="0" w:hanging="0"/>
      </w:pPr>
      <w:rPr>
        <w:rFonts w:ascii="Symbol" w:hAnsi="Symbol"/>
      </w:rPr>
    </w:lvl>
  </w:abstractNum>
  <w:abstractNum w:abstractNumId="16">
    <w:multiLevelType w:val="singleLevel"/>
    <w:name w:val="Numbered list 16"/>
    <w:lvl w:ilvl="0">
      <w:numFmt w:val="bullet"/>
      <w:suff w:val="tab"/>
      <w:lvlText w:val=""/>
      <w:lvlJc w:val="left"/>
      <w:pPr>
        <w:ind w:left="0" w:hanging="0"/>
      </w:pPr>
      <w:rPr>
        <w:rFonts w:ascii="Symbol" w:hAnsi="Symbol"/>
      </w:rPr>
    </w:lvl>
  </w:abstractNum>
  <w:abstractNum w:abstractNumId="17">
    <w:multiLevelType w:val="singleLevel"/>
    <w:name w:val="Numbered list 17"/>
    <w:lvl w:ilvl="0">
      <w:numFmt w:val="bullet"/>
      <w:suff w:val="tab"/>
      <w:lvlText w:val=""/>
      <w:lvlJc w:val="left"/>
      <w:pPr>
        <w:ind w:left="0" w:hanging="0"/>
      </w:pPr>
      <w:rPr>
        <w:rFonts w:ascii="Symbol" w:hAnsi="Symbol"/>
      </w:rPr>
    </w:lvl>
  </w:abstractNum>
  <w:abstractNum w:abstractNumId="18">
    <w:multiLevelType w:val="singleLevel"/>
    <w:name w:val="Numbered list 18"/>
    <w:lvl w:ilvl="0">
      <w:numFmt w:val="bullet"/>
      <w:suff w:val="tab"/>
      <w:lvlText w:val=""/>
      <w:lvlJc w:val="left"/>
      <w:pPr>
        <w:ind w:left="0" w:hanging="0"/>
      </w:pPr>
      <w:rPr>
        <w:rFonts w:ascii="Symbol" w:hAnsi="Symbol"/>
      </w:rPr>
    </w:lvl>
  </w:abstractNum>
  <w:abstractNum w:abstractNumId="19">
    <w:multiLevelType w:val="singleLevel"/>
    <w:name w:val="Numbered list 19"/>
    <w:lvl w:ilvl="0">
      <w:numFmt w:val="bullet"/>
      <w:suff w:val="tab"/>
      <w:lvlText w:val=""/>
      <w:lvlJc w:val="left"/>
      <w:pPr>
        <w:ind w:left="0" w:hanging="0"/>
      </w:pPr>
      <w:rPr>
        <w:rFonts w:ascii="Symbol" w:hAnsi="Symbol"/>
      </w:rPr>
    </w:lvl>
  </w:abstractNum>
  <w:abstractNum w:abstractNumId="20">
    <w:multiLevelType w:val="singleLevel"/>
    <w:name w:val="Numbered list 20"/>
    <w:lvl w:ilvl="0">
      <w:numFmt w:val="bullet"/>
      <w:suff w:val="tab"/>
      <w:lvlText w:val=""/>
      <w:lvlJc w:val="left"/>
      <w:pPr>
        <w:ind w:left="0" w:hanging="0"/>
      </w:pPr>
      <w:rPr>
        <w:rFonts w:ascii="Symbol" w:hAnsi="Symbol"/>
      </w:rPr>
    </w:lvl>
  </w:abstractNum>
  <w:abstractNum w:abstractNumId="21">
    <w:multiLevelType w:val="singleLevel"/>
    <w:name w:val="Bullet 21"/>
    <w:lvl w:ilvl="0">
      <w:numFmt w:val="bullet"/>
      <w:suff w:val="tab"/>
      <w:lvlText w:val=""/>
      <w:lvlJc w:val="left"/>
      <w:pPr>
        <w:ind w:left="0" w:hanging="0"/>
      </w:pPr>
      <w:rPr>
        <w:rFonts w:ascii="Wingdings" w:hAnsi="Wingdings" w:eastAsia="Wingdings" w:cs="Wingdings"/>
      </w:rPr>
    </w:lvl>
  </w:abstractNum>
  <w:abstractNum w:abstractNumId="22">
    <w:multiLevelType w:val="singleLevel"/>
    <w:name w:val="Bullet 22"/>
    <w:lvl w:ilvl="0">
      <w:start w:val="1"/>
      <w:numFmt w:val="ordinal"/>
      <w:suff w:val="tab"/>
      <w:lvlText w:val="%1"/>
      <w:lvlJc w:val="left"/>
      <w:pPr>
        <w:ind w:left="0" w:hanging="0"/>
      </w:pPr>
    </w:lvl>
  </w:abstractNum>
  <w:abstractNum w:abstractNumId="23">
    <w:multiLevelType w:val="singleLevel"/>
    <w:name w:val="Bullet 2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5121"/>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20"/>
    <w:tmLastPosSelect w:val="0"/>
    <w:tmLastPosFrameIdx w:val="31"/>
    <w:tmLastPosCaret>
      <w:tmLastPosPgfIdx w:val="0"/>
      <w:tmLastPosIdx w:val="15"/>
    </w:tmLastPosCaret>
    <w:tmLastPosAnchor>
      <w:tmLastPosPgfIdx w:val="0"/>
      <w:tmLastPosIdx w:val="0"/>
    </w:tmLastPosAnchor>
    <w:tmLastPosTblRect w:left="0" w:top="0" w:right="0" w:bottom="0"/>
  </w:tmLastPos>
  <w:tmAppRevision w:date="1577981039"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Paragraph2"/>
    <w:qFormat/>
    <w:basedOn w:val="para0"/>
    <w:pPr>
      <w:ind w:left="720"/>
      <w:spacing w:before="80"/>
      <w:jc w:val="both"/>
    </w:pPr>
    <w:rPr>
      <w:color w:val="000000"/>
      <w:lang w:val="en-au"/>
    </w:rPr>
  </w:style>
  <w:style w:type="paragraph" w:styleId="para11">
    <w:name w:val="Title"/>
    <w:qFormat/>
    <w:basedOn w:val="para0"/>
    <w:next w:val="para0"/>
    <w:pPr>
      <w:spacing w:line="240" w:lineRule="auto"/>
      <w:jc w:val="center"/>
    </w:pPr>
    <w:rPr>
      <w:rFonts w:ascii="Arial" w:hAnsi="Arial"/>
      <w:b/>
      <w:sz w:val="36"/>
    </w:rPr>
  </w:style>
  <w:style w:type="paragraph" w:styleId="para12">
    <w:name w:val="Subtitle"/>
    <w:qFormat/>
    <w:basedOn w:val="para0"/>
    <w:pPr>
      <w:spacing w:after="60"/>
      <w:jc w:val="center"/>
    </w:pPr>
    <w:rPr>
      <w:rFonts w:ascii="Arial" w:hAnsi="Arial"/>
      <w:i/>
      <w:sz w:val="36"/>
      <w:lang w:val="en-au"/>
    </w:rPr>
  </w:style>
  <w:style w:type="paragraph" w:styleId="para13">
    <w:name w:val="Normal Indent"/>
    <w:qFormat/>
    <w:basedOn w:val="para0"/>
    <w:pPr>
      <w:ind w:left="900" w:hanging="900"/>
    </w:pPr>
  </w:style>
  <w:style w:type="paragraph" w:styleId="para14">
    <w:name w:val="toc 1"/>
    <w:qFormat/>
    <w:basedOn w:val="para0"/>
    <w:next w:val="para0"/>
    <w:pPr>
      <w:ind w:right="720"/>
      <w:spacing w:before="240" w:after="60"/>
      <w:tabs defTabSz="720">
        <w:tab w:val="right" w:pos="9360" w:leader="none"/>
      </w:tabs>
    </w:pPr>
  </w:style>
  <w:style w:type="paragraph" w:styleId="para15">
    <w:name w:val="toc 2"/>
    <w:qFormat/>
    <w:basedOn w:val="para0"/>
    <w:next w:val="para0"/>
    <w:pPr>
      <w:ind w:left="432" w:right="720"/>
      <w:tabs defTabSz="720">
        <w:tab w:val="right" w:pos="9360" w:leader="none"/>
      </w:tabs>
    </w:pPr>
  </w:style>
  <w:style w:type="paragraph" w:styleId="para16">
    <w:name w:val="toc 3"/>
    <w:qFormat/>
    <w:basedOn w:val="para0"/>
    <w:next w:val="para0"/>
    <w:pPr>
      <w:ind w:left="864"/>
      <w:tabs defTabSz="720">
        <w:tab w:val="left" w:pos="1440" w:leader="none"/>
        <w:tab w:val="right" w:pos="9360" w:leader="none"/>
      </w:tabs>
    </w:pPr>
  </w:style>
  <w:style w:type="paragraph" w:styleId="para17">
    <w:name w:val="Header"/>
    <w:qFormat/>
    <w:basedOn w:val="para0"/>
    <w:pPr>
      <w:tabs defTabSz="720">
        <w:tab w:val="center" w:pos="4320" w:leader="none"/>
        <w:tab w:val="right" w:pos="8640" w:leader="none"/>
      </w:tabs>
    </w:pPr>
  </w:style>
  <w:style w:type="paragraph" w:styleId="para18">
    <w:name w:val="Footer"/>
    <w:qFormat/>
    <w:basedOn w:val="para0"/>
    <w:pPr>
      <w:tabs defTabSz="720">
        <w:tab w:val="center" w:pos="4320" w:leader="none"/>
        <w:tab w:val="right" w:pos="8640" w:leader="none"/>
      </w:tabs>
    </w:pPr>
  </w:style>
  <w:style w:type="paragraph" w:styleId="para19" w:customStyle="1">
    <w:name w:val="Bullet1"/>
    <w:qFormat/>
    <w:basedOn w:val="para0"/>
    <w:pPr>
      <w:ind w:left="720" w:hanging="432"/>
    </w:pPr>
  </w:style>
  <w:style w:type="paragraph" w:styleId="para20" w:customStyle="1">
    <w:name w:val="Bullet2"/>
    <w:qFormat/>
    <w:basedOn w:val="para0"/>
    <w:pPr>
      <w:ind w:left="1440" w:hanging="360"/>
    </w:pPr>
    <w:rPr>
      <w:color w:val="000080"/>
    </w:rPr>
  </w:style>
  <w:style w:type="paragraph" w:styleId="para21" w:customStyle="1">
    <w:name w:val="Tabletext"/>
    <w:qFormat/>
    <w:basedOn w:val="para0"/>
    <w:pPr>
      <w:spacing w:after="120"/>
      <w:keepLines/>
    </w:pPr>
  </w:style>
  <w:style w:type="paragraph" w:styleId="para22">
    <w:name w:val="Body Text"/>
    <w:qFormat/>
    <w:basedOn w:val="para0"/>
    <w:pPr>
      <w:ind w:left="720"/>
      <w:spacing w:after="120"/>
      <w:keepLines/>
    </w:pPr>
  </w:style>
  <w:style w:type="paragraph" w:styleId="para23">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24">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25" w:customStyle="1">
    <w:name w:val="Main Title"/>
    <w:qFormat/>
    <w:basedOn w:val="para0"/>
    <w:pPr>
      <w:spacing w:before="480" w:after="60" w:line="240" w:lineRule="auto"/>
      <w:jc w:val="center"/>
    </w:pPr>
    <w:rPr>
      <w:rFonts w:ascii="Arial" w:hAnsi="Arial"/>
      <w:b/>
      <w:kern w:val="1"/>
      <w:sz w:val="32"/>
    </w:rPr>
  </w:style>
  <w:style w:type="paragraph" w:styleId="para26" w:customStyle="1">
    <w:name w:val="Paragraph1"/>
    <w:qFormat/>
    <w:basedOn w:val="para0"/>
    <w:pPr>
      <w:spacing w:before="80" w:line="240" w:lineRule="auto"/>
      <w:jc w:val="both"/>
    </w:pPr>
  </w:style>
  <w:style w:type="paragraph" w:styleId="para27" w:customStyle="1">
    <w:name w:val="Paragraph3"/>
    <w:qFormat/>
    <w:basedOn w:val="para0"/>
    <w:pPr>
      <w:ind w:left="1530"/>
      <w:spacing w:before="80" w:line="240" w:lineRule="auto"/>
      <w:jc w:val="both"/>
    </w:pPr>
  </w:style>
  <w:style w:type="paragraph" w:styleId="para28" w:customStyle="1">
    <w:name w:val="Paragraph4"/>
    <w:qFormat/>
    <w:basedOn w:val="para0"/>
    <w:pPr>
      <w:ind w:left="2250"/>
      <w:spacing w:before="80" w:line="240" w:lineRule="auto"/>
      <w:jc w:val="both"/>
    </w:pPr>
  </w:style>
  <w:style w:type="paragraph" w:styleId="para29">
    <w:name w:val="toc 4"/>
    <w:qFormat/>
    <w:basedOn w:val="para0"/>
    <w:next w:val="para0"/>
    <w:pPr>
      <w:ind w:left="600"/>
    </w:pPr>
  </w:style>
  <w:style w:type="paragraph" w:styleId="para30">
    <w:name w:val="toc 5"/>
    <w:qFormat/>
    <w:basedOn w:val="para0"/>
    <w:next w:val="para0"/>
    <w:pPr>
      <w:ind w:left="800"/>
    </w:pPr>
  </w:style>
  <w:style w:type="paragraph" w:styleId="para31">
    <w:name w:val="toc 6"/>
    <w:qFormat/>
    <w:basedOn w:val="para0"/>
    <w:next w:val="para0"/>
    <w:pPr>
      <w:ind w:left="1000"/>
    </w:pPr>
  </w:style>
  <w:style w:type="paragraph" w:styleId="para32">
    <w:name w:val="toc 7"/>
    <w:qFormat/>
    <w:basedOn w:val="para0"/>
    <w:next w:val="para0"/>
    <w:pPr>
      <w:ind w:left="1200"/>
    </w:pPr>
  </w:style>
  <w:style w:type="paragraph" w:styleId="para33">
    <w:name w:val="toc 8"/>
    <w:qFormat/>
    <w:basedOn w:val="para0"/>
    <w:next w:val="para0"/>
    <w:pPr>
      <w:ind w:left="1400"/>
    </w:pPr>
  </w:style>
  <w:style w:type="paragraph" w:styleId="para34">
    <w:name w:val="toc 9"/>
    <w:qFormat/>
    <w:basedOn w:val="para0"/>
    <w:next w:val="para0"/>
    <w:pPr>
      <w:ind w:left="1600"/>
    </w:pPr>
  </w:style>
  <w:style w:type="paragraph" w:styleId="para35">
    <w:name w:val="Body Text 2"/>
    <w:qFormat/>
    <w:basedOn w:val="para0"/>
    <w:rPr>
      <w:i/>
      <w:color w:val="0000ff"/>
    </w:rPr>
  </w:style>
  <w:style w:type="paragraph" w:styleId="para36">
    <w:name w:val="Body Text Indent"/>
    <w:qFormat/>
    <w:basedOn w:val="para0"/>
    <w:pPr>
      <w:ind w:left="720"/>
    </w:pPr>
    <w:rPr>
      <w:i/>
      <w:color w:val="0000ff"/>
      <w:u w:color="auto" w:val="single"/>
    </w:rPr>
  </w:style>
  <w:style w:type="paragraph" w:styleId="para37" w:customStyle="1">
    <w:name w:val="Body"/>
    <w:qFormat/>
    <w:basedOn w:val="para0"/>
    <w:pPr>
      <w:spacing w:before="120" w:line="240" w:lineRule="auto"/>
      <w:jc w:val="both"/>
      <w:widowControl/>
    </w:pPr>
    <w:rPr>
      <w:rFonts w:ascii="Book Antiqua" w:hAnsi="Book Antiqua"/>
    </w:rPr>
  </w:style>
  <w:style w:type="paragraph" w:styleId="para38"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39" w:customStyle="1">
    <w:name w:val="InfoBlue"/>
    <w:qFormat/>
    <w:basedOn w:val="para0"/>
    <w:next w:val="para22"/>
    <w:pPr>
      <w:ind w:left="720"/>
      <w:spacing w:after="120"/>
    </w:pPr>
    <w:rPr>
      <w:i/>
      <w:color w:val="0000ff"/>
    </w:rPr>
  </w:style>
  <w:style w:type="character" w:styleId="char0" w:default="1">
    <w:name w:val="Default Paragraph Font"/>
  </w:style>
  <w:style w:type="character" w:styleId="char1">
    <w:name w:val="Page Number"/>
    <w:basedOn w:val="char0"/>
  </w:style>
  <w:style w:type="character" w:styleId="char2">
    <w:name w:val="Footnote Reference"/>
    <w:basedOn w:val="char0"/>
    <w:rPr>
      <w:sz w:val="20"/>
      <w:vertAlign w:val="superscript"/>
    </w:rPr>
  </w:style>
  <w:style w:type="character" w:styleId="char3">
    <w:name w:val="Hyperlink"/>
    <w:basedOn w:val="char0"/>
    <w:rPr>
      <w:color w:val="0000ff"/>
      <w:u w:color="auto" w:val="single"/>
    </w:rPr>
  </w:style>
  <w:style w:type="character" w:styleId="char4">
    <w:name w:val="Strong"/>
    <w:basedOn w:val="char0"/>
    <w:rPr>
      <w:b/>
    </w:rPr>
  </w:style>
  <w:style w:type="character" w:styleId="char5">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Paragraph2"/>
    <w:qFormat/>
    <w:basedOn w:val="para0"/>
    <w:pPr>
      <w:ind w:left="720"/>
      <w:spacing w:before="80"/>
      <w:jc w:val="both"/>
    </w:pPr>
    <w:rPr>
      <w:color w:val="000000"/>
      <w:lang w:val="en-au"/>
    </w:rPr>
  </w:style>
  <w:style w:type="paragraph" w:styleId="para11">
    <w:name w:val="Title"/>
    <w:qFormat/>
    <w:basedOn w:val="para0"/>
    <w:next w:val="para0"/>
    <w:pPr>
      <w:spacing w:line="240" w:lineRule="auto"/>
      <w:jc w:val="center"/>
    </w:pPr>
    <w:rPr>
      <w:rFonts w:ascii="Arial" w:hAnsi="Arial"/>
      <w:b/>
      <w:sz w:val="36"/>
    </w:rPr>
  </w:style>
  <w:style w:type="paragraph" w:styleId="para12">
    <w:name w:val="Subtitle"/>
    <w:qFormat/>
    <w:basedOn w:val="para0"/>
    <w:pPr>
      <w:spacing w:after="60"/>
      <w:jc w:val="center"/>
    </w:pPr>
    <w:rPr>
      <w:rFonts w:ascii="Arial" w:hAnsi="Arial"/>
      <w:i/>
      <w:sz w:val="36"/>
      <w:lang w:val="en-au"/>
    </w:rPr>
  </w:style>
  <w:style w:type="paragraph" w:styleId="para13">
    <w:name w:val="Normal Indent"/>
    <w:qFormat/>
    <w:basedOn w:val="para0"/>
    <w:pPr>
      <w:ind w:left="900" w:hanging="900"/>
    </w:pPr>
  </w:style>
  <w:style w:type="paragraph" w:styleId="para14">
    <w:name w:val="toc 1"/>
    <w:qFormat/>
    <w:basedOn w:val="para0"/>
    <w:next w:val="para0"/>
    <w:pPr>
      <w:ind w:right="720"/>
      <w:spacing w:before="240" w:after="60"/>
      <w:tabs defTabSz="720">
        <w:tab w:val="right" w:pos="9360" w:leader="none"/>
      </w:tabs>
    </w:pPr>
  </w:style>
  <w:style w:type="paragraph" w:styleId="para15">
    <w:name w:val="toc 2"/>
    <w:qFormat/>
    <w:basedOn w:val="para0"/>
    <w:next w:val="para0"/>
    <w:pPr>
      <w:ind w:left="432" w:right="720"/>
      <w:tabs defTabSz="720">
        <w:tab w:val="right" w:pos="9360" w:leader="none"/>
      </w:tabs>
    </w:pPr>
  </w:style>
  <w:style w:type="paragraph" w:styleId="para16">
    <w:name w:val="toc 3"/>
    <w:qFormat/>
    <w:basedOn w:val="para0"/>
    <w:next w:val="para0"/>
    <w:pPr>
      <w:ind w:left="864"/>
      <w:tabs defTabSz="720">
        <w:tab w:val="left" w:pos="1440" w:leader="none"/>
        <w:tab w:val="right" w:pos="9360" w:leader="none"/>
      </w:tabs>
    </w:pPr>
  </w:style>
  <w:style w:type="paragraph" w:styleId="para17">
    <w:name w:val="Header"/>
    <w:qFormat/>
    <w:basedOn w:val="para0"/>
    <w:pPr>
      <w:tabs defTabSz="720">
        <w:tab w:val="center" w:pos="4320" w:leader="none"/>
        <w:tab w:val="right" w:pos="8640" w:leader="none"/>
      </w:tabs>
    </w:pPr>
  </w:style>
  <w:style w:type="paragraph" w:styleId="para18">
    <w:name w:val="Footer"/>
    <w:qFormat/>
    <w:basedOn w:val="para0"/>
    <w:pPr>
      <w:tabs defTabSz="720">
        <w:tab w:val="center" w:pos="4320" w:leader="none"/>
        <w:tab w:val="right" w:pos="8640" w:leader="none"/>
      </w:tabs>
    </w:pPr>
  </w:style>
  <w:style w:type="paragraph" w:styleId="para19" w:customStyle="1">
    <w:name w:val="Bullet1"/>
    <w:qFormat/>
    <w:basedOn w:val="para0"/>
    <w:pPr>
      <w:ind w:left="720" w:hanging="432"/>
    </w:pPr>
  </w:style>
  <w:style w:type="paragraph" w:styleId="para20" w:customStyle="1">
    <w:name w:val="Bullet2"/>
    <w:qFormat/>
    <w:basedOn w:val="para0"/>
    <w:pPr>
      <w:ind w:left="1440" w:hanging="360"/>
    </w:pPr>
    <w:rPr>
      <w:color w:val="000080"/>
    </w:rPr>
  </w:style>
  <w:style w:type="paragraph" w:styleId="para21" w:customStyle="1">
    <w:name w:val="Tabletext"/>
    <w:qFormat/>
    <w:basedOn w:val="para0"/>
    <w:pPr>
      <w:spacing w:after="120"/>
      <w:keepLines/>
    </w:pPr>
  </w:style>
  <w:style w:type="paragraph" w:styleId="para22">
    <w:name w:val="Body Text"/>
    <w:qFormat/>
    <w:basedOn w:val="para0"/>
    <w:pPr>
      <w:ind w:left="720"/>
      <w:spacing w:after="120"/>
      <w:keepLines/>
    </w:pPr>
  </w:style>
  <w:style w:type="paragraph" w:styleId="para23">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24">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25" w:customStyle="1">
    <w:name w:val="Main Title"/>
    <w:qFormat/>
    <w:basedOn w:val="para0"/>
    <w:pPr>
      <w:spacing w:before="480" w:after="60" w:line="240" w:lineRule="auto"/>
      <w:jc w:val="center"/>
    </w:pPr>
    <w:rPr>
      <w:rFonts w:ascii="Arial" w:hAnsi="Arial"/>
      <w:b/>
      <w:kern w:val="1"/>
      <w:sz w:val="32"/>
    </w:rPr>
  </w:style>
  <w:style w:type="paragraph" w:styleId="para26" w:customStyle="1">
    <w:name w:val="Paragraph1"/>
    <w:qFormat/>
    <w:basedOn w:val="para0"/>
    <w:pPr>
      <w:spacing w:before="80" w:line="240" w:lineRule="auto"/>
      <w:jc w:val="both"/>
    </w:pPr>
  </w:style>
  <w:style w:type="paragraph" w:styleId="para27" w:customStyle="1">
    <w:name w:val="Paragraph3"/>
    <w:qFormat/>
    <w:basedOn w:val="para0"/>
    <w:pPr>
      <w:ind w:left="1530"/>
      <w:spacing w:before="80" w:line="240" w:lineRule="auto"/>
      <w:jc w:val="both"/>
    </w:pPr>
  </w:style>
  <w:style w:type="paragraph" w:styleId="para28" w:customStyle="1">
    <w:name w:val="Paragraph4"/>
    <w:qFormat/>
    <w:basedOn w:val="para0"/>
    <w:pPr>
      <w:ind w:left="2250"/>
      <w:spacing w:before="80" w:line="240" w:lineRule="auto"/>
      <w:jc w:val="both"/>
    </w:pPr>
  </w:style>
  <w:style w:type="paragraph" w:styleId="para29">
    <w:name w:val="toc 4"/>
    <w:qFormat/>
    <w:basedOn w:val="para0"/>
    <w:next w:val="para0"/>
    <w:pPr>
      <w:ind w:left="600"/>
    </w:pPr>
  </w:style>
  <w:style w:type="paragraph" w:styleId="para30">
    <w:name w:val="toc 5"/>
    <w:qFormat/>
    <w:basedOn w:val="para0"/>
    <w:next w:val="para0"/>
    <w:pPr>
      <w:ind w:left="800"/>
    </w:pPr>
  </w:style>
  <w:style w:type="paragraph" w:styleId="para31">
    <w:name w:val="toc 6"/>
    <w:qFormat/>
    <w:basedOn w:val="para0"/>
    <w:next w:val="para0"/>
    <w:pPr>
      <w:ind w:left="1000"/>
    </w:pPr>
  </w:style>
  <w:style w:type="paragraph" w:styleId="para32">
    <w:name w:val="toc 7"/>
    <w:qFormat/>
    <w:basedOn w:val="para0"/>
    <w:next w:val="para0"/>
    <w:pPr>
      <w:ind w:left="1200"/>
    </w:pPr>
  </w:style>
  <w:style w:type="paragraph" w:styleId="para33">
    <w:name w:val="toc 8"/>
    <w:qFormat/>
    <w:basedOn w:val="para0"/>
    <w:next w:val="para0"/>
    <w:pPr>
      <w:ind w:left="1400"/>
    </w:pPr>
  </w:style>
  <w:style w:type="paragraph" w:styleId="para34">
    <w:name w:val="toc 9"/>
    <w:qFormat/>
    <w:basedOn w:val="para0"/>
    <w:next w:val="para0"/>
    <w:pPr>
      <w:ind w:left="1600"/>
    </w:pPr>
  </w:style>
  <w:style w:type="paragraph" w:styleId="para35">
    <w:name w:val="Body Text 2"/>
    <w:qFormat/>
    <w:basedOn w:val="para0"/>
    <w:rPr>
      <w:i/>
      <w:color w:val="0000ff"/>
    </w:rPr>
  </w:style>
  <w:style w:type="paragraph" w:styleId="para36">
    <w:name w:val="Body Text Indent"/>
    <w:qFormat/>
    <w:basedOn w:val="para0"/>
    <w:pPr>
      <w:ind w:left="720"/>
    </w:pPr>
    <w:rPr>
      <w:i/>
      <w:color w:val="0000ff"/>
      <w:u w:color="auto" w:val="single"/>
    </w:rPr>
  </w:style>
  <w:style w:type="paragraph" w:styleId="para37" w:customStyle="1">
    <w:name w:val="Body"/>
    <w:qFormat/>
    <w:basedOn w:val="para0"/>
    <w:pPr>
      <w:spacing w:before="120" w:line="240" w:lineRule="auto"/>
      <w:jc w:val="both"/>
      <w:widowControl/>
    </w:pPr>
    <w:rPr>
      <w:rFonts w:ascii="Book Antiqua" w:hAnsi="Book Antiqua"/>
    </w:rPr>
  </w:style>
  <w:style w:type="paragraph" w:styleId="para38"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39" w:customStyle="1">
    <w:name w:val="InfoBlue"/>
    <w:qFormat/>
    <w:basedOn w:val="para0"/>
    <w:next w:val="para22"/>
    <w:pPr>
      <w:ind w:left="720"/>
      <w:spacing w:after="120"/>
    </w:pPr>
    <w:rPr>
      <w:i/>
      <w:color w:val="0000ff"/>
    </w:rPr>
  </w:style>
  <w:style w:type="character" w:styleId="char0" w:default="1">
    <w:name w:val="Default Paragraph Font"/>
  </w:style>
  <w:style w:type="character" w:styleId="char1">
    <w:name w:val="Page Number"/>
    <w:basedOn w:val="char0"/>
  </w:style>
  <w:style w:type="character" w:styleId="char2">
    <w:name w:val="Footnote Reference"/>
    <w:basedOn w:val="char0"/>
    <w:rPr>
      <w:sz w:val="20"/>
      <w:vertAlign w:val="superscript"/>
    </w:rPr>
  </w:style>
  <w:style w:type="character" w:styleId="char3">
    <w:name w:val="Hyperlink"/>
    <w:basedOn w:val="char0"/>
    <w:rPr>
      <w:color w:val="0000ff"/>
      <w:u w:color="auto" w:val="single"/>
    </w:rPr>
  </w:style>
  <w:style w:type="character" w:styleId="char4">
    <w:name w:val="Strong"/>
    <w:basedOn w:val="char0"/>
    <w:rPr>
      <w:b/>
    </w:rPr>
  </w:style>
  <w:style w:type="character" w:styleId="char5">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tif"/><Relationship Id="rId25" Type="http://schemas.openxmlformats.org/officeDocument/2006/relationships/image" Target="media/image16.png"/><Relationship Id="rId26" Type="http://schemas.openxmlformats.org/officeDocument/2006/relationships/image" Target="media/image17.jpeg"/><Relationship Id="rId27" Type="http://schemas.openxmlformats.org/officeDocument/2006/relationships/image" Target="media/image18.gif"/><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eader" Target="header2.xml"/><Relationship Id="rId3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Microsoft Office User</dc:creator>
  <cp:keywords/>
  <dc:description/>
  <cp:lastModifiedBy/>
  <cp:revision>5</cp:revision>
  <dcterms:created xsi:type="dcterms:W3CDTF">2019-10-29T06:42:00Z</dcterms:created>
  <dcterms:modified xsi:type="dcterms:W3CDTF">2020-01-02T15:03:59Z</dcterms:modified>
</cp:coreProperties>
</file>