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v7yuc49rz0aq" w:id="0"/>
      <w:bookmarkEnd w:id="0"/>
      <w:r w:rsidDel="00000000" w:rsidR="00000000" w:rsidRPr="00000000">
        <w:rPr>
          <w:rtl w:val="0"/>
        </w:rPr>
        <w:t xml:space="preserve">Eyeconic - Glasses Shop Management System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Remove Glasses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remove glasses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Remove Glasses</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Remove Glasses Use-case is realized within the design model, in terms of collaborating objects.</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Scope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7">
      <w:pPr>
        <w:pStyle w:val="Heading2"/>
        <w:numPr>
          <w:ilvl w:val="1"/>
          <w:numId w:val="1"/>
        </w:numPr>
        <w:ind w:left="0" w:firstLine="0"/>
        <w:rPr/>
      </w:pPr>
      <w:r w:rsidDel="00000000" w:rsidR="00000000" w:rsidRPr="00000000">
        <w:rPr>
          <w:rtl w:val="0"/>
        </w:rPr>
        <w:t xml:space="preserve">Definitions, Acronyms, and Abbreviations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D">
      <w:pPr>
        <w:pStyle w:val="Heading2"/>
        <w:numPr>
          <w:ilvl w:val="1"/>
          <w:numId w:val="1"/>
        </w:numPr>
        <w:ind w:left="0" w:firstLine="0"/>
        <w:rPr/>
      </w:pPr>
      <w:r w:rsidDel="00000000" w:rsidR="00000000" w:rsidRPr="00000000">
        <w:rPr>
          <w:rtl w:val="0"/>
        </w:rPr>
        <w:t xml:space="preserve">References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ind w:left="720"/>
        <w:rPr/>
      </w:pPr>
      <w:r w:rsidDel="00000000" w:rsidR="00000000" w:rsidRPr="00000000">
        <w:rPr>
          <w:rtl w:val="0"/>
        </w:rPr>
        <w:t xml:space="preserve">None.</w:t>
      </w:r>
    </w:p>
    <w:p w:rsidR="00000000" w:rsidDel="00000000" w:rsidP="00000000" w:rsidRDefault="00000000" w:rsidRPr="00000000" w14:paraId="00000030">
      <w:pPr>
        <w:pStyle w:val="Heading2"/>
        <w:numPr>
          <w:ilvl w:val="1"/>
          <w:numId w:val="1"/>
        </w:numPr>
        <w:ind w:left="0" w:firstLine="0"/>
        <w:rPr/>
      </w:pPr>
      <w:bookmarkStart w:colFirst="0" w:colLast="0" w:name="_heading=h.3dy6vkm" w:id="7"/>
      <w:bookmarkEnd w:id="7"/>
      <w:r w:rsidDel="00000000" w:rsidR="00000000" w:rsidRPr="00000000">
        <w:rPr>
          <w:rtl w:val="0"/>
        </w:rPr>
        <w:t xml:space="preserve">Overview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33">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Pr>
        <w:drawing>
          <wp:inline distB="0" distT="0" distL="0" distR="0">
            <wp:extent cx="5624047" cy="2202371"/>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24047" cy="2202371"/>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45"/>
        <w:gridCol w:w="5673"/>
        <w:tblGridChange w:id="0">
          <w:tblGrid>
            <w:gridCol w:w="2670"/>
            <w:gridCol w:w="45"/>
            <w:gridCol w:w="5673"/>
          </w:tblGrid>
        </w:tblGridChange>
      </w:tblGrid>
      <w:tr>
        <w:trPr>
          <w:trHeight w:val="360" w:hRule="atLeast"/>
        </w:trPr>
        <w:tc>
          <w:tcPr>
            <w:gridSpan w:val="2"/>
          </w:tcPr>
          <w:p w:rsidR="00000000" w:rsidDel="00000000" w:rsidP="00000000" w:rsidRDefault="00000000" w:rsidRPr="00000000" w14:paraId="00000037">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widowControl w:val="1"/>
              <w:spacing w:line="240" w:lineRule="auto"/>
              <w:rPr/>
            </w:pPr>
            <w:r w:rsidDel="00000000" w:rsidR="00000000" w:rsidRPr="00000000">
              <w:rPr>
                <w:rtl w:val="0"/>
              </w:rPr>
              <w:t xml:space="preserve">Remove Glasses</w:t>
            </w:r>
          </w:p>
        </w:tc>
      </w:tr>
      <w:tr>
        <w:trPr>
          <w:trHeight w:val="412"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widowControl w:val="1"/>
              <w:spacing w:line="240" w:lineRule="auto"/>
              <w:rPr/>
            </w:pPr>
            <w:r w:rsidDel="00000000" w:rsidR="00000000" w:rsidRPr="00000000">
              <w:rPr>
                <w:rtl w:val="0"/>
              </w:rPr>
              <w:t xml:space="preserve">Admin removes glasses from the database.</w:t>
            </w:r>
          </w:p>
        </w:tc>
      </w:tr>
      <w:tr>
        <w:trPr>
          <w:trHeight w:val="45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widowControl w:val="1"/>
              <w:spacing w:line="240" w:lineRule="auto"/>
              <w:rPr/>
            </w:pPr>
            <w:r w:rsidDel="00000000" w:rsidR="00000000" w:rsidRPr="00000000">
              <w:rPr>
                <w:rtl w:val="0"/>
              </w:rPr>
              <w:t xml:space="preserve">Administrator</w:t>
            </w:r>
          </w:p>
        </w:tc>
      </w:tr>
      <w:tr>
        <w:trPr>
          <w:trHeight w:val="377"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b w:val="1"/>
              </w:rPr>
            </w:pPr>
            <w:r w:rsidDel="00000000" w:rsidR="00000000" w:rsidRPr="00000000">
              <w:rPr>
                <w:b w:val="1"/>
                <w:rtl w:val="0"/>
              </w:rPr>
              <w:t xml:space="preserve">Flow of  Events</w:t>
            </w:r>
          </w:p>
        </w:tc>
      </w:tr>
      <w:tr>
        <w:trPr>
          <w:trHeight w:val="3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b w:val="1"/>
              </w:rPr>
            </w:pPr>
            <w:r w:rsidDel="00000000" w:rsidR="00000000" w:rsidRPr="00000000">
              <w:rPr>
                <w:b w:val="1"/>
                <w:rtl w:val="0"/>
              </w:rPr>
              <w:t xml:space="preserve">Basic Flow</w:t>
            </w:r>
          </w:p>
        </w:tc>
      </w:tr>
      <w:tr>
        <w:trPr>
          <w:trHeight w:val="1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t xml:space="preserve">Step 1:  Choose the glasses you want to remove</w:t>
            </w:r>
          </w:p>
          <w:p w:rsidR="00000000" w:rsidDel="00000000" w:rsidP="00000000" w:rsidRDefault="00000000" w:rsidRPr="00000000" w14:paraId="00000047">
            <w:pPr>
              <w:rPr/>
            </w:pPr>
            <w:r w:rsidDel="00000000" w:rsidR="00000000" w:rsidRPr="00000000">
              <w:rPr>
                <w:rtl w:val="0"/>
              </w:rPr>
              <w:t xml:space="preserve">Step 2:  Click Delete button</w:t>
            </w:r>
          </w:p>
          <w:p w:rsidR="00000000" w:rsidDel="00000000" w:rsidP="00000000" w:rsidRDefault="00000000" w:rsidRPr="00000000" w14:paraId="00000048">
            <w:pPr>
              <w:rPr/>
            </w:pPr>
            <w:r w:rsidDel="00000000" w:rsidR="00000000" w:rsidRPr="00000000">
              <w:rPr>
                <w:rtl w:val="0"/>
              </w:rPr>
              <w:t xml:space="preserve">Step 3:   Confirming removing the glasses by clicking the “Yes” button.</w:t>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4:   Glasses are removed from database and no longer appeared on the screen.</w:t>
            </w:r>
          </w:p>
          <w:p w:rsidR="00000000" w:rsidDel="00000000" w:rsidP="00000000" w:rsidRDefault="00000000" w:rsidRPr="00000000" w14:paraId="0000004A">
            <w:pPr>
              <w:rPr/>
            </w:pPr>
            <w:r w:rsidDel="00000000" w:rsidR="00000000" w:rsidRPr="00000000">
              <w:rPr>
                <w:rtl w:val="0"/>
              </w:rPr>
            </w:r>
          </w:p>
        </w:tc>
      </w:tr>
      <w:tr>
        <w:trPr>
          <w:trHeight w:val="33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b w:val="1"/>
              </w:rPr>
            </w:pPr>
            <w:r w:rsidDel="00000000" w:rsidR="00000000" w:rsidRPr="00000000">
              <w:rPr>
                <w:b w:val="1"/>
                <w:rtl w:val="0"/>
              </w:rPr>
              <w:t xml:space="preserve">Alternative Flows: None</w:t>
            </w:r>
          </w:p>
        </w:tc>
      </w:tr>
      <w:tr>
        <w:trPr>
          <w:trHeight w:val="40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b w:val="1"/>
              </w:rPr>
            </w:pPr>
            <w:r w:rsidDel="00000000" w:rsidR="00000000" w:rsidRPr="00000000">
              <w:rPr>
                <w:b w:val="1"/>
                <w:rtl w:val="0"/>
              </w:rPr>
              <w:t xml:space="preserve">Pre-Conditions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bookmarkStart w:colFirst="0" w:colLast="0" w:name="_heading=h.4d34og8" w:id="9"/>
            <w:bookmarkEnd w:id="9"/>
            <w:r w:rsidDel="00000000" w:rsidR="00000000" w:rsidRPr="00000000">
              <w:rPr>
                <w:rtl w:val="0"/>
              </w:rPr>
              <w:t xml:space="preserve">Administrator has been logged in. Removed glasses had been existed in the database.</w:t>
            </w:r>
          </w:p>
          <w:p w:rsidR="00000000" w:rsidDel="00000000" w:rsidP="00000000" w:rsidRDefault="00000000" w:rsidRPr="00000000" w14:paraId="00000054">
            <w:pPr>
              <w:rPr/>
            </w:pPr>
            <w:r w:rsidDel="00000000" w:rsidR="00000000" w:rsidRPr="00000000">
              <w:rPr>
                <w:rtl w:val="0"/>
              </w:rPr>
            </w:r>
          </w:p>
        </w:tc>
      </w:tr>
      <w:tr>
        <w:trPr>
          <w:trHeight w:val="435"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b w:val="1"/>
                <w:rtl w:val="0"/>
              </w:rPr>
              <w:t xml:space="preserve">Post-Condition </w:t>
            </w:r>
            <w:r w:rsidDel="00000000" w:rsidR="00000000" w:rsidRPr="00000000">
              <w:rPr>
                <w:rtl w:val="0"/>
              </w:rPr>
              <w:t xml:space="preserve">   Administrator check the website and the system to ensure that the glasses is completely removed.</w:t>
            </w:r>
          </w:p>
          <w:p w:rsidR="00000000" w:rsidDel="00000000" w:rsidP="00000000" w:rsidRDefault="00000000" w:rsidRPr="00000000" w14:paraId="00000058">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Success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widowControl w:val="1"/>
              <w:spacing w:line="240" w:lineRule="auto"/>
              <w:rPr/>
            </w:pPr>
            <w:r w:rsidDel="00000000" w:rsidR="00000000" w:rsidRPr="00000000">
              <w:rPr>
                <w:rtl w:val="0"/>
              </w:rPr>
              <w:t xml:space="preserve">Success message is prompted and selected glasses are deleted from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t xml:space="preserve">Failure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widowControl w:val="1"/>
              <w:spacing w:line="240" w:lineRule="auto"/>
              <w:rPr/>
            </w:pPr>
            <w:r w:rsidDel="00000000" w:rsidR="00000000" w:rsidRPr="00000000">
              <w:rPr>
                <w:rtl w:val="0"/>
              </w:rPr>
              <w:t xml:space="preserve">The admin is unable to delete glasses information 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b w:val="1"/>
              </w:rPr>
            </w:pPr>
            <w:r w:rsidDel="00000000" w:rsidR="00000000" w:rsidRPr="00000000">
              <w:rPr>
                <w:b w:val="1"/>
                <w:rtl w:val="0"/>
              </w:rPr>
              <w:t xml:space="preserve">Extension Points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Sequence Diagram</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-396239</wp:posOffset>
            </wp:positionH>
            <wp:positionV relativeFrom="paragraph">
              <wp:posOffset>180340</wp:posOffset>
            </wp:positionV>
            <wp:extent cx="6903720" cy="63296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03720" cy="6329680"/>
                    </a:xfrm>
                    <a:prstGeom prst="rect"/>
                    <a:ln/>
                  </pic:spPr>
                </pic:pic>
              </a:graphicData>
            </a:graphic>
          </wp:anchor>
        </w:drawing>
      </w:r>
    </w:p>
    <w:p w:rsidR="00000000" w:rsidDel="00000000" w:rsidP="00000000" w:rsidRDefault="00000000" w:rsidRPr="00000000" w14:paraId="0000006D">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E">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-60959</wp:posOffset>
            </wp:positionH>
            <wp:positionV relativeFrom="paragraph">
              <wp:posOffset>0</wp:posOffset>
            </wp:positionV>
            <wp:extent cx="6316980" cy="467550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16980" cy="4675505"/>
                    </a:xfrm>
                    <a:prstGeom prst="rect"/>
                    <a:ln/>
                  </pic:spPr>
                </pic:pic>
              </a:graphicData>
            </a:graphic>
          </wp:anchor>
        </w:drawing>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1"/>
        </w:numPr>
        <w:ind w:left="0" w:firstLine="0"/>
        <w:rPr/>
      </w:pPr>
      <w:bookmarkStart w:colFirst="0" w:colLast="0" w:name="_heading=h.17dp8vu" w:id="11"/>
      <w:bookmarkEnd w:id="11"/>
      <w:r w:rsidDel="00000000" w:rsidR="00000000" w:rsidRPr="00000000">
        <w:rPr>
          <w:rtl w:val="0"/>
        </w:rPr>
        <w:t xml:space="preserve">Derived Requirements</w:t>
      </w:r>
    </w:p>
    <w:p w:rsidR="00000000" w:rsidDel="00000000" w:rsidP="00000000" w:rsidRDefault="00000000" w:rsidRPr="00000000" w14:paraId="00000077">
      <w:pPr>
        <w:ind w:left="720"/>
        <w:rPr/>
      </w:pPr>
      <w:r w:rsidDel="00000000" w:rsidR="00000000" w:rsidRPr="00000000">
        <w:rPr>
          <w:rtl w:val="0"/>
        </w:rPr>
        <w:t xml:space="preserve">None.</w:t>
      </w:r>
    </w:p>
    <w:p w:rsidR="00000000" w:rsidDel="00000000" w:rsidP="00000000" w:rsidRDefault="00000000" w:rsidRPr="00000000" w14:paraId="00000078">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7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0">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81">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2">
          <w:pPr>
            <w:rPr/>
          </w:pPr>
          <w:r w:rsidDel="00000000" w:rsidR="00000000" w:rsidRPr="00000000">
            <w:rPr>
              <w:rtl w:val="0"/>
            </w:rPr>
            <w:t xml:space="preserve">Use-case Realization Specification: M10 – Remove Glasses</w:t>
          </w:r>
        </w:p>
      </w:tc>
      <w:tc>
        <w:tcPr/>
        <w:p w:rsidR="00000000" w:rsidDel="00000000" w:rsidP="00000000" w:rsidRDefault="00000000" w:rsidRPr="00000000" w14:paraId="00000083">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84">
          <w:pPr>
            <w:rPr/>
          </w:pPr>
          <w:r w:rsidDel="00000000" w:rsidR="00000000" w:rsidRPr="00000000">
            <w:rPr>
              <w:rtl w:val="0"/>
            </w:rPr>
            <w:t xml:space="preserve">M10</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character" w:styleId="BodyTextChar" w:customStyle="1">
    <w:name w:val="Body Text Char"/>
    <w:basedOn w:val="DefaultParagraphFont"/>
    <w:link w:val="BodyText"/>
    <w:semiHidden w:val="1"/>
    <w:rsid w:val="00362999"/>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3ZWY1U1uxqekWEWDn8XqjOdGTg==">AMUW2mVvqjPudWOGr9ynhsglgMwK0vJAlcWXXmfFQaJI4fWsxHTXe4zv9Qm10Z6MV2RuIgsO94xQ/vOCdXjA400qsQQ2G2amHuKlHGGvNmjqonqfXaC/XC3W6BrpgQD930F9dMII1RIptvYQ/AcYO/zS5qvnFAjxVZGkSbn4iALS0tBWsyF+fs5AiJ+osikf5sztZknBOqEphE/p5bFRC3iYZLkhOXKHuLWCHwQxFYX8+V1geEpV2h4L2TVJ1Cwb+5OU96g5KcUI3vtNwOF+Y93tMNhKI4uR3b/rMSuAx1vj0tVlBuHtJ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