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bookmarkStart w:colFirst="0" w:colLast="0" w:name="_heading=h.mgvo34inuauo" w:id="0"/>
      <w:bookmarkEnd w:id="0"/>
      <w:r w:rsidDel="00000000" w:rsidR="00000000" w:rsidRPr="00000000">
        <w:rPr>
          <w:rtl w:val="0"/>
        </w:rPr>
        <w:t xml:space="preserve">Eyeconic - Glasses Shop Management System</w:t>
      </w:r>
    </w:p>
    <w:p w:rsidR="00000000" w:rsidDel="00000000" w:rsidP="00000000" w:rsidRDefault="00000000" w:rsidRPr="00000000" w14:paraId="00000002">
      <w:pPr>
        <w:pStyle w:val="Title"/>
        <w:jc w:val="right"/>
        <w:rPr/>
      </w:pPr>
      <w:r w:rsidDel="00000000" w:rsidR="00000000" w:rsidRPr="00000000">
        <w:rPr>
          <w:rtl w:val="0"/>
        </w:rPr>
        <w:t xml:space="preserve">Use-case Realization Specification: M14 </w:t>
      </w:r>
    </w:p>
    <w:p w:rsidR="00000000" w:rsidDel="00000000" w:rsidP="00000000" w:rsidRDefault="00000000" w:rsidRPr="00000000" w14:paraId="00000003">
      <w:pP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Add Contact lens</w:t>
      </w:r>
    </w:p>
    <w:p w:rsidR="00000000" w:rsidDel="00000000" w:rsidP="00000000" w:rsidRDefault="00000000" w:rsidRPr="00000000" w14:paraId="00000004">
      <w:pPr>
        <w:pStyle w:val="Title"/>
        <w:jc w:val="right"/>
        <w:rPr/>
      </w:pPr>
      <w:r w:rsidDel="00000000" w:rsidR="00000000" w:rsidRPr="00000000">
        <w:rPr>
          <w:rtl w:val="0"/>
        </w:rPr>
      </w:r>
    </w:p>
    <w:p w:rsidR="00000000" w:rsidDel="00000000" w:rsidP="00000000" w:rsidRDefault="00000000" w:rsidRPr="00000000" w14:paraId="00000005">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6">
      <w:pPr>
        <w:pStyle w:val="Title"/>
        <w:rPr>
          <w:sz w:val="28"/>
          <w:szCs w:val="28"/>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ectPr>
          <w:headerReference r:id="rId7" w:type="default"/>
          <w:footerReference r:id="rId8" w:type="even"/>
          <w:pgSz w:h="15840" w:w="122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09">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18/Nov/19</w:t>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First version of add contact lens</w:t>
            </w:r>
          </w:p>
        </w:tc>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Hoàng Ân</w:t>
            </w:r>
          </w:p>
        </w:tc>
      </w:tr>
    </w:tbl>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Acronyms, and Abbreviations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Flow of Events—Design</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Derived Requirements</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pStyle w:val="Title"/>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pStyle w:val="Title"/>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br w:type="page"/>
      </w:r>
      <w:r w:rsidDel="00000000" w:rsidR="00000000" w:rsidRPr="00000000">
        <w:rPr>
          <w:rtl w:val="0"/>
        </w:rPr>
        <w:t xml:space="preserve">Use-Case-Realization Specification: &lt;Add Contact lens&gt;</w:t>
      </w:r>
    </w:p>
    <w:p w:rsidR="00000000" w:rsidDel="00000000" w:rsidP="00000000" w:rsidRDefault="00000000" w:rsidRPr="00000000" w14:paraId="0000001F">
      <w:pPr>
        <w:pStyle w:val="Heading1"/>
        <w:numPr>
          <w:ilvl w:val="0"/>
          <w:numId w:val="1"/>
        </w:numPr>
        <w:ind w:left="0" w:firstLine="0"/>
        <w:rPr/>
      </w:pPr>
      <w:bookmarkStart w:colFirst="0" w:colLast="0" w:name="_heading=h.gjdgxs" w:id="1"/>
      <w:bookmarkEnd w:id="1"/>
      <w:r w:rsidDel="00000000" w:rsidR="00000000" w:rsidRPr="00000000">
        <w:rPr>
          <w:rtl w:val="0"/>
        </w:rPr>
        <w:t xml:space="preserve">Introduction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pStyle w:val="Heading2"/>
        <w:numPr>
          <w:ilvl w:val="1"/>
          <w:numId w:val="1"/>
        </w:numPr>
        <w:ind w:left="0" w:firstLine="0"/>
        <w:rPr/>
      </w:pPr>
      <w:bookmarkStart w:colFirst="0" w:colLast="0" w:name="_heading=h.30j0zll" w:id="2"/>
      <w:bookmarkEnd w:id="2"/>
      <w:r w:rsidDel="00000000" w:rsidR="00000000" w:rsidRPr="00000000">
        <w:rPr>
          <w:rtl w:val="0"/>
        </w:rPr>
        <w:t xml:space="preserve">Purpose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1fob9te" w:id="3"/>
      <w:bookmarkEnd w:id="3"/>
      <w:r w:rsidDel="00000000" w:rsidR="00000000" w:rsidRPr="00000000">
        <w:rPr>
          <w:rtl w:val="0"/>
        </w:rPr>
      </w:r>
    </w:p>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znysh7" w:id="4"/>
      <w:bookmarkEnd w:id="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describes how the Add Lens Use-case is realized within the design model, in terms of collaborating objects.</w:t>
      </w:r>
    </w:p>
    <w:p w:rsidR="00000000" w:rsidDel="00000000" w:rsidP="00000000" w:rsidRDefault="00000000" w:rsidRPr="00000000" w14:paraId="00000024">
      <w:pPr>
        <w:pStyle w:val="Heading2"/>
        <w:numPr>
          <w:ilvl w:val="1"/>
          <w:numId w:val="1"/>
        </w:numPr>
        <w:ind w:left="0" w:firstLine="0"/>
        <w:rPr/>
      </w:pPr>
      <w:r w:rsidDel="00000000" w:rsidR="00000000" w:rsidRPr="00000000">
        <w:rPr>
          <w:rtl w:val="0"/>
        </w:rPr>
        <w:t xml:space="preserve">Scope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2et92p0" w:id="5"/>
      <w:bookmarkEnd w:id="5"/>
      <w:r w:rsidDel="00000000" w:rsidR="00000000" w:rsidRPr="00000000">
        <w:rPr>
          <w:rtl w:val="0"/>
        </w:rPr>
      </w:r>
    </w:p>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applies to the Glasses Shop Management System.</w:t>
      </w:r>
    </w:p>
    <w:p w:rsidR="00000000" w:rsidDel="00000000" w:rsidP="00000000" w:rsidRDefault="00000000" w:rsidRPr="00000000" w14:paraId="00000027">
      <w:pPr>
        <w:pStyle w:val="Heading2"/>
        <w:numPr>
          <w:ilvl w:val="1"/>
          <w:numId w:val="1"/>
        </w:numPr>
        <w:ind w:left="0" w:firstLine="0"/>
        <w:rPr/>
      </w:pPr>
      <w:r w:rsidDel="00000000" w:rsidR="00000000" w:rsidRPr="00000000">
        <w:rPr>
          <w:rtl w:val="0"/>
        </w:rPr>
        <w:t xml:space="preserve">Definitions, Acronyms, and Abbreviations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tyjcwt" w:id="6"/>
      <w:bookmarkEnd w:id="6"/>
      <w:r w:rsidDel="00000000" w:rsidR="00000000" w:rsidRPr="00000000">
        <w:rPr>
          <w:rtl w:val="0"/>
        </w:rPr>
      </w:r>
    </w:p>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 a person who use the system, can be customer or employee</w:t>
      </w:r>
    </w:p>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Employee – a person who work for the computer shop</w:t>
      </w:r>
    </w:p>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Guest – a user who is not logged in the system</w:t>
      </w:r>
    </w:p>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 - Administrator</w:t>
      </w:r>
    </w:p>
    <w:p w:rsidR="00000000" w:rsidDel="00000000" w:rsidP="00000000" w:rsidRDefault="00000000" w:rsidRPr="00000000" w14:paraId="0000002D">
      <w:pPr>
        <w:pStyle w:val="Heading2"/>
        <w:numPr>
          <w:ilvl w:val="1"/>
          <w:numId w:val="1"/>
        </w:numPr>
        <w:ind w:left="0" w:firstLine="0"/>
        <w:rPr/>
      </w:pPr>
      <w:r w:rsidDel="00000000" w:rsidR="00000000" w:rsidRPr="00000000">
        <w:rPr>
          <w:rtl w:val="0"/>
        </w:rPr>
        <w:t xml:space="preserve">References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ind w:left="720"/>
        <w:rPr/>
      </w:pPr>
      <w:r w:rsidDel="00000000" w:rsidR="00000000" w:rsidRPr="00000000">
        <w:rPr>
          <w:rtl w:val="0"/>
        </w:rPr>
        <w:t xml:space="preserve">None.</w:t>
      </w:r>
    </w:p>
    <w:p w:rsidR="00000000" w:rsidDel="00000000" w:rsidP="00000000" w:rsidRDefault="00000000" w:rsidRPr="00000000" w14:paraId="00000030">
      <w:pPr>
        <w:pStyle w:val="Heading2"/>
        <w:numPr>
          <w:ilvl w:val="1"/>
          <w:numId w:val="1"/>
        </w:numPr>
        <w:ind w:left="0" w:firstLine="0"/>
        <w:rPr/>
      </w:pPr>
      <w:bookmarkStart w:colFirst="0" w:colLast="0" w:name="_heading=h.3dy6vkm" w:id="7"/>
      <w:bookmarkEnd w:id="7"/>
      <w:r w:rsidDel="00000000" w:rsidR="00000000" w:rsidRPr="00000000">
        <w:rPr>
          <w:rtl w:val="0"/>
        </w:rPr>
        <w:t xml:space="preserve">Overview</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1t3h5sf" w:id="8"/>
      <w:bookmarkEnd w:id="8"/>
      <w:r w:rsidDel="00000000" w:rsidR="00000000" w:rsidRPr="00000000">
        <w:rPr>
          <w:rtl w:val="0"/>
        </w:rPr>
      </w:r>
    </w:p>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following section, Use-Case Realization Specification of the Web Preferences is provided in detail. The first section is a textual description of the Use-Case specification. The following section contains sequence 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rsidR="00000000" w:rsidDel="00000000" w:rsidP="00000000" w:rsidRDefault="00000000" w:rsidRPr="00000000" w14:paraId="00000033">
      <w:pPr>
        <w:pStyle w:val="Heading1"/>
        <w:numPr>
          <w:ilvl w:val="0"/>
          <w:numId w:val="1"/>
        </w:numPr>
        <w:ind w:left="0" w:firstLine="0"/>
        <w:rPr/>
      </w:pPr>
      <w:r w:rsidDel="00000000" w:rsidR="00000000" w:rsidRPr="00000000">
        <w:rPr>
          <w:rtl w:val="0"/>
        </w:rPr>
        <w:t xml:space="preserve">Flow of Events—Design </w:t>
      </w:r>
    </w:p>
    <w:p w:rsidR="00000000" w:rsidDel="00000000" w:rsidP="00000000" w:rsidRDefault="00000000" w:rsidRPr="00000000" w14:paraId="00000034">
      <w:pPr>
        <w:rPr>
          <w:rFonts w:ascii="Arial" w:cs="Arial" w:eastAsia="Arial" w:hAnsi="Arial"/>
          <w:b w:val="1"/>
        </w:rPr>
      </w:pPr>
      <w:r w:rsidDel="00000000" w:rsidR="00000000" w:rsidRPr="00000000">
        <w:rPr>
          <w:rFonts w:ascii="Arial" w:cs="Arial" w:eastAsia="Arial" w:hAnsi="Arial"/>
          <w:b w:val="1"/>
          <w:rtl w:val="0"/>
        </w:rPr>
        <w:t xml:space="preserve">2.1. </w:t>
        <w:tab/>
        <w:t xml:space="preserve">Use-Case Specification</w:t>
      </w:r>
    </w:p>
    <w:p w:rsidR="00000000" w:rsidDel="00000000" w:rsidP="00000000" w:rsidRDefault="00000000" w:rsidRPr="00000000" w14:paraId="00000035">
      <w:pPr>
        <w:rPr>
          <w:rFonts w:ascii="Arial" w:cs="Arial" w:eastAsia="Arial" w:hAnsi="Arial"/>
          <w:b w:val="1"/>
        </w:rPr>
      </w:pPr>
      <w:r w:rsidDel="00000000" w:rsidR="00000000" w:rsidRPr="00000000">
        <w:rPr>
          <w:rtl w:val="0"/>
        </w:rPr>
      </w:r>
    </w:p>
    <w:p w:rsidR="00000000" w:rsidDel="00000000" w:rsidP="00000000" w:rsidRDefault="00000000" w:rsidRPr="00000000" w14:paraId="00000036">
      <w:pPr>
        <w:rPr>
          <w:rFonts w:ascii="Arial" w:cs="Arial" w:eastAsia="Arial" w:hAnsi="Arial"/>
          <w:b w:val="1"/>
        </w:rPr>
      </w:pPr>
      <w:r w:rsidDel="00000000" w:rsidR="00000000" w:rsidRPr="00000000">
        <w:rPr>
          <w:rFonts w:ascii="Arial" w:cs="Arial" w:eastAsia="Arial" w:hAnsi="Arial"/>
          <w:b w:val="1"/>
        </w:rPr>
        <w:drawing>
          <wp:inline distB="0" distT="0" distL="0" distR="0">
            <wp:extent cx="5943600" cy="2224405"/>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224405"/>
                    </a:xfrm>
                    <a:prstGeom prst="rect"/>
                    <a:ln/>
                  </pic:spPr>
                </pic:pic>
              </a:graphicData>
            </a:graphic>
          </wp:inline>
        </w:drawing>
      </w:r>
      <w:r w:rsidDel="00000000" w:rsidR="00000000" w:rsidRPr="00000000">
        <w:rPr>
          <w:rtl w:val="0"/>
        </w:rPr>
      </w:r>
    </w:p>
    <w:tbl>
      <w:tblPr>
        <w:tblStyle w:val="Table2"/>
        <w:tblW w:w="8388.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000"/>
      </w:tblPr>
      <w:tblGrid>
        <w:gridCol w:w="2670"/>
        <w:gridCol w:w="15"/>
        <w:gridCol w:w="30"/>
        <w:gridCol w:w="5673"/>
        <w:tblGridChange w:id="0">
          <w:tblGrid>
            <w:gridCol w:w="2670"/>
            <w:gridCol w:w="15"/>
            <w:gridCol w:w="30"/>
            <w:gridCol w:w="5673"/>
          </w:tblGrid>
        </w:tblGridChange>
      </w:tblGrid>
      <w:tr>
        <w:trPr>
          <w:trHeight w:val="360" w:hRule="atLeast"/>
        </w:trPr>
        <w:tc>
          <w:tcPr>
            <w:gridSpan w:val="3"/>
          </w:tcPr>
          <w:p w:rsidR="00000000" w:rsidDel="00000000" w:rsidP="00000000" w:rsidRDefault="00000000" w:rsidRPr="00000000" w14:paraId="00000037">
            <w:pPr>
              <w:rPr>
                <w:b w:val="1"/>
              </w:rPr>
            </w:pPr>
            <w:r w:rsidDel="00000000" w:rsidR="00000000" w:rsidRPr="00000000">
              <w:rPr>
                <w:b w:val="1"/>
                <w:rtl w:val="0"/>
              </w:rPr>
              <w:t xml:space="preserve">Name</w:t>
            </w:r>
          </w:p>
        </w:tc>
        <w:tc>
          <w:tcPr>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03A">
            <w:pPr>
              <w:widowControl w:val="1"/>
              <w:spacing w:line="240" w:lineRule="auto"/>
              <w:rPr/>
            </w:pPr>
            <w:r w:rsidDel="00000000" w:rsidR="00000000" w:rsidRPr="00000000">
              <w:rPr>
                <w:rtl w:val="0"/>
              </w:rPr>
              <w:t xml:space="preserve">Add Contact lens</w:t>
            </w:r>
          </w:p>
        </w:tc>
      </w:tr>
      <w:tr>
        <w:trPr>
          <w:trHeight w:val="412"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rPr>
                <w:b w:val="1"/>
              </w:rPr>
            </w:pPr>
            <w:r w:rsidDel="00000000" w:rsidR="00000000" w:rsidRPr="00000000">
              <w:rPr>
                <w:b w:val="1"/>
                <w:rtl w:val="0"/>
              </w:rPr>
              <w:t xml:space="preserve">Brief Description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E">
            <w:pPr>
              <w:widowControl w:val="1"/>
              <w:spacing w:line="240" w:lineRule="auto"/>
              <w:rPr/>
            </w:pPr>
            <w:r w:rsidDel="00000000" w:rsidR="00000000" w:rsidRPr="00000000">
              <w:rPr>
                <w:rtl w:val="0"/>
              </w:rPr>
              <w:t xml:space="preserve">Administrator adds new contact lens to the database</w:t>
            </w:r>
          </w:p>
        </w:tc>
      </w:tr>
      <w:tr>
        <w:trPr>
          <w:trHeight w:val="45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rPr>
                <w:b w:val="1"/>
              </w:rPr>
            </w:pPr>
            <w:r w:rsidDel="00000000" w:rsidR="00000000" w:rsidRPr="00000000">
              <w:rPr>
                <w:b w:val="1"/>
                <w:rtl w:val="0"/>
              </w:rPr>
              <w:t xml:space="preserve">Actors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2">
            <w:pPr>
              <w:widowControl w:val="1"/>
              <w:spacing w:line="240" w:lineRule="auto"/>
              <w:rPr/>
            </w:pPr>
            <w:r w:rsidDel="00000000" w:rsidR="00000000" w:rsidRPr="00000000">
              <w:rPr>
                <w:rtl w:val="0"/>
              </w:rPr>
              <w:t xml:space="preserve">Administrator</w:t>
            </w:r>
          </w:p>
        </w:tc>
      </w:tr>
      <w:tr>
        <w:trPr>
          <w:trHeight w:val="377"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rPr>
                <w:b w:val="1"/>
              </w:rPr>
            </w:pPr>
            <w:r w:rsidDel="00000000" w:rsidR="00000000" w:rsidRPr="00000000">
              <w:rPr>
                <w:b w:val="1"/>
                <w:rtl w:val="0"/>
              </w:rPr>
              <w:t xml:space="preserve">Flow of Events</w:t>
            </w:r>
          </w:p>
        </w:tc>
      </w:tr>
      <w:tr>
        <w:trPr>
          <w:trHeight w:val="350"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rPr>
                <w:b w:val="1"/>
              </w:rPr>
            </w:pPr>
            <w:r w:rsidDel="00000000" w:rsidR="00000000" w:rsidRPr="00000000">
              <w:rPr>
                <w:b w:val="1"/>
                <w:rtl w:val="0"/>
              </w:rPr>
              <w:t xml:space="preserve">Basic Flow</w:t>
            </w:r>
          </w:p>
        </w:tc>
      </w:tr>
      <w:tr>
        <w:trPr>
          <w:trHeight w:val="1340"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rPr/>
            </w:pPr>
            <w:r w:rsidDel="00000000" w:rsidR="00000000" w:rsidRPr="00000000">
              <w:rPr>
                <w:rtl w:val="0"/>
              </w:rPr>
              <w:t xml:space="preserve">Step 1: Click add button.</w:t>
            </w:r>
          </w:p>
          <w:p w:rsidR="00000000" w:rsidDel="00000000" w:rsidP="00000000" w:rsidRDefault="00000000" w:rsidRPr="00000000" w14:paraId="0000004C">
            <w:pPr>
              <w:rPr/>
            </w:pPr>
            <w:r w:rsidDel="00000000" w:rsidR="00000000" w:rsidRPr="00000000">
              <w:rPr>
                <w:rtl w:val="0"/>
              </w:rPr>
              <w:t xml:space="preserve">Step 2: Enter new contact lens’s information.</w:t>
            </w:r>
          </w:p>
          <w:p w:rsidR="00000000" w:rsidDel="00000000" w:rsidP="00000000" w:rsidRDefault="00000000" w:rsidRPr="00000000" w14:paraId="0000004D">
            <w:pPr>
              <w:rPr/>
            </w:pPr>
            <w:r w:rsidDel="00000000" w:rsidR="00000000" w:rsidRPr="00000000">
              <w:rPr>
                <w:rtl w:val="0"/>
              </w:rPr>
              <w:t xml:space="preserve">Step 3:  Confirming adding the contact lens by clicking the “Save” button</w:t>
            </w:r>
          </w:p>
          <w:p w:rsidR="00000000" w:rsidDel="00000000" w:rsidP="00000000" w:rsidRDefault="00000000" w:rsidRPr="00000000" w14:paraId="0000004E">
            <w:pPr>
              <w:rPr/>
            </w:pPr>
            <w:r w:rsidDel="00000000" w:rsidR="00000000" w:rsidRPr="00000000">
              <w:rPr>
                <w:rtl w:val="0"/>
              </w:rPr>
              <w:t xml:space="preserve">Step 4:  Successful added contact lens is added to the screen.</w:t>
            </w:r>
          </w:p>
          <w:p w:rsidR="00000000" w:rsidDel="00000000" w:rsidP="00000000" w:rsidRDefault="00000000" w:rsidRPr="00000000" w14:paraId="0000004F">
            <w:pPr>
              <w:rPr/>
            </w:pPr>
            <w:r w:rsidDel="00000000" w:rsidR="00000000" w:rsidRPr="00000000">
              <w:rPr>
                <w:rtl w:val="0"/>
              </w:rPr>
            </w:r>
          </w:p>
        </w:tc>
      </w:tr>
      <w:tr>
        <w:trPr>
          <w:trHeight w:val="330"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rPr>
                <w:b w:val="1"/>
              </w:rPr>
            </w:pPr>
            <w:r w:rsidDel="00000000" w:rsidR="00000000" w:rsidRPr="00000000">
              <w:rPr>
                <w:b w:val="1"/>
                <w:rtl w:val="0"/>
              </w:rPr>
              <w:t xml:space="preserve">Alternative Flows</w:t>
            </w:r>
          </w:p>
        </w:tc>
      </w:tr>
      <w:tr>
        <w:trPr>
          <w:trHeight w:val="36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rPr>
                <w:b w:val="1"/>
              </w:rPr>
            </w:pPr>
            <w:r w:rsidDel="00000000" w:rsidR="00000000" w:rsidRPr="00000000">
              <w:rPr>
                <w:b w:val="1"/>
                <w:rtl w:val="0"/>
              </w:rPr>
              <w:t xml:space="preserve">Title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9">
            <w:pPr>
              <w:widowControl w:val="1"/>
              <w:spacing w:line="240" w:lineRule="auto"/>
              <w:rPr>
                <w:b w:val="1"/>
              </w:rPr>
            </w:pPr>
            <w:r w:rsidDel="00000000" w:rsidR="00000000" w:rsidRPr="00000000">
              <w:rPr>
                <w:b w:val="1"/>
                <w:rtl w:val="0"/>
              </w:rPr>
              <w:t xml:space="preserve">Description</w:t>
            </w:r>
          </w:p>
        </w:tc>
      </w:tr>
      <w:tr>
        <w:trPr>
          <w:trHeight w:val="645"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rPr/>
            </w:pPr>
            <w:r w:rsidDel="00000000" w:rsidR="00000000" w:rsidRPr="00000000">
              <w:rPr>
                <w:rtl w:val="0"/>
              </w:rPr>
              <w:t xml:space="preserve">Invalid information entered</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D">
            <w:pPr>
              <w:widowControl w:val="1"/>
              <w:spacing w:line="240" w:lineRule="auto"/>
              <w:rPr/>
            </w:pPr>
            <w:r w:rsidDel="00000000" w:rsidR="00000000" w:rsidRPr="00000000">
              <w:rPr>
                <w:rtl w:val="0"/>
              </w:rPr>
              <w:t xml:space="preserve">1. Administrator enters invalid information.</w:t>
            </w:r>
          </w:p>
          <w:p w:rsidR="00000000" w:rsidDel="00000000" w:rsidP="00000000" w:rsidRDefault="00000000" w:rsidRPr="00000000" w14:paraId="0000005E">
            <w:pPr>
              <w:widowControl w:val="1"/>
              <w:spacing w:line="240" w:lineRule="auto"/>
              <w:rPr/>
            </w:pPr>
            <w:r w:rsidDel="00000000" w:rsidR="00000000" w:rsidRPr="00000000">
              <w:rPr>
                <w:rtl w:val="0"/>
              </w:rPr>
              <w:t xml:space="preserve">2. System displays information with appropriate message to correct invalid information.</w:t>
            </w:r>
          </w:p>
        </w:tc>
      </w:tr>
      <w:tr>
        <w:trPr>
          <w:trHeight w:val="405"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rPr>
                <w:b w:val="1"/>
              </w:rPr>
            </w:pPr>
            <w:r w:rsidDel="00000000" w:rsidR="00000000" w:rsidRPr="00000000">
              <w:rPr>
                <w:b w:val="1"/>
                <w:rtl w:val="0"/>
              </w:rPr>
              <w:t xml:space="preserve">Pre-Conditions</w:t>
            </w:r>
          </w:p>
        </w:tc>
      </w:tr>
      <w:tr>
        <w:trPr>
          <w:trHeight w:val="420"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rPr/>
            </w:pPr>
            <w:bookmarkStart w:colFirst="0" w:colLast="0" w:name="_heading=h.4d34og8" w:id="9"/>
            <w:bookmarkEnd w:id="9"/>
            <w:r w:rsidDel="00000000" w:rsidR="00000000" w:rsidRPr="00000000">
              <w:rPr>
                <w:rtl w:val="0"/>
              </w:rPr>
              <w:t xml:space="preserve">The added contact lens had not existed in the database before.</w:t>
            </w:r>
          </w:p>
          <w:p w:rsidR="00000000" w:rsidDel="00000000" w:rsidP="00000000" w:rsidRDefault="00000000" w:rsidRPr="00000000" w14:paraId="00000065">
            <w:pPr>
              <w:rPr/>
            </w:pPr>
            <w:r w:rsidDel="00000000" w:rsidR="00000000" w:rsidRPr="00000000">
              <w:rPr>
                <w:rtl w:val="0"/>
              </w:rPr>
            </w:r>
          </w:p>
        </w:tc>
      </w:tr>
      <w:tr>
        <w:trPr>
          <w:trHeight w:val="435"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rPr/>
            </w:pPr>
            <w:r w:rsidDel="00000000" w:rsidR="00000000" w:rsidRPr="00000000">
              <w:rPr>
                <w:b w:val="1"/>
                <w:rtl w:val="0"/>
              </w:rPr>
              <w:t xml:space="preserve">Post-Condition </w:t>
            </w:r>
            <w:r w:rsidDel="00000000" w:rsidR="00000000" w:rsidRPr="00000000">
              <w:rPr>
                <w:rtl w:val="0"/>
              </w:rPr>
              <w:t xml:space="preserve">  Administrator checks the database and the website to ensure that the new contact lens are added successfully.</w:t>
            </w:r>
          </w:p>
          <w:p w:rsidR="00000000" w:rsidDel="00000000" w:rsidP="00000000" w:rsidRDefault="00000000" w:rsidRPr="00000000" w14:paraId="0000006A">
            <w:pPr>
              <w:rPr>
                <w:b w:val="1"/>
              </w:rPr>
            </w:pPr>
            <w:r w:rsidDel="00000000" w:rsidR="00000000" w:rsidRPr="00000000">
              <w:rPr>
                <w:rtl w:val="0"/>
              </w:rPr>
            </w:r>
          </w:p>
        </w:tc>
      </w:tr>
      <w:tr>
        <w:trPr>
          <w:trHeight w:val="40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rPr>
                <w:b w:val="1"/>
              </w:rPr>
            </w:pPr>
            <w:r w:rsidDel="00000000" w:rsidR="00000000" w:rsidRPr="00000000">
              <w:rPr>
                <w:b w:val="1"/>
                <w:rtl w:val="0"/>
              </w:rPr>
              <w:t xml:space="preserve">Title</w:t>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F">
            <w:pPr>
              <w:widowControl w:val="1"/>
              <w:spacing w:line="240" w:lineRule="auto"/>
              <w:rPr>
                <w:b w:val="1"/>
              </w:rPr>
            </w:pPr>
            <w:r w:rsidDel="00000000" w:rsidR="00000000" w:rsidRPr="00000000">
              <w:rPr>
                <w:b w:val="1"/>
                <w:rtl w:val="0"/>
              </w:rPr>
              <w:t xml:space="preserve">Description</w:t>
            </w:r>
          </w:p>
        </w:tc>
      </w:tr>
      <w:tr>
        <w:trPr>
          <w:trHeight w:val="46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rPr/>
            </w:pPr>
            <w:r w:rsidDel="00000000" w:rsidR="00000000" w:rsidRPr="00000000">
              <w:rPr>
                <w:rtl w:val="0"/>
              </w:rPr>
              <w:t xml:space="preserve">Success</w:t>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3">
            <w:pPr>
              <w:widowControl w:val="1"/>
              <w:spacing w:line="240" w:lineRule="auto"/>
              <w:rPr/>
            </w:pPr>
            <w:r w:rsidDel="00000000" w:rsidR="00000000" w:rsidRPr="00000000">
              <w:rPr>
                <w:rtl w:val="0"/>
              </w:rPr>
              <w:t xml:space="preserve">Success message is prompted and the contact lens are added to database.</w:t>
            </w:r>
          </w:p>
        </w:tc>
      </w:tr>
      <w:tr>
        <w:trPr>
          <w:trHeight w:val="43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rPr/>
            </w:pPr>
            <w:r w:rsidDel="00000000" w:rsidR="00000000" w:rsidRPr="00000000">
              <w:rPr>
                <w:rtl w:val="0"/>
              </w:rPr>
              <w:t xml:space="preserve">Failure</w:t>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7">
            <w:pPr>
              <w:widowControl w:val="1"/>
              <w:spacing w:line="240" w:lineRule="auto"/>
              <w:rPr/>
            </w:pPr>
            <w:r w:rsidDel="00000000" w:rsidR="00000000" w:rsidRPr="00000000">
              <w:rPr>
                <w:rtl w:val="0"/>
              </w:rPr>
              <w:t xml:space="preserve">The admin is unable to add new contact lens to database for one or more reasons and an error is prompt.</w:t>
            </w:r>
          </w:p>
        </w:tc>
      </w:tr>
      <w:tr>
        <w:trPr>
          <w:trHeight w:val="46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rPr>
                <w:b w:val="1"/>
              </w:rPr>
            </w:pPr>
            <w:r w:rsidDel="00000000" w:rsidR="00000000" w:rsidRPr="00000000">
              <w:rPr>
                <w:b w:val="1"/>
                <w:rtl w:val="0"/>
              </w:rPr>
              <w:t xml:space="preserve">Extension Points</w:t>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B">
            <w:pPr>
              <w:widowControl w:val="1"/>
              <w:spacing w:line="240" w:lineRule="auto"/>
              <w:rPr/>
            </w:pPr>
            <w:r w:rsidDel="00000000" w:rsidR="00000000" w:rsidRPr="00000000">
              <w:rPr>
                <w:rtl w:val="0"/>
              </w:rPr>
              <w:t xml:space="preserve">None</w:t>
            </w:r>
          </w:p>
        </w:tc>
      </w:tr>
    </w:tbl>
    <w:p w:rsidR="00000000" w:rsidDel="00000000" w:rsidP="00000000" w:rsidRDefault="00000000" w:rsidRPr="00000000" w14:paraId="0000007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2.2. Sequence Diagram</w:t>
      </w:r>
    </w:p>
    <w:p w:rsidR="00000000" w:rsidDel="00000000" w:rsidP="00000000" w:rsidRDefault="00000000" w:rsidRPr="00000000" w14:paraId="0000008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2s8eyo1" w:id="10"/>
      <w:bookmarkEnd w:id="1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-571499</wp:posOffset>
            </wp:positionH>
            <wp:positionV relativeFrom="paragraph">
              <wp:posOffset>287020</wp:posOffset>
            </wp:positionV>
            <wp:extent cx="7101840" cy="5242560"/>
            <wp:effectExtent b="0" l="0" r="0" t="0"/>
            <wp:wrapSquare wrapText="bothSides" distB="0" distT="0" distL="114300" distR="11430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7101840" cy="5242560"/>
                    </a:xfrm>
                    <a:prstGeom prst="rect"/>
                    <a:ln/>
                  </pic:spPr>
                </pic:pic>
              </a:graphicData>
            </a:graphic>
          </wp:anchor>
        </w:drawing>
      </w:r>
    </w:p>
    <w:p w:rsidR="00000000" w:rsidDel="00000000" w:rsidP="00000000" w:rsidRDefault="00000000" w:rsidRPr="00000000" w14:paraId="0000008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widowControl w:val="1"/>
        <w:spacing w:line="240" w:lineRule="auto"/>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84">
      <w:pPr>
        <w:widowControl w:val="1"/>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8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2.3. Class Diagram</w:t>
      </w:r>
      <w:r w:rsidDel="00000000" w:rsidR="00000000" w:rsidRPr="00000000">
        <w:drawing>
          <wp:anchor allowOverlap="1" behindDoc="0" distB="0" distT="0" distL="114300" distR="114300" hidden="0" layoutInCell="1" locked="0" relativeHeight="0" simplePos="0">
            <wp:simplePos x="0" y="0"/>
            <wp:positionH relativeFrom="column">
              <wp:posOffset>-289559</wp:posOffset>
            </wp:positionH>
            <wp:positionV relativeFrom="paragraph">
              <wp:posOffset>224790</wp:posOffset>
            </wp:positionV>
            <wp:extent cx="6789420" cy="4176395"/>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789420" cy="4176395"/>
                    </a:xfrm>
                    <a:prstGeom prst="rect"/>
                    <a:ln/>
                  </pic:spPr>
                </pic:pic>
              </a:graphicData>
            </a:graphic>
          </wp:anchor>
        </w:drawing>
      </w:r>
    </w:p>
    <w:p w:rsidR="00000000" w:rsidDel="00000000" w:rsidP="00000000" w:rsidRDefault="00000000" w:rsidRPr="00000000" w14:paraId="0000008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pStyle w:val="Heading1"/>
        <w:numPr>
          <w:ilvl w:val="0"/>
          <w:numId w:val="1"/>
        </w:numPr>
        <w:ind w:left="0" w:firstLine="0"/>
        <w:rPr/>
      </w:pPr>
      <w:bookmarkStart w:colFirst="0" w:colLast="0" w:name="_heading=h.17dp8vu" w:id="11"/>
      <w:bookmarkEnd w:id="11"/>
      <w:r w:rsidDel="00000000" w:rsidR="00000000" w:rsidRPr="00000000">
        <w:rPr>
          <w:rtl w:val="0"/>
        </w:rPr>
        <w:t xml:space="preserve">Derived Requirements</w:t>
      </w:r>
    </w:p>
    <w:p w:rsidR="00000000" w:rsidDel="00000000" w:rsidP="00000000" w:rsidRDefault="00000000" w:rsidRPr="00000000" w14:paraId="00000089">
      <w:pPr>
        <w:ind w:left="720"/>
        <w:rPr/>
      </w:pPr>
      <w:r w:rsidDel="00000000" w:rsidR="00000000" w:rsidRPr="00000000">
        <w:rPr>
          <w:rtl w:val="0"/>
        </w:rPr>
        <w:t xml:space="preserve">None.</w:t>
      </w:r>
    </w:p>
    <w:p w:rsidR="00000000" w:rsidDel="00000000" w:rsidP="00000000" w:rsidRDefault="00000000" w:rsidRPr="00000000" w14:paraId="0000008A">
      <w:pPr>
        <w:rPr/>
      </w:pPr>
      <w:r w:rsidDel="00000000" w:rsidR="00000000" w:rsidRPr="00000000">
        <w:rPr>
          <w:rtl w:val="0"/>
        </w:rPr>
      </w:r>
    </w:p>
    <w:sectPr>
      <w:headerReference r:id="rId12" w:type="default"/>
      <w:headerReference r:id="rId13" w:type="first"/>
      <w:footerReference r:id="rId14" w:type="default"/>
      <w:footerReference r:id="rId15" w:type="first"/>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D">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E">
          <w:pPr>
            <w:jc w:val="center"/>
            <w:rPr/>
          </w:pPr>
          <w:r w:rsidDel="00000000" w:rsidR="00000000" w:rsidRPr="00000000">
            <w:rPr>
              <w:rtl w:val="0"/>
            </w:rPr>
            <w:t xml:space="preserve">©Group 22 - 4C17/6C17, 2019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F">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8D">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 22 - 4C17/6C17</w:t>
    </w:r>
  </w:p>
  <w:p w:rsidR="00000000" w:rsidDel="00000000" w:rsidP="00000000" w:rsidRDefault="00000000" w:rsidRPr="00000000" w14:paraId="0000008E">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092">
          <w:pPr>
            <w:rPr/>
          </w:pPr>
          <w:r w:rsidDel="00000000" w:rsidR="00000000" w:rsidRPr="00000000">
            <w:rPr>
              <w:rtl w:val="0"/>
            </w:rPr>
            <w:t xml:space="preserve">Eyeconic - </w:t>
          </w:r>
          <w:r w:rsidDel="00000000" w:rsidR="00000000" w:rsidRPr="00000000">
            <w:rPr>
              <w:rtl w:val="0"/>
            </w:rPr>
            <w:t xml:space="preserve">Glasses Shop Management System</w:t>
          </w:r>
        </w:p>
      </w:tc>
      <w:tc>
        <w:tcPr/>
        <w:p w:rsidR="00000000" w:rsidDel="00000000" w:rsidP="00000000" w:rsidRDefault="00000000" w:rsidRPr="00000000" w14:paraId="00000093">
          <w:pPr>
            <w:tabs>
              <w:tab w:val="left" w:pos="1135"/>
            </w:tabs>
            <w:spacing w:before="40" w:lineRule="auto"/>
            <w:ind w:right="68"/>
            <w:rPr/>
          </w:pPr>
          <w:r w:rsidDel="00000000" w:rsidR="00000000" w:rsidRPr="00000000">
            <w:rPr>
              <w:rtl w:val="0"/>
            </w:rPr>
            <w:t xml:space="preserve">  Version:           1.0</w:t>
          </w:r>
        </w:p>
      </w:tc>
    </w:tr>
    <w:tr>
      <w:tc>
        <w:tcPr/>
        <w:p w:rsidR="00000000" w:rsidDel="00000000" w:rsidP="00000000" w:rsidRDefault="00000000" w:rsidRPr="00000000" w14:paraId="00000094">
          <w:pPr>
            <w:rPr/>
          </w:pPr>
          <w:r w:rsidDel="00000000" w:rsidR="00000000" w:rsidRPr="00000000">
            <w:rPr>
              <w:rtl w:val="0"/>
            </w:rPr>
            <w:t xml:space="preserve">Use-case Realization Specification: M14 – Add Contact lens</w:t>
          </w:r>
        </w:p>
      </w:tc>
      <w:tc>
        <w:tcPr/>
        <w:p w:rsidR="00000000" w:rsidDel="00000000" w:rsidP="00000000" w:rsidRDefault="00000000" w:rsidRPr="00000000" w14:paraId="00000095">
          <w:pPr>
            <w:rPr/>
          </w:pPr>
          <w:r w:rsidDel="00000000" w:rsidR="00000000" w:rsidRPr="00000000">
            <w:rPr>
              <w:rtl w:val="0"/>
            </w:rPr>
            <w:t xml:space="preserve">  Issue Date:  18/Nov/2019</w:t>
          </w:r>
        </w:p>
      </w:tc>
    </w:tr>
    <w:tr>
      <w:tc>
        <w:tcPr>
          <w:gridSpan w:val="2"/>
        </w:tcPr>
        <w:p w:rsidR="00000000" w:rsidDel="00000000" w:rsidP="00000000" w:rsidRDefault="00000000" w:rsidRPr="00000000" w14:paraId="00000096">
          <w:pPr>
            <w:rPr/>
          </w:pPr>
          <w:r w:rsidDel="00000000" w:rsidR="00000000" w:rsidRPr="00000000">
            <w:rPr>
              <w:rtl w:val="0"/>
            </w:rPr>
            <w:t xml:space="preserve">M14</w:t>
          </w:r>
        </w:p>
      </w:tc>
    </w:tr>
  </w:tbl>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link w:val="TitleChar"/>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InfoBlue" w:customStyle="1">
    <w:name w:val="InfoBlue"/>
    <w:basedOn w:val="Normal"/>
    <w:next w:val="BodyText"/>
    <w:autoRedefine w:val="1"/>
    <w:qFormat w:val="1"/>
    <w:pPr>
      <w:spacing w:after="120"/>
      <w:ind w:left="720"/>
    </w:pPr>
    <w:rPr>
      <w:i w:val="1"/>
      <w:color w:val="0000ff"/>
    </w:rPr>
  </w:style>
  <w:style w:type="paragraph" w:styleId="Bullet1" w:customStyle="1">
    <w:name w:val="Bullet1"/>
    <w:basedOn w:val="Normal"/>
    <w:pPr>
      <w:ind w:left="720" w:hanging="432"/>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val="1"/>
    <w:rPr>
      <w:color w:val="0000ff"/>
      <w:u w:val="single"/>
    </w:rPr>
  </w:style>
  <w:style w:type="character" w:styleId="TitleChar" w:customStyle="1">
    <w:name w:val="Title Char"/>
    <w:link w:val="Title"/>
    <w:rsid w:val="0025652B"/>
    <w:rPr>
      <w:rFonts w:ascii="Arial" w:hAnsi="Arial"/>
      <w:b w:val="1"/>
      <w:sz w:val="36"/>
    </w:rPr>
  </w:style>
  <w:style w:type="table" w:styleId="LightList">
    <w:name w:val="Light List"/>
    <w:basedOn w:val="TableNormal"/>
    <w:uiPriority w:val="61"/>
    <w:rsid w:val="00CF3557"/>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character" w:styleId="5yl5" w:customStyle="1">
    <w:name w:val="_5yl5"/>
    <w:basedOn w:val="DefaultParagraphFont"/>
    <w:rsid w:val="00AB146F"/>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2.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OmNsyQpZTNE8xtIErZHTw5FWOQ==">AMUW2mXBJx31NpcWa4p5iS82poFN3N7y49qSidZ/qnfqPDUWQVQEsoJhAHdE+RrssVGFlY/rorVxmnh0rhLitNm5Ue/1J+LRoWcW13M9xvF86viJoT/MbnvMSJpeMnBajlFHB8clLU22J33NjqeLOsCfZyMyBhZUeuX/dkS+p3OpFbup9fQPXdzzdKi2VtLXa8ad0JdqZlRvgzhWxsZs0W/pHKEKcnf02nPftLCKN+gqH4fBXqVgTm4sqSCht8FZTHImZTmEKYxRn/4XklmxkgLj1RveEeuQ6DLGZ0bviZXpI9CNRr4tnm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2019-12-08T16:41:00Z</dcterms:created>
  <dc:creator>Windows 10 Version 2</dc:creator>
</cp:coreProperties>
</file>