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18B" w:rsidRDefault="0086613E">
      <w:pPr>
        <w:pStyle w:val="Title"/>
        <w:jc w:val="right"/>
      </w:pPr>
      <w:r>
        <w:t>Eyeconic - Glasses Shop Management System</w:t>
      </w:r>
    </w:p>
    <w:p w:rsidR="0060518B" w:rsidRDefault="008B2DC5">
      <w:pPr>
        <w:pStyle w:val="Title"/>
        <w:jc w:val="right"/>
      </w:pPr>
      <w:fldSimple w:instr=" TITLE  \* MERGEFORMAT ">
        <w:r w:rsidR="00C5038A">
          <w:t>Supplementary Specification</w:t>
        </w:r>
      </w:fldSimple>
    </w:p>
    <w:p w:rsidR="0060518B" w:rsidRDefault="0060518B">
      <w:pPr>
        <w:pStyle w:val="Title"/>
        <w:jc w:val="right"/>
      </w:pPr>
    </w:p>
    <w:p w:rsidR="0060518B" w:rsidRDefault="0086613E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60518B" w:rsidRDefault="0060518B"/>
    <w:p w:rsidR="0060518B" w:rsidRDefault="0060518B" w:rsidP="0086613E">
      <w:pPr>
        <w:pStyle w:val="InfoBlue"/>
      </w:pPr>
    </w:p>
    <w:p w:rsidR="0060518B" w:rsidRDefault="0060518B"/>
    <w:p w:rsidR="0060518B" w:rsidRDefault="0060518B"/>
    <w:p w:rsidR="0060518B" w:rsidRDefault="0060518B"/>
    <w:p w:rsidR="0060518B" w:rsidRDefault="0060518B"/>
    <w:p w:rsidR="0060518B" w:rsidRDefault="0060518B">
      <w:pPr>
        <w:pStyle w:val="Title"/>
        <w:rPr>
          <w:sz w:val="28"/>
        </w:rPr>
        <w:sectPr w:rsidR="0060518B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60518B" w:rsidRDefault="007831BB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0518B">
        <w:tc>
          <w:tcPr>
            <w:tcW w:w="2304" w:type="dxa"/>
          </w:tcPr>
          <w:p w:rsidR="0060518B" w:rsidRDefault="007831B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60518B" w:rsidRDefault="007831B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60518B" w:rsidRDefault="007831B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60518B" w:rsidRDefault="007831B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0518B">
        <w:tc>
          <w:tcPr>
            <w:tcW w:w="2304" w:type="dxa"/>
          </w:tcPr>
          <w:p w:rsidR="0060518B" w:rsidRDefault="0086613E">
            <w:pPr>
              <w:pStyle w:val="Tabletext"/>
            </w:pPr>
            <w:r>
              <w:t>30/10</w:t>
            </w:r>
            <w:r w:rsidR="0095351E">
              <w:t>/2019</w:t>
            </w:r>
          </w:p>
        </w:tc>
        <w:tc>
          <w:tcPr>
            <w:tcW w:w="1152" w:type="dxa"/>
          </w:tcPr>
          <w:p w:rsidR="0060518B" w:rsidRDefault="0095351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60518B" w:rsidRDefault="00331D1D">
            <w:pPr>
              <w:pStyle w:val="Tabletext"/>
            </w:pPr>
            <w:r>
              <w:t>Final Draft</w:t>
            </w:r>
          </w:p>
        </w:tc>
        <w:tc>
          <w:tcPr>
            <w:tcW w:w="2304" w:type="dxa"/>
          </w:tcPr>
          <w:p w:rsidR="0060518B" w:rsidRDefault="0095351E">
            <w:pPr>
              <w:pStyle w:val="Tabletext"/>
            </w:pPr>
            <w:r>
              <w:t>Trần Thị Mai Hương</w:t>
            </w:r>
          </w:p>
        </w:tc>
      </w:tr>
      <w:tr w:rsidR="0060518B">
        <w:tc>
          <w:tcPr>
            <w:tcW w:w="2304" w:type="dxa"/>
          </w:tcPr>
          <w:p w:rsidR="0060518B" w:rsidRDefault="0060518B">
            <w:pPr>
              <w:pStyle w:val="Tabletext"/>
            </w:pPr>
          </w:p>
        </w:tc>
        <w:tc>
          <w:tcPr>
            <w:tcW w:w="1152" w:type="dxa"/>
          </w:tcPr>
          <w:p w:rsidR="0060518B" w:rsidRDefault="0060518B">
            <w:pPr>
              <w:pStyle w:val="Tabletext"/>
            </w:pPr>
          </w:p>
        </w:tc>
        <w:tc>
          <w:tcPr>
            <w:tcW w:w="3744" w:type="dxa"/>
          </w:tcPr>
          <w:p w:rsidR="0060518B" w:rsidRDefault="0060518B">
            <w:pPr>
              <w:pStyle w:val="Tabletext"/>
            </w:pPr>
          </w:p>
        </w:tc>
        <w:tc>
          <w:tcPr>
            <w:tcW w:w="2304" w:type="dxa"/>
          </w:tcPr>
          <w:p w:rsidR="0060518B" w:rsidRDefault="0060518B">
            <w:pPr>
              <w:pStyle w:val="Tabletext"/>
            </w:pPr>
          </w:p>
        </w:tc>
      </w:tr>
      <w:tr w:rsidR="0060518B">
        <w:tc>
          <w:tcPr>
            <w:tcW w:w="2304" w:type="dxa"/>
          </w:tcPr>
          <w:p w:rsidR="0060518B" w:rsidRDefault="0060518B">
            <w:pPr>
              <w:pStyle w:val="Tabletext"/>
            </w:pPr>
          </w:p>
        </w:tc>
        <w:tc>
          <w:tcPr>
            <w:tcW w:w="1152" w:type="dxa"/>
          </w:tcPr>
          <w:p w:rsidR="0060518B" w:rsidRDefault="0060518B">
            <w:pPr>
              <w:pStyle w:val="Tabletext"/>
            </w:pPr>
          </w:p>
        </w:tc>
        <w:tc>
          <w:tcPr>
            <w:tcW w:w="3744" w:type="dxa"/>
          </w:tcPr>
          <w:p w:rsidR="0060518B" w:rsidRDefault="0060518B">
            <w:pPr>
              <w:pStyle w:val="Tabletext"/>
            </w:pPr>
          </w:p>
        </w:tc>
        <w:tc>
          <w:tcPr>
            <w:tcW w:w="2304" w:type="dxa"/>
          </w:tcPr>
          <w:p w:rsidR="0060518B" w:rsidRDefault="0060518B">
            <w:pPr>
              <w:pStyle w:val="Tabletext"/>
            </w:pPr>
          </w:p>
        </w:tc>
      </w:tr>
      <w:tr w:rsidR="0060518B">
        <w:tc>
          <w:tcPr>
            <w:tcW w:w="2304" w:type="dxa"/>
          </w:tcPr>
          <w:p w:rsidR="0060518B" w:rsidRDefault="0060518B">
            <w:pPr>
              <w:pStyle w:val="Tabletext"/>
            </w:pPr>
          </w:p>
        </w:tc>
        <w:tc>
          <w:tcPr>
            <w:tcW w:w="1152" w:type="dxa"/>
          </w:tcPr>
          <w:p w:rsidR="0060518B" w:rsidRDefault="0060518B">
            <w:pPr>
              <w:pStyle w:val="Tabletext"/>
            </w:pPr>
          </w:p>
        </w:tc>
        <w:tc>
          <w:tcPr>
            <w:tcW w:w="3744" w:type="dxa"/>
          </w:tcPr>
          <w:p w:rsidR="0060518B" w:rsidRDefault="0060518B">
            <w:pPr>
              <w:pStyle w:val="Tabletext"/>
            </w:pPr>
          </w:p>
        </w:tc>
        <w:tc>
          <w:tcPr>
            <w:tcW w:w="2304" w:type="dxa"/>
          </w:tcPr>
          <w:p w:rsidR="0060518B" w:rsidRDefault="0060518B">
            <w:pPr>
              <w:pStyle w:val="Tabletext"/>
            </w:pPr>
          </w:p>
        </w:tc>
      </w:tr>
    </w:tbl>
    <w:p w:rsidR="0060518B" w:rsidRDefault="0060518B"/>
    <w:p w:rsidR="00C5533A" w:rsidRDefault="007831BB" w:rsidP="00C5533A">
      <w:pPr>
        <w:pStyle w:val="Title"/>
      </w:pPr>
      <w:r>
        <w:br w:type="page"/>
      </w:r>
    </w:p>
    <w:sdt>
      <w:sdtPr>
        <w:id w:val="263653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</w:sdtEndPr>
      <w:sdtContent>
        <w:p w:rsidR="00C5533A" w:rsidRDefault="00C5533A" w:rsidP="00C5533A">
          <w:pPr>
            <w:pStyle w:val="TOCHeading"/>
            <w:jc w:val="center"/>
          </w:pPr>
          <w:r w:rsidRPr="00C5533A">
            <w:rPr>
              <w:rFonts w:ascii="Times New Roman" w:hAnsi="Times New Roman" w:cs="Times New Roman"/>
              <w:color w:val="auto"/>
            </w:rPr>
            <w:t>Table of Contents</w:t>
          </w:r>
        </w:p>
        <w:p w:rsidR="00C5533A" w:rsidRDefault="00C5533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902415" w:history="1">
            <w:r w:rsidRPr="00C53F75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3F7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3A" w:rsidRDefault="00C5533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2416" w:history="1">
            <w:r w:rsidRPr="00C53F75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3F75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3A" w:rsidRDefault="00C5533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2417" w:history="1">
            <w:r w:rsidRPr="00C53F75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3F75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3A" w:rsidRDefault="00C5533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2418" w:history="1">
            <w:r w:rsidRPr="00C53F75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3F75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3A" w:rsidRDefault="00C5533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2419" w:history="1">
            <w:r w:rsidRPr="00C53F75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3F7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3A" w:rsidRDefault="00C5533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2420" w:history="1">
            <w:r w:rsidRPr="00C53F75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3F75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3A" w:rsidRDefault="00C5533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2421" w:history="1">
            <w:r w:rsidRPr="00C53F7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3F75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3A" w:rsidRDefault="00C5533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2422" w:history="1">
            <w:r w:rsidRPr="00C53F7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3F75">
              <w:rPr>
                <w:rStyle w:val="Hyperlink"/>
                <w:noProof/>
              </w:rPr>
              <w:t>Feature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3A" w:rsidRDefault="00C5533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2423" w:history="1">
            <w:r w:rsidRPr="00C53F75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3F75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3A" w:rsidRDefault="00C5533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2424" w:history="1">
            <w:r w:rsidRPr="00C53F7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3F75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3A" w:rsidRDefault="00C5533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2425" w:history="1">
            <w:r w:rsidRPr="00C53F75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3F75">
              <w:rPr>
                <w:rStyle w:val="Hyperlink"/>
                <w:noProof/>
              </w:rPr>
              <w:t>One day of training for a normal user.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3A" w:rsidRDefault="00C5533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2426" w:history="1">
            <w:r w:rsidRPr="00C53F7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3F75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3A" w:rsidRDefault="00C5533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2427" w:history="1">
            <w:r w:rsidRPr="00C53F75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3F75">
              <w:rPr>
                <w:rStyle w:val="Hyperlink"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3A" w:rsidRDefault="00C5533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2428" w:history="1">
            <w:r w:rsidRPr="00C53F75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3F75">
              <w:rPr>
                <w:rStyle w:val="Hyperlink"/>
                <w:noProof/>
              </w:rPr>
              <w:t>Mean Time Between Failures (MTBF)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3A" w:rsidRDefault="00C5533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2429" w:history="1">
            <w:r w:rsidRPr="00C53F75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3F75">
              <w:rPr>
                <w:rStyle w:val="Hyperlink"/>
                <w:noProof/>
              </w:rPr>
              <w:t>Mean Time To Repair (MTTR)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3A" w:rsidRDefault="00C5533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2430" w:history="1">
            <w:r w:rsidRPr="00C53F75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3F75">
              <w:rPr>
                <w:rStyle w:val="Hyperlink"/>
                <w:noProof/>
              </w:rPr>
              <w:t>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3A" w:rsidRDefault="00C5533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2431" w:history="1">
            <w:r w:rsidRPr="00C53F75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3F75">
              <w:rPr>
                <w:rStyle w:val="Hyperlink"/>
                <w:noProof/>
              </w:rPr>
              <w:t>Maximum bugs or defect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3A" w:rsidRDefault="00C5533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2432" w:history="1">
            <w:r w:rsidRPr="00C53F75">
              <w:rPr>
                <w:rStyle w:val="Hyperlink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3F75">
              <w:rPr>
                <w:rStyle w:val="Hyperlink"/>
                <w:noProof/>
              </w:rPr>
              <w:t>Information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3A" w:rsidRDefault="00C5533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2433" w:history="1">
            <w:r w:rsidRPr="00C53F7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3F75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3A" w:rsidRDefault="00C5533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2434" w:history="1">
            <w:r w:rsidRPr="00C53F75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3F75">
              <w:rPr>
                <w:rStyle w:val="Hyperlink"/>
                <w:noProof/>
              </w:rPr>
              <w:t>Response time for a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3A" w:rsidRDefault="00C5533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2435" w:history="1">
            <w:r w:rsidRPr="00C53F75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3F75">
              <w:rPr>
                <w:rStyle w:val="Hyperlink"/>
                <w:noProof/>
              </w:rPr>
              <w:t>Throughput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3A" w:rsidRDefault="00C5533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2436" w:history="1">
            <w:r w:rsidRPr="00C53F75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3F75">
              <w:rPr>
                <w:rStyle w:val="Hyperlink"/>
                <w:noProof/>
              </w:rPr>
              <w:t>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3A" w:rsidRDefault="00C5533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2437" w:history="1">
            <w:r w:rsidRPr="00C53F75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3F75">
              <w:rPr>
                <w:rStyle w:val="Hyperlink"/>
                <w:noProof/>
              </w:rPr>
              <w:t>Resource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3A" w:rsidRDefault="00C5533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2438" w:history="1">
            <w:r w:rsidRPr="00C53F75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3F75">
              <w:rPr>
                <w:rStyle w:val="Hyperlink"/>
                <w:noProof/>
              </w:rPr>
              <w:t>Supportability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3A" w:rsidRDefault="00C5533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2439" w:history="1">
            <w:r w:rsidRPr="00C53F75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3F75">
              <w:rPr>
                <w:rStyle w:val="Hyperlink"/>
                <w:noProof/>
              </w:rPr>
              <w:t>Coding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3A" w:rsidRDefault="00C5533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2440" w:history="1">
            <w:r w:rsidRPr="00C53F75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3F75">
              <w:rPr>
                <w:rStyle w:val="Hyperlink"/>
                <w:noProof/>
              </w:rPr>
              <w:t>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3A" w:rsidRDefault="00C5533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2441" w:history="1">
            <w:r w:rsidRPr="00C53F75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3F75">
              <w:rPr>
                <w:rStyle w:val="Hyperlink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3A" w:rsidRDefault="00C5533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2442" w:history="1">
            <w:r w:rsidRPr="00C53F75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3F75">
              <w:rPr>
                <w:rStyle w:val="Hyperlink"/>
                <w:noProof/>
              </w:rPr>
              <w:t>Software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3A" w:rsidRDefault="00C5533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2443" w:history="1">
            <w:r w:rsidRPr="00C53F75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3F75">
              <w:rPr>
                <w:rStyle w:val="Hyperlink"/>
                <w:noProof/>
              </w:rPr>
              <w:t>Development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3A" w:rsidRDefault="00C5533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2444" w:history="1">
            <w:r w:rsidRPr="00C53F75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3F75">
              <w:rPr>
                <w:rStyle w:val="Hyperlink"/>
                <w:noProof/>
              </w:rPr>
              <w:t>Online User Documentation and Help 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3A" w:rsidRDefault="00C5533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2445" w:history="1">
            <w:r w:rsidRPr="00C53F75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3F75">
              <w:rPr>
                <w:rStyle w:val="Hyperlink"/>
                <w:noProof/>
              </w:rPr>
              <w:t>Purchased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3A" w:rsidRDefault="00C5533A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2446" w:history="1">
            <w:r w:rsidRPr="00C53F75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3F75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3A" w:rsidRDefault="00C5533A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2447" w:history="1">
            <w:r w:rsidRPr="00C53F75">
              <w:rPr>
                <w:rStyle w:val="Hyperlink"/>
                <w:noProof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3F75">
              <w:rPr>
                <w:rStyle w:val="Hyperlink"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3A" w:rsidRDefault="00C5533A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2448" w:history="1">
            <w:r w:rsidRPr="00C53F75">
              <w:rPr>
                <w:rStyle w:val="Hyperlink"/>
                <w:noProof/>
              </w:rPr>
              <w:t>10.2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3F75">
              <w:rPr>
                <w:rStyle w:val="Hyperlink"/>
                <w:noProof/>
              </w:rPr>
              <w:t>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3A" w:rsidRDefault="00C5533A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2449" w:history="1">
            <w:r w:rsidRPr="00C53F75">
              <w:rPr>
                <w:rStyle w:val="Hyperlink"/>
                <w:noProof/>
              </w:rPr>
              <w:t>10.3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3F75">
              <w:rPr>
                <w:rStyle w:val="Hyperlink"/>
                <w:noProof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3A" w:rsidRDefault="00C5533A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2450" w:history="1">
            <w:r w:rsidRPr="00C53F75">
              <w:rPr>
                <w:rStyle w:val="Hyperlink"/>
                <w:noProof/>
              </w:rPr>
              <w:t>10.4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3F75">
              <w:rPr>
                <w:rStyle w:val="Hyperlink"/>
                <w:noProof/>
              </w:rPr>
              <w:t>Communications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3A" w:rsidRDefault="00C5533A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2451" w:history="1">
            <w:r w:rsidRPr="00C53F75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3F75">
              <w:rPr>
                <w:rStyle w:val="Hyperlink"/>
                <w:noProof/>
              </w:rPr>
              <w:t>Licensing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3A" w:rsidRDefault="00C5533A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2452" w:history="1">
            <w:r w:rsidRPr="00C53F75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3F75">
              <w:rPr>
                <w:rStyle w:val="Hyperlink"/>
                <w:noProof/>
              </w:rPr>
              <w:t>Legal, Copyright, and Other Notices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3A" w:rsidRDefault="00C5533A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2453" w:history="1">
            <w:r w:rsidRPr="00C53F75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3F75">
              <w:rPr>
                <w:rStyle w:val="Hyperlink"/>
                <w:noProof/>
              </w:rPr>
              <w:t>Applicable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3A" w:rsidRDefault="00C5533A">
          <w:r>
            <w:fldChar w:fldCharType="end"/>
          </w:r>
        </w:p>
      </w:sdtContent>
    </w:sdt>
    <w:p w:rsidR="00C5533A" w:rsidRDefault="00C5533A" w:rsidP="00C5533A">
      <w:pPr>
        <w:pStyle w:val="Title"/>
      </w:pPr>
      <w:r>
        <w:t xml:space="preserve"> </w:t>
      </w:r>
    </w:p>
    <w:p w:rsidR="0060518B" w:rsidRDefault="007831BB">
      <w:pPr>
        <w:pStyle w:val="Title"/>
      </w:pPr>
      <w:r>
        <w:br w:type="page"/>
      </w:r>
      <w:fldSimple w:instr=" TITLE  \* MERGEFORMAT ">
        <w:r w:rsidR="00C5038A">
          <w:t>Supplementary Specification</w:t>
        </w:r>
      </w:fldSimple>
    </w:p>
    <w:p w:rsidR="0060518B" w:rsidRDefault="007831BB">
      <w:pPr>
        <w:pStyle w:val="Heading1"/>
      </w:pPr>
      <w:bookmarkStart w:id="0" w:name="_Toc456598586"/>
      <w:bookmarkStart w:id="1" w:name="_Toc456600917"/>
      <w:bookmarkStart w:id="2" w:name="_Toc492960749"/>
      <w:bookmarkStart w:id="3" w:name="_Toc28902415"/>
      <w:r>
        <w:t>Introduction</w:t>
      </w:r>
      <w:bookmarkEnd w:id="0"/>
      <w:bookmarkEnd w:id="1"/>
      <w:bookmarkEnd w:id="2"/>
      <w:bookmarkEnd w:id="3"/>
    </w:p>
    <w:p w:rsidR="0060518B" w:rsidRDefault="007831BB" w:rsidP="0086613E">
      <w:pPr>
        <w:pStyle w:val="Heading2"/>
      </w:pPr>
      <w:bookmarkStart w:id="4" w:name="_Toc456598587"/>
      <w:bookmarkStart w:id="5" w:name="_Toc456600918"/>
      <w:bookmarkStart w:id="6" w:name="_Toc492960750"/>
      <w:bookmarkStart w:id="7" w:name="_Toc28902416"/>
      <w:r>
        <w:t>Purpose</w:t>
      </w:r>
      <w:bookmarkEnd w:id="4"/>
      <w:bookmarkEnd w:id="5"/>
      <w:bookmarkEnd w:id="6"/>
      <w:bookmarkEnd w:id="7"/>
    </w:p>
    <w:p w:rsidR="0095351E" w:rsidRPr="0095351E" w:rsidRDefault="0095351E" w:rsidP="004C6814">
      <w:pPr>
        <w:pStyle w:val="BodyText"/>
      </w:pPr>
      <w:r w:rsidRPr="0095351E">
        <w:t xml:space="preserve">The purpose of Supplementary Specification (SS) document is to describe the external behavior of the </w:t>
      </w:r>
      <w:r w:rsidR="004C6814">
        <w:t>Eyeconic</w:t>
      </w:r>
      <w:r w:rsidR="0086613E">
        <w:t xml:space="preserve"> </w:t>
      </w:r>
      <w:r w:rsidR="004C6814">
        <w:t>- Glasses Shop</w:t>
      </w:r>
      <w:r w:rsidRPr="0095351E">
        <w:t xml:space="preserve"> Management System. Requirements Specification defines and describes the operations, interfaces, performance, and quality assurance requirements. The document also describes the nonfunctional requirements such as the use</w:t>
      </w:r>
      <w:r w:rsidR="004C6814">
        <w:t xml:space="preserve">r interfaces, </w:t>
      </w:r>
      <w:r w:rsidRPr="0095351E">
        <w:t>the design constraints that are to be considered when the system is to be designed, and other factors necessary to provide a complete and comprehensive description of t</w:t>
      </w:r>
      <w:r w:rsidR="004C6814">
        <w:t>he requirements for the system</w:t>
      </w:r>
      <w:r w:rsidRPr="0095351E">
        <w:t xml:space="preserve">. The Supplementary Specification captures the complete software requirements for the system, or a portion of the system. Requirements described in this document are derived from the Vision Document prepared for the </w:t>
      </w:r>
      <w:r w:rsidR="004C6814">
        <w:t>Eyeconic</w:t>
      </w:r>
      <w:r w:rsidR="0086613E">
        <w:t xml:space="preserve"> </w:t>
      </w:r>
      <w:r w:rsidR="004C6814">
        <w:t>- Glasses Shop</w:t>
      </w:r>
      <w:r w:rsidR="004C6814" w:rsidRPr="0095351E">
        <w:t xml:space="preserve"> Management System</w:t>
      </w:r>
      <w:r w:rsidRPr="0095351E">
        <w:t>.</w:t>
      </w:r>
    </w:p>
    <w:p w:rsidR="0060518B" w:rsidRDefault="007831BB">
      <w:pPr>
        <w:pStyle w:val="Heading2"/>
      </w:pPr>
      <w:bookmarkStart w:id="8" w:name="_Toc456598588"/>
      <w:bookmarkStart w:id="9" w:name="_Toc456600919"/>
      <w:bookmarkStart w:id="10" w:name="_Toc492960751"/>
      <w:bookmarkStart w:id="11" w:name="_Toc28902417"/>
      <w:r>
        <w:t>Scope</w:t>
      </w:r>
      <w:bookmarkEnd w:id="8"/>
      <w:bookmarkEnd w:id="9"/>
      <w:bookmarkEnd w:id="10"/>
      <w:bookmarkEnd w:id="11"/>
    </w:p>
    <w:p w:rsidR="0095351E" w:rsidRDefault="0095351E" w:rsidP="0095351E">
      <w:pPr>
        <w:pStyle w:val="BodyText"/>
      </w:pPr>
      <w:r>
        <w:t xml:space="preserve">The Supplementary Specification captures all the requirements in a single document. The </w:t>
      </w:r>
      <w:r w:rsidR="0079246B">
        <w:t>Eyeconic</w:t>
      </w:r>
      <w:r w:rsidR="0086613E">
        <w:t xml:space="preserve"> </w:t>
      </w:r>
      <w:r w:rsidR="0079246B">
        <w:t>- Glasses Shop</w:t>
      </w:r>
      <w:r w:rsidR="0079246B" w:rsidRPr="0095351E">
        <w:t xml:space="preserve"> Management System</w:t>
      </w:r>
      <w:r>
        <w:t xml:space="preserve"> that is to be developed provides the customers and the administrator of the shop with </w:t>
      </w:r>
      <w:r w:rsidR="0079246B">
        <w:t>products’</w:t>
      </w:r>
      <w:r>
        <w:t xml:space="preserve"> information and many other facilities. The </w:t>
      </w:r>
      <w:r w:rsidR="0079246B">
        <w:t>Eyeconic</w:t>
      </w:r>
      <w:r w:rsidR="0086613E">
        <w:t xml:space="preserve"> </w:t>
      </w:r>
      <w:r w:rsidR="0079246B">
        <w:t>- Glasses Shop</w:t>
      </w:r>
      <w:r w:rsidR="0079246B" w:rsidRPr="0095351E">
        <w:t xml:space="preserve"> Management System</w:t>
      </w:r>
      <w:r>
        <w:t xml:space="preserve"> is supposed to have the following features.</w:t>
      </w:r>
    </w:p>
    <w:p w:rsidR="0095351E" w:rsidRDefault="0095351E" w:rsidP="0079246B">
      <w:pPr>
        <w:pStyle w:val="BodyText"/>
        <w:numPr>
          <w:ilvl w:val="0"/>
          <w:numId w:val="23"/>
        </w:numPr>
      </w:pPr>
      <w:r>
        <w:t xml:space="preserve">The </w:t>
      </w:r>
      <w:r w:rsidR="00610AE4">
        <w:t>s</w:t>
      </w:r>
      <w:r>
        <w:t xml:space="preserve">ystem is running </w:t>
      </w:r>
      <w:r w:rsidR="008505B9">
        <w:t>every</w:t>
      </w:r>
      <w:r w:rsidR="0086613E">
        <w:t xml:space="preserve"> </w:t>
      </w:r>
      <w:r w:rsidR="008505B9">
        <w:t>time</w:t>
      </w:r>
      <w:r>
        <w:t xml:space="preserve">. </w:t>
      </w:r>
    </w:p>
    <w:p w:rsidR="0095351E" w:rsidRDefault="0095351E" w:rsidP="0079246B">
      <w:pPr>
        <w:pStyle w:val="BodyText"/>
        <w:numPr>
          <w:ilvl w:val="0"/>
          <w:numId w:val="23"/>
        </w:numPr>
      </w:pPr>
      <w:r>
        <w:t>The system</w:t>
      </w:r>
      <w:r w:rsidR="00CD4251">
        <w:t xml:space="preserve"> provides login</w:t>
      </w:r>
      <w:r w:rsidR="00775B7D">
        <w:t>, logout and sign up</w:t>
      </w:r>
      <w:r w:rsidR="00CD4251">
        <w:t xml:space="preserve"> facility to </w:t>
      </w:r>
      <w:r>
        <w:t>users.</w:t>
      </w:r>
    </w:p>
    <w:p w:rsidR="00F479ED" w:rsidRDefault="0095351E" w:rsidP="0079246B">
      <w:pPr>
        <w:pStyle w:val="BodyText"/>
        <w:numPr>
          <w:ilvl w:val="0"/>
          <w:numId w:val="23"/>
        </w:numPr>
      </w:pPr>
      <w:r>
        <w:t>The system allows the administrator to create</w:t>
      </w:r>
      <w:r w:rsidR="00F479ED">
        <w:t>, edit and delete</w:t>
      </w:r>
      <w:r>
        <w:t xml:space="preserve"> the </w:t>
      </w:r>
      <w:r w:rsidR="00F479ED">
        <w:t xml:space="preserve">product, category, brand, orders, </w:t>
      </w:r>
      <w:r w:rsidR="00D374D2">
        <w:t>website preferences and</w:t>
      </w:r>
      <w:r w:rsidR="0086613E">
        <w:t xml:space="preserve"> </w:t>
      </w:r>
      <w:r w:rsidR="00F479ED">
        <w:t>users</w:t>
      </w:r>
      <w:r w:rsidR="00D374D2">
        <w:t>’</w:t>
      </w:r>
      <w:r w:rsidR="00F479ED">
        <w:t xml:space="preserve"> accounts.</w:t>
      </w:r>
    </w:p>
    <w:p w:rsidR="00F479ED" w:rsidRDefault="0095351E" w:rsidP="00F479ED">
      <w:pPr>
        <w:pStyle w:val="BodyText"/>
        <w:numPr>
          <w:ilvl w:val="0"/>
          <w:numId w:val="23"/>
        </w:numPr>
      </w:pPr>
      <w:r>
        <w:t xml:space="preserve">The system </w:t>
      </w:r>
      <w:r w:rsidR="00F479ED">
        <w:t>r</w:t>
      </w:r>
      <w:r w:rsidR="00F479ED" w:rsidRPr="00F479ED">
        <w:t>evenue statistics by month or by year</w:t>
      </w:r>
      <w:r w:rsidR="00D374D2">
        <w:t xml:space="preserve"> for the admin</w:t>
      </w:r>
      <w:r w:rsidR="00F479ED">
        <w:t>.</w:t>
      </w:r>
    </w:p>
    <w:p w:rsidR="00D374D2" w:rsidRDefault="00D374D2" w:rsidP="00F479ED">
      <w:pPr>
        <w:pStyle w:val="BodyText"/>
        <w:numPr>
          <w:ilvl w:val="0"/>
          <w:numId w:val="23"/>
        </w:numPr>
      </w:pPr>
      <w:r>
        <w:t>The system let users comment on products.</w:t>
      </w:r>
    </w:p>
    <w:p w:rsidR="0095351E" w:rsidRPr="0095351E" w:rsidRDefault="0095351E" w:rsidP="0079246B">
      <w:pPr>
        <w:pStyle w:val="BodyText"/>
        <w:numPr>
          <w:ilvl w:val="0"/>
          <w:numId w:val="23"/>
        </w:numPr>
      </w:pPr>
      <w:r>
        <w:t xml:space="preserve">The </w:t>
      </w:r>
      <w:r w:rsidR="00D374D2">
        <w:t>system</w:t>
      </w:r>
      <w:r>
        <w:t xml:space="preserve"> also </w:t>
      </w:r>
      <w:r w:rsidR="005A285A">
        <w:t>allow administrator and customer to chat through</w:t>
      </w:r>
      <w:r w:rsidR="00D374D2">
        <w:t xml:space="preserve"> a</w:t>
      </w:r>
      <w:r w:rsidR="005A285A">
        <w:t xml:space="preserve"> built-in chat box</w:t>
      </w:r>
    </w:p>
    <w:p w:rsidR="0060518B" w:rsidRDefault="007831BB">
      <w:pPr>
        <w:pStyle w:val="Heading2"/>
      </w:pPr>
      <w:bookmarkStart w:id="12" w:name="_Toc456598589"/>
      <w:bookmarkStart w:id="13" w:name="_Toc456600920"/>
      <w:bookmarkStart w:id="14" w:name="_Toc492960752"/>
      <w:bookmarkStart w:id="15" w:name="_Toc28902418"/>
      <w:r>
        <w:t>Definitions, Acronyms, and Abbreviations</w:t>
      </w:r>
      <w:bookmarkEnd w:id="12"/>
      <w:bookmarkEnd w:id="13"/>
      <w:bookmarkEnd w:id="14"/>
      <w:bookmarkEnd w:id="15"/>
    </w:p>
    <w:p w:rsidR="0095351E" w:rsidRPr="0095351E" w:rsidRDefault="0095351E" w:rsidP="0095351E">
      <w:pPr>
        <w:pStyle w:val="BodyText"/>
      </w:pPr>
      <w:r w:rsidRPr="0095351E">
        <w:t>KLOC - Thousands of lines of code</w:t>
      </w:r>
    </w:p>
    <w:p w:rsidR="0060518B" w:rsidRDefault="007831BB">
      <w:pPr>
        <w:pStyle w:val="Heading2"/>
      </w:pPr>
      <w:bookmarkStart w:id="16" w:name="_Toc456598590"/>
      <w:bookmarkStart w:id="17" w:name="_Toc456600921"/>
      <w:bookmarkStart w:id="18" w:name="_Toc492960753"/>
      <w:bookmarkStart w:id="19" w:name="_Toc28902419"/>
      <w:r>
        <w:t>References</w:t>
      </w:r>
      <w:bookmarkEnd w:id="16"/>
      <w:bookmarkEnd w:id="17"/>
      <w:bookmarkEnd w:id="18"/>
      <w:bookmarkEnd w:id="19"/>
    </w:p>
    <w:p w:rsidR="0060518B" w:rsidRDefault="007831BB">
      <w:pPr>
        <w:pStyle w:val="Heading2"/>
      </w:pPr>
      <w:bookmarkStart w:id="20" w:name="_Toc456598591"/>
      <w:bookmarkStart w:id="21" w:name="_Toc456600922"/>
      <w:bookmarkStart w:id="22" w:name="_Toc492960754"/>
      <w:bookmarkStart w:id="23" w:name="_Toc28902420"/>
      <w:r>
        <w:t>Overview</w:t>
      </w:r>
      <w:bookmarkEnd w:id="20"/>
      <w:bookmarkEnd w:id="21"/>
      <w:bookmarkEnd w:id="22"/>
      <w:bookmarkEnd w:id="23"/>
    </w:p>
    <w:p w:rsidR="0095351E" w:rsidRPr="0095351E" w:rsidRDefault="0095351E" w:rsidP="0095351E">
      <w:pPr>
        <w:pStyle w:val="BodyText"/>
      </w:pPr>
      <w:r w:rsidRPr="0095351E">
        <w:t xml:space="preserve">The Supplementary Specification will provide a detailed description of the </w:t>
      </w:r>
      <w:r w:rsidR="00D374D2">
        <w:t>Eyeconic- Glasses Shop</w:t>
      </w:r>
      <w:r w:rsidR="00D374D2" w:rsidRPr="0095351E">
        <w:t xml:space="preserve"> Management System</w:t>
      </w:r>
      <w:r w:rsidRPr="0095351E">
        <w:t>. This document will provide the outline of the requirements, overview of the characteristics and constraints of the system.</w:t>
      </w:r>
    </w:p>
    <w:p w:rsidR="0060518B" w:rsidRDefault="007831BB">
      <w:pPr>
        <w:pStyle w:val="Heading1"/>
      </w:pPr>
      <w:bookmarkStart w:id="24" w:name="_Toc492960755"/>
      <w:bookmarkStart w:id="25" w:name="_Toc28902421"/>
      <w:r>
        <w:t>Functionality</w:t>
      </w:r>
      <w:bookmarkEnd w:id="24"/>
      <w:bookmarkEnd w:id="25"/>
    </w:p>
    <w:p w:rsidR="0095351E" w:rsidRPr="0095351E" w:rsidRDefault="0095351E" w:rsidP="0095351E">
      <w:pPr>
        <w:pStyle w:val="BodyText"/>
      </w:pPr>
      <w:r w:rsidRPr="0095351E">
        <w:t>The</w:t>
      </w:r>
      <w:r w:rsidR="00D374D2">
        <w:t>re is no functional requirement</w:t>
      </w:r>
      <w:r w:rsidRPr="0095351E">
        <w:t xml:space="preserve"> of the system.</w:t>
      </w:r>
    </w:p>
    <w:p w:rsidR="0060518B" w:rsidRDefault="009D7341">
      <w:pPr>
        <w:pStyle w:val="Heading2"/>
      </w:pPr>
      <w:bookmarkStart w:id="26" w:name="_Toc492960756"/>
      <w:bookmarkStart w:id="27" w:name="_Toc28902422"/>
      <w:r>
        <w:t>Feature sets</w:t>
      </w:r>
      <w:bookmarkEnd w:id="26"/>
      <w:bookmarkEnd w:id="27"/>
    </w:p>
    <w:p w:rsidR="009D7341" w:rsidRDefault="009D7341" w:rsidP="009D7341">
      <w:pPr>
        <w:pStyle w:val="BodyText"/>
      </w:pPr>
      <w:r>
        <w:t>-Content management capabilities</w:t>
      </w:r>
    </w:p>
    <w:p w:rsidR="009D7341" w:rsidRDefault="009D7341" w:rsidP="009D7341">
      <w:pPr>
        <w:pStyle w:val="BodyText"/>
      </w:pPr>
      <w:r>
        <w:t>-An easy-to-use checkout</w:t>
      </w:r>
    </w:p>
    <w:p w:rsidR="009D7341" w:rsidRDefault="009D7341" w:rsidP="009D7341">
      <w:pPr>
        <w:pStyle w:val="BodyText"/>
      </w:pPr>
      <w:r>
        <w:t>-A chat box section</w:t>
      </w:r>
    </w:p>
    <w:p w:rsidR="009D7341" w:rsidRDefault="009D7341" w:rsidP="009D7341">
      <w:pPr>
        <w:pStyle w:val="BodyText"/>
      </w:pPr>
      <w:r>
        <w:t>-Email marketing integration</w:t>
      </w:r>
    </w:p>
    <w:p w:rsidR="009D7341" w:rsidRDefault="009D7341" w:rsidP="009D7341">
      <w:pPr>
        <w:pStyle w:val="BodyText"/>
      </w:pPr>
      <w:r>
        <w:lastRenderedPageBreak/>
        <w:t>-Multiple means of communication (Messenger, Twitter, Instagram , etc.)</w:t>
      </w:r>
    </w:p>
    <w:p w:rsidR="009D7341" w:rsidRDefault="0086613E" w:rsidP="009D7341">
      <w:pPr>
        <w:pStyle w:val="BodyText"/>
      </w:pPr>
      <w:r>
        <w:t>Feature sets requirements are collected by sta</w:t>
      </w:r>
      <w:r w:rsidR="009D7341">
        <w:t>k</w:t>
      </w:r>
      <w:r>
        <w:t>eholders meeting, questionnaire</w:t>
      </w:r>
      <w:r w:rsidR="009D7341">
        <w:t xml:space="preserve"> and survey. </w:t>
      </w:r>
    </w:p>
    <w:p w:rsidR="009D7341" w:rsidRDefault="009D7341" w:rsidP="009D7341">
      <w:pPr>
        <w:pStyle w:val="Heading2"/>
      </w:pPr>
      <w:bookmarkStart w:id="28" w:name="_Toc28902423"/>
      <w:r>
        <w:t>S</w:t>
      </w:r>
      <w:r w:rsidRPr="009D7341">
        <w:t>ecurity</w:t>
      </w:r>
      <w:bookmarkEnd w:id="28"/>
    </w:p>
    <w:p w:rsidR="009D7341" w:rsidRDefault="009D7341" w:rsidP="009D7341">
      <w:pPr>
        <w:ind w:left="720"/>
      </w:pPr>
      <w:r>
        <w:t>-Secure user information and password.</w:t>
      </w:r>
    </w:p>
    <w:p w:rsidR="009D7341" w:rsidRPr="009D7341" w:rsidRDefault="009D7341" w:rsidP="009D7341">
      <w:pPr>
        <w:ind w:left="720"/>
      </w:pPr>
      <w:r>
        <w:t>-Secure system data.</w:t>
      </w:r>
    </w:p>
    <w:p w:rsidR="009D7341" w:rsidRPr="009D7341" w:rsidRDefault="009D7341" w:rsidP="009D7341">
      <w:pPr>
        <w:pStyle w:val="BodyText"/>
        <w:ind w:left="0" w:firstLine="720"/>
      </w:pPr>
      <w:r>
        <w:t>S</w:t>
      </w:r>
      <w:r w:rsidRPr="009D7341">
        <w:t>ecurity</w:t>
      </w:r>
      <w:r>
        <w:t xml:space="preserve"> functional re</w:t>
      </w:r>
      <w:r w:rsidR="0086613E">
        <w:t>quirements are collected by sta</w:t>
      </w:r>
      <w:r>
        <w:t>k</w:t>
      </w:r>
      <w:r w:rsidR="0086613E">
        <w:t>eholders meeting, questionnaire</w:t>
      </w:r>
      <w:r>
        <w:t xml:space="preserve">s and survey. </w:t>
      </w:r>
    </w:p>
    <w:p w:rsidR="0060518B" w:rsidRDefault="007831BB">
      <w:pPr>
        <w:pStyle w:val="Heading1"/>
      </w:pPr>
      <w:bookmarkStart w:id="29" w:name="_Toc492960757"/>
      <w:bookmarkStart w:id="30" w:name="_Toc28902424"/>
      <w:r>
        <w:t>Usability</w:t>
      </w:r>
      <w:bookmarkEnd w:id="29"/>
      <w:bookmarkEnd w:id="30"/>
    </w:p>
    <w:p w:rsidR="0060518B" w:rsidRDefault="0086613E">
      <w:pPr>
        <w:pStyle w:val="Heading2"/>
      </w:pPr>
      <w:bookmarkStart w:id="31" w:name="_Toc28902425"/>
      <w:r>
        <w:t>One day of training for a normal user.</w:t>
      </w:r>
      <w:bookmarkEnd w:id="31"/>
    </w:p>
    <w:p w:rsidR="0060518B" w:rsidRPr="0086613E" w:rsidRDefault="0086613E" w:rsidP="0086613E">
      <w:pPr>
        <w:pStyle w:val="InfoBlue"/>
        <w:rPr>
          <w:color w:val="auto"/>
        </w:rPr>
      </w:pPr>
      <w:r w:rsidRPr="0086613E">
        <w:rPr>
          <w:color w:val="auto"/>
        </w:rPr>
        <w:t>A normal user must spend one day to understand clearly how to use all features in the system.</w:t>
      </w:r>
    </w:p>
    <w:p w:rsidR="0060518B" w:rsidRDefault="007831BB">
      <w:pPr>
        <w:pStyle w:val="Heading1"/>
      </w:pPr>
      <w:bookmarkStart w:id="32" w:name="_Toc492960759"/>
      <w:bookmarkStart w:id="33" w:name="_Toc28902426"/>
      <w:r>
        <w:t>Reliability</w:t>
      </w:r>
      <w:bookmarkEnd w:id="32"/>
      <w:bookmarkEnd w:id="33"/>
    </w:p>
    <w:p w:rsidR="0060518B" w:rsidRDefault="00D374D2">
      <w:pPr>
        <w:pStyle w:val="Heading2"/>
      </w:pPr>
      <w:bookmarkStart w:id="34" w:name="_Toc492960760"/>
      <w:bookmarkStart w:id="35" w:name="_Toc28902427"/>
      <w:r>
        <w:t>Availability</w:t>
      </w:r>
      <w:bookmarkEnd w:id="35"/>
      <w:r>
        <w:t xml:space="preserve"> </w:t>
      </w:r>
      <w:bookmarkEnd w:id="34"/>
    </w:p>
    <w:p w:rsidR="0095351E" w:rsidRDefault="0095351E" w:rsidP="0095351E">
      <w:pPr>
        <w:pStyle w:val="BodyText"/>
      </w:pPr>
      <w:r>
        <w:t>The system is 100% user-friendly and is used 24 hours a day and 365 days a year. The system is up and running 24 hours a day and 7 days a week.</w:t>
      </w:r>
    </w:p>
    <w:p w:rsidR="00D374D2" w:rsidRDefault="00D374D2" w:rsidP="00D374D2">
      <w:pPr>
        <w:pStyle w:val="Heading2"/>
      </w:pPr>
      <w:bookmarkStart w:id="36" w:name="_Toc28902428"/>
      <w:r>
        <w:t>Mea</w:t>
      </w:r>
      <w:r w:rsidR="0086613E">
        <w:t>n Time Between Failures (MTBF)</w:t>
      </w:r>
      <w:bookmarkEnd w:id="36"/>
      <w:r w:rsidR="0086613E">
        <w:t xml:space="preserve"> </w:t>
      </w:r>
    </w:p>
    <w:p w:rsidR="0095351E" w:rsidRDefault="002E47F2" w:rsidP="0095351E">
      <w:pPr>
        <w:pStyle w:val="BodyText"/>
      </w:pPr>
      <w:r>
        <w:t>At most</w:t>
      </w:r>
      <w:r w:rsidR="0095351E">
        <w:t xml:space="preserve"> a year. </w:t>
      </w:r>
    </w:p>
    <w:p w:rsidR="0095351E" w:rsidRDefault="0086613E" w:rsidP="00D374D2">
      <w:pPr>
        <w:pStyle w:val="Heading2"/>
      </w:pPr>
      <w:bookmarkStart w:id="37" w:name="_Toc28902429"/>
      <w:r>
        <w:t>Mean Time To Repair (MTTR)</w:t>
      </w:r>
      <w:bookmarkEnd w:id="37"/>
      <w:r>
        <w:t xml:space="preserve"> </w:t>
      </w:r>
    </w:p>
    <w:p w:rsidR="0095351E" w:rsidRDefault="002E47F2" w:rsidP="002E47F2">
      <w:pPr>
        <w:pStyle w:val="BodyText"/>
        <w:ind w:left="0" w:firstLine="720"/>
      </w:pPr>
      <w:r>
        <w:t>W</w:t>
      </w:r>
      <w:r w:rsidR="0095351E">
        <w:t xml:space="preserve">ithin an hour or less, the </w:t>
      </w:r>
      <w:r>
        <w:t>system must work again.</w:t>
      </w:r>
    </w:p>
    <w:p w:rsidR="00D374D2" w:rsidRDefault="0086613E" w:rsidP="00D374D2">
      <w:pPr>
        <w:pStyle w:val="Heading2"/>
      </w:pPr>
      <w:bookmarkStart w:id="38" w:name="_Toc28902430"/>
      <w:r>
        <w:t>Accuracy</w:t>
      </w:r>
      <w:bookmarkEnd w:id="38"/>
      <w:r>
        <w:t xml:space="preserve"> </w:t>
      </w:r>
    </w:p>
    <w:p w:rsidR="0095351E" w:rsidRDefault="0095351E" w:rsidP="0095351E">
      <w:pPr>
        <w:pStyle w:val="BodyText"/>
      </w:pPr>
      <w:r>
        <w:t xml:space="preserve">The system's reliability is constrained by the accuracy of the speed at which the system is used by store staff and users. </w:t>
      </w:r>
      <w:r w:rsidR="002E47F2">
        <w:t>At least 99.99% responds.</w:t>
      </w:r>
    </w:p>
    <w:p w:rsidR="00D374D2" w:rsidRDefault="0086613E" w:rsidP="00D374D2">
      <w:pPr>
        <w:pStyle w:val="Heading2"/>
      </w:pPr>
      <w:bookmarkStart w:id="39" w:name="_Toc28902431"/>
      <w:r>
        <w:t>Maximum bugs or defect rate</w:t>
      </w:r>
      <w:bookmarkEnd w:id="39"/>
    </w:p>
    <w:p w:rsidR="0095351E" w:rsidRDefault="0095351E" w:rsidP="0095351E">
      <w:pPr>
        <w:pStyle w:val="BodyText"/>
      </w:pPr>
      <w:r>
        <w:t xml:space="preserve">1 bug/KLOC </w:t>
      </w:r>
    </w:p>
    <w:p w:rsidR="00D374D2" w:rsidRDefault="0086613E" w:rsidP="00D374D2">
      <w:pPr>
        <w:pStyle w:val="Heading2"/>
      </w:pPr>
      <w:bookmarkStart w:id="40" w:name="_Toc28902432"/>
      <w:r>
        <w:t>Information Security</w:t>
      </w:r>
      <w:bookmarkEnd w:id="40"/>
    </w:p>
    <w:p w:rsidR="0095351E" w:rsidRPr="0095351E" w:rsidRDefault="0095351E" w:rsidP="0095351E">
      <w:pPr>
        <w:pStyle w:val="BodyText"/>
      </w:pPr>
      <w:r>
        <w:t>The system provides 100% information security</w:t>
      </w:r>
    </w:p>
    <w:p w:rsidR="0060518B" w:rsidRDefault="007831BB">
      <w:pPr>
        <w:pStyle w:val="Heading1"/>
      </w:pPr>
      <w:bookmarkStart w:id="41" w:name="_Toc492960761"/>
      <w:bookmarkStart w:id="42" w:name="_Toc28902433"/>
      <w:r>
        <w:t>Performance</w:t>
      </w:r>
      <w:bookmarkEnd w:id="41"/>
      <w:bookmarkEnd w:id="42"/>
    </w:p>
    <w:p w:rsidR="0060518B" w:rsidRDefault="003A2302" w:rsidP="00D374D2">
      <w:pPr>
        <w:pStyle w:val="Heading2"/>
      </w:pPr>
      <w:bookmarkStart w:id="43" w:name="_Toc492960762"/>
      <w:bookmarkStart w:id="44" w:name="_Toc28902434"/>
      <w:r>
        <w:t>Response time for a transaction</w:t>
      </w:r>
      <w:bookmarkEnd w:id="43"/>
      <w:bookmarkEnd w:id="44"/>
    </w:p>
    <w:p w:rsidR="0095351E" w:rsidRDefault="003A2302" w:rsidP="00D374D2">
      <w:pPr>
        <w:pStyle w:val="BodyText"/>
      </w:pPr>
      <w:r w:rsidRPr="003A2302">
        <w:t>Average</w:t>
      </w:r>
      <w:r>
        <w:t xml:space="preserve">: </w:t>
      </w:r>
      <w:r w:rsidRPr="003A2302">
        <w:t>2.20 seconds</w:t>
      </w:r>
    </w:p>
    <w:p w:rsidR="003A2302" w:rsidRDefault="003A2302" w:rsidP="00E442A2">
      <w:pPr>
        <w:pStyle w:val="BodyText"/>
      </w:pPr>
      <w:r>
        <w:t xml:space="preserve">Maximum: </w:t>
      </w:r>
      <w:r w:rsidRPr="003A2302">
        <w:t>3.96 seconds</w:t>
      </w:r>
    </w:p>
    <w:p w:rsidR="00D374D2" w:rsidRDefault="0086613E" w:rsidP="00D374D2">
      <w:pPr>
        <w:pStyle w:val="Heading2"/>
      </w:pPr>
      <w:bookmarkStart w:id="45" w:name="_Toc28902435"/>
      <w:r>
        <w:t>Throughput</w:t>
      </w:r>
      <w:bookmarkEnd w:id="45"/>
      <w:r>
        <w:t xml:space="preserve"> </w:t>
      </w:r>
    </w:p>
    <w:p w:rsidR="0095351E" w:rsidRDefault="00E442A2" w:rsidP="0095351E">
      <w:pPr>
        <w:pStyle w:val="BodyText"/>
      </w:pPr>
      <w:r w:rsidRPr="00E442A2">
        <w:t>97.5 Mbit/s</w:t>
      </w:r>
      <w:r>
        <w:t>.</w:t>
      </w:r>
    </w:p>
    <w:p w:rsidR="00D374D2" w:rsidRDefault="0086613E" w:rsidP="00D374D2">
      <w:pPr>
        <w:pStyle w:val="Heading2"/>
      </w:pPr>
      <w:bookmarkStart w:id="46" w:name="_Toc28902436"/>
      <w:r>
        <w:t>Capacity</w:t>
      </w:r>
      <w:bookmarkEnd w:id="46"/>
      <w:r>
        <w:t xml:space="preserve"> </w:t>
      </w:r>
    </w:p>
    <w:p w:rsidR="0095351E" w:rsidRDefault="0095351E" w:rsidP="0095351E">
      <w:pPr>
        <w:pStyle w:val="BodyText"/>
      </w:pPr>
      <w:r>
        <w:t>The system is capabl</w:t>
      </w:r>
      <w:r w:rsidR="00E442A2">
        <w:t>e of dealing with 500 users at a</w:t>
      </w:r>
      <w:r>
        <w:t xml:space="preserve"> time. </w:t>
      </w:r>
    </w:p>
    <w:p w:rsidR="00D374D2" w:rsidRDefault="0086613E" w:rsidP="00D374D2">
      <w:pPr>
        <w:pStyle w:val="Heading2"/>
      </w:pPr>
      <w:bookmarkStart w:id="47" w:name="_Toc28902437"/>
      <w:r>
        <w:lastRenderedPageBreak/>
        <w:t>Resource use</w:t>
      </w:r>
      <w:bookmarkEnd w:id="47"/>
      <w:r>
        <w:t xml:space="preserve"> </w:t>
      </w:r>
    </w:p>
    <w:p w:rsidR="0095351E" w:rsidRDefault="0095351E" w:rsidP="0095351E">
      <w:pPr>
        <w:pStyle w:val="BodyText"/>
      </w:pPr>
      <w:r>
        <w:t>Memory of involved devices</w:t>
      </w:r>
      <w:r w:rsidR="00E442A2">
        <w:t>.</w:t>
      </w:r>
    </w:p>
    <w:p w:rsidR="0060518B" w:rsidRDefault="007831BB">
      <w:pPr>
        <w:pStyle w:val="Heading1"/>
      </w:pPr>
      <w:bookmarkStart w:id="48" w:name="_Toc492960763"/>
      <w:bookmarkStart w:id="49" w:name="_Toc28902438"/>
      <w:r>
        <w:t>Supportability</w:t>
      </w:r>
      <w:bookmarkEnd w:id="48"/>
      <w:bookmarkEnd w:id="49"/>
    </w:p>
    <w:p w:rsidR="0060518B" w:rsidRDefault="00E524CF" w:rsidP="0086613E">
      <w:pPr>
        <w:pStyle w:val="Heading2"/>
      </w:pPr>
      <w:bookmarkStart w:id="50" w:name="_Toc492960764"/>
      <w:bookmarkStart w:id="51" w:name="_Toc28902439"/>
      <w:r>
        <w:t>C</w:t>
      </w:r>
      <w:r w:rsidRPr="00E524CF">
        <w:t>oding standards</w:t>
      </w:r>
      <w:bookmarkEnd w:id="50"/>
      <w:bookmarkEnd w:id="51"/>
    </w:p>
    <w:p w:rsidR="00E524CF" w:rsidRDefault="00E524CF" w:rsidP="00E524CF">
      <w:pPr>
        <w:pStyle w:val="BodyText"/>
      </w:pPr>
      <w:r w:rsidRPr="00E524CF">
        <w:t xml:space="preserve">Code </w:t>
      </w:r>
      <w:r w:rsidR="0077043E">
        <w:t>must</w:t>
      </w:r>
      <w:r w:rsidRPr="00E524CF">
        <w:t xml:space="preserve"> follow all rules outlined in PSR-2</w:t>
      </w:r>
      <w:r>
        <w:t>.</w:t>
      </w:r>
    </w:p>
    <w:p w:rsidR="00D374D2" w:rsidRDefault="00E524CF" w:rsidP="00E524CF">
      <w:pPr>
        <w:pStyle w:val="Heading2"/>
      </w:pPr>
      <w:bookmarkStart w:id="52" w:name="_Toc28902440"/>
      <w:r>
        <w:t>N</w:t>
      </w:r>
      <w:r w:rsidRPr="00E524CF">
        <w:t>aming conventions</w:t>
      </w:r>
      <w:bookmarkEnd w:id="52"/>
      <w:r w:rsidRPr="00E524CF">
        <w:t xml:space="preserve"> </w:t>
      </w:r>
    </w:p>
    <w:p w:rsidR="00E524CF" w:rsidRDefault="0077043E" w:rsidP="00E524CF">
      <w:pPr>
        <w:pStyle w:val="BodyText"/>
      </w:pPr>
      <w:r>
        <w:t>Interfaces must</w:t>
      </w:r>
      <w:r w:rsidR="00E524CF">
        <w:t xml:space="preserve"> be suffixed by Interface</w:t>
      </w:r>
      <w:r>
        <w:t>.</w:t>
      </w:r>
    </w:p>
    <w:p w:rsidR="0077043E" w:rsidRDefault="00E524CF" w:rsidP="00E524CF">
      <w:pPr>
        <w:pStyle w:val="BodyText"/>
      </w:pPr>
      <w:r>
        <w:t xml:space="preserve">Abstract classes </w:t>
      </w:r>
      <w:r w:rsidR="0077043E">
        <w:t>must</w:t>
      </w:r>
      <w:r>
        <w:t xml:space="preserve"> be prefixed by Abstract</w:t>
      </w:r>
      <w:r w:rsidR="0077043E">
        <w:t>.</w:t>
      </w:r>
    </w:p>
    <w:p w:rsidR="00E524CF" w:rsidRDefault="00E524CF" w:rsidP="00E524CF">
      <w:pPr>
        <w:pStyle w:val="BodyText"/>
      </w:pPr>
      <w:r>
        <w:t xml:space="preserve">PSR-1, 2 and 4 </w:t>
      </w:r>
      <w:r w:rsidR="0077043E">
        <w:t>must</w:t>
      </w:r>
      <w:r>
        <w:t xml:space="preserve"> be followed.</w:t>
      </w:r>
    </w:p>
    <w:p w:rsidR="00E524CF" w:rsidRDefault="00E524CF" w:rsidP="00E524CF">
      <w:pPr>
        <w:pStyle w:val="BodyText"/>
      </w:pPr>
      <w:r>
        <w:t xml:space="preserve">There </w:t>
      </w:r>
      <w:r w:rsidR="0077043E">
        <w:t>must</w:t>
      </w:r>
      <w:r>
        <w:t xml:space="preserve"> be a package/second-level namespace in relation with the PSR that covers the code.</w:t>
      </w:r>
    </w:p>
    <w:p w:rsidR="0060518B" w:rsidRDefault="007831BB">
      <w:pPr>
        <w:pStyle w:val="Heading1"/>
      </w:pPr>
      <w:bookmarkStart w:id="53" w:name="_Toc492960765"/>
      <w:bookmarkStart w:id="54" w:name="_Toc28902441"/>
      <w:r>
        <w:t>Design Constraints</w:t>
      </w:r>
      <w:bookmarkEnd w:id="53"/>
      <w:bookmarkEnd w:id="54"/>
    </w:p>
    <w:p w:rsidR="0060518B" w:rsidRDefault="0077043E">
      <w:pPr>
        <w:pStyle w:val="Heading2"/>
      </w:pPr>
      <w:bookmarkStart w:id="55" w:name="_Toc492960766"/>
      <w:bookmarkStart w:id="56" w:name="_Toc28902442"/>
      <w:r>
        <w:t>Software Language</w:t>
      </w:r>
      <w:bookmarkEnd w:id="56"/>
      <w:r>
        <w:t xml:space="preserve"> </w:t>
      </w:r>
      <w:bookmarkEnd w:id="55"/>
    </w:p>
    <w:p w:rsidR="0095351E" w:rsidRDefault="0095351E" w:rsidP="0095351E">
      <w:pPr>
        <w:pStyle w:val="BodyText"/>
      </w:pPr>
      <w:r>
        <w:t xml:space="preserve">PHP. </w:t>
      </w:r>
    </w:p>
    <w:p w:rsidR="0077043E" w:rsidRDefault="0086613E" w:rsidP="0077043E">
      <w:pPr>
        <w:pStyle w:val="Heading2"/>
      </w:pPr>
      <w:bookmarkStart w:id="57" w:name="_Toc28902443"/>
      <w:r>
        <w:t>Development Tools</w:t>
      </w:r>
      <w:bookmarkEnd w:id="57"/>
      <w:r>
        <w:t xml:space="preserve"> </w:t>
      </w:r>
    </w:p>
    <w:p w:rsidR="0095351E" w:rsidRPr="0095351E" w:rsidRDefault="0077043E" w:rsidP="0077043E">
      <w:pPr>
        <w:pStyle w:val="BodyText"/>
        <w:ind w:left="0" w:firstLine="720"/>
      </w:pPr>
      <w:r>
        <w:t>Sublime Text,</w:t>
      </w:r>
      <w:r w:rsidR="0095351E">
        <w:t xml:space="preserve"> Visual Studio Code, </w:t>
      </w:r>
      <w:r>
        <w:t>mySQL, GitHub</w:t>
      </w:r>
      <w:r w:rsidR="0095351E">
        <w:t>.</w:t>
      </w:r>
    </w:p>
    <w:p w:rsidR="0060518B" w:rsidRDefault="007831BB">
      <w:pPr>
        <w:pStyle w:val="Heading1"/>
      </w:pPr>
      <w:bookmarkStart w:id="58" w:name="_Toc492960767"/>
      <w:bookmarkStart w:id="59" w:name="_Toc28902444"/>
      <w:r>
        <w:t>Online User Documentation and Help System Requirements</w:t>
      </w:r>
      <w:bookmarkEnd w:id="58"/>
      <w:bookmarkEnd w:id="59"/>
    </w:p>
    <w:p w:rsidR="0095351E" w:rsidRPr="0095351E" w:rsidRDefault="0095351E" w:rsidP="0095351E">
      <w:pPr>
        <w:pStyle w:val="BodyText"/>
      </w:pPr>
      <w:r w:rsidRPr="0095351E">
        <w:t>User Manual</w:t>
      </w:r>
      <w:r w:rsidR="0086613E">
        <w:t xml:space="preserve"> should be specifi</w:t>
      </w:r>
      <w:r w:rsidR="00FD73A6">
        <w:t xml:space="preserve">ed </w:t>
      </w:r>
      <w:r w:rsidR="00FD73A6" w:rsidRPr="0095351E">
        <w:t xml:space="preserve">for each of the feature available with the </w:t>
      </w:r>
      <w:r w:rsidR="00FD73A6">
        <w:t>Eyeconic- Glasses Shop</w:t>
      </w:r>
      <w:r w:rsidR="00FD73A6" w:rsidRPr="0095351E">
        <w:t xml:space="preserve"> Management System</w:t>
      </w:r>
      <w:r w:rsidRPr="0095351E">
        <w:t>.</w:t>
      </w:r>
    </w:p>
    <w:p w:rsidR="0060518B" w:rsidRDefault="007831BB">
      <w:pPr>
        <w:pStyle w:val="Heading1"/>
      </w:pPr>
      <w:bookmarkStart w:id="60" w:name="_Toc492960768"/>
      <w:bookmarkStart w:id="61" w:name="_Toc28902445"/>
      <w:r>
        <w:t>Purchased Components</w:t>
      </w:r>
      <w:bookmarkEnd w:id="60"/>
      <w:bookmarkEnd w:id="61"/>
    </w:p>
    <w:p w:rsidR="0095351E" w:rsidRPr="0095351E" w:rsidRDefault="0095351E" w:rsidP="0095351E">
      <w:pPr>
        <w:pStyle w:val="BodyText"/>
      </w:pPr>
      <w:r w:rsidRPr="0095351E">
        <w:t xml:space="preserve">Not required. </w:t>
      </w:r>
      <w:r w:rsidR="0077043E">
        <w:t xml:space="preserve">Free </w:t>
      </w:r>
      <w:r w:rsidRPr="0095351E">
        <w:t xml:space="preserve">Bootstrap, </w:t>
      </w:r>
      <w:r w:rsidR="0077043E">
        <w:t>CodeIgniter</w:t>
      </w:r>
      <w:r w:rsidR="0077043E" w:rsidRPr="0095351E">
        <w:t>Frameworks</w:t>
      </w:r>
      <w:r w:rsidRPr="0095351E">
        <w:t>.</w:t>
      </w:r>
    </w:p>
    <w:p w:rsidR="0060518B" w:rsidRDefault="007831BB">
      <w:pPr>
        <w:pStyle w:val="Heading1"/>
      </w:pPr>
      <w:bookmarkStart w:id="62" w:name="_Toc492960769"/>
      <w:bookmarkStart w:id="63" w:name="_Toc28902446"/>
      <w:r>
        <w:t>Interfaces</w:t>
      </w:r>
      <w:bookmarkEnd w:id="62"/>
      <w:bookmarkEnd w:id="63"/>
    </w:p>
    <w:p w:rsidR="0060518B" w:rsidRDefault="007831BB">
      <w:pPr>
        <w:pStyle w:val="Heading2"/>
      </w:pPr>
      <w:bookmarkStart w:id="64" w:name="_Toc492960770"/>
      <w:bookmarkStart w:id="65" w:name="_Toc28902447"/>
      <w:r>
        <w:t>User Interfaces</w:t>
      </w:r>
      <w:bookmarkEnd w:id="64"/>
      <w:bookmarkEnd w:id="65"/>
    </w:p>
    <w:p w:rsidR="0095351E" w:rsidRPr="0095351E" w:rsidRDefault="0095351E" w:rsidP="0095351E">
      <w:pPr>
        <w:pStyle w:val="BodyText"/>
      </w:pPr>
      <w:r w:rsidRPr="0095351E">
        <w:t>The interface of the system is implemented based on existing web browsers.</w:t>
      </w:r>
    </w:p>
    <w:p w:rsidR="0060518B" w:rsidRDefault="007831BB">
      <w:pPr>
        <w:pStyle w:val="Heading2"/>
      </w:pPr>
      <w:bookmarkStart w:id="66" w:name="_Toc492960771"/>
      <w:bookmarkStart w:id="67" w:name="_Toc28902448"/>
      <w:r>
        <w:t>Hardware Interfaces</w:t>
      </w:r>
      <w:bookmarkEnd w:id="66"/>
      <w:bookmarkEnd w:id="67"/>
    </w:p>
    <w:p w:rsidR="0095351E" w:rsidRPr="0095351E" w:rsidRDefault="0095351E" w:rsidP="0095351E">
      <w:pPr>
        <w:pStyle w:val="BodyText"/>
      </w:pPr>
      <w:r w:rsidRPr="0095351E">
        <w:t>The existing Local Area Network (LAN) will be used for collecting data from the users.</w:t>
      </w:r>
    </w:p>
    <w:p w:rsidR="0060518B" w:rsidRDefault="007831BB">
      <w:pPr>
        <w:pStyle w:val="Heading2"/>
      </w:pPr>
      <w:bookmarkStart w:id="68" w:name="_Toc492960772"/>
      <w:bookmarkStart w:id="69" w:name="_Toc28902449"/>
      <w:r>
        <w:t>Software Interfaces</w:t>
      </w:r>
      <w:bookmarkEnd w:id="68"/>
      <w:bookmarkEnd w:id="69"/>
    </w:p>
    <w:p w:rsidR="0095351E" w:rsidRPr="0095351E" w:rsidRDefault="0095351E" w:rsidP="0095351E">
      <w:pPr>
        <w:pStyle w:val="BodyText"/>
      </w:pPr>
      <w:r w:rsidRPr="0095351E">
        <w:t>Firewall and other network security solutions will be applied to prevent unauthorized access to the system.</w:t>
      </w:r>
    </w:p>
    <w:p w:rsidR="0060518B" w:rsidRDefault="007831BB">
      <w:pPr>
        <w:pStyle w:val="Heading2"/>
      </w:pPr>
      <w:bookmarkStart w:id="70" w:name="_Toc492960773"/>
      <w:bookmarkStart w:id="71" w:name="_Toc28902450"/>
      <w:r>
        <w:t>Communications Interfaces</w:t>
      </w:r>
      <w:bookmarkEnd w:id="70"/>
      <w:bookmarkEnd w:id="71"/>
    </w:p>
    <w:p w:rsidR="0095351E" w:rsidRPr="0095351E" w:rsidRDefault="0086613E" w:rsidP="00C87AF2">
      <w:pPr>
        <w:pStyle w:val="BodyText"/>
        <w:jc w:val="both"/>
        <w:rPr>
          <w:color w:val="0000FF"/>
        </w:rPr>
      </w:pPr>
      <w:r>
        <w:rPr>
          <w:i/>
          <w:color w:val="0000FF"/>
        </w:rPr>
        <w:t xml:space="preserve"> </w:t>
      </w:r>
      <w:r w:rsidR="0095351E" w:rsidRPr="0095351E">
        <w:t xml:space="preserve">The </w:t>
      </w:r>
      <w:r w:rsidR="0077043E">
        <w:t>Eyeconic- Glasses Shop</w:t>
      </w:r>
      <w:r w:rsidR="0077043E" w:rsidRPr="0095351E">
        <w:t xml:space="preserve"> Management System </w:t>
      </w:r>
      <w:r w:rsidR="0095351E" w:rsidRPr="0095351E">
        <w:t>will be connected to the World Wide Web.</w:t>
      </w:r>
    </w:p>
    <w:p w:rsidR="0060518B" w:rsidRDefault="007831BB">
      <w:pPr>
        <w:pStyle w:val="Heading1"/>
      </w:pPr>
      <w:bookmarkStart w:id="72" w:name="_Toc492960774"/>
      <w:bookmarkStart w:id="73" w:name="_Toc28902451"/>
      <w:r>
        <w:t>Licensing Requirements</w:t>
      </w:r>
      <w:bookmarkEnd w:id="72"/>
      <w:bookmarkEnd w:id="73"/>
    </w:p>
    <w:p w:rsidR="0095351E" w:rsidRPr="0095351E" w:rsidRDefault="0095351E" w:rsidP="0095351E">
      <w:pPr>
        <w:pStyle w:val="BodyText"/>
      </w:pPr>
      <w:r w:rsidRPr="0095351E">
        <w:t xml:space="preserve">License belongs to owner of the </w:t>
      </w:r>
      <w:r w:rsidR="00DA759C">
        <w:t>glasses shop</w:t>
      </w:r>
      <w:bookmarkStart w:id="74" w:name="_GoBack"/>
      <w:bookmarkEnd w:id="74"/>
      <w:r w:rsidRPr="0095351E">
        <w:t xml:space="preserve"> who purchased the </w:t>
      </w:r>
      <w:r w:rsidR="00D757FE" w:rsidRPr="0095351E">
        <w:t xml:space="preserve">the </w:t>
      </w:r>
      <w:r w:rsidR="00D757FE">
        <w:t>Eyeconic- Glasses Shop</w:t>
      </w:r>
      <w:r w:rsidR="00D757FE" w:rsidRPr="0095351E">
        <w:t xml:space="preserve"> Management System</w:t>
      </w:r>
      <w:r w:rsidR="00D757FE">
        <w:t xml:space="preserve"> from Group2</w:t>
      </w:r>
      <w:r w:rsidR="0086613E">
        <w:t>2</w:t>
      </w:r>
      <w:r w:rsidRPr="0095351E">
        <w:t xml:space="preserve"> 4C17</w:t>
      </w:r>
      <w:r w:rsidR="0086613E">
        <w:t>/6C17</w:t>
      </w:r>
      <w:r w:rsidRPr="0095351E">
        <w:t xml:space="preserve"> HANU and agreed on the maintenance contract.</w:t>
      </w:r>
    </w:p>
    <w:p w:rsidR="0060518B" w:rsidRDefault="007831BB">
      <w:pPr>
        <w:pStyle w:val="Heading1"/>
      </w:pPr>
      <w:bookmarkStart w:id="75" w:name="_Toc492960775"/>
      <w:bookmarkStart w:id="76" w:name="_Toc28902452"/>
      <w:r>
        <w:lastRenderedPageBreak/>
        <w:t>Legal, Copyright, and Other Notices</w:t>
      </w:r>
      <w:bookmarkEnd w:id="75"/>
      <w:bookmarkEnd w:id="76"/>
    </w:p>
    <w:p w:rsidR="0095351E" w:rsidRPr="0095351E" w:rsidRDefault="00D757FE" w:rsidP="0095351E">
      <w:pPr>
        <w:pStyle w:val="BodyText"/>
      </w:pPr>
      <w:r>
        <w:t>2019 Copyright to Group 2</w:t>
      </w:r>
      <w:r w:rsidR="0086613E">
        <w:t>2</w:t>
      </w:r>
      <w:r w:rsidR="0095351E" w:rsidRPr="0095351E">
        <w:t xml:space="preserve"> 4C17</w:t>
      </w:r>
      <w:r w:rsidR="0086613E">
        <w:t>/6C17</w:t>
      </w:r>
      <w:r w:rsidR="0095351E" w:rsidRPr="0095351E">
        <w:t xml:space="preserve"> HANU. All rights reserved.</w:t>
      </w:r>
    </w:p>
    <w:p w:rsidR="0060518B" w:rsidRDefault="007831BB">
      <w:pPr>
        <w:pStyle w:val="Heading1"/>
      </w:pPr>
      <w:bookmarkStart w:id="77" w:name="_Toc492960776"/>
      <w:bookmarkStart w:id="78" w:name="_Toc28902453"/>
      <w:r>
        <w:t>Applicable Standards</w:t>
      </w:r>
      <w:bookmarkEnd w:id="77"/>
      <w:bookmarkEnd w:id="78"/>
    </w:p>
    <w:p w:rsidR="00C5038A" w:rsidRDefault="002803EC">
      <w:pPr>
        <w:pStyle w:val="BodyText"/>
      </w:pPr>
      <w:r w:rsidRPr="002803EC">
        <w:t>ISO/IEC 27001 Information security management</w:t>
      </w:r>
      <w:r>
        <w:t>.</w:t>
      </w:r>
    </w:p>
    <w:sectPr w:rsidR="00C5038A" w:rsidSect="008B2DC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075" w:rsidRDefault="00F53075">
      <w:pPr>
        <w:spacing w:line="240" w:lineRule="auto"/>
      </w:pPr>
      <w:r>
        <w:separator/>
      </w:r>
    </w:p>
  </w:endnote>
  <w:endnote w:type="continuationSeparator" w:id="1">
    <w:p w:rsidR="00F53075" w:rsidRDefault="00F5307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18B" w:rsidRDefault="008B2D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831B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0518B" w:rsidRDefault="0060518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0518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0518B" w:rsidRDefault="007831BB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0518B" w:rsidRDefault="007831BB">
          <w:pPr>
            <w:jc w:val="center"/>
          </w:pPr>
          <w:r>
            <w:sym w:font="Symbol" w:char="F0D3"/>
          </w:r>
          <w:fldSimple w:instr=" DOCPROPERTY &quot;Company&quot;  \* MERGEFORMAT ">
            <w:r w:rsidR="00F25F49" w:rsidRPr="00F25F49">
              <w:t xml:space="preserve">Group </w:t>
            </w:r>
            <w:r w:rsidR="00C5533A">
              <w:t>2</w:t>
            </w:r>
            <w:r w:rsidR="00F25F49" w:rsidRPr="00F25F49">
              <w:t>2- 4C17</w:t>
            </w:r>
            <w:r w:rsidR="00C5533A">
              <w:t>/6C17</w:t>
            </w:r>
            <w:r w:rsidR="00C5038A">
              <w:t>&gt;</w:t>
            </w:r>
          </w:fldSimple>
          <w:r>
            <w:t xml:space="preserve">, </w:t>
          </w:r>
          <w:r w:rsidR="008B2DC5">
            <w:fldChar w:fldCharType="begin"/>
          </w:r>
          <w:r>
            <w:instrText xml:space="preserve"> DATE \@ "yyyy" </w:instrText>
          </w:r>
          <w:r w:rsidR="008B2DC5">
            <w:fldChar w:fldCharType="separate"/>
          </w:r>
          <w:r w:rsidR="00C5533A">
            <w:rPr>
              <w:noProof/>
            </w:rPr>
            <w:t>2</w:t>
          </w:r>
          <w:r w:rsidR="0086613E">
            <w:rPr>
              <w:noProof/>
            </w:rPr>
            <w:t>0</w:t>
          </w:r>
          <w:r w:rsidR="008B2DC5">
            <w:fldChar w:fldCharType="end"/>
          </w:r>
          <w:r w:rsidR="00C5533A">
            <w:t>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0518B" w:rsidRDefault="007831BB">
          <w:pPr>
            <w:jc w:val="right"/>
          </w:pPr>
          <w:r>
            <w:t xml:space="preserve">Page </w:t>
          </w:r>
          <w:r w:rsidR="008B2DC5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8B2DC5">
            <w:rPr>
              <w:rStyle w:val="PageNumber"/>
            </w:rPr>
            <w:fldChar w:fldCharType="separate"/>
          </w:r>
          <w:r w:rsidR="00C5533A">
            <w:rPr>
              <w:rStyle w:val="PageNumber"/>
              <w:noProof/>
            </w:rPr>
            <w:t>5</w:t>
          </w:r>
          <w:r w:rsidR="008B2DC5">
            <w:rPr>
              <w:rStyle w:val="PageNumber"/>
            </w:rPr>
            <w:fldChar w:fldCharType="end"/>
          </w:r>
        </w:p>
      </w:tc>
    </w:tr>
  </w:tbl>
  <w:p w:rsidR="0060518B" w:rsidRDefault="0060518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18B" w:rsidRDefault="006051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075" w:rsidRDefault="00F53075">
      <w:pPr>
        <w:spacing w:line="240" w:lineRule="auto"/>
      </w:pPr>
      <w:r>
        <w:separator/>
      </w:r>
    </w:p>
  </w:footnote>
  <w:footnote w:type="continuationSeparator" w:id="1">
    <w:p w:rsidR="00F53075" w:rsidRDefault="00F5307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18B" w:rsidRDefault="0060518B">
    <w:pPr>
      <w:rPr>
        <w:sz w:val="24"/>
      </w:rPr>
    </w:pPr>
  </w:p>
  <w:p w:rsidR="0060518B" w:rsidRDefault="0060518B">
    <w:pPr>
      <w:pBdr>
        <w:top w:val="single" w:sz="6" w:space="1" w:color="auto"/>
      </w:pBdr>
      <w:rPr>
        <w:sz w:val="24"/>
      </w:rPr>
    </w:pPr>
  </w:p>
  <w:p w:rsidR="0060518B" w:rsidRDefault="00F25F4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 2</w:t>
    </w:r>
    <w:r w:rsidR="00C5533A">
      <w:rPr>
        <w:rFonts w:ascii="Arial" w:hAnsi="Arial"/>
        <w:b/>
        <w:sz w:val="36"/>
      </w:rPr>
      <w:t xml:space="preserve">2 </w:t>
    </w:r>
    <w:r>
      <w:rPr>
        <w:rFonts w:ascii="Arial" w:hAnsi="Arial"/>
        <w:b/>
        <w:sz w:val="36"/>
      </w:rPr>
      <w:t>- 4C17</w:t>
    </w:r>
    <w:r w:rsidR="00C5533A">
      <w:rPr>
        <w:rFonts w:ascii="Arial" w:hAnsi="Arial"/>
        <w:b/>
        <w:sz w:val="36"/>
      </w:rPr>
      <w:t>/6C17</w:t>
    </w:r>
  </w:p>
  <w:p w:rsidR="0060518B" w:rsidRDefault="0060518B">
    <w:pPr>
      <w:pBdr>
        <w:bottom w:val="single" w:sz="6" w:space="1" w:color="auto"/>
      </w:pBdr>
      <w:jc w:val="right"/>
      <w:rPr>
        <w:sz w:val="24"/>
      </w:rPr>
    </w:pPr>
  </w:p>
  <w:p w:rsidR="0060518B" w:rsidRDefault="0060518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0518B">
      <w:tc>
        <w:tcPr>
          <w:tcW w:w="6379" w:type="dxa"/>
        </w:tcPr>
        <w:p w:rsidR="0060518B" w:rsidRDefault="00C5533A">
          <w:r>
            <w:t>Eyeconic - Glasses Shop Management System</w:t>
          </w:r>
        </w:p>
      </w:tc>
      <w:tc>
        <w:tcPr>
          <w:tcW w:w="3179" w:type="dxa"/>
        </w:tcPr>
        <w:p w:rsidR="0060518B" w:rsidRDefault="00C5533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60518B">
      <w:tc>
        <w:tcPr>
          <w:tcW w:w="6379" w:type="dxa"/>
        </w:tcPr>
        <w:p w:rsidR="0060518B" w:rsidRDefault="008B2DC5">
          <w:fldSimple w:instr=" TITLE  \* MERGEFORMAT ">
            <w:r w:rsidR="00C5038A">
              <w:t>Supplementary Specification</w:t>
            </w:r>
          </w:fldSimple>
        </w:p>
      </w:tc>
      <w:tc>
        <w:tcPr>
          <w:tcW w:w="3179" w:type="dxa"/>
        </w:tcPr>
        <w:p w:rsidR="0060518B" w:rsidRDefault="00F25F49" w:rsidP="00C5533A">
          <w:r>
            <w:t xml:space="preserve">  Date:  </w:t>
          </w:r>
          <w:r w:rsidR="00C5533A">
            <w:t>30</w:t>
          </w:r>
          <w:r w:rsidR="007831BB">
            <w:t>/</w:t>
          </w:r>
          <w:r w:rsidR="00C5533A">
            <w:t>10</w:t>
          </w:r>
          <w:r>
            <w:t>/2019</w:t>
          </w:r>
        </w:p>
      </w:tc>
    </w:tr>
    <w:tr w:rsidR="0060518B">
      <w:tc>
        <w:tcPr>
          <w:tcW w:w="9558" w:type="dxa"/>
          <w:gridSpan w:val="2"/>
        </w:tcPr>
        <w:p w:rsidR="0060518B" w:rsidRDefault="0060518B"/>
      </w:tc>
    </w:tr>
  </w:tbl>
  <w:p w:rsidR="0060518B" w:rsidRDefault="0060518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18B" w:rsidRDefault="0060518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45F1592"/>
    <w:multiLevelType w:val="hybridMultilevel"/>
    <w:tmpl w:val="4D901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CDA58B1"/>
    <w:multiLevelType w:val="multilevel"/>
    <w:tmpl w:val="A6024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activeWritingStyle w:appName="MSWord" w:lang="en-US" w:vendorID="8" w:dllVersion="513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C5038A"/>
    <w:rsid w:val="00067B6C"/>
    <w:rsid w:val="0014427B"/>
    <w:rsid w:val="001E25AC"/>
    <w:rsid w:val="002803EC"/>
    <w:rsid w:val="002E47F2"/>
    <w:rsid w:val="002F0171"/>
    <w:rsid w:val="00331D1D"/>
    <w:rsid w:val="0033304D"/>
    <w:rsid w:val="003A2302"/>
    <w:rsid w:val="003B71B6"/>
    <w:rsid w:val="003E3445"/>
    <w:rsid w:val="00462167"/>
    <w:rsid w:val="004C6814"/>
    <w:rsid w:val="005A285A"/>
    <w:rsid w:val="0060518B"/>
    <w:rsid w:val="00610AE4"/>
    <w:rsid w:val="00673482"/>
    <w:rsid w:val="0077043E"/>
    <w:rsid w:val="00775B7D"/>
    <w:rsid w:val="007831BB"/>
    <w:rsid w:val="0079246B"/>
    <w:rsid w:val="007C47C5"/>
    <w:rsid w:val="007C7B4B"/>
    <w:rsid w:val="008505B9"/>
    <w:rsid w:val="0086613E"/>
    <w:rsid w:val="008B2DC5"/>
    <w:rsid w:val="0095351E"/>
    <w:rsid w:val="009A6A92"/>
    <w:rsid w:val="009D7341"/>
    <w:rsid w:val="00A2666C"/>
    <w:rsid w:val="00B040CF"/>
    <w:rsid w:val="00B91255"/>
    <w:rsid w:val="00C5038A"/>
    <w:rsid w:val="00C5533A"/>
    <w:rsid w:val="00C87AF2"/>
    <w:rsid w:val="00CD4251"/>
    <w:rsid w:val="00D374D2"/>
    <w:rsid w:val="00D64F43"/>
    <w:rsid w:val="00D757FE"/>
    <w:rsid w:val="00DA759C"/>
    <w:rsid w:val="00E442A2"/>
    <w:rsid w:val="00E524CF"/>
    <w:rsid w:val="00E706F3"/>
    <w:rsid w:val="00E8368F"/>
    <w:rsid w:val="00EE5BE6"/>
    <w:rsid w:val="00F25F49"/>
    <w:rsid w:val="00F479ED"/>
    <w:rsid w:val="00F53075"/>
    <w:rsid w:val="00FD73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DC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B2DC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B2DC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B2DC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B2DC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B2DC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B2DC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B2DC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B2DC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B2DC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B2DC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B2DC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B2DC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B2DC5"/>
    <w:pPr>
      <w:ind w:left="900" w:hanging="900"/>
    </w:pPr>
  </w:style>
  <w:style w:type="paragraph" w:styleId="TOC1">
    <w:name w:val="toc 1"/>
    <w:basedOn w:val="Normal"/>
    <w:next w:val="Normal"/>
    <w:uiPriority w:val="39"/>
    <w:rsid w:val="008B2DC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8B2DC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B2DC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B2D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B2DC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B2DC5"/>
  </w:style>
  <w:style w:type="paragraph" w:customStyle="1" w:styleId="Bullet1">
    <w:name w:val="Bullet1"/>
    <w:basedOn w:val="Normal"/>
    <w:rsid w:val="008B2DC5"/>
    <w:pPr>
      <w:ind w:left="720" w:hanging="432"/>
    </w:pPr>
  </w:style>
  <w:style w:type="paragraph" w:customStyle="1" w:styleId="Bullet2">
    <w:name w:val="Bullet2"/>
    <w:basedOn w:val="Normal"/>
    <w:rsid w:val="008B2DC5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8B2DC5"/>
    <w:pPr>
      <w:keepLines/>
      <w:spacing w:after="120"/>
    </w:pPr>
  </w:style>
  <w:style w:type="paragraph" w:styleId="BodyText">
    <w:name w:val="Body Text"/>
    <w:basedOn w:val="Normal"/>
    <w:semiHidden/>
    <w:rsid w:val="008B2DC5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8B2DC5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8B2DC5"/>
    <w:rPr>
      <w:sz w:val="20"/>
      <w:vertAlign w:val="superscript"/>
    </w:rPr>
  </w:style>
  <w:style w:type="paragraph" w:styleId="FootnoteText">
    <w:name w:val="footnote text"/>
    <w:basedOn w:val="Normal"/>
    <w:semiHidden/>
    <w:rsid w:val="008B2DC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B2DC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B2DC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8B2DC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B2DC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8B2DC5"/>
    <w:pPr>
      <w:ind w:left="600"/>
    </w:pPr>
  </w:style>
  <w:style w:type="paragraph" w:styleId="TOC5">
    <w:name w:val="toc 5"/>
    <w:basedOn w:val="Normal"/>
    <w:next w:val="Normal"/>
    <w:semiHidden/>
    <w:rsid w:val="008B2DC5"/>
    <w:pPr>
      <w:ind w:left="800"/>
    </w:pPr>
  </w:style>
  <w:style w:type="paragraph" w:styleId="TOC6">
    <w:name w:val="toc 6"/>
    <w:basedOn w:val="Normal"/>
    <w:next w:val="Normal"/>
    <w:semiHidden/>
    <w:rsid w:val="008B2DC5"/>
    <w:pPr>
      <w:ind w:left="1000"/>
    </w:pPr>
  </w:style>
  <w:style w:type="paragraph" w:styleId="TOC7">
    <w:name w:val="toc 7"/>
    <w:basedOn w:val="Normal"/>
    <w:next w:val="Normal"/>
    <w:semiHidden/>
    <w:rsid w:val="008B2DC5"/>
    <w:pPr>
      <w:ind w:left="1200"/>
    </w:pPr>
  </w:style>
  <w:style w:type="paragraph" w:styleId="TOC8">
    <w:name w:val="toc 8"/>
    <w:basedOn w:val="Normal"/>
    <w:next w:val="Normal"/>
    <w:semiHidden/>
    <w:rsid w:val="008B2DC5"/>
    <w:pPr>
      <w:ind w:left="1400"/>
    </w:pPr>
  </w:style>
  <w:style w:type="paragraph" w:styleId="TOC9">
    <w:name w:val="toc 9"/>
    <w:basedOn w:val="Normal"/>
    <w:next w:val="Normal"/>
    <w:semiHidden/>
    <w:rsid w:val="008B2DC5"/>
    <w:pPr>
      <w:ind w:left="1600"/>
    </w:pPr>
  </w:style>
  <w:style w:type="paragraph" w:customStyle="1" w:styleId="Body">
    <w:name w:val="Body"/>
    <w:basedOn w:val="Normal"/>
    <w:rsid w:val="008B2DC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B2DC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8B2DC5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86613E"/>
    <w:pPr>
      <w:spacing w:after="120"/>
      <w:ind w:left="720"/>
    </w:pPr>
    <w:rPr>
      <w:color w:val="0000FF"/>
    </w:rPr>
  </w:style>
  <w:style w:type="paragraph" w:styleId="BodyTextIndent">
    <w:name w:val="Body Text Indent"/>
    <w:basedOn w:val="Normal"/>
    <w:semiHidden/>
    <w:rsid w:val="008B2DC5"/>
    <w:pPr>
      <w:ind w:left="720"/>
    </w:pPr>
    <w:rPr>
      <w:i/>
      <w:color w:val="0000FF"/>
      <w:u w:val="single"/>
    </w:rPr>
  </w:style>
  <w:style w:type="character" w:styleId="Hyperlink">
    <w:name w:val="Hyperlink"/>
    <w:basedOn w:val="DefaultParagraphFont"/>
    <w:uiPriority w:val="99"/>
    <w:rsid w:val="008B2DC5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8B2DC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5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51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533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5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5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0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95381-7A64-4454-A1B2-B1CC90978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8622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Microsoft Office User</dc:creator>
  <cp:lastModifiedBy>Windows User</cp:lastModifiedBy>
  <cp:revision>23</cp:revision>
  <cp:lastPrinted>1900-12-31T17:00:00Z</cp:lastPrinted>
  <dcterms:created xsi:type="dcterms:W3CDTF">2019-12-22T04:29:00Z</dcterms:created>
  <dcterms:modified xsi:type="dcterms:W3CDTF">2020-01-02T17:07:00Z</dcterms:modified>
</cp:coreProperties>
</file>