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TÀI LIỆU THỰC HÀNH  •  PHIÊN BẢN 1.0</w:t>
      </w:r>
    </w:p>
    <w:p>
      <w:pPr>
        <w:pStyle w:val="Title"/>
      </w:pPr>
      <w:r>
        <w:t>KẾT NỐI CƠ SỞ DỮ LIỆU</w:t>
        <w:br/>
        <w:t>THỦ CÔNG</w:t>
      </w:r>
    </w:p>
    <w:p>
      <w:pPr>
        <w:pStyle w:val="Subtitle"/>
      </w:pPr>
      <w:r>
        <w:t>ProductManagement / SQL Server / SSMS / Backend Flask</w:t>
      </w:r>
    </w:p>
    <w:p>
      <w:r>
        <w:rPr>
          <w:b w:val="0"/>
        </w:rPr>
        <w:t>Ngày biên soạn: 29/10/2026</w:t>
      </w:r>
    </w:p>
    <w:p>
      <w:r>
        <w:rPr>
          <w:b w:val="0"/>
        </w:rPr>
        <w:t>Dành cho thành viên nhóm cần tự mở database trong SSMS và tự cấu hình backend trên máy Windows. Các ví dụ bám theo database QLSP_Barcode đã có trong dự án.</w:t>
      </w:r>
    </w:p>
    <w:p>
      <w:pPr>
        <w:spacing w:after="60"/>
        <w:jc w:val="center"/>
      </w:pPr>
      <w:r>
        <w:drawing>
          <wp:inline xmlns:a="http://schemas.openxmlformats.org/drawingml/2006/main" xmlns:pic="http://schemas.openxmlformats.org/drawingml/2006/picture">
            <wp:extent cx="5940000" cy="2336400"/>
            <wp:docPr id="1" name="Picture 1"/>
            <wp:cNvGraphicFramePr>
              <a:graphicFrameLocks noChangeAspect="1"/>
            </wp:cNvGraphicFramePr>
            <a:graphic>
              <a:graphicData uri="http://schemas.openxmlformats.org/drawingml/2006/picture">
                <pic:pic>
                  <pic:nvPicPr>
                    <pic:cNvPr id="0" name="connection-map.png"/>
                    <pic:cNvPicPr/>
                  </pic:nvPicPr>
                  <pic:blipFill>
                    <a:blip r:embed="rId11"/>
                    <a:stretch>
                      <a:fillRect/>
                    </a:stretch>
                  </pic:blipFill>
                  <pic:spPr>
                    <a:xfrm>
                      <a:off x="0" y="0"/>
                      <a:ext cx="5940000" cy="2336400"/>
                    </a:xfrm>
                    <a:prstGeom prst="rect"/>
                  </pic:spPr>
                </pic:pic>
              </a:graphicData>
            </a:graphic>
          </wp:inline>
        </w:drawing>
      </w:r>
    </w:p>
    <w:p>
      <w:pPr>
        <w:pStyle w:val="GuideCaption"/>
        <w:jc w:val="center"/>
      </w:pPr>
      <w:r>
        <w:t>Hình 1. Sơ đồ tự dựng: SSMS và backend tạo hai kết nối độc lập.</w:t>
      </w:r>
    </w:p>
    <w:tbl>
      <w:tblPr>
        <w:tblStyle w:val="TableGrid"/>
        <w:tblW w:type="auto" w:w="0"/>
        <w:tblLayout w:type="fixed"/>
        <w:tblLook w:firstColumn="1" w:firstRow="1" w:lastColumn="0" w:lastRow="0" w:noHBand="0" w:noVBand="1" w:val="04A0"/>
      </w:tblPr>
      <w:tblGrid>
        <w:gridCol w:w="2324"/>
        <w:gridCol w:w="5953"/>
        <w:gridCol w:w="1361"/>
      </w:tblGrid>
      <w:tr>
        <w:trPr>
          <w:tblHeader w:val="true"/>
          <w:cantSplit/>
        </w:trPr>
        <w:tc>
          <w:tcPr>
            <w:tcW w:type="dxa" w:w="3213"/>
            <w:shd w:fill="173E68"/>
          </w:tcPr>
          <w:p>
            <w:pPr>
              <w:spacing w:after="80" w:before="80"/>
            </w:pPr>
            <w:r>
              <w:rPr>
                <w:rFonts w:ascii="Arial" w:hAnsi="Arial"/>
                <w:b/>
                <w:color w:val="FFFFFF"/>
                <w:sz w:val="19"/>
              </w:rPr>
              <w:t>Đọc phần nào?</w:t>
            </w:r>
          </w:p>
        </w:tc>
        <w:tc>
          <w:tcPr>
            <w:tcW w:type="dxa" w:w="3213"/>
            <w:shd w:fill="173E68"/>
          </w:tcPr>
          <w:p>
            <w:pPr>
              <w:spacing w:after="80" w:before="80"/>
            </w:pPr>
            <w:r>
              <w:rPr>
                <w:rFonts w:ascii="Arial" w:hAnsi="Arial"/>
                <w:b/>
                <w:color w:val="FFFFFF"/>
                <w:sz w:val="19"/>
              </w:rPr>
              <w:t>Nội dung</w:t>
            </w:r>
          </w:p>
        </w:tc>
        <w:tc>
          <w:tcPr>
            <w:tcW w:type="dxa" w:w="3213"/>
            <w:shd w:fill="173E68"/>
          </w:tcPr>
          <w:p>
            <w:pPr>
              <w:spacing w:after="80" w:before="80"/>
            </w:pPr>
            <w:r>
              <w:rPr>
                <w:rFonts w:ascii="Arial" w:hAnsi="Arial"/>
                <w:b/>
                <w:color w:val="FFFFFF"/>
                <w:sz w:val="19"/>
              </w:rPr>
              <w:t>Trang</w:t>
            </w:r>
          </w:p>
        </w:tc>
      </w:tr>
      <w:tr>
        <w:trPr>
          <w:cantSplit/>
        </w:trPr>
        <w:tc>
          <w:tcPr>
            <w:tcW w:type="dxa" w:w="2324"/>
            <w:shd w:fill="F1F5F9"/>
          </w:tcPr>
          <w:p>
            <w:pPr>
              <w:spacing w:after="80" w:before="80"/>
            </w:pPr>
            <w:r>
              <w:rPr>
                <w:rFonts w:ascii="Arial" w:hAnsi="Arial"/>
                <w:sz w:val="19"/>
              </w:rPr>
              <w:t>Chuẩn bị và SSMS</w:t>
            </w:r>
          </w:p>
        </w:tc>
        <w:tc>
          <w:tcPr>
            <w:tcW w:type="dxa" w:w="5953"/>
            <w:shd w:fill="F1F5F9"/>
          </w:tcPr>
          <w:p>
            <w:pPr>
              <w:spacing w:after="80" w:before="80"/>
            </w:pPr>
            <w:r>
              <w:rPr>
                <w:rFonts w:ascii="Arial" w:hAnsi="Arial"/>
                <w:sz w:val="19"/>
              </w:rPr>
              <w:t>Kiểm tra dịch vụ, đăng nhập, mở bảng và truy vấn.</w:t>
            </w:r>
          </w:p>
        </w:tc>
        <w:tc>
          <w:tcPr>
            <w:tcW w:type="dxa" w:w="1361"/>
            <w:shd w:fill="F1F5F9"/>
          </w:tcPr>
          <w:p>
            <w:pPr>
              <w:spacing w:after="80" w:before="80"/>
            </w:pPr>
            <w:r>
              <w:rPr>
                <w:rFonts w:ascii="Arial" w:hAnsi="Arial"/>
                <w:sz w:val="19"/>
              </w:rPr>
              <w:t>2–4</w:t>
            </w:r>
          </w:p>
        </w:tc>
      </w:tr>
      <w:tr>
        <w:trPr>
          <w:cantSplit/>
        </w:trPr>
        <w:tc>
          <w:tcPr>
            <w:tcW w:type="dxa" w:w="2324"/>
          </w:tcPr>
          <w:p>
            <w:pPr>
              <w:spacing w:after="80" w:before="80"/>
            </w:pPr>
            <w:r>
              <w:rPr>
                <w:rFonts w:ascii="Arial" w:hAnsi="Arial"/>
                <w:sz w:val="19"/>
              </w:rPr>
              <w:t>Cấu hình backend</w:t>
            </w:r>
          </w:p>
        </w:tc>
        <w:tc>
          <w:tcPr>
            <w:tcW w:type="dxa" w:w="5953"/>
          </w:tcPr>
          <w:p>
            <w:pPr>
              <w:spacing w:after="80" w:before="80"/>
            </w:pPr>
            <w:r>
              <w:rPr>
                <w:rFonts w:ascii="Arial" w:hAnsi="Arial"/>
                <w:sz w:val="19"/>
              </w:rPr>
              <w:t>.env, thư viện, check-db và cách đổi xác thực.</w:t>
            </w:r>
          </w:p>
        </w:tc>
        <w:tc>
          <w:tcPr>
            <w:tcW w:type="dxa" w:w="1361"/>
          </w:tcPr>
          <w:p>
            <w:pPr>
              <w:spacing w:after="80" w:before="80"/>
            </w:pPr>
            <w:r>
              <w:rPr>
                <w:rFonts w:ascii="Arial" w:hAnsi="Arial"/>
                <w:sz w:val="19"/>
              </w:rPr>
              <w:t>5–8</w:t>
            </w:r>
          </w:p>
        </w:tc>
      </w:tr>
      <w:tr>
        <w:trPr>
          <w:cantSplit/>
        </w:trPr>
        <w:tc>
          <w:tcPr>
            <w:tcW w:type="dxa" w:w="2324"/>
            <w:shd w:fill="F1F5F9"/>
          </w:tcPr>
          <w:p>
            <w:pPr>
              <w:spacing w:after="80" w:before="80"/>
            </w:pPr>
            <w:r>
              <w:rPr>
                <w:rFonts w:ascii="Arial" w:hAnsi="Arial"/>
                <w:sz w:val="19"/>
              </w:rPr>
              <w:t>Kiểm tra và khắc phục</w:t>
            </w:r>
          </w:p>
        </w:tc>
        <w:tc>
          <w:tcPr>
            <w:tcW w:type="dxa" w:w="5953"/>
            <w:shd w:fill="F1F5F9"/>
          </w:tcPr>
          <w:p>
            <w:pPr>
              <w:spacing w:after="80" w:before="80"/>
            </w:pPr>
            <w:r>
              <w:rPr>
                <w:rFonts w:ascii="Arial" w:hAnsi="Arial"/>
                <w:sz w:val="19"/>
              </w:rPr>
              <w:t>Thử bằng Python, bảng xử lý lỗi và checklist.</w:t>
            </w:r>
          </w:p>
        </w:tc>
        <w:tc>
          <w:tcPr>
            <w:tcW w:type="dxa" w:w="1361"/>
            <w:shd w:fill="F1F5F9"/>
          </w:tcPr>
          <w:p>
            <w:pPr>
              <w:spacing w:after="80" w:before="80"/>
            </w:pPr>
            <w:r>
              <w:rPr>
                <w:rFonts w:ascii="Arial" w:hAnsi="Arial"/>
                <w:sz w:val="19"/>
              </w:rPr>
              <w:t>9–11</w:t>
            </w:r>
          </w:p>
        </w:tc>
      </w:tr>
    </w:tbl>
    <w:p>
      <w:pPr>
        <w:spacing w:after="0"/>
      </w:pPr>
    </w:p>
    <w:p>
      <w:pPr>
        <w:shd w:fill="E8F5F3"/>
        <w:spacing w:before="100" w:after="160"/>
      </w:pPr>
      <w:r>
        <w:rPr>
          <w:b w:val="0"/>
        </w:rPr>
        <w:t>Mục tiêu đạt được: mở đúng QLSP_Barcode trong SSMS, đọc được bảng sản phẩm và chạy check-db thành công. Tài liệu này không yêu cầu thay đổi dữ liệu đang có.</w:t>
      </w:r>
    </w:p>
    <w:p>
      <w:r>
        <w:rPr>
          <w:b w:val="0"/>
        </w:rPr>
        <w:t>Hình SSMS lấy từ Microsoft Learn, có ghi nguồn [1]. Sơ đồ và hình terminal là minh họa tự dựng, không phải ảnh chụp máy người dùng.</w:t>
      </w:r>
    </w:p>
    <w:p>
      <w:r>
        <w:br w:type="page"/>
      </w:r>
    </w:p>
    <w:p>
      <w:pPr>
        <w:pStyle w:val="Heading1"/>
      </w:pPr>
      <w:r>
        <w:t>01  Chuẩn bị trước khi kết nối</w:t>
      </w:r>
    </w:p>
    <w:p>
      <w:r>
        <w:rPr>
          <w:b w:val="0"/>
        </w:rPr>
        <w:t>Các bước dưới đây dùng Windows PowerShell. Chạy từng lệnh trong đúng thư mục được chỉ định.</w:t>
      </w:r>
    </w:p>
    <w:p>
      <w:pPr>
        <w:pStyle w:val="Heading2"/>
      </w:pPr>
      <w:r>
        <w:t>1.1. Kiểm tra thành phần cần có</w:t>
      </w:r>
    </w:p>
    <w:tbl>
      <w:tblPr>
        <w:tblStyle w:val="TableGrid"/>
        <w:tblW w:type="auto" w:w="0"/>
        <w:tblLayout w:type="fixed"/>
        <w:tblLook w:firstColumn="1" w:firstRow="1" w:lastColumn="0" w:lastRow="0" w:noHBand="0" w:noVBand="1" w:val="04A0"/>
      </w:tblPr>
      <w:tblGrid>
        <w:gridCol w:w="2438"/>
        <w:gridCol w:w="7200"/>
      </w:tblGrid>
      <w:tr>
        <w:trPr>
          <w:tblHeader w:val="true"/>
          <w:cantSplit/>
        </w:trPr>
        <w:tc>
          <w:tcPr>
            <w:tcW w:type="dxa" w:w="4819"/>
            <w:shd w:fill="173E68"/>
          </w:tcPr>
          <w:p>
            <w:pPr>
              <w:spacing w:after="80" w:before="80"/>
            </w:pPr>
            <w:r>
              <w:rPr>
                <w:rFonts w:ascii="Arial" w:hAnsi="Arial"/>
                <w:b/>
                <w:color w:val="FFFFFF"/>
                <w:sz w:val="19"/>
              </w:rPr>
              <w:t>Thành phần</w:t>
            </w:r>
          </w:p>
        </w:tc>
        <w:tc>
          <w:tcPr>
            <w:tcW w:type="dxa" w:w="4819"/>
            <w:shd w:fill="173E68"/>
          </w:tcPr>
          <w:p>
            <w:pPr>
              <w:spacing w:after="80" w:before="80"/>
            </w:pPr>
            <w:r>
              <w:rPr>
                <w:rFonts w:ascii="Arial" w:hAnsi="Arial"/>
                <w:b/>
                <w:color w:val="FFFFFF"/>
                <w:sz w:val="19"/>
              </w:rPr>
              <w:t>Cách kiểm tra / vai trò</w:t>
            </w:r>
          </w:p>
        </w:tc>
      </w:tr>
      <w:tr>
        <w:trPr>
          <w:cantSplit/>
        </w:trPr>
        <w:tc>
          <w:tcPr>
            <w:tcW w:type="dxa" w:w="2438"/>
            <w:shd w:fill="F1F5F9"/>
          </w:tcPr>
          <w:p>
            <w:pPr>
              <w:spacing w:after="80" w:before="80"/>
            </w:pPr>
            <w:r>
              <w:rPr>
                <w:rFonts w:ascii="Arial" w:hAnsi="Arial"/>
                <w:sz w:val="19"/>
              </w:rPr>
              <w:t>SQL Server</w:t>
            </w:r>
          </w:p>
        </w:tc>
        <w:tc>
          <w:tcPr>
            <w:tcW w:type="dxa" w:w="7200"/>
            <w:shd w:fill="F1F5F9"/>
          </w:tcPr>
          <w:p>
            <w:pPr>
              <w:spacing w:after="80" w:before="80"/>
            </w:pPr>
            <w:r>
              <w:rPr>
                <w:rFonts w:ascii="Arial" w:hAnsi="Arial"/>
                <w:sz w:val="19"/>
              </w:rPr>
              <w:t>Là dịch vụ lưu trữ database; máy hiện tại dùng instance mặc định MSSQLSERVER.</w:t>
            </w:r>
          </w:p>
        </w:tc>
      </w:tr>
      <w:tr>
        <w:trPr>
          <w:cantSplit/>
        </w:trPr>
        <w:tc>
          <w:tcPr>
            <w:tcW w:type="dxa" w:w="2438"/>
          </w:tcPr>
          <w:p>
            <w:pPr>
              <w:spacing w:after="80" w:before="80"/>
            </w:pPr>
            <w:r>
              <w:rPr>
                <w:rFonts w:ascii="Arial" w:hAnsi="Arial"/>
                <w:sz w:val="19"/>
              </w:rPr>
              <w:t>SSMS</w:t>
            </w:r>
          </w:p>
        </w:tc>
        <w:tc>
          <w:tcPr>
            <w:tcW w:type="dxa" w:w="7200"/>
          </w:tcPr>
          <w:p>
            <w:pPr>
              <w:spacing w:after="80" w:before="80"/>
            </w:pPr>
            <w:r>
              <w:rPr>
                <w:rFonts w:ascii="Arial" w:hAnsi="Arial"/>
                <w:sz w:val="19"/>
              </w:rPr>
              <w:t>Công cụ quản trị để đăng nhập server, xem bảng và chạy truy vấn.</w:t>
            </w:r>
          </w:p>
        </w:tc>
      </w:tr>
      <w:tr>
        <w:trPr>
          <w:cantSplit/>
        </w:trPr>
        <w:tc>
          <w:tcPr>
            <w:tcW w:type="dxa" w:w="2438"/>
            <w:shd w:fill="F1F5F9"/>
          </w:tcPr>
          <w:p>
            <w:pPr>
              <w:spacing w:after="80" w:before="80"/>
            </w:pPr>
            <w:r>
              <w:rPr>
                <w:rFonts w:ascii="Arial" w:hAnsi="Arial"/>
                <w:sz w:val="19"/>
              </w:rPr>
              <w:t>Python và .venv</w:t>
            </w:r>
          </w:p>
        </w:tc>
        <w:tc>
          <w:tcPr>
            <w:tcW w:type="dxa" w:w="7200"/>
            <w:shd w:fill="F1F5F9"/>
          </w:tcPr>
          <w:p>
            <w:pPr>
              <w:spacing w:after="80" w:before="80"/>
            </w:pPr>
            <w:r>
              <w:rPr>
                <w:rFonts w:ascii="Arial" w:hAnsi="Arial"/>
                <w:sz w:val="19"/>
              </w:rPr>
              <w:t>Backend đã có môi trường backend/.venv; nếu thiết lập máy mới, tạo và cài ở trang 7.</w:t>
            </w:r>
          </w:p>
        </w:tc>
      </w:tr>
      <w:tr>
        <w:trPr>
          <w:cantSplit/>
        </w:trPr>
        <w:tc>
          <w:tcPr>
            <w:tcW w:type="dxa" w:w="2438"/>
          </w:tcPr>
          <w:p>
            <w:pPr>
              <w:spacing w:after="80" w:before="80"/>
            </w:pPr>
            <w:r>
              <w:rPr>
                <w:rFonts w:ascii="Arial" w:hAnsi="Arial"/>
                <w:sz w:val="19"/>
              </w:rPr>
              <w:t>Microsoft ODBC Driver</w:t>
            </w:r>
          </w:p>
        </w:tc>
        <w:tc>
          <w:tcPr>
            <w:tcW w:type="dxa" w:w="7200"/>
          </w:tcPr>
          <w:p>
            <w:pPr>
              <w:spacing w:after="80" w:before="80"/>
            </w:pPr>
            <w:r>
              <w:rPr>
                <w:rFonts w:ascii="Arial" w:hAnsi="Arial"/>
                <w:sz w:val="19"/>
              </w:rPr>
              <w:t>Backend dùng ODBC Driver 18 for SQL Server qua pyodbc.</w:t>
            </w:r>
          </w:p>
        </w:tc>
      </w:tr>
      <w:tr>
        <w:trPr>
          <w:cantSplit/>
        </w:trPr>
        <w:tc>
          <w:tcPr>
            <w:tcW w:type="dxa" w:w="2438"/>
            <w:shd w:fill="F1F5F9"/>
          </w:tcPr>
          <w:p>
            <w:pPr>
              <w:spacing w:after="80" w:before="80"/>
            </w:pPr>
            <w:r>
              <w:rPr>
                <w:rFonts w:ascii="Arial" w:hAnsi="Arial"/>
                <w:sz w:val="19"/>
              </w:rPr>
              <w:t>Database</w:t>
            </w:r>
          </w:p>
        </w:tc>
        <w:tc>
          <w:tcPr>
            <w:tcW w:type="dxa" w:w="7200"/>
            <w:shd w:fill="F1F5F9"/>
          </w:tcPr>
          <w:p>
            <w:pPr>
              <w:spacing w:after="80" w:before="80"/>
            </w:pPr>
            <w:r>
              <w:rPr>
                <w:rFonts w:ascii="Arial" w:hAnsi="Arial"/>
                <w:sz w:val="19"/>
              </w:rPr>
              <w:t>QLSP_Barcode phải tồn tại trên server mà bạn đăng nhập.</w:t>
            </w:r>
          </w:p>
        </w:tc>
      </w:tr>
    </w:tbl>
    <w:p>
      <w:pPr>
        <w:spacing w:after="0"/>
      </w:pPr>
    </w:p>
    <w:p>
      <w:pPr>
        <w:pStyle w:val="Heading2"/>
      </w:pPr>
      <w:r>
        <w:t>1.2. Kiểm tra dịch vụ SQL Server</w:t>
      </w:r>
    </w:p>
    <w:p>
      <w:r>
        <w:rPr>
          <w:b w:val="0"/>
        </w:rPr>
        <w:t>Nhấn Win + R, nhập services.msc rồi Enter. Tìm SQL Server (MSSQLSERVER); trạng thái cần là Running. Nếu đã cài một named instance, tên hiển thị có thể là SQL Server (SQLEXPRESS).</w:t>
      </w:r>
    </w:p>
    <w:p>
      <w:pPr>
        <w:pStyle w:val="GuideCode"/>
        <w:shd w:fill="EEF4FA"/>
      </w:pPr>
      <w:r>
        <w:t>Get-Service -Name MSSQLSERVER</w:t>
      </w:r>
    </w:p>
    <w:p>
      <w:pPr>
        <w:spacing w:after="0"/>
      </w:pPr>
    </w:p>
    <w:p>
      <w:r>
        <w:rPr>
          <w:b w:val="0"/>
        </w:rPr>
        <w:t>Lệnh trên kiểm tra instance mặc định của máy hiện tại. Nếu dịch vụ dừng, khởi động dịch vụ trong Services bằng tài khoản có quyền quản trị phù hợp.</w:t>
      </w:r>
    </w:p>
    <w:p>
      <w:pPr>
        <w:pStyle w:val="Heading2"/>
      </w:pPr>
      <w:r>
        <w:t>1.3. Xác định đúng server/instance</w:t>
      </w:r>
    </w:p>
    <w:tbl>
      <w:tblPr>
        <w:tblStyle w:val="TableGrid"/>
        <w:tblW w:type="auto" w:w="0"/>
        <w:tblLayout w:type="fixed"/>
        <w:tblLook w:firstColumn="1" w:firstRow="1" w:lastColumn="0" w:lastRow="0" w:noHBand="0" w:noVBand="1" w:val="04A0"/>
      </w:tblPr>
      <w:tblGrid>
        <w:gridCol w:w="3969"/>
        <w:gridCol w:w="5669"/>
      </w:tblGrid>
      <w:tr>
        <w:trPr>
          <w:tblHeader w:val="true"/>
          <w:cantSplit/>
        </w:trPr>
        <w:tc>
          <w:tcPr>
            <w:tcW w:type="dxa" w:w="4819"/>
            <w:shd w:fill="173E68"/>
          </w:tcPr>
          <w:p>
            <w:pPr>
              <w:spacing w:after="80" w:before="80"/>
            </w:pPr>
            <w:r>
              <w:rPr>
                <w:rFonts w:ascii="Arial" w:hAnsi="Arial"/>
                <w:b/>
                <w:color w:val="FFFFFF"/>
                <w:sz w:val="19"/>
              </w:rPr>
              <w:t>Loại kết nối</w:t>
            </w:r>
          </w:p>
        </w:tc>
        <w:tc>
          <w:tcPr>
            <w:tcW w:type="dxa" w:w="4819"/>
            <w:shd w:fill="173E68"/>
          </w:tcPr>
          <w:p>
            <w:pPr>
              <w:spacing w:after="80" w:before="80"/>
            </w:pPr>
            <w:r>
              <w:rPr>
                <w:rFonts w:ascii="Arial" w:hAnsi="Arial"/>
                <w:b/>
                <w:color w:val="FFFFFF"/>
                <w:sz w:val="19"/>
              </w:rPr>
              <w:t>Giá trị Server name</w:t>
            </w:r>
          </w:p>
        </w:tc>
      </w:tr>
      <w:tr>
        <w:trPr>
          <w:cantSplit/>
        </w:trPr>
        <w:tc>
          <w:tcPr>
            <w:tcW w:type="dxa" w:w="3969"/>
            <w:shd w:fill="F1F5F9"/>
          </w:tcPr>
          <w:p>
            <w:pPr>
              <w:spacing w:after="80" w:before="80"/>
            </w:pPr>
            <w:r>
              <w:rPr>
                <w:rFonts w:ascii="Arial" w:hAnsi="Arial"/>
                <w:sz w:val="19"/>
              </w:rPr>
              <w:t>Máy hiện tại — instance mặc định</w:t>
            </w:r>
          </w:p>
        </w:tc>
        <w:tc>
          <w:tcPr>
            <w:tcW w:type="dxa" w:w="5669"/>
            <w:shd w:fill="F1F5F9"/>
          </w:tcPr>
          <w:p>
            <w:pPr>
              <w:spacing w:after="80" w:before="80"/>
            </w:pPr>
            <w:r>
              <w:rPr>
                <w:rFonts w:ascii="Arial" w:hAnsi="Arial"/>
                <w:sz w:val="19"/>
              </w:rPr>
              <w:t>localhost</w:t>
            </w:r>
          </w:p>
        </w:tc>
      </w:tr>
      <w:tr>
        <w:trPr>
          <w:cantSplit/>
        </w:trPr>
        <w:tc>
          <w:tcPr>
            <w:tcW w:type="dxa" w:w="3969"/>
          </w:tcPr>
          <w:p>
            <w:pPr>
              <w:spacing w:after="80" w:before="80"/>
            </w:pPr>
            <w:r>
              <w:rPr>
                <w:rFonts w:ascii="Arial" w:hAnsi="Arial"/>
                <w:sz w:val="19"/>
              </w:rPr>
              <w:t>SQL Server Express dạng named instance</w:t>
            </w:r>
          </w:p>
        </w:tc>
        <w:tc>
          <w:tcPr>
            <w:tcW w:type="dxa" w:w="5669"/>
          </w:tcPr>
          <w:p>
            <w:pPr>
              <w:spacing w:after="80" w:before="80"/>
            </w:pPr>
            <w:r>
              <w:rPr>
                <w:rFonts w:ascii="Arial" w:hAnsi="Arial"/>
                <w:sz w:val="19"/>
              </w:rPr>
              <w:t>localhost\SQLEXPRESS — chỉ dùng nếu máy thực sự có instance này</w:t>
            </w:r>
          </w:p>
        </w:tc>
      </w:tr>
      <w:tr>
        <w:trPr>
          <w:cantSplit/>
        </w:trPr>
        <w:tc>
          <w:tcPr>
            <w:tcW w:type="dxa" w:w="3969"/>
            <w:shd w:fill="F1F5F9"/>
          </w:tcPr>
          <w:p>
            <w:pPr>
              <w:spacing w:after="80" w:before="80"/>
            </w:pPr>
            <w:r>
              <w:rPr>
                <w:rFonts w:ascii="Arial" w:hAnsi="Arial"/>
                <w:sz w:val="19"/>
              </w:rPr>
              <w:t>Server khác qua TCP</w:t>
            </w:r>
          </w:p>
        </w:tc>
        <w:tc>
          <w:tcPr>
            <w:tcW w:type="dxa" w:w="5669"/>
            <w:shd w:fill="F1F5F9"/>
          </w:tcPr>
          <w:p>
            <w:pPr>
              <w:spacing w:after="80" w:before="80"/>
            </w:pPr>
            <w:r>
              <w:rPr>
                <w:rFonts w:ascii="Arial" w:hAnsi="Arial"/>
                <w:sz w:val="19"/>
              </w:rPr>
              <w:t>tcp:ten-may-chu,1433 — thay đúng host và cổng được cấp</w:t>
            </w:r>
          </w:p>
        </w:tc>
      </w:tr>
    </w:tbl>
    <w:p>
      <w:pPr>
        <w:spacing w:after="0"/>
      </w:pPr>
    </w:p>
    <w:p>
      <w:pPr>
        <w:shd w:fill="E8F5F3"/>
        <w:spacing w:before="100" w:after="160"/>
      </w:pPr>
      <w:r>
        <w:rPr>
          <w:b w:val="0"/>
        </w:rPr>
        <w:t>Máy dự án đã được kiểm tra với localhost và Windows Authentication. Không tự đổi sang SQLEXPRESS nếu chưa xác định instance tương ứng.</w:t>
      </w:r>
    </w:p>
    <w:p>
      <w:r>
        <w:br w:type="page"/>
      </w:r>
    </w:p>
    <w:p>
      <w:pPr>
        <w:pStyle w:val="Heading1"/>
      </w:pPr>
      <w:r>
        <w:t>02  Đăng nhập SQL Server bằng SSMS</w:t>
      </w:r>
    </w:p>
    <w:p>
      <w:r>
        <w:rPr>
          <w:b w:val="0"/>
        </w:rPr>
        <w:t>Bước 1 — Mở SSMS. Nếu hộp kết nối chưa xuất hiện, vào Object Explorer → Connect → Database Engine.</w:t>
      </w:r>
    </w:p>
    <w:p>
      <w:r>
        <w:rPr>
          <w:b w:val="0"/>
        </w:rPr>
        <w:t>Bước 2 — Nhập thông tin theo bảng bên dưới. Giao diện SSMS có thể khác nhẹ giữa bản Classic và Modern.</w:t>
      </w:r>
    </w:p>
    <w:tbl>
      <w:tblPr>
        <w:tblStyle w:val="TableGrid"/>
        <w:tblW w:type="auto" w:w="0"/>
        <w:tblLayout w:type="fixed"/>
        <w:tblLook w:firstColumn="1" w:firstRow="1" w:lastColumn="0" w:lastRow="0" w:noHBand="0" w:noVBand="1" w:val="04A0"/>
      </w:tblPr>
      <w:tblGrid>
        <w:gridCol w:w="2835"/>
        <w:gridCol w:w="6803"/>
      </w:tblGrid>
      <w:tr>
        <w:trPr>
          <w:tblHeader w:val="true"/>
          <w:cantSplit/>
        </w:trPr>
        <w:tc>
          <w:tcPr>
            <w:tcW w:type="dxa" w:w="4819"/>
            <w:shd w:fill="173E68"/>
          </w:tcPr>
          <w:p>
            <w:pPr>
              <w:spacing w:after="80" w:before="80"/>
            </w:pPr>
            <w:r>
              <w:rPr>
                <w:rFonts w:ascii="Arial" w:hAnsi="Arial"/>
                <w:b/>
                <w:color w:val="FFFFFF"/>
                <w:sz w:val="19"/>
              </w:rPr>
              <w:t>Trường</w:t>
            </w:r>
          </w:p>
        </w:tc>
        <w:tc>
          <w:tcPr>
            <w:tcW w:type="dxa" w:w="4819"/>
            <w:shd w:fill="173E68"/>
          </w:tcPr>
          <w:p>
            <w:pPr>
              <w:spacing w:after="80" w:before="80"/>
            </w:pPr>
            <w:r>
              <w:rPr>
                <w:rFonts w:ascii="Arial" w:hAnsi="Arial"/>
                <w:b/>
                <w:color w:val="FFFFFF"/>
                <w:sz w:val="19"/>
              </w:rPr>
              <w:t>Nhập/chọn cho máy hiện tại</w:t>
            </w:r>
          </w:p>
        </w:tc>
      </w:tr>
      <w:tr>
        <w:trPr>
          <w:cantSplit/>
        </w:trPr>
        <w:tc>
          <w:tcPr>
            <w:tcW w:type="dxa" w:w="2835"/>
            <w:shd w:fill="F1F5F9"/>
          </w:tcPr>
          <w:p>
            <w:pPr>
              <w:spacing w:after="80" w:before="80"/>
            </w:pPr>
            <w:r>
              <w:rPr>
                <w:rFonts w:ascii="Arial" w:hAnsi="Arial"/>
                <w:sz w:val="19"/>
              </w:rPr>
              <w:t>Server type</w:t>
            </w:r>
          </w:p>
        </w:tc>
        <w:tc>
          <w:tcPr>
            <w:tcW w:type="dxa" w:w="6803"/>
            <w:shd w:fill="F1F5F9"/>
          </w:tcPr>
          <w:p>
            <w:pPr>
              <w:spacing w:after="80" w:before="80"/>
            </w:pPr>
            <w:r>
              <w:rPr>
                <w:rFonts w:ascii="Arial" w:hAnsi="Arial"/>
                <w:sz w:val="19"/>
              </w:rPr>
              <w:t>Database Engine, nếu có ô chọn.</w:t>
            </w:r>
          </w:p>
        </w:tc>
      </w:tr>
      <w:tr>
        <w:trPr>
          <w:cantSplit/>
        </w:trPr>
        <w:tc>
          <w:tcPr>
            <w:tcW w:type="dxa" w:w="2835"/>
          </w:tcPr>
          <w:p>
            <w:pPr>
              <w:spacing w:after="80" w:before="80"/>
            </w:pPr>
            <w:r>
              <w:rPr>
                <w:rFonts w:ascii="Arial" w:hAnsi="Arial"/>
                <w:sz w:val="19"/>
              </w:rPr>
              <w:t>Server name</w:t>
            </w:r>
          </w:p>
        </w:tc>
        <w:tc>
          <w:tcPr>
            <w:tcW w:type="dxa" w:w="6803"/>
          </w:tcPr>
          <w:p>
            <w:pPr>
              <w:spacing w:after="80" w:before="80"/>
            </w:pPr>
            <w:r>
              <w:rPr>
                <w:rFonts w:ascii="Arial" w:hAnsi="Arial"/>
                <w:sz w:val="19"/>
              </w:rPr>
              <w:t>localhost</w:t>
            </w:r>
          </w:p>
        </w:tc>
      </w:tr>
      <w:tr>
        <w:trPr>
          <w:cantSplit/>
        </w:trPr>
        <w:tc>
          <w:tcPr>
            <w:tcW w:type="dxa" w:w="2835"/>
            <w:shd w:fill="F1F5F9"/>
          </w:tcPr>
          <w:p>
            <w:pPr>
              <w:spacing w:after="80" w:before="80"/>
            </w:pPr>
            <w:r>
              <w:rPr>
                <w:rFonts w:ascii="Arial" w:hAnsi="Arial"/>
                <w:sz w:val="19"/>
              </w:rPr>
              <w:t>Authentication</w:t>
            </w:r>
          </w:p>
        </w:tc>
        <w:tc>
          <w:tcPr>
            <w:tcW w:type="dxa" w:w="6803"/>
            <w:shd w:fill="F1F5F9"/>
          </w:tcPr>
          <w:p>
            <w:pPr>
              <w:spacing w:after="80" w:before="80"/>
            </w:pPr>
            <w:r>
              <w:rPr>
                <w:rFonts w:ascii="Arial" w:hAnsi="Arial"/>
                <w:sz w:val="19"/>
              </w:rPr>
              <w:t>Windows Authentication</w:t>
            </w:r>
          </w:p>
        </w:tc>
      </w:tr>
      <w:tr>
        <w:trPr>
          <w:cantSplit/>
        </w:trPr>
        <w:tc>
          <w:tcPr>
            <w:tcW w:type="dxa" w:w="2835"/>
          </w:tcPr>
          <w:p>
            <w:pPr>
              <w:spacing w:after="80" w:before="80"/>
            </w:pPr>
            <w:r>
              <w:rPr>
                <w:rFonts w:ascii="Arial" w:hAnsi="Arial"/>
                <w:sz w:val="19"/>
              </w:rPr>
              <w:t>Encryption</w:t>
            </w:r>
          </w:p>
        </w:tc>
        <w:tc>
          <w:tcPr>
            <w:tcW w:type="dxa" w:w="6803"/>
          </w:tcPr>
          <w:p>
            <w:pPr>
              <w:spacing w:after="80" w:before="80"/>
            </w:pPr>
            <w:r>
              <w:rPr>
                <w:rFonts w:ascii="Arial" w:hAnsi="Arial"/>
                <w:sz w:val="19"/>
              </w:rPr>
              <w:t>Mandatory khi dùng giao diện có tùy chọn này.</w:t>
            </w:r>
          </w:p>
        </w:tc>
      </w:tr>
      <w:tr>
        <w:trPr>
          <w:cantSplit/>
        </w:trPr>
        <w:tc>
          <w:tcPr>
            <w:tcW w:type="dxa" w:w="2835"/>
            <w:shd w:fill="F1F5F9"/>
          </w:tcPr>
          <w:p>
            <w:pPr>
              <w:spacing w:after="80" w:before="80"/>
            </w:pPr>
            <w:r>
              <w:rPr>
                <w:rFonts w:ascii="Arial" w:hAnsi="Arial"/>
                <w:sz w:val="19"/>
              </w:rPr>
              <w:t>Trust server certificate</w:t>
            </w:r>
          </w:p>
        </w:tc>
        <w:tc>
          <w:tcPr>
            <w:tcW w:type="dxa" w:w="6803"/>
            <w:shd w:fill="F1F5F9"/>
          </w:tcPr>
          <w:p>
            <w:pPr>
              <w:spacing w:after="80" w:before="80"/>
            </w:pPr>
            <w:r>
              <w:rPr>
                <w:rFonts w:ascii="Arial" w:hAnsi="Arial"/>
                <w:sz w:val="19"/>
              </w:rPr>
              <w:t>Bật cho server phát triển có chứng chỉ tự ký.</w:t>
            </w:r>
          </w:p>
        </w:tc>
      </w:tr>
    </w:tbl>
    <w:p>
      <w:pPr>
        <w:spacing w:after="0"/>
      </w:pPr>
    </w:p>
    <w:p>
      <w:pPr>
        <w:spacing w:after="60"/>
        <w:jc w:val="center"/>
      </w:pPr>
      <w:r>
        <w:drawing>
          <wp:inline xmlns:a="http://schemas.openxmlformats.org/drawingml/2006/main" xmlns:pic="http://schemas.openxmlformats.org/drawingml/2006/picture">
            <wp:extent cx="2951999" cy="3165912"/>
            <wp:docPr id="2" name="Picture 2"/>
            <wp:cNvGraphicFramePr>
              <a:graphicFrameLocks noChangeAspect="1"/>
            </wp:cNvGraphicFramePr>
            <a:graphic>
              <a:graphicData uri="http://schemas.openxmlformats.org/drawingml/2006/picture">
                <pic:pic>
                  <pic:nvPicPr>
                    <pic:cNvPr id="0" name="ssms-connect.png"/>
                    <pic:cNvPicPr/>
                  </pic:nvPicPr>
                  <pic:blipFill>
                    <a:blip r:embed="rId12"/>
                    <a:stretch>
                      <a:fillRect/>
                    </a:stretch>
                  </pic:blipFill>
                  <pic:spPr>
                    <a:xfrm>
                      <a:off x="0" y="0"/>
                      <a:ext cx="2951999" cy="3165912"/>
                    </a:xfrm>
                    <a:prstGeom prst="rect"/>
                  </pic:spPr>
                </pic:pic>
              </a:graphicData>
            </a:graphic>
          </wp:inline>
        </w:drawing>
      </w:r>
    </w:p>
    <w:p>
      <w:pPr>
        <w:pStyle w:val="GuideCaption"/>
        <w:jc w:val="center"/>
      </w:pPr>
      <w:r>
        <w:t>Hình 2. Hộp Connect to Server, ảnh Microsoft Learn [1].</w:t>
      </w:r>
    </w:p>
    <w:p>
      <w:r>
        <w:rPr>
          <w:b w:val="0"/>
        </w:rPr>
        <w:t>Ảnh nguồn dùng server SQLCONNECT. Trong dự án này, thay giá trị Server name bằng localhost; giữ Windows Authentication. Sau đó nhấn Connect.</w:t>
      </w:r>
    </w:p>
    <w:p>
      <w:pPr>
        <w:shd w:fill="E8F5F3"/>
        <w:spacing w:before="100" w:after="160"/>
      </w:pPr>
      <w:r>
        <w:rPr>
          <w:b w:val="0"/>
        </w:rPr>
        <w:t>Trust server certificate bỏ qua xác minh chứng chỉ. Chỉ dùng cấu hình này cho server phát triển đã xác định; khi triển khai, dùng chứng chỉ đáng tin cậy.</w:t>
      </w:r>
    </w:p>
    <w:p>
      <w:r>
        <w:rPr>
          <w:b w:val="0"/>
        </w:rPr>
        <w:t>Windows Authentication sử dụng tài khoản Windows đang chạy SSMS; không nhập tài khoản admin/staff của ứng dụng.</w:t>
      </w:r>
    </w:p>
    <w:p>
      <w:r>
        <w:br w:type="page"/>
      </w:r>
    </w:p>
    <w:p>
      <w:pPr>
        <w:pStyle w:val="Heading1"/>
      </w:pPr>
      <w:r>
        <w:t>03  Mở database và truy vấn kiểm tra</w:t>
      </w:r>
    </w:p>
    <w:p>
      <w:r>
        <w:rPr>
          <w:b w:val="0"/>
        </w:rPr>
        <w:t>Bước 3 — Trong Object Explorer, mở Databases → QLSP_Barcode → Tables. Nếu cây chưa cập nhật, nhấp chuột phải vào Databases và chọn Refresh.</w:t>
      </w:r>
    </w:p>
    <w:p>
      <w:pPr>
        <w:spacing w:after="60"/>
        <w:jc w:val="center"/>
      </w:pPr>
      <w:r>
        <w:drawing>
          <wp:inline xmlns:a="http://schemas.openxmlformats.org/drawingml/2006/main" xmlns:pic="http://schemas.openxmlformats.org/drawingml/2006/picture">
            <wp:extent cx="4212000" cy="2791836"/>
            <wp:docPr id="3" name="Picture 3"/>
            <wp:cNvGraphicFramePr>
              <a:graphicFrameLocks noChangeAspect="1"/>
            </wp:cNvGraphicFramePr>
            <a:graphic>
              <a:graphicData uri="http://schemas.openxmlformats.org/drawingml/2006/picture">
                <pic:pic>
                  <pic:nvPicPr>
                    <pic:cNvPr id="0" name="ssms-explorer.png"/>
                    <pic:cNvPicPr/>
                  </pic:nvPicPr>
                  <pic:blipFill>
                    <a:blip r:embed="rId13"/>
                    <a:stretch>
                      <a:fillRect/>
                    </a:stretch>
                  </pic:blipFill>
                  <pic:spPr>
                    <a:xfrm>
                      <a:off x="0" y="0"/>
                      <a:ext cx="4212000" cy="2791836"/>
                    </a:xfrm>
                    <a:prstGeom prst="rect"/>
                  </pic:spPr>
                </pic:pic>
              </a:graphicData>
            </a:graphic>
          </wp:inline>
        </w:drawing>
      </w:r>
    </w:p>
    <w:p>
      <w:pPr>
        <w:pStyle w:val="GuideCaption"/>
        <w:jc w:val="center"/>
      </w:pPr>
      <w:r>
        <w:t>Hình 3. Ví dụ cây Object Explorer sau khi kết nối, Microsoft Learn [1].</w:t>
      </w:r>
    </w:p>
    <w:p>
      <w:r>
        <w:rPr>
          <w:b w:val="0"/>
        </w:rPr>
        <w:t>Hình dùng server ví dụ của Microsoft; trên máy bạn, hãy tìm database QLSP_Barcode bên trong Databases.</w:t>
      </w:r>
    </w:p>
    <w:p>
      <w:pPr>
        <w:pStyle w:val="Heading2"/>
      </w:pPr>
      <w:r>
        <w:t>3.1. Chạy truy vấn chỉ đọc</w:t>
      </w:r>
    </w:p>
    <w:p>
      <w:r>
        <w:rPr>
          <w:b w:val="0"/>
        </w:rPr>
        <w:t>Chọn New Query, dán đoạn SQL sau và nhấn F5 hoặc Execute:</w:t>
      </w:r>
    </w:p>
    <w:p>
      <w:pPr>
        <w:pStyle w:val="GuideCode"/>
        <w:shd w:fill="EEF4FA"/>
      </w:pPr>
      <w:r>
        <w:t>USE QLSP_Barcode;</w:t>
      </w:r>
    </w:p>
    <w:p>
      <w:pPr>
        <w:pStyle w:val="GuideCode"/>
        <w:shd w:fill="EEF4FA"/>
      </w:pPr>
      <w:r>
        <w:t>GO</w:t>
      </w:r>
    </w:p>
    <w:p>
      <w:pPr>
        <w:pStyle w:val="GuideCode"/>
        <w:shd w:fill="EEF4FA"/>
      </w:pPr>
      <w:r>
        <w:t>SELECT DB_NAME() AS database_name;</w:t>
      </w:r>
    </w:p>
    <w:p>
      <w:pPr>
        <w:pStyle w:val="GuideCode"/>
        <w:shd w:fill="EEF4FA"/>
      </w:pPr>
      <w:r>
        <w:t xml:space="preserve"> </w:t>
      </w:r>
    </w:p>
    <w:p>
      <w:pPr>
        <w:pStyle w:val="GuideCode"/>
        <w:shd w:fill="EEF4FA"/>
      </w:pPr>
      <w:r>
        <w:t>SELECT TOP (10) id, sku, name</w:t>
      </w:r>
    </w:p>
    <w:p>
      <w:pPr>
        <w:pStyle w:val="GuideCode"/>
        <w:shd w:fill="EEF4FA"/>
      </w:pPr>
      <w:r>
        <w:t>FROM dbo.products</w:t>
      </w:r>
    </w:p>
    <w:p>
      <w:pPr>
        <w:pStyle w:val="GuideCode"/>
        <w:shd w:fill="EEF4FA"/>
      </w:pPr>
      <w:r>
        <w:t>ORDER BY id;</w:t>
      </w:r>
    </w:p>
    <w:p>
      <w:pPr>
        <w:pStyle w:val="GuideCode"/>
        <w:shd w:fill="EEF4FA"/>
      </w:pPr>
      <w:r>
        <w:t xml:space="preserve"> </w:t>
      </w:r>
    </w:p>
    <w:p>
      <w:pPr>
        <w:pStyle w:val="GuideCode"/>
        <w:shd w:fill="EEF4FA"/>
      </w:pPr>
      <w:r>
        <w:t>SELECT name AS table_name</w:t>
      </w:r>
    </w:p>
    <w:p>
      <w:pPr>
        <w:pStyle w:val="GuideCode"/>
        <w:shd w:fill="EEF4FA"/>
      </w:pPr>
      <w:r>
        <w:t>FROM sys.tables</w:t>
      </w:r>
    </w:p>
    <w:p>
      <w:pPr>
        <w:pStyle w:val="GuideCode"/>
        <w:shd w:fill="EEF4FA"/>
      </w:pPr>
      <w:r>
        <w:t>WHERE is_ms_shipped = 0</w:t>
      </w:r>
    </w:p>
    <w:p>
      <w:pPr>
        <w:pStyle w:val="GuideCode"/>
        <w:shd w:fill="EEF4FA"/>
      </w:pPr>
      <w:r>
        <w:t>ORDER BY name;</w:t>
      </w:r>
    </w:p>
    <w:p>
      <w:pPr>
        <w:spacing w:after="0"/>
      </w:pPr>
    </w:p>
    <w:p>
      <w:r>
        <w:rPr>
          <w:b w:val="0"/>
        </w:rPr>
        <w:t>Kết quả đầu tiên cần hiện QLSP_Barcode. Kết quả tiếp theo là tối đa 10 sản phẩm; bảng rỗng vẫn có thể trả 0 dòng dù kết nối đã thành công.</w:t>
      </w:r>
    </w:p>
    <w:p>
      <w:r>
        <w:rPr>
          <w:b w:val="0"/>
        </w:rPr>
        <w:t>Các bảng dự kiến: users, categories, products, inventory, stock_transactions, transaction_details, stocktakes, stocktake_details, activity_logs.</w:t>
      </w:r>
    </w:p>
    <w:p>
      <w:pPr>
        <w:shd w:fill="E8F5F3"/>
        <w:spacing w:before="100" w:after="160"/>
      </w:pPr>
      <w:r>
        <w:rPr>
          <w:b w:val="0"/>
        </w:rPr>
        <w:t>Database trên máy dự án đã có đủ 9 bảng. Các truy vấn ở trang này không tạo bảng và không thay đổi dữ liệu.</w:t>
      </w:r>
    </w:p>
    <w:p>
      <w:r>
        <w:br w:type="page"/>
      </w:r>
    </w:p>
    <w:p>
      <w:pPr>
        <w:pStyle w:val="Heading1"/>
      </w:pPr>
      <w:r>
        <w:t>04  Tự chuẩn bị file .env cho backend</w:t>
      </w:r>
    </w:p>
    <w:p>
      <w:r>
        <w:rPr>
          <w:b w:val="0"/>
        </w:rPr>
        <w:t>Bước 4 — Mở Terminal → New Terminal trong VS Code, dùng PowerShell và chuyển vào backend:</w:t>
      </w:r>
    </w:p>
    <w:p>
      <w:pPr>
        <w:pStyle w:val="GuideCode"/>
        <w:shd w:fill="EEF4FA"/>
      </w:pPr>
      <w:r>
        <w:t>$projectPath = "E:\tranmanhlinh\Code\Manhlinh's project\ProductManagement"</w:t>
      </w:r>
    </w:p>
    <w:p>
      <w:pPr>
        <w:pStyle w:val="GuideCode"/>
        <w:shd w:fill="EEF4FA"/>
      </w:pPr>
      <w:r>
        <w:t>Set-Location -LiteralPath (Join-Path $projectPath "backend")</w:t>
      </w:r>
    </w:p>
    <w:p>
      <w:pPr>
        <w:spacing w:after="0"/>
      </w:pPr>
    </w:p>
    <w:p>
      <w:r>
        <w:rPr>
          <w:b w:val="0"/>
        </w:rPr>
        <w:t>Thay đường dẫn nếu bạn đặt dự án ở vị trí khác. Dấu ngoặc kép giúp PowerShell xử lý khoảng trắng và dấu nháy đơn trong tên thư mục.</w:t>
      </w:r>
    </w:p>
    <w:p>
      <w:pPr>
        <w:pStyle w:val="Heading2"/>
      </w:pPr>
      <w:r>
        <w:t>4.1. Tạo cấu hình cá nhân từ file mẫu</w:t>
      </w:r>
    </w:p>
    <w:p>
      <w:pPr>
        <w:pStyle w:val="GuideCode"/>
        <w:shd w:fill="EEF4FA"/>
      </w:pPr>
      <w:r>
        <w:t>if (-not (Test-Path -LiteralPath .env)) {</w:t>
      </w:r>
    </w:p>
    <w:p>
      <w:pPr>
        <w:pStyle w:val="GuideCode"/>
        <w:shd w:fill="EEF4FA"/>
      </w:pPr>
      <w:r>
        <w:t xml:space="preserve">    Copy-Item -LiteralPath .env.example -Destination .env</w:t>
      </w:r>
    </w:p>
    <w:p>
      <w:pPr>
        <w:pStyle w:val="GuideCode"/>
        <w:shd w:fill="EEF4FA"/>
      </w:pPr>
      <w:r>
        <w:t>}</w:t>
      </w:r>
    </w:p>
    <w:p>
      <w:pPr>
        <w:spacing w:after="0"/>
      </w:pPr>
    </w:p>
    <w:p>
      <w:r>
        <w:rPr>
          <w:b w:val="0"/>
        </w:rPr>
        <w:t>Trên máy hiện tại, .env đã được tạo. Lệnh trên giữ nguyên file nếu đã có; mở file trong VS Code để chỉnh thủ công.</w:t>
      </w:r>
    </w:p>
    <w:p>
      <w:pPr>
        <w:pStyle w:val="Heading2"/>
      </w:pPr>
      <w:r>
        <w:t>4.2. Nội dung dùng Windows Authentication</w:t>
      </w:r>
    </w:p>
    <w:p>
      <w:pPr>
        <w:pStyle w:val="GuideCode"/>
        <w:shd w:fill="EEF4FA"/>
      </w:pPr>
      <w:r>
        <w:t>DB_DRIVER=ODBC Driver 18 for SQL Server</w:t>
      </w:r>
    </w:p>
    <w:p>
      <w:pPr>
        <w:pStyle w:val="GuideCode"/>
        <w:shd w:fill="EEF4FA"/>
      </w:pPr>
      <w:r>
        <w:t>DB_SERVER=localhost</w:t>
      </w:r>
    </w:p>
    <w:p>
      <w:pPr>
        <w:pStyle w:val="GuideCode"/>
        <w:shd w:fill="EEF4FA"/>
      </w:pPr>
      <w:r>
        <w:t>DB_NAME=QLSP_Barcode</w:t>
      </w:r>
    </w:p>
    <w:p>
      <w:pPr>
        <w:pStyle w:val="GuideCode"/>
        <w:shd w:fill="EEF4FA"/>
      </w:pPr>
      <w:r>
        <w:t>DB_TRUSTED_CONNECTION=yes</w:t>
      </w:r>
    </w:p>
    <w:p>
      <w:pPr>
        <w:pStyle w:val="GuideCode"/>
        <w:shd w:fill="EEF4FA"/>
      </w:pPr>
      <w:r>
        <w:t>DB_USER=</w:t>
      </w:r>
    </w:p>
    <w:p>
      <w:pPr>
        <w:pStyle w:val="GuideCode"/>
        <w:shd w:fill="EEF4FA"/>
      </w:pPr>
      <w:r>
        <w:t>DB_PASSWORD=</w:t>
      </w:r>
    </w:p>
    <w:p>
      <w:pPr>
        <w:pStyle w:val="GuideCode"/>
        <w:shd w:fill="EEF4FA"/>
      </w:pPr>
      <w:r>
        <w:t>DB_ENCRYPT=yes</w:t>
      </w:r>
    </w:p>
    <w:p>
      <w:pPr>
        <w:pStyle w:val="GuideCode"/>
        <w:shd w:fill="EEF4FA"/>
      </w:pPr>
      <w:r>
        <w:t>DB_TRUST_SERVER_CERTIFICATE=yes</w:t>
      </w:r>
    </w:p>
    <w:p>
      <w:pPr>
        <w:pStyle w:val="GuideCode"/>
        <w:shd w:fill="EEF4FA"/>
      </w:pPr>
      <w:r>
        <w:t>DB_CONNECT_TIMEOUT=5</w:t>
      </w:r>
    </w:p>
    <w:p>
      <w:pPr>
        <w:pStyle w:val="GuideCode"/>
        <w:shd w:fill="EEF4FA"/>
      </w:pPr>
      <w:r>
        <w:t>DB_QUERY_TIMEOUT=15</w:t>
      </w:r>
    </w:p>
    <w:p>
      <w:pPr>
        <w:spacing w:after="0"/>
      </w:pPr>
    </w:p>
    <w:p>
      <w:r>
        <w:rPr>
          <w:b w:val="0"/>
        </w:rPr>
        <w:t>Lưu file bằng Ctrl + S. Giữ DB_USER và DB_PASSWORD trống khi dùng Windows Authentication. Backend lấy danh tính của tài khoản Windows đang chạy tiến trình Python.</w:t>
      </w:r>
    </w:p>
    <w:p>
      <w:pPr>
        <w:shd w:fill="E8F5F3"/>
        <w:spacing w:before="100" w:after="160"/>
      </w:pPr>
      <w:r>
        <w:rPr>
          <w:b w:val="0"/>
        </w:rPr>
        <w:t>File .env chứa cấu hình riêng của máy và đã được .gitignore bỏ qua. Các thành viên chia sẻ .env.example; mật khẩu thật chỉ điền trong .env trên máy được cấp quyền.</w:t>
      </w:r>
    </w:p>
    <w:p>
      <w:pPr>
        <w:pStyle w:val="Heading2"/>
      </w:pPr>
      <w:r>
        <w:t>4.3. Thay đổi cấu hình có hiệu lực khi nào?</w:t>
      </w:r>
    </w:p>
    <w:p>
      <w:r>
        <w:rPr>
          <w:b w:val="0"/>
        </w:rPr>
        <w:t>Backend nạp .env lúc create_app() chạy. Sau khi sửa file, chạy lại check-db hoặc khởi động lại server Python. Biến môi trường đã có trong terminal được ưu tiên hơn giá trị trong .env.</w:t>
      </w:r>
    </w:p>
    <w:p>
      <w:r>
        <w:br w:type="page"/>
      </w:r>
    </w:p>
    <w:p>
      <w:pPr>
        <w:pStyle w:val="Heading1"/>
      </w:pPr>
      <w:r>
        <w:t>05  Đọc hiểu các biến cấu hình</w:t>
      </w:r>
    </w:p>
    <w:p>
      <w:r>
        <w:rPr>
          <w:b w:val="0"/>
        </w:rPr>
        <w:t>Dùng bảng này để đối chiếu thông tin kết nối trước khi chạy backend.</w:t>
      </w:r>
    </w:p>
    <w:tbl>
      <w:tblPr>
        <w:tblStyle w:val="TableGrid"/>
        <w:tblW w:type="auto" w:w="0"/>
        <w:tblLayout w:type="fixed"/>
        <w:tblLook w:firstColumn="1" w:firstRow="1" w:lastColumn="0" w:lastRow="0" w:noHBand="0" w:noVBand="1" w:val="04A0"/>
      </w:tblPr>
      <w:tblGrid>
        <w:gridCol w:w="3061"/>
        <w:gridCol w:w="2438"/>
        <w:gridCol w:w="4139"/>
      </w:tblGrid>
      <w:tr>
        <w:trPr>
          <w:tblHeader w:val="true"/>
          <w:cantSplit/>
        </w:trPr>
        <w:tc>
          <w:tcPr>
            <w:tcW w:type="dxa" w:w="3213"/>
            <w:shd w:fill="173E68"/>
          </w:tcPr>
          <w:p>
            <w:pPr>
              <w:spacing w:after="80" w:before="80"/>
            </w:pPr>
            <w:r>
              <w:rPr>
                <w:rFonts w:ascii="Arial" w:hAnsi="Arial"/>
                <w:b/>
                <w:color w:val="FFFFFF"/>
                <w:sz w:val="18"/>
              </w:rPr>
              <w:t>Biến</w:t>
            </w:r>
          </w:p>
        </w:tc>
        <w:tc>
          <w:tcPr>
            <w:tcW w:type="dxa" w:w="3213"/>
            <w:shd w:fill="173E68"/>
          </w:tcPr>
          <w:p>
            <w:pPr>
              <w:spacing w:after="80" w:before="80"/>
            </w:pPr>
            <w:r>
              <w:rPr>
                <w:rFonts w:ascii="Arial" w:hAnsi="Arial"/>
                <w:b/>
                <w:color w:val="FFFFFF"/>
                <w:sz w:val="18"/>
              </w:rPr>
              <w:t>Ví dụ</w:t>
            </w:r>
          </w:p>
        </w:tc>
        <w:tc>
          <w:tcPr>
            <w:tcW w:type="dxa" w:w="3213"/>
            <w:shd w:fill="173E68"/>
          </w:tcPr>
          <w:p>
            <w:pPr>
              <w:spacing w:after="80" w:before="80"/>
            </w:pPr>
            <w:r>
              <w:rPr>
                <w:rFonts w:ascii="Arial" w:hAnsi="Arial"/>
                <w:b/>
                <w:color w:val="FFFFFF"/>
                <w:sz w:val="18"/>
              </w:rPr>
              <w:t>Ý nghĩa</w:t>
            </w:r>
          </w:p>
        </w:tc>
      </w:tr>
      <w:tr>
        <w:trPr>
          <w:cantSplit/>
        </w:trPr>
        <w:tc>
          <w:tcPr>
            <w:tcW w:type="dxa" w:w="3061"/>
            <w:shd w:fill="F1F5F9"/>
          </w:tcPr>
          <w:p>
            <w:pPr>
              <w:spacing w:after="80" w:before="80"/>
            </w:pPr>
            <w:r>
              <w:rPr>
                <w:rFonts w:ascii="Arial" w:hAnsi="Arial"/>
                <w:sz w:val="18"/>
              </w:rPr>
              <w:t>DB_DRIVER</w:t>
            </w:r>
          </w:p>
        </w:tc>
        <w:tc>
          <w:tcPr>
            <w:tcW w:type="dxa" w:w="2438"/>
            <w:shd w:fill="F1F5F9"/>
          </w:tcPr>
          <w:p>
            <w:pPr>
              <w:spacing w:after="80" w:before="80"/>
            </w:pPr>
            <w:r>
              <w:rPr>
                <w:rFonts w:ascii="Arial" w:hAnsi="Arial"/>
                <w:sz w:val="18"/>
              </w:rPr>
              <w:t>ODBC Driver 18 for SQL Server</w:t>
            </w:r>
          </w:p>
        </w:tc>
        <w:tc>
          <w:tcPr>
            <w:tcW w:type="dxa" w:w="4139"/>
            <w:shd w:fill="F1F5F9"/>
          </w:tcPr>
          <w:p>
            <w:pPr>
              <w:spacing w:after="80" w:before="80"/>
            </w:pPr>
            <w:r>
              <w:rPr>
                <w:rFonts w:ascii="Arial" w:hAnsi="Arial"/>
                <w:sz w:val="18"/>
              </w:rPr>
              <w:t>Tên driver phải trùng một mục trong pyodbc.drivers().</w:t>
            </w:r>
          </w:p>
        </w:tc>
      </w:tr>
      <w:tr>
        <w:trPr>
          <w:cantSplit/>
        </w:trPr>
        <w:tc>
          <w:tcPr>
            <w:tcW w:type="dxa" w:w="3061"/>
          </w:tcPr>
          <w:p>
            <w:pPr>
              <w:spacing w:after="80" w:before="80"/>
            </w:pPr>
            <w:r>
              <w:rPr>
                <w:rFonts w:ascii="Arial" w:hAnsi="Arial"/>
                <w:sz w:val="18"/>
              </w:rPr>
              <w:t>DB_SERVER</w:t>
            </w:r>
          </w:p>
        </w:tc>
        <w:tc>
          <w:tcPr>
            <w:tcW w:type="dxa" w:w="2438"/>
          </w:tcPr>
          <w:p>
            <w:pPr>
              <w:spacing w:after="80" w:before="80"/>
            </w:pPr>
            <w:r>
              <w:rPr>
                <w:rFonts w:ascii="Arial" w:hAnsi="Arial"/>
                <w:sz w:val="18"/>
              </w:rPr>
              <w:t>localhost</w:t>
            </w:r>
          </w:p>
        </w:tc>
        <w:tc>
          <w:tcPr>
            <w:tcW w:type="dxa" w:w="4139"/>
          </w:tcPr>
          <w:p>
            <w:pPr>
              <w:spacing w:after="80" w:before="80"/>
            </w:pPr>
            <w:r>
              <w:rPr>
                <w:rFonts w:ascii="Arial" w:hAnsi="Arial"/>
                <w:sz w:val="18"/>
              </w:rPr>
              <w:t>Server/instance hoặc host,port; không phải địa chỉ HTTP của Flask.</w:t>
            </w:r>
          </w:p>
        </w:tc>
      </w:tr>
      <w:tr>
        <w:trPr>
          <w:cantSplit/>
        </w:trPr>
        <w:tc>
          <w:tcPr>
            <w:tcW w:type="dxa" w:w="3061"/>
            <w:shd w:fill="F1F5F9"/>
          </w:tcPr>
          <w:p>
            <w:pPr>
              <w:spacing w:after="80" w:before="80"/>
            </w:pPr>
            <w:r>
              <w:rPr>
                <w:rFonts w:ascii="Arial" w:hAnsi="Arial"/>
                <w:sz w:val="18"/>
              </w:rPr>
              <w:t>DB_NAME</w:t>
            </w:r>
          </w:p>
        </w:tc>
        <w:tc>
          <w:tcPr>
            <w:tcW w:type="dxa" w:w="2438"/>
            <w:shd w:fill="F1F5F9"/>
          </w:tcPr>
          <w:p>
            <w:pPr>
              <w:spacing w:after="80" w:before="80"/>
            </w:pPr>
            <w:r>
              <w:rPr>
                <w:rFonts w:ascii="Arial" w:hAnsi="Arial"/>
                <w:sz w:val="18"/>
              </w:rPr>
              <w:t>QLSP_Barcode</w:t>
            </w:r>
          </w:p>
        </w:tc>
        <w:tc>
          <w:tcPr>
            <w:tcW w:type="dxa" w:w="4139"/>
            <w:shd w:fill="F1F5F9"/>
          </w:tcPr>
          <w:p>
            <w:pPr>
              <w:spacing w:after="80" w:before="80"/>
            </w:pPr>
            <w:r>
              <w:rPr>
                <w:rFonts w:ascii="Arial" w:hAnsi="Arial"/>
                <w:sz w:val="18"/>
              </w:rPr>
              <w:t>Database cần truy cập, đã có trên SQL Server.</w:t>
            </w:r>
          </w:p>
        </w:tc>
      </w:tr>
      <w:tr>
        <w:trPr>
          <w:cantSplit/>
        </w:trPr>
        <w:tc>
          <w:tcPr>
            <w:tcW w:type="dxa" w:w="3061"/>
          </w:tcPr>
          <w:p>
            <w:pPr>
              <w:spacing w:after="80" w:before="80"/>
            </w:pPr>
            <w:r>
              <w:rPr>
                <w:rFonts w:ascii="Arial" w:hAnsi="Arial"/>
                <w:sz w:val="18"/>
              </w:rPr>
              <w:t>DB_TRUSTED_CONNECTION</w:t>
            </w:r>
          </w:p>
        </w:tc>
        <w:tc>
          <w:tcPr>
            <w:tcW w:type="dxa" w:w="2438"/>
          </w:tcPr>
          <w:p>
            <w:pPr>
              <w:spacing w:after="80" w:before="80"/>
            </w:pPr>
            <w:r>
              <w:rPr>
                <w:rFonts w:ascii="Arial" w:hAnsi="Arial"/>
                <w:sz w:val="18"/>
              </w:rPr>
              <w:t>yes</w:t>
            </w:r>
          </w:p>
        </w:tc>
        <w:tc>
          <w:tcPr>
            <w:tcW w:type="dxa" w:w="4139"/>
          </w:tcPr>
          <w:p>
            <w:pPr>
              <w:spacing w:after="80" w:before="80"/>
            </w:pPr>
            <w:r>
              <w:rPr>
                <w:rFonts w:ascii="Arial" w:hAnsi="Arial"/>
                <w:sz w:val="18"/>
              </w:rPr>
              <w:t>yes: Windows Authentication; no: SQL Server Authentication.</w:t>
            </w:r>
          </w:p>
        </w:tc>
      </w:tr>
      <w:tr>
        <w:trPr>
          <w:cantSplit/>
        </w:trPr>
        <w:tc>
          <w:tcPr>
            <w:tcW w:type="dxa" w:w="3061"/>
            <w:shd w:fill="F1F5F9"/>
          </w:tcPr>
          <w:p>
            <w:pPr>
              <w:spacing w:after="80" w:before="80"/>
            </w:pPr>
            <w:r>
              <w:rPr>
                <w:rFonts w:ascii="Arial" w:hAnsi="Arial"/>
                <w:sz w:val="18"/>
              </w:rPr>
              <w:t>DB_USER</w:t>
            </w:r>
          </w:p>
        </w:tc>
        <w:tc>
          <w:tcPr>
            <w:tcW w:type="dxa" w:w="2438"/>
            <w:shd w:fill="F1F5F9"/>
          </w:tcPr>
          <w:p>
            <w:pPr>
              <w:spacing w:after="80" w:before="80"/>
            </w:pPr>
            <w:r>
              <w:rPr>
                <w:rFonts w:ascii="Arial" w:hAnsi="Arial"/>
                <w:sz w:val="18"/>
              </w:rPr>
              <w:t>Trống khi dùng Windows</w:t>
            </w:r>
          </w:p>
        </w:tc>
        <w:tc>
          <w:tcPr>
            <w:tcW w:type="dxa" w:w="4139"/>
            <w:shd w:fill="F1F5F9"/>
          </w:tcPr>
          <w:p>
            <w:pPr>
              <w:spacing w:after="80" w:before="80"/>
            </w:pPr>
            <w:r>
              <w:rPr>
                <w:rFonts w:ascii="Arial" w:hAnsi="Arial"/>
                <w:sz w:val="18"/>
              </w:rPr>
              <w:t>SQL login chỉ cần khi DB_TRUSTED_CONNECTION=no.</w:t>
            </w:r>
          </w:p>
        </w:tc>
      </w:tr>
      <w:tr>
        <w:trPr>
          <w:cantSplit/>
        </w:trPr>
        <w:tc>
          <w:tcPr>
            <w:tcW w:type="dxa" w:w="3061"/>
          </w:tcPr>
          <w:p>
            <w:pPr>
              <w:spacing w:after="80" w:before="80"/>
            </w:pPr>
            <w:r>
              <w:rPr>
                <w:rFonts w:ascii="Arial" w:hAnsi="Arial"/>
                <w:sz w:val="18"/>
              </w:rPr>
              <w:t>DB_PASSWORD</w:t>
            </w:r>
          </w:p>
        </w:tc>
        <w:tc>
          <w:tcPr>
            <w:tcW w:type="dxa" w:w="2438"/>
          </w:tcPr>
          <w:p>
            <w:pPr>
              <w:spacing w:after="80" w:before="80"/>
            </w:pPr>
            <w:r>
              <w:rPr>
                <w:rFonts w:ascii="Arial" w:hAnsi="Arial"/>
                <w:sz w:val="18"/>
              </w:rPr>
              <w:t>Trống khi dùng Windows</w:t>
            </w:r>
          </w:p>
        </w:tc>
        <w:tc>
          <w:tcPr>
            <w:tcW w:type="dxa" w:w="4139"/>
          </w:tcPr>
          <w:p>
            <w:pPr>
              <w:spacing w:after="80" w:before="80"/>
            </w:pPr>
            <w:r>
              <w:rPr>
                <w:rFonts w:ascii="Arial" w:hAnsi="Arial"/>
                <w:sz w:val="18"/>
              </w:rPr>
              <w:t>Mật khẩu SQL login, không phải mật khẩu trong bảng users.</w:t>
            </w:r>
          </w:p>
        </w:tc>
      </w:tr>
      <w:tr>
        <w:trPr>
          <w:cantSplit/>
        </w:trPr>
        <w:tc>
          <w:tcPr>
            <w:tcW w:type="dxa" w:w="3061"/>
            <w:shd w:fill="F1F5F9"/>
          </w:tcPr>
          <w:p>
            <w:pPr>
              <w:spacing w:after="80" w:before="80"/>
            </w:pPr>
            <w:r>
              <w:rPr>
                <w:rFonts w:ascii="Arial" w:hAnsi="Arial"/>
                <w:sz w:val="18"/>
              </w:rPr>
              <w:t>DB_ENCRYPT</w:t>
            </w:r>
          </w:p>
        </w:tc>
        <w:tc>
          <w:tcPr>
            <w:tcW w:type="dxa" w:w="2438"/>
            <w:shd w:fill="F1F5F9"/>
          </w:tcPr>
          <w:p>
            <w:pPr>
              <w:spacing w:after="80" w:before="80"/>
            </w:pPr>
            <w:r>
              <w:rPr>
                <w:rFonts w:ascii="Arial" w:hAnsi="Arial"/>
                <w:sz w:val="18"/>
              </w:rPr>
              <w:t>yes</w:t>
            </w:r>
          </w:p>
        </w:tc>
        <w:tc>
          <w:tcPr>
            <w:tcW w:type="dxa" w:w="4139"/>
            <w:shd w:fill="F1F5F9"/>
          </w:tcPr>
          <w:p>
            <w:pPr>
              <w:spacing w:after="80" w:before="80"/>
            </w:pPr>
            <w:r>
              <w:rPr>
                <w:rFonts w:ascii="Arial" w:hAnsi="Arial"/>
                <w:sz w:val="18"/>
              </w:rPr>
              <w:t>Mã hóa kết nối tới SQL Server.</w:t>
            </w:r>
          </w:p>
        </w:tc>
      </w:tr>
      <w:tr>
        <w:trPr>
          <w:cantSplit/>
        </w:trPr>
        <w:tc>
          <w:tcPr>
            <w:tcW w:type="dxa" w:w="3061"/>
          </w:tcPr>
          <w:p>
            <w:pPr>
              <w:spacing w:after="80" w:before="80"/>
            </w:pPr>
            <w:r>
              <w:rPr>
                <w:rFonts w:ascii="Consolas" w:hAnsi="Consolas"/>
                <w:sz w:val="16"/>
              </w:rPr>
              <w:t>DB_TRUST_SERVER_CERTIFICATE</w:t>
            </w:r>
          </w:p>
        </w:tc>
        <w:tc>
          <w:tcPr>
            <w:tcW w:type="dxa" w:w="2438"/>
          </w:tcPr>
          <w:p>
            <w:pPr>
              <w:spacing w:after="80" w:before="80"/>
            </w:pPr>
            <w:r>
              <w:rPr>
                <w:rFonts w:ascii="Arial" w:hAnsi="Arial"/>
                <w:sz w:val="18"/>
              </w:rPr>
              <w:t>yes ở máy phát triển</w:t>
            </w:r>
          </w:p>
        </w:tc>
        <w:tc>
          <w:tcPr>
            <w:tcW w:type="dxa" w:w="4139"/>
          </w:tcPr>
          <w:p>
            <w:pPr>
              <w:spacing w:after="80" w:before="80"/>
            </w:pPr>
            <w:r>
              <w:rPr>
                <w:rFonts w:ascii="Arial" w:hAnsi="Arial"/>
                <w:sz w:val="18"/>
              </w:rPr>
              <w:t>Chấp nhận chứng chỉ tự ký; mã mặc định là no nếu biến này không được khai báo.</w:t>
            </w:r>
          </w:p>
        </w:tc>
      </w:tr>
      <w:tr>
        <w:trPr>
          <w:cantSplit/>
        </w:trPr>
        <w:tc>
          <w:tcPr>
            <w:tcW w:type="dxa" w:w="3061"/>
            <w:shd w:fill="F1F5F9"/>
          </w:tcPr>
          <w:p>
            <w:pPr>
              <w:spacing w:after="80" w:before="80"/>
            </w:pPr>
            <w:r>
              <w:rPr>
                <w:rFonts w:ascii="Arial" w:hAnsi="Arial"/>
                <w:sz w:val="18"/>
              </w:rPr>
              <w:t>DB_CONNECT_TIMEOUT</w:t>
            </w:r>
          </w:p>
        </w:tc>
        <w:tc>
          <w:tcPr>
            <w:tcW w:type="dxa" w:w="2438"/>
            <w:shd w:fill="F1F5F9"/>
          </w:tcPr>
          <w:p>
            <w:pPr>
              <w:spacing w:after="80" w:before="80"/>
            </w:pPr>
            <w:r>
              <w:rPr>
                <w:rFonts w:ascii="Arial" w:hAnsi="Arial"/>
                <w:sz w:val="18"/>
              </w:rPr>
              <w:t>5</w:t>
            </w:r>
          </w:p>
        </w:tc>
        <w:tc>
          <w:tcPr>
            <w:tcW w:type="dxa" w:w="4139"/>
            <w:shd w:fill="F1F5F9"/>
          </w:tcPr>
          <w:p>
            <w:pPr>
              <w:spacing w:after="80" w:before="80"/>
            </w:pPr>
            <w:r>
              <w:rPr>
                <w:rFonts w:ascii="Arial" w:hAnsi="Arial"/>
                <w:sz w:val="18"/>
              </w:rPr>
              <w:t>Số giây chờ kết nối/đăng nhập, phải là số nguyên lớn hơn 0.</w:t>
            </w:r>
          </w:p>
        </w:tc>
      </w:tr>
      <w:tr>
        <w:trPr>
          <w:cantSplit/>
        </w:trPr>
        <w:tc>
          <w:tcPr>
            <w:tcW w:type="dxa" w:w="3061"/>
          </w:tcPr>
          <w:p>
            <w:pPr>
              <w:spacing w:after="80" w:before="80"/>
            </w:pPr>
            <w:r>
              <w:rPr>
                <w:rFonts w:ascii="Arial" w:hAnsi="Arial"/>
                <w:sz w:val="18"/>
              </w:rPr>
              <w:t>DB_QUERY_TIMEOUT</w:t>
            </w:r>
          </w:p>
        </w:tc>
        <w:tc>
          <w:tcPr>
            <w:tcW w:type="dxa" w:w="2438"/>
          </w:tcPr>
          <w:p>
            <w:pPr>
              <w:spacing w:after="80" w:before="80"/>
            </w:pPr>
            <w:r>
              <w:rPr>
                <w:rFonts w:ascii="Arial" w:hAnsi="Arial"/>
                <w:sz w:val="18"/>
              </w:rPr>
              <w:t>15</w:t>
            </w:r>
          </w:p>
        </w:tc>
        <w:tc>
          <w:tcPr>
            <w:tcW w:type="dxa" w:w="4139"/>
          </w:tcPr>
          <w:p>
            <w:pPr>
              <w:spacing w:after="80" w:before="80"/>
            </w:pPr>
            <w:r>
              <w:rPr>
                <w:rFonts w:ascii="Arial" w:hAnsi="Arial"/>
                <w:sz w:val="18"/>
              </w:rPr>
              <w:t>Số giây giới hạn thực thi truy vấn, phải là số nguyên lớn hơn 0.</w:t>
            </w:r>
          </w:p>
        </w:tc>
      </w:tr>
    </w:tbl>
    <w:p>
      <w:pPr>
        <w:spacing w:after="0"/>
      </w:pPr>
    </w:p>
    <w:p>
      <w:pPr>
        <w:pStyle w:val="Heading2"/>
      </w:pPr>
      <w:r>
        <w:t>5.1. Kiểu giá trị</w:t>
      </w:r>
    </w:p>
    <w:p>
      <w:r>
        <w:rPr>
          <w:b w:val="0"/>
        </w:rPr>
        <w:t>Các biến boolean nhận yes/no, true/false, 1/0 hoặc on/off. Không nhập các giá trị như maybe. Với timeout, không dùng 0 hoặc số âm.</w:t>
      </w:r>
    </w:p>
    <w:p>
      <w:pPr>
        <w:pStyle w:val="Heading2"/>
      </w:pPr>
      <w:r>
        <w:t>5.2. Ba loại tài khoản dễ nhầm</w:t>
      </w:r>
    </w:p>
    <w:tbl>
      <w:tblPr>
        <w:tblStyle w:val="TableGrid"/>
        <w:tblW w:type="auto" w:w="0"/>
        <w:tblLayout w:type="fixed"/>
        <w:tblLook w:firstColumn="1" w:firstRow="1" w:lastColumn="0" w:lastRow="0" w:noHBand="0" w:noVBand="1" w:val="04A0"/>
      </w:tblPr>
      <w:tblGrid>
        <w:gridCol w:w="3402"/>
        <w:gridCol w:w="6236"/>
      </w:tblGrid>
      <w:tr>
        <w:trPr>
          <w:tblHeader w:val="true"/>
          <w:cantSplit/>
        </w:trPr>
        <w:tc>
          <w:tcPr>
            <w:tcW w:type="dxa" w:w="4819"/>
            <w:shd w:fill="173E68"/>
          </w:tcPr>
          <w:p>
            <w:pPr>
              <w:spacing w:after="80" w:before="80"/>
            </w:pPr>
            <w:r>
              <w:rPr>
                <w:rFonts w:ascii="Arial" w:hAnsi="Arial"/>
                <w:b/>
                <w:color w:val="FFFFFF"/>
                <w:sz w:val="19"/>
              </w:rPr>
              <w:t>Tài khoản</w:t>
            </w:r>
          </w:p>
        </w:tc>
        <w:tc>
          <w:tcPr>
            <w:tcW w:type="dxa" w:w="4819"/>
            <w:shd w:fill="173E68"/>
          </w:tcPr>
          <w:p>
            <w:pPr>
              <w:spacing w:after="80" w:before="80"/>
            </w:pPr>
            <w:r>
              <w:rPr>
                <w:rFonts w:ascii="Arial" w:hAnsi="Arial"/>
                <w:b/>
                <w:color w:val="FFFFFF"/>
                <w:sz w:val="19"/>
              </w:rPr>
              <w:t>Được dùng ở đâu?</w:t>
            </w:r>
          </w:p>
        </w:tc>
      </w:tr>
      <w:tr>
        <w:trPr>
          <w:cantSplit/>
        </w:trPr>
        <w:tc>
          <w:tcPr>
            <w:tcW w:type="dxa" w:w="3402"/>
            <w:shd w:fill="F1F5F9"/>
          </w:tcPr>
          <w:p>
            <w:pPr>
              <w:spacing w:after="80" w:before="80"/>
            </w:pPr>
            <w:r>
              <w:rPr>
                <w:rFonts w:ascii="Arial" w:hAnsi="Arial"/>
                <w:sz w:val="19"/>
              </w:rPr>
              <w:t>Windows account</w:t>
            </w:r>
          </w:p>
        </w:tc>
        <w:tc>
          <w:tcPr>
            <w:tcW w:type="dxa" w:w="6236"/>
            <w:shd w:fill="F1F5F9"/>
          </w:tcPr>
          <w:p>
            <w:pPr>
              <w:spacing w:after="80" w:before="80"/>
            </w:pPr>
            <w:r>
              <w:rPr>
                <w:rFonts w:ascii="Arial" w:hAnsi="Arial"/>
                <w:sz w:val="19"/>
              </w:rPr>
              <w:t>SSMS/Python sử dụng khi chọn Windows Authentication.</w:t>
            </w:r>
          </w:p>
        </w:tc>
      </w:tr>
      <w:tr>
        <w:trPr>
          <w:cantSplit/>
        </w:trPr>
        <w:tc>
          <w:tcPr>
            <w:tcW w:type="dxa" w:w="3402"/>
          </w:tcPr>
          <w:p>
            <w:pPr>
              <w:spacing w:after="80" w:before="80"/>
            </w:pPr>
            <w:r>
              <w:rPr>
                <w:rFonts w:ascii="Arial" w:hAnsi="Arial"/>
                <w:sz w:val="19"/>
              </w:rPr>
              <w:t>SQL Server login</w:t>
            </w:r>
          </w:p>
        </w:tc>
        <w:tc>
          <w:tcPr>
            <w:tcW w:type="dxa" w:w="6236"/>
          </w:tcPr>
          <w:p>
            <w:pPr>
              <w:spacing w:after="80" w:before="80"/>
            </w:pPr>
            <w:r>
              <w:rPr>
                <w:rFonts w:ascii="Arial" w:hAnsi="Arial"/>
                <w:sz w:val="19"/>
              </w:rPr>
              <w:t>Tên đăng nhập và mật khẩu do SQL Server quản lý khi dùng SQL Authentication.</w:t>
            </w:r>
          </w:p>
        </w:tc>
      </w:tr>
      <w:tr>
        <w:trPr>
          <w:cantSplit/>
        </w:trPr>
        <w:tc>
          <w:tcPr>
            <w:tcW w:type="dxa" w:w="3402"/>
            <w:shd w:fill="F1F5F9"/>
          </w:tcPr>
          <w:p>
            <w:pPr>
              <w:spacing w:after="80" w:before="80"/>
            </w:pPr>
            <w:r>
              <w:rPr>
                <w:rFonts w:ascii="Arial" w:hAnsi="Arial"/>
                <w:sz w:val="19"/>
              </w:rPr>
              <w:t>Ứng dụng admin/staff</w:t>
            </w:r>
          </w:p>
        </w:tc>
        <w:tc>
          <w:tcPr>
            <w:tcW w:type="dxa" w:w="6236"/>
            <w:shd w:fill="F1F5F9"/>
          </w:tcPr>
          <w:p>
            <w:pPr>
              <w:spacing w:after="80" w:before="80"/>
            </w:pPr>
            <w:r>
              <w:rPr>
                <w:rFonts w:ascii="Arial" w:hAnsi="Arial"/>
                <w:sz w:val="19"/>
              </w:rPr>
              <w:t>Bản ghi trong dbo.users của hệ thống; chưa phải thông tin để pyodbc đăng nhập server.</w:t>
            </w:r>
          </w:p>
        </w:tc>
      </w:tr>
    </w:tbl>
    <w:p>
      <w:pPr>
        <w:spacing w:after="0"/>
      </w:pPr>
    </w:p>
    <w:p>
      <w:r>
        <w:rPr>
          <w:b w:val="0"/>
        </w:rPr>
        <w:t>Cấu hình mã hóa tham khảo Microsoft ODBC [2]. Máy phát triển dùng chứng chỉ tự ký khác với cấu hình chứng chỉ khi triển khai.</w:t>
      </w:r>
    </w:p>
    <w:p>
      <w:r>
        <w:br w:type="page"/>
      </w:r>
    </w:p>
    <w:p>
      <w:pPr>
        <w:pStyle w:val="Heading1"/>
      </w:pPr>
      <w:r>
        <w:t>06  Cài thư viện và chạy check-db</w:t>
      </w:r>
    </w:p>
    <w:p>
      <w:pPr>
        <w:pStyle w:val="Heading2"/>
      </w:pPr>
      <w:r>
        <w:t>6.1. Chuẩn bị môi trường Python</w:t>
      </w:r>
    </w:p>
    <w:p>
      <w:r>
        <w:rPr>
          <w:b w:val="0"/>
        </w:rPr>
        <w:t>Tại thư mục backend, nếu chưa có .venv, tạo môi trường rồi cài từ requirements.txt:</w:t>
      </w:r>
    </w:p>
    <w:p>
      <w:pPr>
        <w:pStyle w:val="GuideCode"/>
        <w:shd w:fill="EEF4FA"/>
      </w:pPr>
      <w:r>
        <w:t>python -m venv .venv</w:t>
      </w:r>
    </w:p>
    <w:p>
      <w:pPr>
        <w:pStyle w:val="GuideCode"/>
        <w:shd w:fill="EEF4FA"/>
      </w:pPr>
      <w:r>
        <w:t>.\.venv\Scripts\python.exe -m pip install -r requirements.txt</w:t>
      </w:r>
    </w:p>
    <w:p>
      <w:pPr>
        <w:spacing w:after="0"/>
      </w:pPr>
    </w:p>
    <w:p>
      <w:r>
        <w:rPr>
          <w:b w:val="0"/>
        </w:rPr>
        <w:t>Nếu .venv đã tồn tại, bỏ qua lệnh tạo. Dùng đường dẫn Python trong .venv để không cài hoặc chạy nhầm môi trường; không bắt buộc Activate.ps1.</w:t>
      </w:r>
    </w:p>
    <w:p>
      <w:pPr>
        <w:pStyle w:val="Heading2"/>
      </w:pPr>
      <w:r>
        <w:t>6.2. Kiểm tra driver và kết nối</w:t>
      </w:r>
    </w:p>
    <w:p>
      <w:pPr>
        <w:pStyle w:val="GuideCode"/>
        <w:shd w:fill="EEF4FA"/>
      </w:pPr>
      <w:r>
        <w:t>.\.venv\Scripts\python.exe -c "import pyodbc; print(pyodbc.drivers())"</w:t>
      </w:r>
    </w:p>
    <w:p>
      <w:pPr>
        <w:pStyle w:val="GuideCode"/>
        <w:shd w:fill="EEF4FA"/>
      </w:pPr>
      <w:r>
        <w:t>.\.venv\Scripts\python.exe -m flask --app app:create_app check-db</w:t>
      </w:r>
    </w:p>
    <w:p>
      <w:pPr>
        <w:spacing w:after="0"/>
      </w:pPr>
    </w:p>
    <w:p>
      <w:pPr>
        <w:spacing w:after="60"/>
        <w:jc w:val="center"/>
      </w:pPr>
      <w:r>
        <w:drawing>
          <wp:inline xmlns:a="http://schemas.openxmlformats.org/drawingml/2006/main" xmlns:pic="http://schemas.openxmlformats.org/drawingml/2006/picture">
            <wp:extent cx="5940000" cy="1346400"/>
            <wp:docPr id="4" name="Picture 4"/>
            <wp:cNvGraphicFramePr>
              <a:graphicFrameLocks noChangeAspect="1"/>
            </wp:cNvGraphicFramePr>
            <a:graphic>
              <a:graphicData uri="http://schemas.openxmlformats.org/drawingml/2006/picture">
                <pic:pic>
                  <pic:nvPicPr>
                    <pic:cNvPr id="0" name="check-db-terminal.png"/>
                    <pic:cNvPicPr/>
                  </pic:nvPicPr>
                  <pic:blipFill>
                    <a:blip r:embed="rId14"/>
                    <a:stretch>
                      <a:fillRect/>
                    </a:stretch>
                  </pic:blipFill>
                  <pic:spPr>
                    <a:xfrm>
                      <a:off x="0" y="0"/>
                      <a:ext cx="5940000" cy="1346400"/>
                    </a:xfrm>
                    <a:prstGeom prst="rect"/>
                  </pic:spPr>
                </pic:pic>
              </a:graphicData>
            </a:graphic>
          </wp:inline>
        </w:drawing>
      </w:r>
    </w:p>
    <w:p>
      <w:pPr>
        <w:pStyle w:val="GuideCaption"/>
        <w:jc w:val="center"/>
      </w:pPr>
      <w:r>
        <w:t>Hình 4. Minh họa tự dựng từ lệnh và kết quả check-db của dự án.</w:t>
      </w:r>
    </w:p>
    <w:p>
      <w:r>
        <w:rPr>
          <w:b w:val="0"/>
        </w:rPr>
        <w:t>Kết quả đúng: Connection OK | database=QLSP_Barcode | SELECT 1=1.</w:t>
      </w:r>
    </w:p>
    <w:p>
      <w:r>
        <w:rPr>
          <w:b w:val="0"/>
        </w:rPr>
        <w:t>check-db chỉ chạy SELECT DB_NAME(), 1. Lệnh không tạo database, không chạy seed và không cần HTTP server đang hoạt động. Mã thoát khác 0 nghĩa là kiểm tra thất bại.</w:t>
      </w:r>
    </w:p>
    <w:p>
      <w:pPr>
        <w:pStyle w:val="Heading2"/>
      </w:pPr>
      <w:r>
        <w:t>6.3. Chạy Flask sau khi kiểm tra</w:t>
      </w:r>
    </w:p>
    <w:p>
      <w:pPr>
        <w:pStyle w:val="GuideCode"/>
        <w:shd w:fill="EEF4FA"/>
      </w:pPr>
      <w:r>
        <w:t>.\.venv\Scripts\python.exe run.py</w:t>
      </w:r>
    </w:p>
    <w:p>
      <w:pPr>
        <w:spacing w:after="0"/>
      </w:pPr>
    </w:p>
    <w:p>
      <w:r>
        <w:rPr>
          <w:b w:val="0"/>
        </w:rPr>
        <w:t>Server phát triển lắng nghe tại http://127.0.0.1:8080, debug tắt mặc định. Nhấn Ctrl + C để dừng. Các API nghiệp vụ chưa được đăng ký nên / và /api/products hiện trả 404.</w:t>
      </w:r>
    </w:p>
    <w:p>
      <w:pPr>
        <w:shd w:fill="E8F5F3"/>
        <w:spacing w:before="100" w:after="160"/>
      </w:pPr>
      <w:r>
        <w:rPr>
          <w:b w:val="0"/>
        </w:rPr>
        <w:t>Server khởi động được chưa chứng minh database kết nối được: ứng dụng chỉ mở kết nối khi get_db() được gọi. Hãy dùng check-db để xác nhận riêng.</w:t>
      </w:r>
    </w:p>
    <w:p>
      <w:r>
        <w:br w:type="page"/>
      </w:r>
    </w:p>
    <w:p>
      <w:pPr>
        <w:pStyle w:val="Heading1"/>
      </w:pPr>
      <w:r>
        <w:t>07  Đổi máy, instance hoặc kiểu xác thực</w:t>
      </w:r>
    </w:p>
    <w:p>
      <w:pPr>
        <w:pStyle w:val="Heading2"/>
      </w:pPr>
      <w:r>
        <w:t>7.1. Nếu dùng SQL Server Authentication</w:t>
      </w:r>
    </w:p>
    <w:p>
      <w:r>
        <w:rPr>
          <w:b w:val="0"/>
        </w:rPr>
        <w:t>Chỉ dùng khi quản trị viên đã cấp SQL login có quyền vào QLSP_Barcode và server cho phép kiểu xác thực này. Trong SSMS chọn SQL Server Authentication và nhập login/password được cấp.</w:t>
      </w:r>
    </w:p>
    <w:p>
      <w:r>
        <w:rPr>
          <w:b w:val="0"/>
        </w:rPr>
        <w:t>Trong backend/.env, đổi các dòng sau:</w:t>
      </w:r>
    </w:p>
    <w:p>
      <w:pPr>
        <w:pStyle w:val="GuideCode"/>
        <w:shd w:fill="EEF4FA"/>
      </w:pPr>
      <w:r>
        <w:t>DB_TRUSTED_CONNECTION=no</w:t>
      </w:r>
    </w:p>
    <w:p>
      <w:pPr>
        <w:pStyle w:val="GuideCode"/>
        <w:shd w:fill="EEF4FA"/>
      </w:pPr>
      <w:r>
        <w:t>DB_USER=your_sql_login</w:t>
      </w:r>
    </w:p>
    <w:p>
      <w:pPr>
        <w:pStyle w:val="GuideCode"/>
        <w:shd w:fill="EEF4FA"/>
      </w:pPr>
      <w:r>
        <w:t>DB_PASSWORD='your_sql_password'</w:t>
      </w:r>
    </w:p>
    <w:p>
      <w:pPr>
        <w:spacing w:after="0"/>
      </w:pPr>
    </w:p>
    <w:p>
      <w:r>
        <w:rPr>
          <w:b w:val="0"/>
        </w:rPr>
        <w:t>Giữ DB_SERVER, DB_NAME, driver và tùy chọn mã hóa phù hợp môi trường. Hai giá trị your_sql_login/your_sql_password là chỗ thay thế, không phải tài khoản có sẵn.</w:t>
      </w:r>
    </w:p>
    <w:p>
      <w:r>
        <w:rPr>
          <w:b w:val="0"/>
        </w:rPr>
        <w:t>Nếu mật khẩu chứa ký tự đặc biệt, dùng dấu nháy phù hợp cú pháp .env. Không đưa mật khẩu thật vào ảnh minh họa hoặc tài liệu chia sẻ.</w:t>
      </w:r>
    </w:p>
    <w:p>
      <w:pPr>
        <w:pStyle w:val="Heading2"/>
      </w:pPr>
      <w:r>
        <w:t>7.2. Nếu dùng instance hoặc máy chủ khác</w:t>
      </w:r>
    </w:p>
    <w:tbl>
      <w:tblPr>
        <w:tblStyle w:val="TableGrid"/>
        <w:tblW w:type="auto" w:w="0"/>
        <w:tblLayout w:type="fixed"/>
        <w:tblLook w:firstColumn="1" w:firstRow="1" w:lastColumn="0" w:lastRow="0" w:noHBand="0" w:noVBand="1" w:val="04A0"/>
      </w:tblPr>
      <w:tblGrid>
        <w:gridCol w:w="2665"/>
        <w:gridCol w:w="3175"/>
        <w:gridCol w:w="3798"/>
      </w:tblGrid>
      <w:tr>
        <w:trPr>
          <w:tblHeader w:val="true"/>
          <w:cantSplit/>
        </w:trPr>
        <w:tc>
          <w:tcPr>
            <w:tcW w:type="dxa" w:w="3213"/>
            <w:shd w:fill="173E68"/>
          </w:tcPr>
          <w:p>
            <w:pPr>
              <w:spacing w:after="80" w:before="80"/>
            </w:pPr>
            <w:r>
              <w:rPr>
                <w:rFonts w:ascii="Arial" w:hAnsi="Arial"/>
                <w:b/>
                <w:color w:val="FFFFFF"/>
                <w:sz w:val="19"/>
              </w:rPr>
              <w:t>Trường hợp</w:t>
            </w:r>
          </w:p>
        </w:tc>
        <w:tc>
          <w:tcPr>
            <w:tcW w:type="dxa" w:w="3213"/>
            <w:shd w:fill="173E68"/>
          </w:tcPr>
          <w:p>
            <w:pPr>
              <w:spacing w:after="80" w:before="80"/>
            </w:pPr>
            <w:r>
              <w:rPr>
                <w:rFonts w:ascii="Arial" w:hAnsi="Arial"/>
                <w:b/>
                <w:color w:val="FFFFFF"/>
                <w:sz w:val="19"/>
              </w:rPr>
              <w:t>Ví dụ DB_SERVER</w:t>
            </w:r>
          </w:p>
        </w:tc>
        <w:tc>
          <w:tcPr>
            <w:tcW w:type="dxa" w:w="3213"/>
            <w:shd w:fill="173E68"/>
          </w:tcPr>
          <w:p>
            <w:pPr>
              <w:spacing w:after="80" w:before="80"/>
            </w:pPr>
            <w:r>
              <w:rPr>
                <w:rFonts w:ascii="Arial" w:hAnsi="Arial"/>
                <w:b/>
                <w:color w:val="FFFFFF"/>
                <w:sz w:val="19"/>
              </w:rPr>
              <w:t>Cần đối chiếu</w:t>
            </w:r>
          </w:p>
        </w:tc>
      </w:tr>
      <w:tr>
        <w:trPr>
          <w:cantSplit/>
        </w:trPr>
        <w:tc>
          <w:tcPr>
            <w:tcW w:type="dxa" w:w="2665"/>
            <w:shd w:fill="F1F5F9"/>
          </w:tcPr>
          <w:p>
            <w:pPr>
              <w:spacing w:after="80" w:before="80"/>
            </w:pPr>
            <w:r>
              <w:rPr>
                <w:rFonts w:ascii="Arial" w:hAnsi="Arial"/>
                <w:sz w:val="19"/>
              </w:rPr>
              <w:t>Default instance trên máy hiện tại</w:t>
            </w:r>
          </w:p>
        </w:tc>
        <w:tc>
          <w:tcPr>
            <w:tcW w:type="dxa" w:w="3175"/>
            <w:shd w:fill="F1F5F9"/>
          </w:tcPr>
          <w:p>
            <w:pPr>
              <w:spacing w:after="80" w:before="80"/>
            </w:pPr>
            <w:r>
              <w:rPr>
                <w:rFonts w:ascii="Arial" w:hAnsi="Arial"/>
                <w:sz w:val="19"/>
              </w:rPr>
              <w:t>localhost</w:t>
            </w:r>
          </w:p>
        </w:tc>
        <w:tc>
          <w:tcPr>
            <w:tcW w:type="dxa" w:w="3798"/>
            <w:shd w:fill="F1F5F9"/>
          </w:tcPr>
          <w:p>
            <w:pPr>
              <w:spacing w:after="80" w:before="80"/>
            </w:pPr>
            <w:r>
              <w:rPr>
                <w:rFonts w:ascii="Arial" w:hAnsi="Arial"/>
                <w:sz w:val="19"/>
              </w:rPr>
              <w:t>Dịch vụ MSSQLSERVER đang chạy.</w:t>
            </w:r>
          </w:p>
        </w:tc>
      </w:tr>
      <w:tr>
        <w:trPr>
          <w:cantSplit/>
        </w:trPr>
        <w:tc>
          <w:tcPr>
            <w:tcW w:type="dxa" w:w="2665"/>
          </w:tcPr>
          <w:p>
            <w:pPr>
              <w:spacing w:after="80" w:before="80"/>
            </w:pPr>
            <w:r>
              <w:rPr>
                <w:rFonts w:ascii="Arial" w:hAnsi="Arial"/>
                <w:sz w:val="19"/>
              </w:rPr>
              <w:t>Named instance</w:t>
            </w:r>
          </w:p>
        </w:tc>
        <w:tc>
          <w:tcPr>
            <w:tcW w:type="dxa" w:w="3175"/>
          </w:tcPr>
          <w:p>
            <w:pPr>
              <w:spacing w:after="80" w:before="80"/>
            </w:pPr>
            <w:r>
              <w:rPr>
                <w:rFonts w:ascii="Arial" w:hAnsi="Arial"/>
                <w:sz w:val="19"/>
              </w:rPr>
              <w:t>localhost\SQLEXPRESS</w:t>
            </w:r>
          </w:p>
        </w:tc>
        <w:tc>
          <w:tcPr>
            <w:tcW w:type="dxa" w:w="3798"/>
          </w:tcPr>
          <w:p>
            <w:pPr>
              <w:spacing w:after="80" w:before="80"/>
            </w:pPr>
            <w:r>
              <w:rPr>
                <w:rFonts w:ascii="Arial" w:hAnsi="Arial"/>
                <w:sz w:val="19"/>
              </w:rPr>
              <w:t>Máy đã cài đúng instance; phương thức tìm instance được cấu hình.</w:t>
            </w:r>
          </w:p>
        </w:tc>
      </w:tr>
      <w:tr>
        <w:trPr>
          <w:cantSplit/>
        </w:trPr>
        <w:tc>
          <w:tcPr>
            <w:tcW w:type="dxa" w:w="2665"/>
            <w:shd w:fill="F1F5F9"/>
          </w:tcPr>
          <w:p>
            <w:pPr>
              <w:spacing w:after="80" w:before="80"/>
            </w:pPr>
            <w:r>
              <w:rPr>
                <w:rFonts w:ascii="Arial" w:hAnsi="Arial"/>
                <w:sz w:val="19"/>
              </w:rPr>
              <w:t>Server qua TCP</w:t>
            </w:r>
          </w:p>
        </w:tc>
        <w:tc>
          <w:tcPr>
            <w:tcW w:type="dxa" w:w="3175"/>
            <w:shd w:fill="F1F5F9"/>
          </w:tcPr>
          <w:p>
            <w:pPr>
              <w:spacing w:after="80" w:before="80"/>
            </w:pPr>
            <w:r>
              <w:rPr>
                <w:rFonts w:ascii="Arial" w:hAnsi="Arial"/>
                <w:sz w:val="19"/>
              </w:rPr>
              <w:t>tcp:server-name,1433</w:t>
            </w:r>
          </w:p>
        </w:tc>
        <w:tc>
          <w:tcPr>
            <w:tcW w:type="dxa" w:w="3798"/>
            <w:shd w:fill="F1F5F9"/>
          </w:tcPr>
          <w:p>
            <w:pPr>
              <w:spacing w:after="80" w:before="80"/>
            </w:pPr>
            <w:r>
              <w:rPr>
                <w:rFonts w:ascii="Arial" w:hAnsi="Arial"/>
                <w:sz w:val="19"/>
              </w:rPr>
              <w:t>Đúng host/cổng thực tế, TCP/IP và firewall cho phép kết nối.</w:t>
            </w:r>
          </w:p>
        </w:tc>
      </w:tr>
    </w:tbl>
    <w:p>
      <w:pPr>
        <w:spacing w:after="0"/>
      </w:pPr>
    </w:p>
    <w:p>
      <w:r>
        <w:rPr>
          <w:b w:val="0"/>
        </w:rPr>
        <w:t>Cổng 1433 là ví dụ, không phải mọi instance đều sử dụng cổng này. Named instance có thể dùng cổng khác hoặc cổng động; hỏi người quản trị cấu hình thực tế trước khi điền.</w:t>
      </w:r>
    </w:p>
    <w:p>
      <w:pPr>
        <w:pStyle w:val="Heading2"/>
      </w:pPr>
      <w:r>
        <w:t>7.3. Nếu dùng máy của thành viên khác</w:t>
      </w:r>
    </w:p>
    <w:p>
      <w:r>
        <w:rPr>
          <w:b w:val="0"/>
        </w:rPr>
        <w:t>Mỗi thành viên tự tạo .venv và .env. Windows account trên máy mới phải được SQL Server cho phép truy cập. Việc SSMS đăng nhập bằng một tài khoản khác không tự cấp quyền cho tiến trình Python.</w:t>
      </w:r>
    </w:p>
    <w:p>
      <w:pPr>
        <w:shd w:fill="E8F5F3"/>
        <w:spacing w:before="100" w:after="160"/>
      </w:pPr>
      <w:r>
        <w:rPr>
          <w:b w:val="0"/>
        </w:rPr>
        <w:t>Với triển khai thật: dùng chứng chỉ hợp lệ, DB_ENCRYPT=yes và DB_TRUST_SERVER_CERTIFICATE=no. Cấp quyền cần thiết theo chức năng; không mặc định cấp toàn quyền quản trị server.</w:t>
      </w:r>
    </w:p>
    <w:p>
      <w:r>
        <w:br w:type="page"/>
      </w:r>
    </w:p>
    <w:p>
      <w:pPr>
        <w:pStyle w:val="Heading1"/>
      </w:pPr>
      <w:r>
        <w:t>08  Thử kết nối pyodbc trực tiếp</w:t>
      </w:r>
    </w:p>
    <w:p>
      <w:r>
        <w:rPr>
          <w:b w:val="0"/>
        </w:rPr>
        <w:t>Phần này giúp hiểu thao tác mở kết nối → truy vấn → đóng kết nối. Dùng trong Python của backend để kiểm tra thủ công trên máy phát triển.</w:t>
      </w:r>
    </w:p>
    <w:p>
      <w:r>
        <w:rPr>
          <w:b w:val="0"/>
        </w:rPr>
        <w:t>Từ terminal đang ở backend, mở Python:</w:t>
      </w:r>
    </w:p>
    <w:p>
      <w:pPr>
        <w:pStyle w:val="GuideCode"/>
        <w:shd w:fill="EEF4FA"/>
      </w:pPr>
      <w:r>
        <w:t>.\.venv\Scripts\python.exe</w:t>
      </w:r>
    </w:p>
    <w:p>
      <w:pPr>
        <w:spacing w:after="0"/>
      </w:pPr>
    </w:p>
    <w:p>
      <w:r>
        <w:rPr>
          <w:b w:val="0"/>
        </w:rPr>
        <w:t>Dán khối mã dưới đây. Khi nhập ở Python REPL, cần dòng trống sau khối finally để kết thúc và thực thi khối lệnh.</w:t>
      </w:r>
    </w:p>
    <w:p>
      <w:pPr>
        <w:pStyle w:val="GuideCode"/>
        <w:shd w:fill="EEF4FA"/>
      </w:pPr>
      <w:r>
        <w:t>import pyodbc</w:t>
      </w:r>
    </w:p>
    <w:p>
      <w:pPr>
        <w:pStyle w:val="GuideCode"/>
        <w:shd w:fill="EEF4FA"/>
      </w:pPr>
      <w:r>
        <w:t xml:space="preserve"> </w:t>
      </w:r>
    </w:p>
    <w:p>
      <w:pPr>
        <w:pStyle w:val="GuideCode"/>
        <w:shd w:fill="EEF4FA"/>
      </w:pPr>
      <w:r>
        <w:t>connection_string = (</w:t>
      </w:r>
    </w:p>
    <w:p>
      <w:pPr>
        <w:pStyle w:val="GuideCode"/>
        <w:shd w:fill="EEF4FA"/>
      </w:pPr>
      <w:r>
        <w:t xml:space="preserve">    "DRIVER={ODBC Driver 18 for SQL Server};"</w:t>
      </w:r>
    </w:p>
    <w:p>
      <w:pPr>
        <w:pStyle w:val="GuideCode"/>
        <w:shd w:fill="EEF4FA"/>
      </w:pPr>
      <w:r>
        <w:t xml:space="preserve">    "SERVER={localhost};"</w:t>
      </w:r>
    </w:p>
    <w:p>
      <w:pPr>
        <w:pStyle w:val="GuideCode"/>
        <w:shd w:fill="EEF4FA"/>
      </w:pPr>
      <w:r>
        <w:t xml:space="preserve">    "DATABASE={QLSP_Barcode};"</w:t>
      </w:r>
    </w:p>
    <w:p>
      <w:pPr>
        <w:pStyle w:val="GuideCode"/>
        <w:shd w:fill="EEF4FA"/>
      </w:pPr>
      <w:r>
        <w:t xml:space="preserve">    "Trusted_Connection=yes;"</w:t>
      </w:r>
    </w:p>
    <w:p>
      <w:pPr>
        <w:pStyle w:val="GuideCode"/>
        <w:shd w:fill="EEF4FA"/>
      </w:pPr>
      <w:r>
        <w:t xml:space="preserve">    "Encrypt=yes;"</w:t>
      </w:r>
    </w:p>
    <w:p>
      <w:pPr>
        <w:pStyle w:val="GuideCode"/>
        <w:shd w:fill="EEF4FA"/>
      </w:pPr>
      <w:r>
        <w:t xml:space="preserve">    "TrustServerCertificate=yes;"</w:t>
      </w:r>
    </w:p>
    <w:p>
      <w:pPr>
        <w:pStyle w:val="GuideCode"/>
        <w:shd w:fill="EEF4FA"/>
      </w:pPr>
      <w:r>
        <w:t>)</w:t>
      </w:r>
    </w:p>
    <w:p>
      <w:pPr>
        <w:pStyle w:val="GuideCode"/>
        <w:shd w:fill="EEF4FA"/>
      </w:pPr>
      <w:r>
        <w:t>connection = None</w:t>
      </w:r>
    </w:p>
    <w:p>
      <w:pPr>
        <w:pStyle w:val="GuideCode"/>
        <w:shd w:fill="EEF4FA"/>
      </w:pPr>
      <w:r>
        <w:t>cursor = None</w:t>
      </w:r>
    </w:p>
    <w:p>
      <w:pPr>
        <w:pStyle w:val="GuideCode"/>
        <w:shd w:fill="EEF4FA"/>
      </w:pPr>
      <w:r>
        <w:t>try:</w:t>
      </w:r>
    </w:p>
    <w:p>
      <w:pPr>
        <w:pStyle w:val="GuideCode"/>
        <w:shd w:fill="EEF4FA"/>
      </w:pPr>
      <w:r>
        <w:t xml:space="preserve">    connection = pyodbc.connect(</w:t>
      </w:r>
    </w:p>
    <w:p>
      <w:pPr>
        <w:pStyle w:val="GuideCode"/>
        <w:shd w:fill="EEF4FA"/>
      </w:pPr>
      <w:r>
        <w:t xml:space="preserve">        connection_string, timeout=5, autocommit=False</w:t>
      </w:r>
    </w:p>
    <w:p>
      <w:pPr>
        <w:pStyle w:val="GuideCode"/>
        <w:shd w:fill="EEF4FA"/>
      </w:pPr>
      <w:r>
        <w:t xml:space="preserve">    )</w:t>
      </w:r>
    </w:p>
    <w:p>
      <w:pPr>
        <w:pStyle w:val="GuideCode"/>
        <w:shd w:fill="EEF4FA"/>
      </w:pPr>
      <w:r>
        <w:t xml:space="preserve">    connection.timeout = 15</w:t>
      </w:r>
    </w:p>
    <w:p>
      <w:pPr>
        <w:pStyle w:val="GuideCode"/>
        <w:shd w:fill="EEF4FA"/>
      </w:pPr>
      <w:r>
        <w:t xml:space="preserve">    cursor = connection.cursor()</w:t>
      </w:r>
    </w:p>
    <w:p>
      <w:pPr>
        <w:pStyle w:val="GuideCode"/>
        <w:shd w:fill="EEF4FA"/>
      </w:pPr>
      <w:r>
        <w:t xml:space="preserve">    row = cursor.execute("SELECT DB_NAME()").fetchone()</w:t>
      </w:r>
    </w:p>
    <w:p>
      <w:pPr>
        <w:pStyle w:val="GuideCode"/>
        <w:shd w:fill="EEF4FA"/>
      </w:pPr>
      <w:r>
        <w:t xml:space="preserve">    print("Database:", row[0])</w:t>
      </w:r>
    </w:p>
    <w:p>
      <w:pPr>
        <w:pStyle w:val="GuideCode"/>
        <w:shd w:fill="EEF4FA"/>
      </w:pPr>
      <w:r>
        <w:t>finally:</w:t>
      </w:r>
    </w:p>
    <w:p>
      <w:pPr>
        <w:pStyle w:val="GuideCode"/>
        <w:shd w:fill="EEF4FA"/>
      </w:pPr>
      <w:r>
        <w:t xml:space="preserve">    if cursor is not None:</w:t>
      </w:r>
    </w:p>
    <w:p>
      <w:pPr>
        <w:pStyle w:val="GuideCode"/>
        <w:shd w:fill="EEF4FA"/>
      </w:pPr>
      <w:r>
        <w:t xml:space="preserve">        cursor.close()</w:t>
      </w:r>
    </w:p>
    <w:p>
      <w:pPr>
        <w:pStyle w:val="GuideCode"/>
        <w:shd w:fill="EEF4FA"/>
      </w:pPr>
      <w:r>
        <w:t xml:space="preserve">    if connection is not None:</w:t>
      </w:r>
    </w:p>
    <w:p>
      <w:pPr>
        <w:pStyle w:val="GuideCode"/>
        <w:shd w:fill="EEF4FA"/>
      </w:pPr>
      <w:r>
        <w:t xml:space="preserve">        connection.close()</w:t>
      </w:r>
    </w:p>
    <w:p>
      <w:pPr>
        <w:spacing w:after="0"/>
      </w:pPr>
    </w:p>
    <w:p>
      <w:r>
        <w:rPr>
          <w:b w:val="0"/>
        </w:rPr>
        <w:t>Kết quả mong đợi: Database: QLSP_Barcode. Đoạn mã dùng Windows Authentication và chứng chỉ tự ký của máy phát triển; không chứa mật khẩu.</w:t>
      </w:r>
    </w:p>
    <w:p>
      <w:pPr>
        <w:pStyle w:val="Heading2"/>
      </w:pPr>
      <w:r>
        <w:t>8.1. Cách dùng trong backend của dự án</w:t>
      </w:r>
    </w:p>
    <w:p>
      <w:r>
        <w:rPr>
          <w:b w:val="0"/>
        </w:rPr>
        <w:t>Khi viết route/repository, dùng from app.db import get_db và gọi get_db() trong request hoặc app.app_context(). Mỗi context tái sử dụng một kết nối; teardown tự đóng khi kết thúc.</w:t>
      </w:r>
    </w:p>
    <w:p>
      <w:r>
        <w:rPr>
          <w:b w:val="0"/>
        </w:rPr>
        <w:t>autocommit=False nghĩa là thao tác ghi sau này cần commit/rollback do nghiệp vụ quyết định. Ví dụ trên chỉ đọc; đóng kết nối không tự lưu thay đổi chưa commit. Xem tài liệu pyodbc [3].</w:t>
      </w:r>
    </w:p>
    <w:p>
      <w:r>
        <w:rPr>
          <w:b w:val="0"/>
        </w:rPr>
        <w:t>Kết thúc Python REPL bằng exit().</w:t>
      </w:r>
    </w:p>
    <w:p>
      <w:r>
        <w:br w:type="page"/>
      </w:r>
    </w:p>
    <w:p>
      <w:pPr>
        <w:pStyle w:val="Heading1"/>
      </w:pPr>
      <w:r>
        <w:t>09  Xử lý lỗi theo thứ tự</w:t>
      </w:r>
    </w:p>
    <w:p>
      <w:r>
        <w:rPr>
          <w:b w:val="0"/>
        </w:rPr>
        <w:t>Ưu tiên kiểm tra server → xác thực → database → driver → biến môi trường. Không đổi nhiều cấu hình cùng lúc.</w:t>
      </w:r>
    </w:p>
    <w:tbl>
      <w:tblPr>
        <w:tblStyle w:val="TableGrid"/>
        <w:tblW w:type="auto" w:w="0"/>
        <w:tblLayout w:type="fixed"/>
        <w:tblLook w:firstColumn="1" w:firstRow="1" w:lastColumn="0" w:lastRow="0" w:noHBand="0" w:noVBand="1" w:val="04A0"/>
      </w:tblPr>
      <w:tblGrid>
        <w:gridCol w:w="2438"/>
        <w:gridCol w:w="3005"/>
        <w:gridCol w:w="4195"/>
      </w:tblGrid>
      <w:tr>
        <w:trPr>
          <w:tblHeader w:val="true"/>
          <w:cantSplit/>
        </w:trPr>
        <w:tc>
          <w:tcPr>
            <w:tcW w:type="dxa" w:w="3213"/>
            <w:shd w:fill="173E68"/>
          </w:tcPr>
          <w:p>
            <w:pPr>
              <w:spacing w:after="80" w:before="80"/>
            </w:pPr>
            <w:r>
              <w:rPr>
                <w:rFonts w:ascii="Arial" w:hAnsi="Arial"/>
                <w:b/>
                <w:color w:val="FFFFFF"/>
                <w:sz w:val="18"/>
              </w:rPr>
              <w:t>Hiện tượng</w:t>
            </w:r>
          </w:p>
        </w:tc>
        <w:tc>
          <w:tcPr>
            <w:tcW w:type="dxa" w:w="3213"/>
            <w:shd w:fill="173E68"/>
          </w:tcPr>
          <w:p>
            <w:pPr>
              <w:spacing w:after="80" w:before="80"/>
            </w:pPr>
            <w:r>
              <w:rPr>
                <w:rFonts w:ascii="Arial" w:hAnsi="Arial"/>
                <w:b/>
                <w:color w:val="FFFFFF"/>
                <w:sz w:val="18"/>
              </w:rPr>
              <w:t>Nguyên nhân cần kiểm tra</w:t>
            </w:r>
          </w:p>
        </w:tc>
        <w:tc>
          <w:tcPr>
            <w:tcW w:type="dxa" w:w="3213"/>
            <w:shd w:fill="173E68"/>
          </w:tcPr>
          <w:p>
            <w:pPr>
              <w:spacing w:after="80" w:before="80"/>
            </w:pPr>
            <w:r>
              <w:rPr>
                <w:rFonts w:ascii="Arial" w:hAnsi="Arial"/>
                <w:b/>
                <w:color w:val="FFFFFF"/>
                <w:sz w:val="18"/>
              </w:rPr>
              <w:t>Cách xử lý</w:t>
            </w:r>
          </w:p>
        </w:tc>
      </w:tr>
      <w:tr>
        <w:trPr>
          <w:cantSplit/>
        </w:trPr>
        <w:tc>
          <w:tcPr>
            <w:tcW w:type="dxa" w:w="2438"/>
            <w:shd w:fill="F1F5F9"/>
          </w:tcPr>
          <w:p>
            <w:pPr>
              <w:spacing w:after="80" w:before="80"/>
            </w:pPr>
            <w:r>
              <w:rPr>
                <w:rFonts w:ascii="Arial" w:hAnsi="Arial"/>
                <w:sz w:val="18"/>
              </w:rPr>
              <w:t>Server not found / timeout</w:t>
            </w:r>
          </w:p>
        </w:tc>
        <w:tc>
          <w:tcPr>
            <w:tcW w:type="dxa" w:w="3005"/>
            <w:shd w:fill="F1F5F9"/>
          </w:tcPr>
          <w:p>
            <w:pPr>
              <w:spacing w:after="80" w:before="80"/>
            </w:pPr>
            <w:r>
              <w:rPr>
                <w:rFonts w:ascii="Arial" w:hAnsi="Arial"/>
                <w:sz w:val="18"/>
              </w:rPr>
              <w:t>Sai server, instance, cổng hoặc dịch vụ dừng.</w:t>
            </w:r>
          </w:p>
        </w:tc>
        <w:tc>
          <w:tcPr>
            <w:tcW w:type="dxa" w:w="4195"/>
            <w:shd w:fill="F1F5F9"/>
          </w:tcPr>
          <w:p>
            <w:pPr>
              <w:spacing w:after="80" w:before="80"/>
            </w:pPr>
            <w:r>
              <w:rPr>
                <w:rFonts w:ascii="Arial" w:hAnsi="Arial"/>
                <w:sz w:val="18"/>
              </w:rPr>
              <w:t>Kiểm tra Services và DB_SERVER. Với server từ xa, đối chiếu host/cổng, TCP/IP và firewall.</w:t>
            </w:r>
          </w:p>
        </w:tc>
      </w:tr>
      <w:tr>
        <w:trPr>
          <w:cantSplit/>
        </w:trPr>
        <w:tc>
          <w:tcPr>
            <w:tcW w:type="dxa" w:w="2438"/>
          </w:tcPr>
          <w:p>
            <w:pPr>
              <w:spacing w:after="80" w:before="80"/>
            </w:pPr>
            <w:r>
              <w:rPr>
                <w:rFonts w:ascii="Arial" w:hAnsi="Arial"/>
                <w:sz w:val="18"/>
              </w:rPr>
              <w:t>Login failed</w:t>
            </w:r>
          </w:p>
        </w:tc>
        <w:tc>
          <w:tcPr>
            <w:tcW w:type="dxa" w:w="3005"/>
          </w:tcPr>
          <w:p>
            <w:pPr>
              <w:spacing w:after="80" w:before="80"/>
            </w:pPr>
            <w:r>
              <w:rPr>
                <w:rFonts w:ascii="Arial" w:hAnsi="Arial"/>
                <w:sz w:val="18"/>
              </w:rPr>
              <w:t>Sai kiểu xác thực hoặc tài khoản chưa được cấp quyền.</w:t>
            </w:r>
          </w:p>
        </w:tc>
        <w:tc>
          <w:tcPr>
            <w:tcW w:type="dxa" w:w="4195"/>
          </w:tcPr>
          <w:p>
            <w:pPr>
              <w:spacing w:after="80" w:before="80"/>
            </w:pPr>
            <w:r>
              <w:rPr>
                <w:rFonts w:ascii="Arial" w:hAnsi="Arial"/>
                <w:sz w:val="18"/>
              </w:rPr>
              <w:t>Kiểm tra Windows account chạy Python; hoặc SQL login/password và cấu hình xác thực server.</w:t>
            </w:r>
          </w:p>
        </w:tc>
      </w:tr>
      <w:tr>
        <w:trPr>
          <w:cantSplit/>
        </w:trPr>
        <w:tc>
          <w:tcPr>
            <w:tcW w:type="dxa" w:w="2438"/>
            <w:shd w:fill="F1F5F9"/>
          </w:tcPr>
          <w:p>
            <w:pPr>
              <w:spacing w:after="80" w:before="80"/>
            </w:pPr>
            <w:r>
              <w:rPr>
                <w:rFonts w:ascii="Arial" w:hAnsi="Arial"/>
                <w:sz w:val="18"/>
              </w:rPr>
              <w:t>Cannot open database</w:t>
            </w:r>
          </w:p>
        </w:tc>
        <w:tc>
          <w:tcPr>
            <w:tcW w:type="dxa" w:w="3005"/>
            <w:shd w:fill="F1F5F9"/>
          </w:tcPr>
          <w:p>
            <w:pPr>
              <w:spacing w:after="80" w:before="80"/>
            </w:pPr>
            <w:r>
              <w:rPr>
                <w:rFonts w:ascii="Arial" w:hAnsi="Arial"/>
                <w:sz w:val="18"/>
              </w:rPr>
              <w:t>Sai DB_NAME, database chưa tồn tại hoặc login thiếu quyền.</w:t>
            </w:r>
          </w:p>
        </w:tc>
        <w:tc>
          <w:tcPr>
            <w:tcW w:type="dxa" w:w="4195"/>
            <w:shd w:fill="F1F5F9"/>
          </w:tcPr>
          <w:p>
            <w:pPr>
              <w:spacing w:after="80" w:before="80"/>
            </w:pPr>
            <w:r>
              <w:rPr>
                <w:rFonts w:ascii="Arial" w:hAnsi="Arial"/>
                <w:sz w:val="18"/>
              </w:rPr>
              <w:t>Đối chiếu QLSP_Barcode trong SSMS và quyền truy cập của đúng tài khoản.</w:t>
            </w:r>
          </w:p>
        </w:tc>
      </w:tr>
      <w:tr>
        <w:trPr>
          <w:cantSplit/>
        </w:trPr>
        <w:tc>
          <w:tcPr>
            <w:tcW w:type="dxa" w:w="2438"/>
          </w:tcPr>
          <w:p>
            <w:pPr>
              <w:spacing w:after="80" w:before="80"/>
            </w:pPr>
            <w:r>
              <w:rPr>
                <w:rFonts w:ascii="Arial" w:hAnsi="Arial"/>
                <w:sz w:val="18"/>
              </w:rPr>
              <w:t>Configured DB_DRIVER is not installed</w:t>
            </w:r>
          </w:p>
        </w:tc>
        <w:tc>
          <w:tcPr>
            <w:tcW w:type="dxa" w:w="3005"/>
          </w:tcPr>
          <w:p>
            <w:pPr>
              <w:spacing w:after="80" w:before="80"/>
            </w:pPr>
            <w:r>
              <w:rPr>
                <w:rFonts w:ascii="Arial" w:hAnsi="Arial"/>
                <w:sz w:val="18"/>
              </w:rPr>
              <w:t>Tên driver không khớp driver đã cài.</w:t>
            </w:r>
          </w:p>
        </w:tc>
        <w:tc>
          <w:tcPr>
            <w:tcW w:type="dxa" w:w="4195"/>
          </w:tcPr>
          <w:p>
            <w:pPr>
              <w:spacing w:after="80" w:before="80"/>
            </w:pPr>
            <w:r>
              <w:rPr>
                <w:rFonts w:ascii="Arial" w:hAnsi="Arial"/>
                <w:sz w:val="18"/>
              </w:rPr>
              <w:t>Liệt kê pyodbc.drivers(); cài Microsoft ODBC Driver phù hợp từ nguồn chính thức [2].</w:t>
            </w:r>
          </w:p>
        </w:tc>
      </w:tr>
      <w:tr>
        <w:trPr>
          <w:cantSplit/>
        </w:trPr>
        <w:tc>
          <w:tcPr>
            <w:tcW w:type="dxa" w:w="2438"/>
            <w:shd w:fill="F1F5F9"/>
          </w:tcPr>
          <w:p>
            <w:pPr>
              <w:spacing w:after="80" w:before="80"/>
            </w:pPr>
            <w:r>
              <w:rPr>
                <w:rFonts w:ascii="Arial" w:hAnsi="Arial"/>
                <w:sz w:val="18"/>
              </w:rPr>
              <w:t>Lỗi certificate / SSL</w:t>
            </w:r>
          </w:p>
        </w:tc>
        <w:tc>
          <w:tcPr>
            <w:tcW w:type="dxa" w:w="3005"/>
            <w:shd w:fill="F1F5F9"/>
          </w:tcPr>
          <w:p>
            <w:pPr>
              <w:spacing w:after="80" w:before="80"/>
            </w:pPr>
            <w:r>
              <w:rPr>
                <w:rFonts w:ascii="Arial" w:hAnsi="Arial"/>
                <w:sz w:val="18"/>
              </w:rPr>
              <w:t>Chứng chỉ không được tin cậy hoặc công cụ chạy bị hạn chế.</w:t>
            </w:r>
          </w:p>
        </w:tc>
        <w:tc>
          <w:tcPr>
            <w:tcW w:type="dxa" w:w="4195"/>
            <w:shd w:fill="F1F5F9"/>
          </w:tcPr>
          <w:p>
            <w:pPr>
              <w:spacing w:after="80" w:before="80"/>
            </w:pPr>
            <w:r>
              <w:rPr>
                <w:rFonts w:ascii="Arial" w:hAnsi="Arial"/>
                <w:sz w:val="18"/>
              </w:rPr>
              <w:t>Máy phát triển tự ký: đối chiếu TrustServerCertificate. Nếu chỉ lỗi trong sandbox, thử PowerShell thông thường.</w:t>
            </w:r>
          </w:p>
        </w:tc>
      </w:tr>
      <w:tr>
        <w:trPr>
          <w:cantSplit/>
        </w:trPr>
        <w:tc>
          <w:tcPr>
            <w:tcW w:type="dxa" w:w="2438"/>
          </w:tcPr>
          <w:p>
            <w:pPr>
              <w:spacing w:after="80" w:before="80"/>
            </w:pPr>
            <w:r>
              <w:rPr>
                <w:rFonts w:ascii="Arial" w:hAnsi="Arial"/>
                <w:sz w:val="18"/>
              </w:rPr>
              <w:t>No module named pyodbc / flask</w:t>
            </w:r>
          </w:p>
        </w:tc>
        <w:tc>
          <w:tcPr>
            <w:tcW w:type="dxa" w:w="3005"/>
          </w:tcPr>
          <w:p>
            <w:pPr>
              <w:spacing w:after="80" w:before="80"/>
            </w:pPr>
            <w:r>
              <w:rPr>
                <w:rFonts w:ascii="Arial" w:hAnsi="Arial"/>
                <w:sz w:val="18"/>
              </w:rPr>
              <w:t>Chạy nhầm Python hoặc chưa cài requirements.</w:t>
            </w:r>
          </w:p>
        </w:tc>
        <w:tc>
          <w:tcPr>
            <w:tcW w:type="dxa" w:w="4195"/>
          </w:tcPr>
          <w:p>
            <w:pPr>
              <w:spacing w:after="80" w:before="80"/>
            </w:pPr>
            <w:r>
              <w:rPr>
                <w:rFonts w:ascii="Arial" w:hAnsi="Arial"/>
                <w:sz w:val="18"/>
              </w:rPr>
              <w:t>Dùng .\.venv\Scripts\python.exe và cài -m pip install -r requirements.txt.</w:t>
            </w:r>
          </w:p>
        </w:tc>
      </w:tr>
      <w:tr>
        <w:trPr>
          <w:cantSplit/>
        </w:trPr>
        <w:tc>
          <w:tcPr>
            <w:tcW w:type="dxa" w:w="2438"/>
            <w:shd w:fill="F1F5F9"/>
          </w:tcPr>
          <w:p>
            <w:pPr>
              <w:spacing w:after="80" w:before="80"/>
            </w:pPr>
            <w:r>
              <w:rPr>
                <w:rFonts w:ascii="Arial" w:hAnsi="Arial"/>
                <w:sz w:val="18"/>
              </w:rPr>
              <w:t>Sửa .env chưa có tác dụng</w:t>
            </w:r>
          </w:p>
        </w:tc>
        <w:tc>
          <w:tcPr>
            <w:tcW w:type="dxa" w:w="3005"/>
            <w:shd w:fill="F1F5F9"/>
          </w:tcPr>
          <w:p>
            <w:pPr>
              <w:spacing w:after="80" w:before="80"/>
            </w:pPr>
            <w:r>
              <w:rPr>
                <w:rFonts w:ascii="Arial" w:hAnsi="Arial"/>
                <w:sz w:val="18"/>
              </w:rPr>
              <w:t>Tiến trình cũ hoặc biến terminal ghi đè file.</w:t>
            </w:r>
          </w:p>
        </w:tc>
        <w:tc>
          <w:tcPr>
            <w:tcW w:type="dxa" w:w="4195"/>
            <w:shd w:fill="F1F5F9"/>
          </w:tcPr>
          <w:p>
            <w:pPr>
              <w:spacing w:after="80" w:before="80"/>
            </w:pPr>
            <w:r>
              <w:rPr>
                <w:rFonts w:ascii="Arial" w:hAnsi="Arial"/>
                <w:sz w:val="18"/>
              </w:rPr>
              <w:t>Lưu file, chạy lại Python/check-db; kiểm tra tên biến môi trường đang được đặt, không chia sẻ giá trị mật khẩu.</w:t>
            </w:r>
          </w:p>
        </w:tc>
      </w:tr>
      <w:tr>
        <w:trPr>
          <w:cantSplit/>
        </w:trPr>
        <w:tc>
          <w:tcPr>
            <w:tcW w:type="dxa" w:w="2438"/>
          </w:tcPr>
          <w:p>
            <w:pPr>
              <w:spacing w:after="80" w:before="80"/>
            </w:pPr>
            <w:r>
              <w:rPr>
                <w:rFonts w:ascii="Arial" w:hAnsi="Arial"/>
                <w:sz w:val="18"/>
              </w:rPr>
              <w:t>Truy vấn thành công nhưng 0 dòng</w:t>
            </w:r>
          </w:p>
        </w:tc>
        <w:tc>
          <w:tcPr>
            <w:tcW w:type="dxa" w:w="3005"/>
          </w:tcPr>
          <w:p>
            <w:pPr>
              <w:spacing w:after="80" w:before="80"/>
            </w:pPr>
            <w:r>
              <w:rPr>
                <w:rFonts w:ascii="Arial" w:hAnsi="Arial"/>
                <w:sz w:val="18"/>
              </w:rPr>
              <w:t>Bảng không có dữ liệu hoặc bộ lọc không khớp.</w:t>
            </w:r>
          </w:p>
        </w:tc>
        <w:tc>
          <w:tcPr>
            <w:tcW w:type="dxa" w:w="4195"/>
          </w:tcPr>
          <w:p>
            <w:pPr>
              <w:spacing w:after="80" w:before="80"/>
            </w:pPr>
            <w:r>
              <w:rPr>
                <w:rFonts w:ascii="Arial" w:hAnsi="Arial"/>
                <w:sz w:val="18"/>
              </w:rPr>
              <w:t>Kiểm tra SELECT COUNT(*) FROM dbo.products. Đây không tự động là lỗi kết nối.</w:t>
            </w:r>
          </w:p>
        </w:tc>
      </w:tr>
      <w:tr>
        <w:trPr>
          <w:cantSplit/>
        </w:trPr>
        <w:tc>
          <w:tcPr>
            <w:tcW w:type="dxa" w:w="2438"/>
            <w:shd w:fill="F1F5F9"/>
          </w:tcPr>
          <w:p>
            <w:pPr>
              <w:spacing w:after="80" w:before="80"/>
            </w:pPr>
            <w:r>
              <w:rPr>
                <w:rFonts w:ascii="Arial" w:hAnsi="Arial"/>
                <w:sz w:val="18"/>
              </w:rPr>
              <w:t>GET /api/products trả 404</w:t>
            </w:r>
          </w:p>
        </w:tc>
        <w:tc>
          <w:tcPr>
            <w:tcW w:type="dxa" w:w="3005"/>
            <w:shd w:fill="F1F5F9"/>
          </w:tcPr>
          <w:p>
            <w:pPr>
              <w:spacing w:after="80" w:before="80"/>
            </w:pPr>
            <w:r>
              <w:rPr>
                <w:rFonts w:ascii="Arial" w:hAnsi="Arial"/>
                <w:sz w:val="18"/>
              </w:rPr>
              <w:t>Backend mới có lớp kết nối, chưa có API sản phẩm.</w:t>
            </w:r>
          </w:p>
        </w:tc>
        <w:tc>
          <w:tcPr>
            <w:tcW w:type="dxa" w:w="4195"/>
            <w:shd w:fill="F1F5F9"/>
          </w:tcPr>
          <w:p>
            <w:pPr>
              <w:spacing w:after="80" w:before="80"/>
            </w:pPr>
            <w:r>
              <w:rPr>
                <w:rFonts w:ascii="Arial" w:hAnsi="Arial"/>
                <w:sz w:val="18"/>
              </w:rPr>
              <w:t>Dùng check-db để kiểm tra DB; cần triển khai route/service/repository trước khi frontend gọi.</w:t>
            </w:r>
          </w:p>
        </w:tc>
      </w:tr>
    </w:tbl>
    <w:p>
      <w:pPr>
        <w:spacing w:after="0"/>
      </w:pPr>
    </w:p>
    <w:p>
      <w:r>
        <w:rPr>
          <w:b w:val="0"/>
        </w:rPr>
        <w:t>Lệnh check-db cố ý không in thông tin chi tiết driver hoặc chuỗi kết nối. Nếu cần chẩn đoán, đối chiếu cấu hình trên máy và thông báo SSMS; không dán file .env có mật khẩu vào trao đổi công khai.</w:t>
      </w:r>
    </w:p>
    <w:p>
      <w:pPr>
        <w:shd w:fill="E8F5F3"/>
        <w:spacing w:before="100" w:after="160"/>
      </w:pPr>
      <w:r>
        <w:rPr>
          <w:b w:val="0"/>
        </w:rPr>
        <w:t>Database hiện tại đã có cấu trúc và dữ liệu thử. Không chạy lại script tạo database hoặc seed chỉ để xử lý một lỗi đăng nhập/kết nối.</w:t>
      </w:r>
    </w:p>
    <w:p>
      <w:r>
        <w:br w:type="page"/>
      </w:r>
    </w:p>
    <w:p>
      <w:pPr>
        <w:pStyle w:val="Heading1"/>
      </w:pPr>
      <w:r>
        <w:t>10  Checklist và tài liệu tham khảo</w:t>
      </w:r>
    </w:p>
    <w:p>
      <w:pPr>
        <w:pStyle w:val="Heading2"/>
      </w:pPr>
      <w:r>
        <w:t>10.1. Checklist hoàn thành</w:t>
      </w:r>
    </w:p>
    <w:p>
      <w:r>
        <w:rPr>
          <w:b w:val="0"/>
        </w:rPr>
        <w:t>☐  Dịch vụ SQL Server của đúng instance đang Running.</w:t>
      </w:r>
    </w:p>
    <w:p>
      <w:r>
        <w:rPr>
          <w:b w:val="0"/>
        </w:rPr>
        <w:t>☐  SSMS đăng nhập đúng server và phương thức xác thực.</w:t>
      </w:r>
    </w:p>
    <w:p>
      <w:r>
        <w:rPr>
          <w:b w:val="0"/>
        </w:rPr>
        <w:t>☐  Trong SSMS thấy QLSP_Barcode và các bảng dự kiến.</w:t>
      </w:r>
    </w:p>
    <w:p>
      <w:r>
        <w:rPr>
          <w:b w:val="0"/>
        </w:rPr>
        <w:t>☐  SELECT DB_NAME() trả đúng database; truy vấn products thực thi được.</w:t>
      </w:r>
    </w:p>
    <w:p>
      <w:r>
        <w:rPr>
          <w:b w:val="0"/>
        </w:rPr>
        <w:t>☐  Backend có .venv và đã cài thư viện trong requirements.txt.</w:t>
      </w:r>
    </w:p>
    <w:p>
      <w:r>
        <w:rPr>
          <w:b w:val="0"/>
        </w:rPr>
        <w:t>☐  backend/.env có đúng server, database, driver và kiểu xác thực.</w:t>
      </w:r>
    </w:p>
    <w:p>
      <w:r>
        <w:rPr>
          <w:b w:val="0"/>
        </w:rPr>
        <w:t>☐  check-db in Connection OK | database=QLSP_Barcode | SELECT 1=1.</w:t>
      </w:r>
    </w:p>
    <w:p>
      <w:r>
        <w:rPr>
          <w:b w:val="0"/>
        </w:rPr>
        <w:t>☐  .env và .venv được Git bỏ qua; .env.example không chứa bí mật thật.</w:t>
      </w:r>
    </w:p>
    <w:p>
      <w:pPr>
        <w:pStyle w:val="Heading2"/>
      </w:pPr>
      <w:r>
        <w:t>10.2. Kết quả đã xác minh của dự án</w:t>
      </w:r>
    </w:p>
    <w:p>
      <w:r>
        <w:rPr>
          <w:b w:val="0"/>
        </w:rPr>
        <w:t>Trong phiên làm việc ngày 29/10/2026, kết nối tới localhost → QLSP_Barcode bằng Windows Authentication đã thành công. Metadata xác nhận đủ 9 bảng; 11 kiểm thử cấu hình/vòng đời kết nối cũng đã đạt.</w:t>
      </w:r>
    </w:p>
    <w:p>
      <w:r>
        <w:rPr>
          <w:b w:val="0"/>
        </w:rPr>
        <w:t>Đây là kết quả đã ghi nhận, không thay thế việc chạy lại trên máy khác. Hướng dẫn và hình minh họa trong tài liệu không làm thay đổi database.</w:t>
      </w:r>
    </w:p>
    <w:p>
      <w:pPr>
        <w:pStyle w:val="Heading2"/>
      </w:pPr>
      <w:r>
        <w:t>10.3. File trong dự án cần đối chiếu</w:t>
      </w:r>
    </w:p>
    <w:tbl>
      <w:tblPr>
        <w:tblStyle w:val="TableGrid"/>
        <w:tblW w:type="auto" w:w="0"/>
        <w:tblLayout w:type="fixed"/>
        <w:tblLook w:firstColumn="1" w:firstRow="1" w:lastColumn="0" w:lastRow="0" w:noHBand="0" w:noVBand="1" w:val="04A0"/>
      </w:tblPr>
      <w:tblGrid>
        <w:gridCol w:w="4252"/>
        <w:gridCol w:w="5386"/>
      </w:tblGrid>
      <w:tr>
        <w:trPr>
          <w:tblHeader w:val="true"/>
          <w:cantSplit/>
        </w:trPr>
        <w:tc>
          <w:tcPr>
            <w:tcW w:type="dxa" w:w="4819"/>
            <w:shd w:fill="173E68"/>
          </w:tcPr>
          <w:p>
            <w:pPr>
              <w:spacing w:after="80" w:before="80"/>
            </w:pPr>
            <w:r>
              <w:rPr>
                <w:rFonts w:ascii="Arial" w:hAnsi="Arial"/>
                <w:b/>
                <w:color w:val="FFFFFF"/>
                <w:sz w:val="19"/>
              </w:rPr>
              <w:t>File</w:t>
            </w:r>
          </w:p>
        </w:tc>
        <w:tc>
          <w:tcPr>
            <w:tcW w:type="dxa" w:w="4819"/>
            <w:shd w:fill="173E68"/>
          </w:tcPr>
          <w:p>
            <w:pPr>
              <w:spacing w:after="80" w:before="80"/>
            </w:pPr>
            <w:r>
              <w:rPr>
                <w:rFonts w:ascii="Arial" w:hAnsi="Arial"/>
                <w:b/>
                <w:color w:val="FFFFFF"/>
                <w:sz w:val="19"/>
              </w:rPr>
              <w:t>Vai trò</w:t>
            </w:r>
          </w:p>
        </w:tc>
      </w:tr>
      <w:tr>
        <w:trPr>
          <w:cantSplit/>
        </w:trPr>
        <w:tc>
          <w:tcPr>
            <w:tcW w:type="dxa" w:w="4252"/>
            <w:shd w:fill="F1F5F9"/>
          </w:tcPr>
          <w:p>
            <w:pPr>
              <w:spacing w:after="80" w:before="80"/>
            </w:pPr>
            <w:r>
              <w:rPr>
                <w:rFonts w:ascii="Arial" w:hAnsi="Arial"/>
                <w:sz w:val="19"/>
              </w:rPr>
              <w:t>backend/.env.example</w:t>
            </w:r>
          </w:p>
        </w:tc>
        <w:tc>
          <w:tcPr>
            <w:tcW w:type="dxa" w:w="5386"/>
            <w:shd w:fill="F1F5F9"/>
          </w:tcPr>
          <w:p>
            <w:pPr>
              <w:spacing w:after="80" w:before="80"/>
            </w:pPr>
            <w:r>
              <w:rPr>
                <w:rFonts w:ascii="Arial" w:hAnsi="Arial"/>
                <w:sz w:val="19"/>
              </w:rPr>
              <w:t>Mẫu các biến cấu hình kết nối.</w:t>
            </w:r>
          </w:p>
        </w:tc>
      </w:tr>
      <w:tr>
        <w:trPr>
          <w:cantSplit/>
        </w:trPr>
        <w:tc>
          <w:tcPr>
            <w:tcW w:type="dxa" w:w="4252"/>
          </w:tcPr>
          <w:p>
            <w:pPr>
              <w:spacing w:after="80" w:before="80"/>
            </w:pPr>
            <w:r>
              <w:rPr>
                <w:rFonts w:ascii="Arial" w:hAnsi="Arial"/>
                <w:sz w:val="19"/>
              </w:rPr>
              <w:t>backend/app/config.py</w:t>
            </w:r>
          </w:p>
        </w:tc>
        <w:tc>
          <w:tcPr>
            <w:tcW w:type="dxa" w:w="5386"/>
          </w:tcPr>
          <w:p>
            <w:pPr>
              <w:spacing w:after="80" w:before="80"/>
            </w:pPr>
            <w:r>
              <w:rPr>
                <w:rFonts w:ascii="Arial" w:hAnsi="Arial"/>
                <w:sz w:val="19"/>
              </w:rPr>
              <w:t>Đọc cấu hình, kiểm tra boolean và timeout.</w:t>
            </w:r>
          </w:p>
        </w:tc>
      </w:tr>
      <w:tr>
        <w:trPr>
          <w:cantSplit/>
        </w:trPr>
        <w:tc>
          <w:tcPr>
            <w:tcW w:type="dxa" w:w="4252"/>
            <w:shd w:fill="F1F5F9"/>
          </w:tcPr>
          <w:p>
            <w:pPr>
              <w:spacing w:after="80" w:before="80"/>
            </w:pPr>
            <w:r>
              <w:rPr>
                <w:rFonts w:ascii="Arial" w:hAnsi="Arial"/>
                <w:sz w:val="19"/>
              </w:rPr>
              <w:t>backend/app/db/connection.py</w:t>
            </w:r>
          </w:p>
        </w:tc>
        <w:tc>
          <w:tcPr>
            <w:tcW w:type="dxa" w:w="5386"/>
            <w:shd w:fill="F1F5F9"/>
          </w:tcPr>
          <w:p>
            <w:pPr>
              <w:spacing w:after="80" w:before="80"/>
            </w:pPr>
            <w:r>
              <w:rPr>
                <w:rFonts w:ascii="Arial" w:hAnsi="Arial"/>
                <w:sz w:val="19"/>
              </w:rPr>
              <w:t>get_db(), close_db() và CLI check-db.</w:t>
            </w:r>
          </w:p>
        </w:tc>
      </w:tr>
      <w:tr>
        <w:trPr>
          <w:cantSplit/>
        </w:trPr>
        <w:tc>
          <w:tcPr>
            <w:tcW w:type="dxa" w:w="4252"/>
          </w:tcPr>
          <w:p>
            <w:pPr>
              <w:spacing w:after="80" w:before="80"/>
            </w:pPr>
            <w:r>
              <w:rPr>
                <w:rFonts w:ascii="Arial" w:hAnsi="Arial"/>
                <w:sz w:val="19"/>
              </w:rPr>
              <w:t>backend/README.md</w:t>
            </w:r>
          </w:p>
        </w:tc>
        <w:tc>
          <w:tcPr>
            <w:tcW w:type="dxa" w:w="5386"/>
          </w:tcPr>
          <w:p>
            <w:pPr>
              <w:spacing w:after="80" w:before="80"/>
            </w:pPr>
            <w:r>
              <w:rPr>
                <w:rFonts w:ascii="Arial" w:hAnsi="Arial"/>
                <w:sz w:val="19"/>
              </w:rPr>
              <w:t>Hướng dẫn cài thư viện, kết nối và kiểm thử.</w:t>
            </w:r>
          </w:p>
        </w:tc>
      </w:tr>
    </w:tbl>
    <w:p>
      <w:pPr>
        <w:spacing w:after="0"/>
      </w:pPr>
    </w:p>
    <w:p>
      <w:pPr>
        <w:pStyle w:val="Heading2"/>
      </w:pPr>
      <w:r>
        <w:t>10.4. Nguồn tham khảo và nguồn hình</w:t>
      </w:r>
    </w:p>
    <w:p>
      <w:hyperlink r:id="rId15">
        <w:r>
          <w:rPr>
            <w:color w:val="007D88"/>
            <w:u w:val="single"/>
          </w:rPr>
          <w:t>[1] Microsoft Learn — Connect and query SQL Server using SSMS</w:t>
        </w:r>
      </w:hyperlink>
    </w:p>
    <w:p>
      <w:r>
        <w:rPr>
          <w:b w:val="0"/>
        </w:rPr>
        <w:t>Hình 2 và Hình 3 dùng ảnh trong bài [1]; tên server và tài khoản trong ảnh là dữ liệu ví dụ của Microsoft. Hình 1 và Hình 4 là minh họa tự dựng cho tài liệu này.</w:t>
      </w:r>
    </w:p>
    <w:p>
      <w:hyperlink r:id="rId16">
        <w:r>
          <w:rPr>
            <w:color w:val="007D88"/>
            <w:u w:val="single"/>
          </w:rPr>
          <w:t>[2] Microsoft — Download ODBC Driver for SQL Server</w:t>
        </w:r>
      </w:hyperlink>
    </w:p>
    <w:p>
      <w:hyperlink r:id="rId17">
        <w:r>
          <w:rPr>
            <w:color w:val="007D88"/>
            <w:u w:val="single"/>
          </w:rPr>
          <w:t>[3] pyodbc — Connection, commit/rollback và close</w:t>
        </w:r>
      </w:hyperlink>
    </w:p>
    <w:p>
      <w:r>
        <w:rPr>
          <w:b w:val="0"/>
        </w:rPr>
        <w:t>Ngày đối chiếu tài liệu: 29/10/2026. Cấu hình và lệnh check-db được đối chiếu trực tiếp với mã nguồn hiện tại của ProductManagement.</w:t>
      </w:r>
    </w:p>
    <w:sectPr w:rsidR="00FC693F" w:rsidRPr="0006063C" w:rsidSect="00034616">
      <w:headerReference w:type="default" r:id="rId9"/>
      <w:footerReference w:type="default" r:id="rId10"/>
      <w:pgSz w:w="11906" w:h="16838"/>
      <w:pgMar w:top="935" w:right="1134" w:bottom="907" w:left="1134" w:header="397" w:footer="42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SQL Server • 29/10/2026    |    Trang </w:t>
    </w:r>
    <w:r/>
    <w:fldSimple w:instr="PAGE"/>
    <w:r>
      <w:rPr>
        <w:sz w:val="16"/>
      </w:rPr>
      <w:t xml:space="preserve"> / </w:t>
    </w:r>
    <w:r/>
    <w:fldSimple w:instr="NUMPAGES"/>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526277"/>
        <w:sz w:val="16"/>
      </w:rPr>
      <w:t>PRODUCTMANAGEMENT  /  HƯỚNG DẪN THỰC HÀNH</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after="100"/>
    </w:pPr>
    <w:rPr>
      <w:rFonts w:ascii="Arial" w:hAnsi="Arial"/>
      <w:color w:val="21304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40"/>
      <w:outlineLvl w:val="0"/>
    </w:pPr>
    <w:rPr>
      <w:rFonts w:asciiTheme="majorHAnsi" w:eastAsiaTheme="majorEastAsia" w:hAnsiTheme="majorHAnsi" w:cstheme="majorBidi" w:ascii="Arial" w:hAnsi="Arial"/>
      <w:b/>
      <w:bCs/>
      <w:color w:val="173E68"/>
      <w:sz w:val="38"/>
      <w:szCs w:val="28"/>
    </w:rPr>
  </w:style>
  <w:style w:type="paragraph" w:styleId="Heading2">
    <w:name w:val="heading 2"/>
    <w:basedOn w:val="Normal"/>
    <w:next w:val="Normal"/>
    <w:link w:val="Heading2Char"/>
    <w:uiPriority w:val="9"/>
    <w:unhideWhenUsed/>
    <w:qFormat/>
    <w:rsid w:val="00FC693F"/>
    <w:pPr>
      <w:keepNext/>
      <w:keepLines/>
      <w:spacing w:before="180" w:after="140"/>
      <w:outlineLvl w:val="1"/>
    </w:pPr>
    <w:rPr>
      <w:rFonts w:asciiTheme="majorHAnsi" w:eastAsiaTheme="majorEastAsia" w:hAnsiTheme="majorHAnsi" w:cstheme="majorBidi" w:ascii="Arial" w:hAnsi="Arial"/>
      <w:b/>
      <w:bCs/>
      <w:color w:val="007D88"/>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before="180"/>
      <w:contextualSpacing/>
    </w:pPr>
    <w:rPr>
      <w:rFonts w:asciiTheme="majorHAnsi" w:eastAsiaTheme="majorEastAsia" w:hAnsiTheme="majorHAnsi" w:cstheme="majorBidi" w:ascii="Arial" w:hAnsi="Arial"/>
      <w:color w:val="173E68"/>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180" w:after="140"/>
    </w:pPr>
    <w:rPr>
      <w:rFonts w:asciiTheme="majorHAnsi" w:eastAsiaTheme="majorEastAsia" w:hAnsiTheme="majorHAnsi" w:cstheme="majorBidi" w:ascii="Arial" w:hAnsi="Arial"/>
      <w:i/>
      <w:iCs/>
      <w:color w:val="526277"/>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GuideCode">
    <w:name w:val="Guide Code"/>
    <w:pPr>
      <w:spacing w:line="240" w:lineRule="auto" w:after="0" w:before="0"/>
      <w:ind w:left="125" w:right="85"/>
    </w:pPr>
    <w:rPr>
      <w:rFonts w:ascii="Consolas" w:hAnsi="Consolas"/>
      <w:color w:val="173E68"/>
      <w:sz w:val="17"/>
    </w:rPr>
  </w:style>
  <w:style w:type="paragraph" w:customStyle="1" w:styleId="GuideCaption">
    <w:name w:val="Guide Caption"/>
    <w:pPr>
      <w:spacing w:after="140"/>
    </w:pPr>
    <w:rPr>
      <w:rFonts w:ascii="Arial" w:hAnsi="Arial"/>
      <w:i/>
      <w:color w:val="526277"/>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hyperlink" Target="https://learn.microsoft.com/en-us/ssms/quickstarts/ssms-connect-query-sql-server" TargetMode="External"/><Relationship Id="rId16" Type="http://schemas.openxmlformats.org/officeDocument/2006/relationships/hyperlink" Target="https://learn.microsoft.com/en-us/sql/connect/odbc/download-odbc-driver-for-sql-server" TargetMode="External"/><Relationship Id="rId17" Type="http://schemas.openxmlformats.org/officeDocument/2006/relationships/hyperlink" Target="https://github.com/mkleehammer/pyodbc/wiki/Connec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Hướng dẫn kết nối cơ sở dữ liệu thủ công — ProductManagement</dc:title>
  <dc:subject>SQL Server, SSMS, Flask, pyodbc và cấu hình .env</dc:subject>
  <dc:creator>ProductManagement</dc:creator>
  <cp:keywords>SQL Server, QLSP_Barcode, SSMS, Windows Authentication, pyodbc</cp:keywords>
  <dc:description>generated by python-docx</dc:description>
  <cp:lastModifiedBy/>
  <cp:revision>1</cp:revision>
  <dcterms:created xsi:type="dcterms:W3CDTF">2013-12-23T23:15:00Z</dcterms:created>
  <dcterms:modified xsi:type="dcterms:W3CDTF">2013-12-23T23:15:00Z</dcterms:modified>
  <cp:category/>
</cp:coreProperties>
</file>